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32148" w14:textId="7B6E5A6E" w:rsidR="000476C7" w:rsidRPr="007A0F3F" w:rsidRDefault="000476C7" w:rsidP="000476C7">
      <w:pPr>
        <w:pBdr>
          <w:bottom w:val="single" w:sz="12" w:space="1" w:color="auto"/>
        </w:pBdr>
        <w:rPr>
          <w:b/>
          <w:bCs/>
        </w:rPr>
      </w:pPr>
      <w:r w:rsidRPr="007A0F3F">
        <w:rPr>
          <w:b/>
          <w:bCs/>
        </w:rPr>
        <w:t>Rankine cycle website critiques</w:t>
      </w:r>
      <w:r w:rsidR="007A0F3F" w:rsidRPr="007A0F3F">
        <w:rPr>
          <w:b/>
          <w:bCs/>
        </w:rPr>
        <w:t xml:space="preserve"> – Hom</w:t>
      </w:r>
      <w:r w:rsidR="007A0F3F">
        <w:rPr>
          <w:b/>
          <w:bCs/>
        </w:rPr>
        <w:t>e and Concepts</w:t>
      </w:r>
    </w:p>
    <w:p w14:paraId="12726490" w14:textId="329AED25" w:rsidR="00ED13A8" w:rsidRDefault="00ED13A8" w:rsidP="00ED13A8">
      <w:r>
        <w:t xml:space="preserve">No m-dashes! Anywhere on the site. I want them all </w:t>
      </w:r>
      <w:proofErr w:type="gramStart"/>
      <w:r>
        <w:t>gone</w:t>
      </w:r>
      <w:proofErr w:type="gramEnd"/>
      <w:r>
        <w:t>!</w:t>
      </w:r>
      <w:r w:rsidR="00FA00D7">
        <w:t xml:space="preserve"> </w:t>
      </w:r>
      <w:proofErr w:type="gramStart"/>
      <w:r w:rsidR="00FA00D7">
        <w:t>Also</w:t>
      </w:r>
      <w:proofErr w:type="gramEnd"/>
      <w:r w:rsidR="00FA00D7">
        <w:t xml:space="preserve"> you overuse semicolons way too much. Calm down. Make the language clear and not convoluted. Nothing is wrong with a period!</w:t>
      </w:r>
      <w:r w:rsidR="00AA4F0D">
        <w:t xml:space="preserve"> </w:t>
      </w:r>
    </w:p>
    <w:p w14:paraId="3A9672D1" w14:textId="048B169D" w:rsidR="00ED13A8" w:rsidRDefault="00ED13A8" w:rsidP="00ED13A8">
      <w:r>
        <w:t>Text in all the headers (like About This Reference, About Me, and so on) should be a little bigger</w:t>
      </w:r>
    </w:p>
    <w:p w14:paraId="19CEF3F0" w14:textId="263DC40E" w:rsidR="00AA4F0D" w:rsidRPr="00ED13A8" w:rsidRDefault="00AA4F0D" w:rsidP="00ED13A8">
      <w:r>
        <w:t xml:space="preserve">Need sources for information, numbers, and stats. Not enough courses. Include them! This goes for everything throughout the website. You consistently don’t cite sources for your information. Where did you get it? Even if I say a section is good, it still may need you don’t have enough citations. Just don’t want to have to say it </w:t>
      </w:r>
      <w:proofErr w:type="gramStart"/>
      <w:r>
        <w:t>over and over</w:t>
      </w:r>
      <w:proofErr w:type="gramEnd"/>
      <w:r>
        <w:t>.</w:t>
      </w:r>
    </w:p>
    <w:p w14:paraId="58E41B64" w14:textId="0D63C26A" w:rsidR="000476C7" w:rsidRDefault="000476C7" w:rsidP="000476C7">
      <w:pPr>
        <w:rPr>
          <w:b/>
          <w:bCs/>
        </w:rPr>
      </w:pPr>
      <w:r>
        <w:rPr>
          <w:b/>
          <w:bCs/>
        </w:rPr>
        <w:t>Home</w:t>
      </w:r>
      <w:r>
        <w:t xml:space="preserve"> – rename this page to </w:t>
      </w:r>
      <w:r>
        <w:rPr>
          <w:b/>
          <w:bCs/>
        </w:rPr>
        <w:t>Introduction</w:t>
      </w:r>
    </w:p>
    <w:p w14:paraId="0C8DD8C6" w14:textId="7AE0A971" w:rsidR="00ED13A8" w:rsidRDefault="00ED13A8" w:rsidP="000476C7">
      <w:r>
        <w:t>Top banner:</w:t>
      </w:r>
    </w:p>
    <w:p w14:paraId="70D6A9E6" w14:textId="756BD1A6" w:rsidR="000476C7" w:rsidRDefault="000476C7" w:rsidP="000476C7">
      <w:r>
        <w:t xml:space="preserve">Generalize a little more. </w:t>
      </w:r>
      <w:r w:rsidR="00ED13A8">
        <w:t>Instead,</w:t>
      </w:r>
      <w:r>
        <w:t xml:space="preserve"> the website is for </w:t>
      </w:r>
      <w:r w:rsidR="00ED13A8">
        <w:t>thermodynamics students and interns/new hires at nuclear plants who want to get a basic idea of how Rankine cycle loop works.</w:t>
      </w:r>
    </w:p>
    <w:p w14:paraId="640DD5CF" w14:textId="1E8B29E3" w:rsidR="00ED13A8" w:rsidRPr="000476C7" w:rsidRDefault="00ED13A8" w:rsidP="000476C7">
      <w:r>
        <w:t>The Rankine cycle diagram on the side is simply inaccurate. I do want a T-s diagram here eventually but just put a placeholder here for now.</w:t>
      </w:r>
    </w:p>
    <w:p w14:paraId="3FD754E5" w14:textId="49A5F510" w:rsidR="00ED13A8" w:rsidRDefault="00ED13A8" w:rsidP="000476C7">
      <w:r>
        <w:t>About This Reference:</w:t>
      </w:r>
    </w:p>
    <w:p w14:paraId="55FEC66F" w14:textId="316B52C9" w:rsidR="00ED13A8" w:rsidRDefault="00ED13A8" w:rsidP="000476C7">
      <w:r>
        <w:t xml:space="preserve">I actually kind of like the “who is this for” section. Once again, it’s for university thermodynamics students and interns/new hires at nuclear plants. Mention that if you are a student at the University of Michigan, this website may have been linked </w:t>
      </w:r>
      <w:proofErr w:type="gramStart"/>
      <w:r>
        <w:t>in</w:t>
      </w:r>
      <w:proofErr w:type="gramEnd"/>
      <w:r>
        <w:t xml:space="preserve"> you ME 235, 336, or 433 classes. Move the relevant coursework section up here.</w:t>
      </w:r>
    </w:p>
    <w:p w14:paraId="51F9DBD5" w14:textId="4B51B21F" w:rsidR="00ED13A8" w:rsidRDefault="00ED13A8" w:rsidP="000476C7">
      <w:r>
        <w:t>Don’t mention Oswego/Nine Mile Point yet.</w:t>
      </w:r>
    </w:p>
    <w:p w14:paraId="5E6F182B" w14:textId="77777777" w:rsidR="00ED13A8" w:rsidRDefault="00ED13A8" w:rsidP="000476C7">
      <w:r>
        <w:t>About Me:</w:t>
      </w:r>
    </w:p>
    <w:p w14:paraId="60368B25" w14:textId="61D63CB5" w:rsidR="00ED13A8" w:rsidRDefault="00ED13A8" w:rsidP="000476C7">
      <w:r>
        <w:t xml:space="preserve">There’s no more “Relevant Coursework” section here. Instead, put the picture </w:t>
      </w:r>
      <w:r w:rsidR="00C51C5D">
        <w:t>of me named “me” in the “pics” folder here.</w:t>
      </w:r>
      <w:r w:rsidR="00E42CE6">
        <w:t xml:space="preserve"> Label it. I’m standing in the Nine Mile Point Unit 1 Control Room Simulator in the photo.</w:t>
      </w:r>
    </w:p>
    <w:p w14:paraId="28EC1533" w14:textId="541CDBB9" w:rsidR="00E42CE6" w:rsidRDefault="00E42CE6" w:rsidP="000476C7">
      <w:r>
        <w:t>Nine Mile Point – Four Things Worth Knowing: Rename this section to A Little About Nine Mile Point</w:t>
      </w:r>
    </w:p>
    <w:p w14:paraId="3EFFF4FC" w14:textId="36F82557" w:rsidR="00E42CE6" w:rsidRDefault="00E42CE6" w:rsidP="000476C7">
      <w:r>
        <w:t>Introduce by saying that because I’ve spent a lot of time at Nine Mile Point, it may pop up throughout the website (doesn’t have to be worded exactly this way).</w:t>
      </w:r>
    </w:p>
    <w:p w14:paraId="3F388F4C" w14:textId="32C1AB8D" w:rsidR="00E42CE6" w:rsidRDefault="00E42CE6" w:rsidP="000476C7">
      <w:r>
        <w:lastRenderedPageBreak/>
        <w:t>The FitzPatrick next door section is slightly inaccurate. They are not located on Oswego’s waterfront but a few miles to the northeast of Oswego.</w:t>
      </w:r>
    </w:p>
    <w:p w14:paraId="7B55A6EE" w14:textId="14547A90" w:rsidR="00E42CE6" w:rsidRDefault="00E42CE6" w:rsidP="000476C7">
      <w:r>
        <w:t>Course</w:t>
      </w:r>
      <w:r w:rsidR="00210DAA">
        <w:t xml:space="preserve"> Sections:</w:t>
      </w:r>
      <w:r w:rsidR="00112F06">
        <w:t xml:space="preserve"> Too many listy, AI-slop-sounding sentences (although this is kind of an issue throughout the whole website).</w:t>
      </w:r>
    </w:p>
    <w:p w14:paraId="683284AE" w14:textId="4E42208A" w:rsidR="00112F06" w:rsidRDefault="00112F06" w:rsidP="000476C7">
      <w:r>
        <w:t>Bottom banner: Change it to say that the website is developed by Adam Heiler in 2026. It is developed for thermodynamics students and interns/new hires at nuclear power plants.</w:t>
      </w:r>
    </w:p>
    <w:p w14:paraId="169BAE9C" w14:textId="04668140" w:rsidR="00112F06" w:rsidRDefault="00112F06" w:rsidP="000476C7">
      <w:pPr>
        <w:rPr>
          <w:b/>
          <w:bCs/>
        </w:rPr>
      </w:pPr>
      <w:r>
        <w:rPr>
          <w:b/>
          <w:bCs/>
        </w:rPr>
        <w:t>Concepts:</w:t>
      </w:r>
    </w:p>
    <w:p w14:paraId="6BD2B601" w14:textId="6DB33FF5" w:rsidR="00D818ED" w:rsidRPr="00D818ED" w:rsidRDefault="00D818ED" w:rsidP="000476C7">
      <w:r>
        <w:t>The dark gray text is very hard to read against the dark blue background. Lighten that text please.</w:t>
      </w:r>
    </w:p>
    <w:p w14:paraId="224098E2" w14:textId="61011A8B" w:rsidR="00112F06" w:rsidRDefault="00112F06" w:rsidP="000476C7">
      <w:r>
        <w:t>I don’t like the corny “building blocks” cliché. Try a rewording.</w:t>
      </w:r>
    </w:p>
    <w:p w14:paraId="59A32D99" w14:textId="48877EAE" w:rsidR="00112F06" w:rsidRDefault="00112F06" w:rsidP="000476C7">
      <w:r>
        <w:t>Enthalpy:</w:t>
      </w:r>
    </w:p>
    <w:p w14:paraId="4477CF32" w14:textId="3A1B07F8" w:rsidR="00112F06" w:rsidRDefault="00112F06" w:rsidP="000476C7">
      <w:r>
        <w:t>Start by saying that enthalpy represents the total heat content of a substance by combining internal energy and the energy required to make room for it (Pv). This simplifies engineering calculations for open systems by accounting for flow work</w:t>
      </w:r>
      <w:r w:rsidR="00D818ED">
        <w:t>. O</w:t>
      </w:r>
      <w:r>
        <w:t>therwise, you’d need to account for pressure and specific energy in every calculation.</w:t>
      </w:r>
    </w:p>
    <w:p w14:paraId="3A89B9C0" w14:textId="53A7B03C" w:rsidR="00112F06" w:rsidRDefault="00112F06" w:rsidP="000476C7">
      <w:r>
        <w:t>No need to say that internal energy and specific volume never appear separately</w:t>
      </w:r>
      <w:r w:rsidR="00D818ED">
        <w:t>. They can, it’s just needlessly more difficult. I like the links. The example, however, should be moved to the energy equation section.</w:t>
      </w:r>
    </w:p>
    <w:p w14:paraId="04227A7F" w14:textId="7720DCA5" w:rsidR="00D818ED" w:rsidRDefault="00D818ED" w:rsidP="000476C7">
      <w:r>
        <w:t>Entropy:</w:t>
      </w:r>
    </w:p>
    <w:p w14:paraId="01F49BAC" w14:textId="23F1236D" w:rsidR="00D818ED" w:rsidRDefault="00D818ED" w:rsidP="000476C7">
      <w:r>
        <w:t xml:space="preserve">Once again, you overuse the m-dash so much. </w:t>
      </w:r>
    </w:p>
    <w:p w14:paraId="22B28CD5" w14:textId="437A1D37" w:rsidR="00D818ED" w:rsidRDefault="00D818ED" w:rsidP="000476C7">
      <w:r>
        <w:t xml:space="preserve">Khan Academy link doesn’t work. I like this Britannica link: </w:t>
      </w:r>
      <w:hyperlink r:id="rId4" w:history="1">
        <w:r w:rsidRPr="00DF1A24">
          <w:rPr>
            <w:rStyle w:val="Hyperlink"/>
          </w:rPr>
          <w:t>https://www.britannica.com/science/entropy-physics</w:t>
        </w:r>
      </w:hyperlink>
    </w:p>
    <w:p w14:paraId="30FF2A11" w14:textId="160735FF" w:rsidR="00D818ED" w:rsidRPr="00D818ED" w:rsidRDefault="00D818ED" w:rsidP="000476C7">
      <w:r w:rsidRPr="00D818ED">
        <w:t xml:space="preserve">Don’t </w:t>
      </w:r>
      <w:r w:rsidR="00FA00D7">
        <w:t xml:space="preserve">spend so much time on </w:t>
      </w:r>
      <w:r w:rsidRPr="00D818ED">
        <w:t>T-s diagrams</w:t>
      </w:r>
      <w:r>
        <w:t>. Talk more about the concept of entropy and an entropy balance equation.</w:t>
      </w:r>
    </w:p>
    <w:p w14:paraId="351E3D4F" w14:textId="6422DD95" w:rsidR="00FA00D7" w:rsidRDefault="00D818ED" w:rsidP="000476C7">
      <w:r>
        <w:t>Engineering Toolbox link doesn’t work. Find something else.</w:t>
      </w:r>
    </w:p>
    <w:p w14:paraId="4C1C92FA" w14:textId="7F3F63F2" w:rsidR="00D818ED" w:rsidRDefault="00D818ED" w:rsidP="000476C7">
      <w:r>
        <w:t>Energy Equation:</w:t>
      </w:r>
    </w:p>
    <w:p w14:paraId="5FB3CB28" w14:textId="39645C8D" w:rsidR="00D818ED" w:rsidRDefault="00D818ED" w:rsidP="000476C7">
      <w:pPr>
        <w:rPr>
          <w:i/>
          <w:iCs/>
        </w:rPr>
      </w:pPr>
      <w:r>
        <w:t xml:space="preserve">When you list the basic Rankine cycle equations, include a link to the Basic Rankine Cycle tab since that’s where this is covered. The turbine example should be here. </w:t>
      </w:r>
      <w:r w:rsidR="00DA48F0">
        <w:t>S</w:t>
      </w:r>
      <w:r>
        <w:t>how how the SSSF First Law equation is simplified by considering the turbine to be adiabatic.</w:t>
      </w:r>
      <w:r w:rsidR="004656C0">
        <w:t xml:space="preserve"> </w:t>
      </w:r>
      <w:r w:rsidR="000C428E">
        <w:rPr>
          <w:i/>
          <w:iCs/>
        </w:rPr>
        <w:t>I will make a little diagram of a turbine using draw.io or similar software. Include a placeholder.</w:t>
      </w:r>
    </w:p>
    <w:p w14:paraId="6D643D81" w14:textId="5D01A6E3" w:rsidR="00615AB7" w:rsidRPr="00615AB7" w:rsidRDefault="00615AB7" w:rsidP="000476C7">
      <w:proofErr w:type="gramStart"/>
      <w:r>
        <w:lastRenderedPageBreak/>
        <w:t>You’re</w:t>
      </w:r>
      <w:proofErr w:type="gramEnd"/>
      <w:r>
        <w:t xml:space="preserve"> introduction to thermal efficiency sucks. Instead, introduce it as what fraction of the amount of heat you put in so you get out as work.</w:t>
      </w:r>
    </w:p>
    <w:p w14:paraId="362CF165" w14:textId="4B771A70" w:rsidR="00FA00D7" w:rsidRDefault="00FA00D7" w:rsidP="000476C7">
      <w:r>
        <w:t>Engineering Toolbox link doesn’t work. Find something else.</w:t>
      </w:r>
    </w:p>
    <w:p w14:paraId="729C9252" w14:textId="7E04133A" w:rsidR="00FA00D7" w:rsidRPr="00FA00D7" w:rsidRDefault="00FA00D7" w:rsidP="000476C7">
      <w:r>
        <w:rPr>
          <w:i/>
          <w:iCs/>
        </w:rPr>
        <w:t>Add T-s diagram section</w:t>
      </w:r>
      <w:r>
        <w:t xml:space="preserve">. This is where you should talk about the T-s diagram. </w:t>
      </w:r>
      <w:proofErr w:type="gramStart"/>
      <w:r>
        <w:t>Actually</w:t>
      </w:r>
      <w:proofErr w:type="gramEnd"/>
      <w:r>
        <w:t xml:space="preserve"> code a chart, not a jank illustration. We will be making actual T-s diagram charts later so might as well lay the framework now.</w:t>
      </w:r>
    </w:p>
    <w:p w14:paraId="6E5BBF96" w14:textId="0502C0FD" w:rsidR="00FA00D7" w:rsidRDefault="00FA00D7" w:rsidP="000476C7">
      <w:r>
        <w:t>Steam Quality</w:t>
      </w:r>
      <w:r w:rsidR="0065658A">
        <w:t>:</w:t>
      </w:r>
    </w:p>
    <w:p w14:paraId="4ECF65B8" w14:textId="3C24211E" w:rsidR="00FA00D7" w:rsidRDefault="00FA00D7" w:rsidP="000476C7">
      <w:r>
        <w:t>Turbine blade erosion section should have a link to the Reactor &amp; Turbine Materials tab.</w:t>
      </w:r>
    </w:p>
    <w:p w14:paraId="4B8733DD" w14:textId="28A1DB77" w:rsidR="00FA00D7" w:rsidRDefault="00FA00D7" w:rsidP="00FA00D7">
      <w:r>
        <w:t>Engineering Toolbox link doesn’t work. Find something else. STOP resorting to Engineering Toolbox.</w:t>
      </w:r>
    </w:p>
    <w:p w14:paraId="3490BB01" w14:textId="55B264BA" w:rsidR="0065658A" w:rsidRDefault="0065658A" w:rsidP="00FA00D7">
      <w:r>
        <w:t>Exergy:</w:t>
      </w:r>
    </w:p>
    <w:p w14:paraId="20A37FE4" w14:textId="734F3B77" w:rsidR="0065658A" w:rsidRDefault="0065658A" w:rsidP="00FA00D7">
      <w:r>
        <w:t xml:space="preserve">DO NOT say a process can be 100% efficient by the first law while destroying enormous exergy. </w:t>
      </w:r>
      <w:r w:rsidR="004656C0">
        <w:t>Saying anything is 100% efficient by the first law leaves a bad taste in my mouth.</w:t>
      </w:r>
    </w:p>
    <w:p w14:paraId="65B5B3A8" w14:textId="3DFE7D08" w:rsidR="000C428E" w:rsidRDefault="000C428E" w:rsidP="00FA00D7">
      <w:r>
        <w:t>DOE link doesn’t work.</w:t>
      </w:r>
      <w:r w:rsidR="00615AB7">
        <w:t xml:space="preserve"> Use this ScienceDirect link:</w:t>
      </w:r>
    </w:p>
    <w:p w14:paraId="4610FA7C" w14:textId="1FAEA07A" w:rsidR="00615AB7" w:rsidRDefault="00615AB7" w:rsidP="00FA00D7">
      <w:hyperlink r:id="rId5" w:history="1">
        <w:r w:rsidRPr="00DF1A24">
          <w:rPr>
            <w:rStyle w:val="Hyperlink"/>
          </w:rPr>
          <w:t>https://www.sciencedirect.com/topics/earth-and-planetary-sciences/exergy</w:t>
        </w:r>
      </w:hyperlink>
    </w:p>
    <w:p w14:paraId="57D72A0A" w14:textId="0AB3C00B" w:rsidR="00615AB7" w:rsidRDefault="00615AB7" w:rsidP="00FA00D7">
      <w:r>
        <w:t>MIT link is garbage. Takes me to Marine Power and Propulsion.</w:t>
      </w:r>
    </w:p>
    <w:p w14:paraId="0C72E9E5" w14:textId="0D91A32E" w:rsidR="00615AB7" w:rsidRDefault="00615AB7" w:rsidP="00FA00D7">
      <w:r>
        <w:t xml:space="preserve">You have not included some important exergy equations. For a heat exchanger, it is the change in exergy of the fluid for which you want heat transferred into over the change in exergy of the fluid you transfer heat from. Mention how for an adiabatic ideal heat exchanger, all energy transferred out of the hot fluid is transferred to the cooler fluid, but even for this ideal model, second law efficiency </w:t>
      </w:r>
      <w:proofErr w:type="gramStart"/>
      <w:r>
        <w:t>revels</w:t>
      </w:r>
      <w:proofErr w:type="gramEnd"/>
      <w:r>
        <w:t xml:space="preserve"> that the ability to do useful work is lost.</w:t>
      </w:r>
    </w:p>
    <w:p w14:paraId="222A84DB" w14:textId="6C22A045" w:rsidR="00615AB7" w:rsidRDefault="00615AB7" w:rsidP="00FA00D7">
      <w:r>
        <w:t>Next, you need the second law efficiency equation for a thermal power plant, which is net work out over exergy in.</w:t>
      </w:r>
    </w:p>
    <w:p w14:paraId="405B48C8" w14:textId="09058F4D" w:rsidR="00615AB7" w:rsidRDefault="00615AB7" w:rsidP="00FA00D7">
      <w:r>
        <w:t>“Ready?” section:</w:t>
      </w:r>
    </w:p>
    <w:p w14:paraId="1B653B08" w14:textId="54CA15F9" w:rsidR="000476C7" w:rsidRDefault="00615AB7" w:rsidP="000476C7">
      <w:r>
        <w:t xml:space="preserve">Don’t like this section at all. </w:t>
      </w:r>
      <w:r w:rsidR="007A0F3F">
        <w:t xml:space="preserve">The point is not that you NEED exergy and second law efficiency concepts to understand why the Rankine cycle is “dominant”. Instead, just introduce the next </w:t>
      </w:r>
      <w:proofErr w:type="gramStart"/>
      <w:r w:rsidR="007A0F3F">
        <w:t>section as</w:t>
      </w:r>
      <w:proofErr w:type="gramEnd"/>
      <w:r w:rsidR="007A0F3F">
        <w:t xml:space="preserve"> explaining why the Rankine cycle is used in thermal plants and the places where it is used. Also, give the option for the user to jump straight to the basic Rankine Cycle section and introduce that.</w:t>
      </w:r>
    </w:p>
    <w:p w14:paraId="7C0F2BDF" w14:textId="5CB6BAD6" w:rsidR="009D7557" w:rsidRDefault="009D7557" w:rsidP="000476C7">
      <w:pPr>
        <w:rPr>
          <w:b/>
          <w:bCs/>
        </w:rPr>
      </w:pPr>
      <w:r>
        <w:rPr>
          <w:b/>
          <w:bCs/>
        </w:rPr>
        <w:t>Why the Rankine Cycle?</w:t>
      </w:r>
    </w:p>
    <w:p w14:paraId="3F54600C" w14:textId="4294A490" w:rsidR="009D7557" w:rsidRDefault="009D7557" w:rsidP="000476C7">
      <w:r>
        <w:lastRenderedPageBreak/>
        <w:t>First sentence in “Heat to rotation problem” section is wrong. You don’t NEED to spin a generator to generate electricity. Redo.</w:t>
      </w:r>
    </w:p>
    <w:p w14:paraId="723E6903" w14:textId="5A390567" w:rsidR="009D7557" w:rsidRDefault="009D7557" w:rsidP="000476C7">
      <w:r>
        <w:t>I hate the “How it is simplified at school” section. The Rankine cycle is NOT simplified in engineering school to that phrase. That’s not what I meant when I said to include that phrase.</w:t>
      </w:r>
    </w:p>
    <w:p w14:paraId="6BFE7F66" w14:textId="1682F4D4" w:rsidR="009D7557" w:rsidRDefault="009D7557" w:rsidP="000476C7">
      <w:r>
        <w:t xml:space="preserve">Why </w:t>
      </w:r>
      <w:proofErr w:type="gramStart"/>
      <w:r>
        <w:t>water?:</w:t>
      </w:r>
      <w:proofErr w:type="gramEnd"/>
    </w:p>
    <w:p w14:paraId="7F59CDE9" w14:textId="1C1FDD61" w:rsidR="009D7557" w:rsidRDefault="009D7557" w:rsidP="000476C7">
      <w:r>
        <w:t xml:space="preserve">It’s ok. Don’t just </w:t>
      </w:r>
      <w:proofErr w:type="spellStart"/>
      <w:r>
        <w:t>jumpscare</w:t>
      </w:r>
      <w:proofErr w:type="spellEnd"/>
      <w:r>
        <w:t xml:space="preserve"> people with Nine Mile Point. At least say Nine Mile Point, for example, or something.</w:t>
      </w:r>
    </w:p>
    <w:p w14:paraId="7DF74594" w14:textId="35FF5CFD" w:rsidR="009D7557" w:rsidRDefault="009D7557" w:rsidP="000476C7">
      <w:r>
        <w:t>Alternative working fluids:</w:t>
      </w:r>
    </w:p>
    <w:p w14:paraId="14318A53" w14:textId="188AE43B" w:rsidR="009D7557" w:rsidRDefault="009D7557" w:rsidP="000476C7">
      <w:r>
        <w:t xml:space="preserve">Weird that you mention supercritical cycles in this section. I like that you bring it up, but these cycles also use </w:t>
      </w:r>
      <w:proofErr w:type="gramStart"/>
      <w:r>
        <w:t>water</w:t>
      </w:r>
      <w:proofErr w:type="gramEnd"/>
      <w:r>
        <w:t xml:space="preserve"> so it doesn’t really fit. Maybe move it somewhere else?</w:t>
      </w:r>
    </w:p>
    <w:p w14:paraId="10BD385D" w14:textId="5EBF12D8" w:rsidR="009D7557" w:rsidRDefault="009D7557" w:rsidP="000476C7">
      <w:r>
        <w:t>Who uses it:</w:t>
      </w:r>
    </w:p>
    <w:p w14:paraId="17DF4BED" w14:textId="7EA44DB2" w:rsidR="009D7557" w:rsidRDefault="009D7557" w:rsidP="000476C7">
      <w:r>
        <w:t>Used nasty AI-sounding gross intro sentence. “It’s not this – it is this” BLEH.</w:t>
      </w:r>
    </w:p>
    <w:p w14:paraId="092FFBE3" w14:textId="246621EF" w:rsidR="009D7557" w:rsidRDefault="009D7557" w:rsidP="000476C7">
      <w:r>
        <w:t>Fission:</w:t>
      </w:r>
    </w:p>
    <w:p w14:paraId="4BE275DB" w14:textId="267B1073" w:rsidR="009D7557" w:rsidRDefault="009D7557" w:rsidP="000476C7">
      <w:r>
        <w:t xml:space="preserve">NRC link doesn’t work. Instead, include a link to this pocket guide, which talks about other types of reactors other than BWR and PWR, like PHWR/Candu used in Canada, LWGR/RBMK, AGR, and HTR. Also talk about these </w:t>
      </w:r>
      <w:proofErr w:type="gramStart"/>
      <w:r>
        <w:t>reactors</w:t>
      </w:r>
      <w:r w:rsidR="00034E80">
        <w:t>, but</w:t>
      </w:r>
      <w:proofErr w:type="gramEnd"/>
      <w:r w:rsidR="00034E80">
        <w:t xml:space="preserve"> emphasize how BWRs and PWRs dominate US nuclear fission.</w:t>
      </w:r>
    </w:p>
    <w:p w14:paraId="063A927D" w14:textId="302D9FB2" w:rsidR="009D7557" w:rsidRDefault="00034E80" w:rsidP="000476C7">
      <w:r>
        <w:t>Fusion:</w:t>
      </w:r>
    </w:p>
    <w:p w14:paraId="758F99D5" w14:textId="571049DF" w:rsidR="00034E80" w:rsidRDefault="00034E80" w:rsidP="000476C7">
      <w:r>
        <w:t>Move this section right below fission.</w:t>
      </w:r>
      <w:r w:rsidR="00AA4F0D">
        <w:t xml:space="preserve"> Talk about this more in-depth- it’s interesting. Compare tokamak to inertial confinement fusion and discuss the different ways that companies plan to convert that energy to electricity. Both links work. Good job.</w:t>
      </w:r>
    </w:p>
    <w:p w14:paraId="1C4DBDED" w14:textId="7EC53A87" w:rsidR="00AA4F0D" w:rsidRDefault="00AA4F0D" w:rsidP="000476C7">
      <w:r>
        <w:t>Coal:</w:t>
      </w:r>
    </w:p>
    <w:p w14:paraId="4DFC2E0D" w14:textId="3CB71F4F" w:rsidR="00AA4F0D" w:rsidRDefault="00AA4F0D" w:rsidP="000476C7">
      <w:r>
        <w:t xml:space="preserve">No need to say in decline right at the top. Don’t want to seem too biased, but </w:t>
      </w:r>
      <w:proofErr w:type="gramStart"/>
      <w:r>
        <w:t>definitely still</w:t>
      </w:r>
      <w:proofErr w:type="gramEnd"/>
      <w:r>
        <w:t xml:space="preserve"> say it’s in decline. Link works.</w:t>
      </w:r>
    </w:p>
    <w:p w14:paraId="1D289831" w14:textId="63DE4C30" w:rsidR="00AA4F0D" w:rsidRDefault="00AA4F0D" w:rsidP="000476C7">
      <w:r>
        <w:t>Oil:</w:t>
      </w:r>
    </w:p>
    <w:p w14:paraId="2AAF120A" w14:textId="7E2DF4A3" w:rsidR="00AA4F0D" w:rsidRDefault="00AA4F0D" w:rsidP="000476C7">
      <w:r>
        <w:t>Don’t need to say rare and declining right at the top. Mention how oil is overwhelmingly used for transportation but rare in energy. No need to mention the Oswego oil plant. Link works.</w:t>
      </w:r>
    </w:p>
    <w:p w14:paraId="1269789F" w14:textId="08AF1D6D" w:rsidR="00AA4F0D" w:rsidRDefault="00AA4F0D" w:rsidP="000476C7">
      <w:r>
        <w:t>Natural gas:</w:t>
      </w:r>
    </w:p>
    <w:p w14:paraId="001DDCFC" w14:textId="57D55910" w:rsidR="00AA4F0D" w:rsidRDefault="00A951FE" w:rsidP="000476C7">
      <w:r>
        <w:lastRenderedPageBreak/>
        <w:t xml:space="preserve">Pretty good. Maybe mention why natural gas has skyrocketed in popularity lately. </w:t>
      </w:r>
      <w:r w:rsidR="00AA4F0D">
        <w:t>Link works.</w:t>
      </w:r>
    </w:p>
    <w:p w14:paraId="49A1B988" w14:textId="0C9224DD" w:rsidR="00AA4F0D" w:rsidRDefault="00AA4F0D" w:rsidP="000476C7">
      <w:r>
        <w:t>Concentrated Solar Power:</w:t>
      </w:r>
    </w:p>
    <w:p w14:paraId="30E63EB2" w14:textId="0744D9E2" w:rsidR="00AA4F0D" w:rsidRDefault="00AA4F0D" w:rsidP="000476C7">
      <w:r>
        <w:t>Link does not work. Note that NREL has been renamed to NLR.</w:t>
      </w:r>
      <w:r w:rsidR="00A951FE">
        <w:t xml:space="preserve"> Here’s a great link:</w:t>
      </w:r>
      <w:r w:rsidR="00A951FE" w:rsidRPr="00A951FE">
        <w:t xml:space="preserve"> </w:t>
      </w:r>
      <w:hyperlink r:id="rId6" w:history="1">
        <w:r w:rsidR="00A951FE" w:rsidRPr="00DF1A24">
          <w:rPr>
            <w:rStyle w:val="Hyperlink"/>
          </w:rPr>
          <w:t>https://www.energy.gov/cmei/systems/concentrating-solar-thermal-power-basics</w:t>
        </w:r>
      </w:hyperlink>
      <w:r w:rsidR="00A951FE">
        <w:t xml:space="preserve"> </w:t>
      </w:r>
    </w:p>
    <w:p w14:paraId="17214FBA" w14:textId="096DD0F0" w:rsidR="00A951FE" w:rsidRDefault="00A951FE" w:rsidP="000476C7">
      <w:r>
        <w:t>No need for all the semicolons. You have space. Relax. Seems like you’re desperately trying to condense.</w:t>
      </w:r>
    </w:p>
    <w:p w14:paraId="61596097" w14:textId="30AA6765" w:rsidR="00A951FE" w:rsidRDefault="00A951FE" w:rsidP="000476C7">
      <w:r>
        <w:t>Geothermal:</w:t>
      </w:r>
    </w:p>
    <w:p w14:paraId="2AF6B761" w14:textId="3A032BE2" w:rsidR="00A951FE" w:rsidRDefault="00A951FE" w:rsidP="000476C7">
      <w:r>
        <w:t>Good job. Does it use a special variant of the Rankine cycle? Link works.</w:t>
      </w:r>
    </w:p>
    <w:p w14:paraId="5F928F9F" w14:textId="7B6F8E83" w:rsidR="00A951FE" w:rsidRDefault="00A951FE" w:rsidP="000476C7">
      <w:r>
        <w:t>Waste heat recovery:</w:t>
      </w:r>
    </w:p>
    <w:p w14:paraId="02E00089" w14:textId="1914DF02" w:rsidR="00A951FE" w:rsidRDefault="00A951FE" w:rsidP="000476C7">
      <w:r>
        <w:t>Pretty good job. Gotta stop with the m-dashes. Link does not work. Try this:</w:t>
      </w:r>
    </w:p>
    <w:p w14:paraId="5B462BDC" w14:textId="42268FB5" w:rsidR="00A951FE" w:rsidRDefault="00A951FE" w:rsidP="000476C7">
      <w:hyperlink r:id="rId7" w:history="1">
        <w:r w:rsidRPr="00DF1A24">
          <w:rPr>
            <w:rStyle w:val="Hyperlink"/>
          </w:rPr>
          <w:t>https://www.exergy-orc.com/application/heat-recovery-from-industrial-process/</w:t>
        </w:r>
      </w:hyperlink>
      <w:r>
        <w:t xml:space="preserve"> </w:t>
      </w:r>
    </w:p>
    <w:p w14:paraId="4883EC7F" w14:textId="1337704D" w:rsidR="00A951FE" w:rsidRDefault="00A951FE" w:rsidP="000476C7">
      <w:r>
        <w:t xml:space="preserve">Think it’s funny how the company name </w:t>
      </w:r>
      <w:proofErr w:type="gramStart"/>
      <w:r>
        <w:t>is exergy</w:t>
      </w:r>
      <w:proofErr w:type="gramEnd"/>
      <w:r>
        <w:t>!</w:t>
      </w:r>
    </w:p>
    <w:p w14:paraId="22A3CA42" w14:textId="77777777" w:rsidR="00A951FE" w:rsidRDefault="00A951FE" w:rsidP="000476C7"/>
    <w:p w14:paraId="567150D0" w14:textId="77777777" w:rsidR="00A951FE" w:rsidRDefault="00A951FE" w:rsidP="000476C7"/>
    <w:p w14:paraId="78F1196B" w14:textId="77777777" w:rsidR="00A951FE" w:rsidRDefault="00A951FE" w:rsidP="000476C7"/>
    <w:p w14:paraId="46484A94" w14:textId="77777777" w:rsidR="00A951FE" w:rsidRDefault="00A951FE" w:rsidP="000476C7"/>
    <w:p w14:paraId="700ED12A" w14:textId="77777777" w:rsidR="00A951FE" w:rsidRDefault="00A951FE" w:rsidP="000476C7"/>
    <w:p w14:paraId="65DF8A41" w14:textId="77777777" w:rsidR="00AA4F0D" w:rsidRDefault="00AA4F0D" w:rsidP="000476C7"/>
    <w:p w14:paraId="694D7153" w14:textId="77777777" w:rsidR="00AA4F0D" w:rsidRDefault="00AA4F0D" w:rsidP="000476C7"/>
    <w:p w14:paraId="3189E42F" w14:textId="77777777" w:rsidR="00AA4F0D" w:rsidRDefault="00AA4F0D" w:rsidP="000476C7"/>
    <w:p w14:paraId="3E5487F1" w14:textId="77777777" w:rsidR="00AA4F0D" w:rsidRDefault="00AA4F0D" w:rsidP="000476C7"/>
    <w:p w14:paraId="1DA7EBD8" w14:textId="77777777" w:rsidR="00AA4F0D" w:rsidRPr="009D7557" w:rsidRDefault="00AA4F0D" w:rsidP="000476C7"/>
    <w:sectPr w:rsidR="00AA4F0D" w:rsidRPr="009D7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C7"/>
    <w:rsid w:val="00034E80"/>
    <w:rsid w:val="000476C7"/>
    <w:rsid w:val="000C428E"/>
    <w:rsid w:val="00112F06"/>
    <w:rsid w:val="00210DAA"/>
    <w:rsid w:val="00325637"/>
    <w:rsid w:val="004656C0"/>
    <w:rsid w:val="00615AB7"/>
    <w:rsid w:val="0065658A"/>
    <w:rsid w:val="007A0F3F"/>
    <w:rsid w:val="007E6511"/>
    <w:rsid w:val="009D7557"/>
    <w:rsid w:val="00A951FE"/>
    <w:rsid w:val="00AA4F0D"/>
    <w:rsid w:val="00C51C5D"/>
    <w:rsid w:val="00D818ED"/>
    <w:rsid w:val="00DA48F0"/>
    <w:rsid w:val="00E42CE6"/>
    <w:rsid w:val="00ED13A8"/>
    <w:rsid w:val="00FA0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B8F3"/>
  <w15:chartTrackingRefBased/>
  <w15:docId w15:val="{1ECDAE4F-8836-4CE2-AB5C-9C953AF0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C7"/>
    <w:rPr>
      <w:rFonts w:eastAsiaTheme="majorEastAsia" w:cstheme="majorBidi"/>
      <w:color w:val="272727" w:themeColor="text1" w:themeTint="D8"/>
    </w:rPr>
  </w:style>
  <w:style w:type="paragraph" w:styleId="Title">
    <w:name w:val="Title"/>
    <w:basedOn w:val="Normal"/>
    <w:next w:val="Normal"/>
    <w:link w:val="TitleChar"/>
    <w:uiPriority w:val="10"/>
    <w:qFormat/>
    <w:rsid w:val="0004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C7"/>
    <w:pPr>
      <w:spacing w:before="160"/>
      <w:jc w:val="center"/>
    </w:pPr>
    <w:rPr>
      <w:i/>
      <w:iCs/>
      <w:color w:val="404040" w:themeColor="text1" w:themeTint="BF"/>
    </w:rPr>
  </w:style>
  <w:style w:type="character" w:customStyle="1" w:styleId="QuoteChar">
    <w:name w:val="Quote Char"/>
    <w:basedOn w:val="DefaultParagraphFont"/>
    <w:link w:val="Quote"/>
    <w:uiPriority w:val="29"/>
    <w:rsid w:val="000476C7"/>
    <w:rPr>
      <w:i/>
      <w:iCs/>
      <w:color w:val="404040" w:themeColor="text1" w:themeTint="BF"/>
    </w:rPr>
  </w:style>
  <w:style w:type="paragraph" w:styleId="ListParagraph">
    <w:name w:val="List Paragraph"/>
    <w:basedOn w:val="Normal"/>
    <w:uiPriority w:val="34"/>
    <w:qFormat/>
    <w:rsid w:val="000476C7"/>
    <w:pPr>
      <w:ind w:left="720"/>
      <w:contextualSpacing/>
    </w:pPr>
  </w:style>
  <w:style w:type="character" w:styleId="IntenseEmphasis">
    <w:name w:val="Intense Emphasis"/>
    <w:basedOn w:val="DefaultParagraphFont"/>
    <w:uiPriority w:val="21"/>
    <w:qFormat/>
    <w:rsid w:val="000476C7"/>
    <w:rPr>
      <w:i/>
      <w:iCs/>
      <w:color w:val="0F4761" w:themeColor="accent1" w:themeShade="BF"/>
    </w:rPr>
  </w:style>
  <w:style w:type="paragraph" w:styleId="IntenseQuote">
    <w:name w:val="Intense Quote"/>
    <w:basedOn w:val="Normal"/>
    <w:next w:val="Normal"/>
    <w:link w:val="IntenseQuoteChar"/>
    <w:uiPriority w:val="30"/>
    <w:qFormat/>
    <w:rsid w:val="0004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C7"/>
    <w:rPr>
      <w:i/>
      <w:iCs/>
      <w:color w:val="0F4761" w:themeColor="accent1" w:themeShade="BF"/>
    </w:rPr>
  </w:style>
  <w:style w:type="character" w:styleId="IntenseReference">
    <w:name w:val="Intense Reference"/>
    <w:basedOn w:val="DefaultParagraphFont"/>
    <w:uiPriority w:val="32"/>
    <w:qFormat/>
    <w:rsid w:val="000476C7"/>
    <w:rPr>
      <w:b/>
      <w:bCs/>
      <w:smallCaps/>
      <w:color w:val="0F4761" w:themeColor="accent1" w:themeShade="BF"/>
      <w:spacing w:val="5"/>
    </w:rPr>
  </w:style>
  <w:style w:type="character" w:styleId="Hyperlink">
    <w:name w:val="Hyperlink"/>
    <w:basedOn w:val="DefaultParagraphFont"/>
    <w:uiPriority w:val="99"/>
    <w:unhideWhenUsed/>
    <w:rsid w:val="00D818ED"/>
    <w:rPr>
      <w:color w:val="467886" w:themeColor="hyperlink"/>
      <w:u w:val="single"/>
    </w:rPr>
  </w:style>
  <w:style w:type="character" w:styleId="UnresolvedMention">
    <w:name w:val="Unresolved Mention"/>
    <w:basedOn w:val="DefaultParagraphFont"/>
    <w:uiPriority w:val="99"/>
    <w:semiHidden/>
    <w:unhideWhenUsed/>
    <w:rsid w:val="00D81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xergy-orc.com/application/heat-recovery-from-industrial-proce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nergy.gov/cmei/systems/concentrating-solar-thermal-power-basics" TargetMode="External"/><Relationship Id="rId5" Type="http://schemas.openxmlformats.org/officeDocument/2006/relationships/hyperlink" Target="https://www.sciencedirect.com/topics/earth-and-planetary-sciences/exergy" TargetMode="External"/><Relationship Id="rId4" Type="http://schemas.openxmlformats.org/officeDocument/2006/relationships/hyperlink" Target="https://www.britannica.com/science/entropy-physic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1399</Words>
  <Characters>7124</Characters>
  <Application>Microsoft Office Word</Application>
  <DocSecurity>0</DocSecurity>
  <Lines>237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Heiler</dc:creator>
  <cp:keywords/>
  <dc:description/>
  <cp:lastModifiedBy>Adam Heiler</cp:lastModifiedBy>
  <cp:revision>2</cp:revision>
  <dcterms:created xsi:type="dcterms:W3CDTF">2026-05-11T01:13:00Z</dcterms:created>
  <dcterms:modified xsi:type="dcterms:W3CDTF">2026-05-11T01:13:00Z</dcterms:modified>
</cp:coreProperties>
</file>