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28"/>
        </w:rPr>
        <w:t>HANDOVER DOCUMENT</w:t>
      </w:r>
    </w:p>
    <w:p>
      <w:pPr>
        <w:jc w:val="center"/>
      </w:pPr>
      <w:r>
        <w:rPr>
          <w:b/>
          <w:color w:val="1F4E79"/>
          <w:sz w:val="52"/>
        </w:rPr>
        <w:t>India → US Local SMB Services</w:t>
        <w:br/>
        <w:t>Market Opportunity Analysis</w:t>
      </w:r>
    </w:p>
    <w:p/>
    <w:p>
      <w:pPr>
        <w:jc w:val="center"/>
      </w:pPr>
      <w:r>
        <w:rPr>
          <w:color w:val="666666"/>
          <w:sz w:val="26"/>
        </w:rPr>
        <w:t>161 Services × 34 Business Verticals × 5 Opportunity Tiers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Prepared for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Strategy &amp; Business Development Team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Handover / Analysis Guide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July 14,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Companion File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India_US_SMB_Services_Analysis.xlsx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spacing w:before="40" w:after="40"/>
      </w:pPr>
      <w:r>
        <w:t>1. Executive Summary</w:t>
      </w:r>
    </w:p>
    <w:p>
      <w:pPr>
        <w:spacing w:before="40" w:after="40"/>
      </w:pPr>
      <w:r>
        <w:t>2. Document Structure &amp; Companion Files</w:t>
      </w:r>
    </w:p>
    <w:p>
      <w:pPr>
        <w:spacing w:before="40" w:after="40"/>
      </w:pPr>
      <w:r>
        <w:t>3. Scope &amp; Methodology</w:t>
      </w:r>
    </w:p>
    <w:p>
      <w:pPr>
        <w:spacing w:before="40" w:after="40"/>
      </w:pPr>
      <w:r>
        <w:t>4. Tier Framework Explanation</w:t>
      </w:r>
    </w:p>
    <w:p>
      <w:pPr>
        <w:spacing w:before="40" w:after="40"/>
      </w:pPr>
      <w:r>
        <w:t>5. Key Findings</w:t>
      </w:r>
    </w:p>
    <w:p>
      <w:pPr>
        <w:spacing w:before="40" w:after="40"/>
      </w:pPr>
      <w:r>
        <w:t>6. Tier-by-Tier Strategic Analysis</w:t>
      </w:r>
    </w:p>
    <w:p>
      <w:pPr>
        <w:spacing w:before="40" w:after="40"/>
      </w:pPr>
      <w:r>
        <w:t xml:space="preserve">   6.1 Platinum Tier — Immediate Launch</w:t>
      </w:r>
    </w:p>
    <w:p>
      <w:pPr>
        <w:spacing w:before="40" w:after="40"/>
      </w:pPr>
      <w:r>
        <w:t xml:space="preserve">   6.2 Gold Tier — High Priority</w:t>
      </w:r>
    </w:p>
    <w:p>
      <w:pPr>
        <w:spacing w:before="40" w:after="40"/>
      </w:pPr>
      <w:r>
        <w:t xml:space="preserve">   6.3 Silver Tier — Viable with Strategy</w:t>
      </w:r>
    </w:p>
    <w:p>
      <w:pPr>
        <w:spacing w:before="40" w:after="40"/>
      </w:pPr>
      <w:r>
        <w:t xml:space="preserve">   6.4 Bronze Tier — Niche Down Required</w:t>
      </w:r>
    </w:p>
    <w:p>
      <w:pPr>
        <w:spacing w:before="40" w:after="40"/>
      </w:pPr>
      <w:r>
        <w:t xml:space="preserve">   6.5 Red Flag Tier — Avoid or Bundle</w:t>
      </w:r>
    </w:p>
    <w:p>
      <w:pPr>
        <w:spacing w:before="40" w:after="40"/>
      </w:pPr>
      <w:r>
        <w:t>7. Vertical Deep-Dives: Top 10 Verticals</w:t>
      </w:r>
    </w:p>
    <w:p>
      <w:pPr>
        <w:spacing w:before="40" w:after="40"/>
      </w:pPr>
      <w:r>
        <w:t>8. Automation vs. Competition Matrix</w:t>
      </w:r>
    </w:p>
    <w:p>
      <w:pPr>
        <w:spacing w:before="40" w:after="40"/>
      </w:pPr>
      <w:r>
        <w:t>9. Risk Assessment</w:t>
      </w:r>
    </w:p>
    <w:p>
      <w:pPr>
        <w:spacing w:before="40" w:after="40"/>
      </w:pPr>
      <w:r>
        <w:t>10. Go-to-Market Recommendations</w:t>
      </w:r>
    </w:p>
    <w:p>
      <w:pPr>
        <w:spacing w:before="40" w:after="40"/>
      </w:pPr>
      <w:r>
        <w:t>11. Recommended First 90-Day Plan</w:t>
      </w:r>
    </w:p>
    <w:p>
      <w:pPr>
        <w:spacing w:before="40" w:after="40"/>
      </w:pPr>
      <w:r>
        <w:t>12. Open Questions for Leadership</w:t>
      </w:r>
    </w:p>
    <w:p>
      <w:pPr>
        <w:spacing w:before="40" w:after="40"/>
      </w:pPr>
      <w:r>
        <w:t>13. Appendix: Data Sources &amp; Assumptions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Executive Summary</w:t>
      </w:r>
    </w:p>
    <w:p>
      <w:r>
        <w:t>This document provides a comprehensive handover for analyzing the market opportunity of delivering services from India to US-based local small and medium businesses (SMBs). The analysis covers 161 distinct services/products across 34 business verticals — ranging from universal offerings (digital marketing, back-office, technology) to highly specialized industry services (solar design, mortgage processing, HVAC dispatching, pet grooming systems).</w:t>
      </w:r>
    </w:p>
    <w:p>
      <w:r>
        <w:t>Each service has been evaluated on five dimensions: automation potential, automation confidence, degree of automation, competitive intensity, and ticket size. These have been combined into a composite Opportunity Score (0–120) and mapped to a 5-tier framework — from Platinum (immediate launch) to Red Flag (commodity/avoid).</w:t>
      </w:r>
    </w:p>
    <w:p>
      <w:pPr>
        <w:pStyle w:val="Heading2"/>
      </w:pPr>
      <w:r>
        <w:rPr>
          <w:color w:val="1F4E79"/>
        </w:rPr>
        <w:t>Headline Numbers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0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Total Services/Products Analyzed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161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Total Business Verticals Covered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34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Platinum Tier (Immediate Launch)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63 services (39.1%)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Gold Tier (High Priority)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46 services (28.6%)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Silver Tier (Viable with Strategy)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26 services (16.1%)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Bronze Tier (Niche Down Required)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17 services (10.6%)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Red Flag (Commodity / Avoid)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9 services (5.6%)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Services with ≥75% Automation Potential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80 services (49.7%)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Low Competition Opportunities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40 services (24.8%)</w:t>
            </w:r>
          </w:p>
        </w:tc>
      </w:tr>
    </w:tbl>
    <w:p/>
    <w:p>
      <w:r>
        <w:t>The core finding: 67.7% of identified services fall into Platinum or Gold tier — representing a massive addressable market for India-based service providers. The highest-value clusters are in appointment/route optimization systems, compliance documentation, customer communication automation, and back-office processing for regulated industries.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Document Structure &amp; Companion Files</w:t>
      </w:r>
    </w:p>
    <w:p>
      <w:r>
        <w:t>This handover package consists of:</w:t>
      </w:r>
    </w:p>
    <w:p>
      <w:pPr>
        <w:pStyle w:val="ListBullet"/>
      </w:pPr>
      <w:r>
        <w:rPr>
          <w:b/>
          <w:sz w:val="21"/>
        </w:rPr>
        <w:t xml:space="preserve">Handover &amp; Analysis Guide (.docx): </w:t>
      </w:r>
      <w:r>
        <w:t>This document</w:t>
      </w:r>
    </w:p>
    <w:p>
      <w:pPr>
        <w:pStyle w:val="ListBullet2"/>
      </w:pPr>
      <w:r>
        <w:t>Strategic analysis, tier explanations, recommendations, and action items for the team.</w:t>
      </w:r>
    </w:p>
    <w:p>
      <w:pPr>
        <w:pStyle w:val="ListBullet"/>
      </w:pPr>
      <w:r>
        <w:rPr>
          <w:b/>
          <w:sz w:val="21"/>
        </w:rPr>
        <w:t xml:space="preserve">India_US_SMB_Services_Analysis.xlsx: </w:t>
      </w:r>
      <w:r>
        <w:t>Master data spreadsheet</w:t>
      </w:r>
    </w:p>
    <w:p>
      <w:pPr>
        <w:pStyle w:val="ListBullet2"/>
      </w:pPr>
      <w:r>
        <w:t>3 sheets — Main Analysis (161 rows, 13 columns, color-coded), Summary Dashboard (tier distributions, top opportunities), Legend &amp; Notes (scoring methodology, definitions).</w:t>
      </w:r>
    </w:p>
    <w:p>
      <w:pPr>
        <w:pStyle w:val="ListBullet"/>
      </w:pPr>
      <w:r>
        <w:rPr>
          <w:b/>
          <w:sz w:val="21"/>
        </w:rPr>
        <w:t xml:space="preserve">create_table_v3.py: </w:t>
      </w:r>
      <w:r>
        <w:t>Python generation scripts</w:t>
      </w:r>
    </w:p>
    <w:p>
      <w:pPr>
        <w:pStyle w:val="ListBullet2"/>
      </w:pPr>
      <w:r>
        <w:t>Reproducible script to regenerate or modify the analysis with updated data.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Scope &amp; Methodology</w:t>
      </w:r>
    </w:p>
    <w:p>
      <w:pPr>
        <w:pStyle w:val="Heading2"/>
      </w:pPr>
      <w:r>
        <w:rPr>
          <w:color w:val="1F4E79"/>
        </w:rPr>
        <w:t>3.1 What We Analyzed</w:t>
      </w:r>
    </w:p>
    <w:p>
      <w:r>
        <w:t>Every service or product that an India-based team could realistically deliver remotely to a US local SMB. This includes:</w:t>
      </w:r>
    </w:p>
    <w:p>
      <w:pPr>
        <w:pStyle w:val="ListBullet"/>
      </w:pPr>
      <w:r>
        <w:t>Universal services applicable to all SMBs (digital marketing, back-office, technology)</w:t>
      </w:r>
    </w:p>
    <w:p>
      <w:pPr>
        <w:pStyle w:val="ListBullet"/>
      </w:pPr>
      <w:r>
        <w:t>Industry-specific services (e.g., solar panel design, dental billing, Xactimate estimating)</w:t>
      </w:r>
    </w:p>
    <w:p>
      <w:pPr>
        <w:pStyle w:val="ListBullet"/>
      </w:pPr>
      <w:r>
        <w:t>Emerging/cross-cutting services (AI voice agents, ADA compliance, document automation)</w:t>
      </w:r>
    </w:p>
    <w:p>
      <w:pPr>
        <w:pStyle w:val="ListBullet"/>
      </w:pPr>
      <w:r>
        <w:t>Both recurring (SaaS/retainer) and project-based services</w:t>
      </w:r>
    </w:p>
    <w:p>
      <w:pPr>
        <w:pStyle w:val="Heading2"/>
      </w:pPr>
      <w:r>
        <w:rPr>
          <w:color w:val="1F4E79"/>
        </w:rPr>
        <w:t>3.2 How We Scored</w:t>
      </w:r>
    </w:p>
    <w:p>
      <w:r>
        <w:t>Each service received scores on 5 parameters: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Scale</w:t>
            </w:r>
          </w:p>
        </w:tc>
        <w:tc>
          <w:tcPr>
            <w:tcW w:type="dxa" w:w="50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What It Measures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Automation Potential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0–100%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% of service deliverable automatable with current AI/tech tools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Automation Confidence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Very High / High / Medium / Low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How achievable this automation is TODAY (not theoretical)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Degree of Automation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Qualitative (CAN vs CANNOT)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Detailed breakdown of automatable vs. human-dependent tasks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Competitive Intensity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Very High / High / Medium / Low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Market saturation — number and strength of existing providers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Ticket Size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USD range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8"/>
              </w:rPr>
              <w:t>Typical price charged to US SMB clients</w:t>
            </w:r>
          </w:p>
        </w:tc>
      </w:tr>
    </w:tbl>
    <w:p/>
    <w:p>
      <w:pPr>
        <w:pStyle w:val="Heading2"/>
      </w:pPr>
      <w:r>
        <w:rPr>
          <w:color w:val="1F4E79"/>
        </w:rPr>
        <w:t>3.3 Composite Opportunity Score</w:t>
      </w:r>
    </w:p>
    <w:p>
      <w:r>
        <w:t>The 5 parameters are combined into a single Opportunity Score using this formula:</w:t>
      </w:r>
    </w:p>
    <w:p>
      <w:pPr>
        <w:jc w:val="center"/>
      </w:pPr>
      <w:r>
        <w:rPr>
          <w:b/>
          <w:color w:val="1F4E79"/>
          <w:sz w:val="24"/>
        </w:rPr>
        <w:t>Score = Automation %  +  Competition Modifier  +  Confidence Modifier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Modifier</w:t>
            </w:r>
          </w:p>
        </w:tc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Low / Very High</w:t>
            </w:r>
          </w:p>
        </w:tc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Medium / High</w:t>
            </w:r>
          </w:p>
        </w:tc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High / Medium</w:t>
            </w:r>
          </w:p>
        </w:tc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Very High / —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Competition Modifier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+15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−12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−25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Confidence Modifier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+5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+10</w:t>
            </w:r>
          </w:p>
        </w:tc>
      </w:tr>
    </w:tbl>
    <w:p>
      <w:pPr>
        <w:jc w:val="center"/>
      </w:pPr>
      <w:r>
        <w:rPr>
          <w:i/>
          <w:sz w:val="18"/>
        </w:rPr>
        <w:t>Final Score clamped between 0–120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Tier Framework Explanation</w:t>
      </w:r>
    </w:p>
    <w:p>
      <w:r>
        <w:t>The Opportunity Score maps to a 5-tier framework that provides clear strategic guidance for decision-making: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96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296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864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6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Strategic Meaning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⭐ Platinum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Immediate Launch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≥ 85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High automation + Low competition + High confidence. The service is mostly automatable, few competitors offer it from India, and the tools exist today.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Build service offering NOW. Assign team. Start selling this quarter.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⭐ Gold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High Priority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70 – 84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Strong opportunity with minor caveats. Either moderate competition or slightly lower automation — but clearly viable.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Prioritize for next quarter. Build in parallel with Platinum services.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⭐ Silver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Viable with Strategy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52 – 69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Solid opportunity but requires differentiation. Either automation is partial or competition exists but isn't saturated.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Enter with niche positioning or bundled offering. Test before scaling.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⭐ Bronze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Niche Down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38 – 51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Challenging. Low automation potential, high competition, or both. Commodity pricing pressure is real.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Only enter with a unique angle, vertical specialization, or as part of a bundle.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⚠️ Red Flag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Commodity / Avoid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&lt; 38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Saturated market + hard to automate. Race-to-bottom pricing. AI tools are eliminating the human value layer.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Avoid as standalone offering. Consider bundling or exiting.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Key Findings</w:t>
      </w:r>
    </w:p>
    <w:p>
      <w:pPr>
        <w:pStyle w:val="Heading2"/>
      </w:pPr>
      <w:r>
        <w:rPr>
          <w:color w:val="1F4E79"/>
        </w:rPr>
        <w:t>5.1 The Opportunity Is Massive</w:t>
      </w:r>
    </w:p>
    <w:p>
      <w:r>
        <w:t>67.7% of the 161 services analyzed score Platinum or Gold. This means that for roughly two-thirds of possible services, an India-based team can deliver high value with strong automation leverage and manageable competition.</w:t>
      </w:r>
    </w:p>
    <w:p>
      <w:pPr>
        <w:pStyle w:val="Heading2"/>
      </w:pPr>
      <w:r>
        <w:rPr>
          <w:color w:val="1F4E79"/>
        </w:rPr>
        <w:t>5.2 The Sweet Spot: Schedule/Routing + Compliance + Communication</w:t>
      </w:r>
    </w:p>
    <w:p>
      <w:r>
        <w:t>Three service categories consistently appear as Platinum across multiple verticals:</w:t>
      </w:r>
    </w:p>
    <w:p>
      <w:pPr>
        <w:pStyle w:val="ListBullet"/>
      </w:pPr>
      <w:r>
        <w:rPr>
          <w:b/>
          <w:sz w:val="21"/>
        </w:rPr>
        <w:t xml:space="preserve"> — 85%+ automation, low competition in niche verticals (pool, pest, pet, cleaning, HVAC). SMBs in route-based businesses desperately need this; 15-30% drive-time reduction = direct profit.</w:t>
      </w:r>
      <w:r>
        <w:t>Appointment/Route Optimization</w:t>
      </w:r>
    </w:p>
    <w:p>
      <w:pPr>
        <w:pStyle w:val="ListBullet"/>
      </w:pPr>
      <w:r>
        <w:rPr>
          <w:b/>
          <w:sz w:val="21"/>
        </w:rPr>
        <w:t xml:space="preserve"> — 65-80% automation, very low competition. Contractors, daycares, funeral homes, pest control, and OSHA compliance all have complex paperwork that no one wants to manage remotely. Huge pain point.</w:t>
      </w:r>
      <w:r>
        <w:t>Compliance &amp; Regulatory Documentation</w:t>
      </w:r>
    </w:p>
    <w:p>
      <w:pPr>
        <w:pStyle w:val="ListBullet"/>
      </w:pPr>
      <w:r>
        <w:rPr>
          <w:b/>
          <w:sz w:val="21"/>
        </w:rPr>
        <w:t xml:space="preserve"> — 80-90% automation, low-medium competition. Reminders, reactivation campaigns, post-service follow-ups. These directly drive revenue for SMBs and are almost entirely automatable.</w:t>
      </w:r>
      <w:r>
        <w:t>Automated Customer Communication</w:t>
      </w:r>
    </w:p>
    <w:p>
      <w:pPr>
        <w:pStyle w:val="Heading2"/>
      </w:pPr>
      <w:r>
        <w:rPr>
          <w:color w:val="1F4E79"/>
        </w:rPr>
        <w:t>5.3 Universal Services Are Traps</w:t>
      </w:r>
    </w:p>
    <w:p>
      <w:r>
        <w:t>Services like 'Local SEO', 'Social Media Management', 'Virtual Assistant', and 'Data Entry' score Bronze or Red Flag despite being the most commonly offered India-to-US services. The market is brutally saturated, AI is automating the deliverables, and pricing is a race to the bottom.</w:t>
      </w:r>
    </w:p>
    <w:p>
      <w:pPr>
        <w:spacing w:before="120" w:after="120"/>
        <w:ind w:left="432"/>
      </w:pPr>
      <w:r>
        <w:rPr>
          <w:i/>
          <w:color w:val="1F4E79"/>
          <w:sz w:val="20"/>
        </w:rPr>
        <w:t>💡 Key Insight: The money is NOT in universal services. It's in industry-specific services where domain expertise creates a barrier that protects margins.</w:t>
      </w:r>
    </w:p>
    <w:p>
      <w:pPr>
        <w:pStyle w:val="Heading2"/>
      </w:pPr>
      <w:r>
        <w:rPr>
          <w:color w:val="1F4E79"/>
        </w:rPr>
        <w:t>5.4 Vertical Selection &gt; Service Selection</w:t>
      </w:r>
    </w:p>
    <w:p>
      <w:r>
        <w:t>The same service (e.g., 'Route Optimization') scores very differently depending on the vertical. Route optimization for landscaping = Medium competition. Route optimization for pool maintenance = Low competition. Choosing the right vertical matters more than choosing the right service.</w:t>
      </w:r>
    </w:p>
    <w:p>
      <w:pPr>
        <w:pStyle w:val="Heading2"/>
      </w:pPr>
      <w:r>
        <w:rPr>
          <w:color w:val="1F4E79"/>
        </w:rPr>
        <w:t>5.5 Recurring Revenue Dominates</w:t>
      </w:r>
    </w:p>
    <w:p>
      <w:r>
        <w:t>The highest-tier services overwhelmingly use monthly retainer or SaaS delivery models. One-time project work scores lower because it lacks compounding value. The winning strategy is to sell setup + ongoing management, not one-off deliverables.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Tier-by-Tier Strategic Analysis</w:t>
      </w:r>
    </w:p>
    <w:p>
      <w:pPr>
        <w:pStyle w:val="Heading2"/>
      </w:pPr>
      <w:r>
        <w:rPr>
          <w:color w:val="1F4E79"/>
        </w:rPr>
        <w:t>6.1 Platinum Tier — 63 Services (39.1%)</w:t>
      </w:r>
    </w:p>
    <w:p>
      <w:r>
        <w:t>These services combine high automation potential (typically 75%+), low-to-medium competition, and high automation confidence. They represent immediate revenue opportunities.</w:t>
      </w:r>
    </w:p>
    <w:p>
      <w:pPr>
        <w:pStyle w:val="Heading3"/>
      </w:pPr>
      <w:r>
        <w:rPr>
          <w:color w:val="1F4E79"/>
        </w:rPr>
        <w:t>Top Platinum Clusters: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Example Services</w:t>
            </w:r>
          </w:p>
        </w:tc>
        <w:tc>
          <w:tcPr>
            <w:tcW w:type="dxa" w:w="2304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Verticals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Why Platinum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Scheduling &amp; Routing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Route optimization, appointment automation, crew scheduling, dispatch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Pool, Pest, Pet, Cleaning, HVAC, Moving, Auto Detailing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85%+ automatable, route-based SMBs need it, few India providers in niche verticals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Compliance &amp; Regulatory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Licensing tracking, OSHA docs, pesticide compliance, FTC compliance, DEA logs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Pest Control, Daycare, Funeral, Construction, Vet Clinics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Tedious mandatory paperwork, 65-80% automatable, almost no competition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Customer Communication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Recall reminders, reactivation campaigns, post-service follow-ups, aftercare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Dental, Vet, Chiropractic, Funeral, Moving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85-90% automatable, directly drives revenue, very low competition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Back-Office Processing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Insurance claims, billing, rent collection, bookkeeping, payroll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Dental, Chiropractic, Vet, Property Mgmt, Restaurants, Accounting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75-85% automatable, established delivery model from India, high volume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Inventory &amp; Cost Control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Chemical tracking, parts pricing, food cost, back-bar tracking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Pool, HVAC, Auto Repair, Restaurant, Salon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75-80% automatable, direct margin impact, low competition</w:t>
            </w:r>
          </w:p>
        </w:tc>
      </w:tr>
    </w:tbl>
    <w:p/>
    <w:p>
      <w:pPr>
        <w:pStyle w:val="Heading3"/>
      </w:pPr>
      <w:r>
        <w:rPr>
          <w:color w:val="1F4E79"/>
        </w:rPr>
        <w:t>Platinum Tier Action Items:</w:t>
      </w:r>
    </w:p>
    <w:p>
      <w:pPr>
        <w:pStyle w:val="ListBullet"/>
      </w:pPr>
      <w:r>
        <w:t>Pick 2-3 verticals from the Platinum clusters above</w:t>
      </w:r>
    </w:p>
    <w:p>
      <w:pPr>
        <w:pStyle w:val="ListBullet"/>
      </w:pPr>
      <w:r>
        <w:t>Build productized service packages (fixed scope, fixed price)</w:t>
      </w:r>
    </w:p>
    <w:p>
      <w:pPr>
        <w:pStyle w:val="ListBullet"/>
      </w:pPr>
      <w:r>
        <w:t>Develop case studies within 60 days (offer 3 free/discounted pilots)</w:t>
      </w:r>
    </w:p>
    <w:p>
      <w:pPr>
        <w:pStyle w:val="ListBullet"/>
      </w:pPr>
      <w:r>
        <w:t>Target 10 clients per vertical within 90 days</w:t>
      </w:r>
    </w:p>
    <w:p/>
    <w:p>
      <w:pPr>
        <w:pStyle w:val="Heading2"/>
      </w:pPr>
      <w:r>
        <w:rPr>
          <w:color w:val="1F4E79"/>
        </w:rPr>
        <w:t>6.2 Gold Tier — 46 Services (28.6%)</w:t>
      </w:r>
    </w:p>
    <w:p>
      <w:r>
        <w:t>Gold tier services are strong opportunities with minor caveats — either slightly higher competition or slightly lower automation. They should be built in parallel with Platinum services.</w:t>
      </w:r>
    </w:p>
    <w:p>
      <w:pPr>
        <w:pStyle w:val="Heading3"/>
      </w:pPr>
      <w:r>
        <w:rPr>
          <w:color w:val="1F4E79"/>
        </w:rPr>
        <w:t>Top Gold Clusters: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Example Services</w:t>
            </w:r>
          </w:p>
        </w:tc>
        <w:tc>
          <w:tcPr>
            <w:tcW w:type="dxa" w:w="187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Key Caveat</w:t>
            </w:r>
          </w:p>
        </w:tc>
        <w:tc>
          <w:tcPr>
            <w:tcW w:type="dxa" w:w="316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Mitigation Strategy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Industry Marketing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Dental marketing, HVAC local SEO, solar lead gen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High competition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Niche down further (e.g., 'SEO for pediatric dentists')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Technical Processing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Mortgage underwriting, insurance policy admin, Xactimate claims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Requires domain expertise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Hire/train US-certified professionals in India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Design &amp; Visualization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Landscape rendering, 3D remodeling, virtual staging, proposal design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Medium competition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Speed + quality + volume = competitive advantage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CRM &amp; Systems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CRM setup, AI chatbots, booking systems, shop management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Medium competition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Vertical-specific configurations (pre-built for salon, vet, etc.)</w:t>
            </w:r>
          </w:p>
        </w:tc>
      </w:tr>
    </w:tbl>
    <w:p/>
    <w:p>
      <w:pPr>
        <w:pStyle w:val="Heading3"/>
      </w:pPr>
      <w:r>
        <w:rPr>
          <w:color w:val="1F4E79"/>
        </w:rPr>
        <w:t>Gold Tier Action Items:</w:t>
      </w:r>
    </w:p>
    <w:p>
      <w:pPr>
        <w:pStyle w:val="ListBullet"/>
      </w:pPr>
      <w:r>
        <w:t>Queue behind Platinum services but begin research/training now</w:t>
      </w:r>
    </w:p>
    <w:p>
      <w:pPr>
        <w:pStyle w:val="ListBullet"/>
      </w:pPr>
      <w:r>
        <w:t>Focus on 'niche within niche' positioning to reduce competition</w:t>
      </w:r>
    </w:p>
    <w:p>
      <w:pPr>
        <w:pStyle w:val="ListBullet"/>
      </w:pPr>
      <w:r>
        <w:t>For domain-expertise services, identify US-certified team leads in India</w:t>
      </w:r>
    </w:p>
    <w:p>
      <w:pPr>
        <w:pStyle w:val="Heading2"/>
      </w:pPr>
      <w:r>
        <w:rPr>
          <w:color w:val="1F4E79"/>
        </w:rPr>
        <w:t>6.3 Silver Tier — 26 Services (16.1%)</w:t>
      </w:r>
    </w:p>
    <w:p>
      <w:r>
        <w:t>Silver tier services are viable but require a clear differentiation strategy. They typically have moderate competition or partial automation. These are 'maybe' services — they can work but shouldn't be the core offering.</w:t>
      </w:r>
    </w:p>
    <w:p>
      <w:pPr>
        <w:pStyle w:val="ListBullet"/>
      </w:pPr>
      <w:r>
        <w:t>Use as add-ons or upsells to Platinum/Gold services</w:t>
      </w:r>
    </w:p>
    <w:p>
      <w:pPr>
        <w:pStyle w:val="ListBullet"/>
      </w:pPr>
      <w:r>
        <w:t>Bundle with higher-tier services to increase ticket size</w:t>
      </w:r>
    </w:p>
    <w:p>
      <w:pPr>
        <w:pStyle w:val="ListBullet"/>
      </w:pPr>
      <w:r>
        <w:t>Consider only if you have unique expertise or connections in the vertical</w:t>
      </w:r>
    </w:p>
    <w:p>
      <w:pPr>
        <w:pStyle w:val="Heading3"/>
      </w:pPr>
      <w:r>
        <w:rPr>
          <w:color w:val="1F4E79"/>
        </w:rPr>
        <w:t>Examples:</w:t>
      </w:r>
    </w:p>
    <w:p>
      <w:r>
        <w:t>Construction estimating, legal marketing, restaurant social media, roofing insurance claims, solar lead generation, law firm marketing.</w:t>
      </w:r>
    </w:p>
    <w:p>
      <w:pPr>
        <w:pStyle w:val="Heading2"/>
      </w:pPr>
      <w:r>
        <w:rPr>
          <w:color w:val="1F4E79"/>
        </w:rPr>
        <w:t>6.4 Bronze Tier — 17 Services (10.6%)</w:t>
      </w:r>
    </w:p>
    <w:p>
      <w:r>
        <w:t>These services face structural challenges — either very high competition with low differentiation potential, or automation hasn't reached the level needed for profitable remote delivery.</w:t>
      </w:r>
    </w:p>
    <w:p>
      <w:pPr>
        <w:pStyle w:val="Heading3"/>
      </w:pPr>
      <w:r>
        <w:rPr>
          <w:color w:val="1F4E79"/>
        </w:rPr>
        <w:t>Examples:</w:t>
      </w:r>
    </w:p>
    <w:p>
      <w:r>
        <w:t>Social media management, logo/branding, customer support (general), VA services, virtual assistant, mobile app development, customer support (phone).</w:t>
      </w:r>
    </w:p>
    <w:p>
      <w:pPr>
        <w:pStyle w:val="Heading3"/>
      </w:pPr>
      <w:r>
        <w:rPr>
          <w:color w:val="1F4E79"/>
        </w:rPr>
        <w:t>Recommendation:</w:t>
      </w:r>
    </w:p>
    <w:p>
      <w:r>
        <w:t>Do NOT build standalone practices around these. They can be bundled as part of a larger offering (e.g., include social media management as part of a Platinum-tier dental marketing package) but should never be the primary value proposition.</w:t>
      </w:r>
    </w:p>
    <w:p>
      <w:pPr>
        <w:pStyle w:val="Heading2"/>
      </w:pPr>
      <w:r>
        <w:rPr>
          <w:color w:val="1F4E79"/>
        </w:rPr>
        <w:t>6.5 Red Flag Tier — 9 Services (5.6%)</w:t>
      </w:r>
    </w:p>
    <w:p>
      <w:r>
        <w:t>These are commodity services where the market is saturated AND AI is rapidly automating the human value layer. Competing here means a race to the bottom on price.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864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Auto %</w:t>
            </w:r>
          </w:p>
        </w:tc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Competition</w:t>
            </w:r>
          </w:p>
        </w:tc>
        <w:tc>
          <w:tcPr>
            <w:tcW w:type="dxa" w:w="432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Data Entry &amp; Processing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85%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Very High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AI OCR + forms making this obsolete; pricing collapsing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Virtual Assistant Services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50%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Very High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ChatGPT/Copilot replacing basic VA tasks; 1000s of providers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Lead Generation (Generic)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55%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Very High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AI tools (Instantly, Smartlead) commoditizing cold outreach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Customer Support (Phone/Chat)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65%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Very High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AI voice/chatbots replacing tier-1; massive BPO competition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Local SEO (Generic)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45%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Very High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Extremely crowded; AI builders reducing need for SEO specialists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7. Vertical Deep-Dives: Top 10 Verticals by Opportunity</w:t>
      </w:r>
    </w:p>
    <w:p>
      <w:r>
        <w:t>Not all verticals are equally attractive. The following ranks the top 10 business verticals by the density and quality of their Platinum/Gold services.</w:t>
      </w:r>
    </w:p>
    <w:p>
      <w:pPr>
        <w:pStyle w:val="Heading2"/>
      </w:pPr>
      <w:r>
        <w:rPr>
          <w:color w:val="1F4E79"/>
        </w:rPr>
        <w:t>1. HVAC / Plumbing / Electrical</w:t>
      </w:r>
    </w:p>
    <w:p>
      <w:r>
        <w:rPr>
          <w:b/>
          <w:sz w:val="20"/>
        </w:rPr>
        <w:t>Platinum: 7 | Gold: 6 | Silver: 1</w:t>
      </w:r>
    </w:p>
    <w:p>
      <w:r>
        <w:t>Dominated by Platinum services (maintenance contracts, parts inventory, dispatching). These are high-revenue SMBs ($500K-$5M/year) that will pay for efficiency gains. Low tech adoption creates a huge gap.</w:t>
      </w:r>
    </w:p>
    <w:p>
      <w:r>
        <w:rPr>
          <w:b/>
          <w:sz w:val="20"/>
        </w:rPr>
        <w:t xml:space="preserve">🎯 Recommended Entry Point: </w:t>
      </w:r>
      <w:r>
        <w:t>Start with maintenance contract management + parts inventory.</w:t>
      </w:r>
    </w:p>
    <w:p>
      <w:pPr>
        <w:pStyle w:val="Heading2"/>
      </w:pPr>
      <w:r>
        <w:rPr>
          <w:color w:val="1F4E79"/>
        </w:rPr>
        <w:t>2. Pool Maintenance / Service</w:t>
      </w:r>
    </w:p>
    <w:p>
      <w:r>
        <w:rPr>
          <w:b/>
          <w:sz w:val="20"/>
        </w:rPr>
        <w:t>Platinum: 2 | Gold: 2 | Silver: 0</w:t>
      </w:r>
    </w:p>
    <w:p>
      <w:r>
        <w:t>Both services (route optimization + chemical management) are Platinum. Pool service is a pure route-density business with 50-200+ stops/week. Very underserved by technology.</w:t>
      </w:r>
    </w:p>
    <w:p>
      <w:r>
        <w:rPr>
          <w:b/>
          <w:sz w:val="20"/>
        </w:rPr>
        <w:t xml:space="preserve">🎯 Recommended Entry Point: </w:t>
      </w:r>
      <w:r>
        <w:t>Both services are immediate launches. Small vertical but high loyalty.</w:t>
      </w:r>
    </w:p>
    <w:p>
      <w:pPr>
        <w:pStyle w:val="Heading2"/>
      </w:pPr>
      <w:r>
        <w:rPr>
          <w:color w:val="1F4E79"/>
        </w:rPr>
        <w:t>3. Pet Grooming / Pet Spa</w:t>
      </w:r>
    </w:p>
    <w:p>
      <w:r>
        <w:rPr>
          <w:b/>
          <w:sz w:val="20"/>
        </w:rPr>
        <w:t>Platinum: 5 | Gold: 3 | Silver: 2</w:t>
      </w:r>
    </w:p>
    <w:p>
      <w:r>
        <w:t>Pet industry is booming ($150B+ in US). Pet-specific scheduling, health management, and mobile groomer routing are all Platinum. Few purpose-built solutions exist.</w:t>
      </w:r>
    </w:p>
    <w:p>
      <w:r>
        <w:rPr>
          <w:b/>
          <w:sz w:val="20"/>
        </w:rPr>
        <w:t xml:space="preserve">🎯 Recommended Entry Point: </w:t>
      </w:r>
      <w:r>
        <w:t>Lead with pet profile &amp; health management — most underserved.</w:t>
      </w:r>
    </w:p>
    <w:p>
      <w:pPr>
        <w:pStyle w:val="Heading2"/>
      </w:pPr>
      <w:r>
        <w:rPr>
          <w:color w:val="1F4E79"/>
        </w:rPr>
        <w:t>4. Veterinary Clinics</w:t>
      </w:r>
    </w:p>
    <w:p>
      <w:r>
        <w:rPr>
          <w:b/>
          <w:sz w:val="20"/>
        </w:rPr>
        <w:t>Platinum: 5 | Gold: 4 | Silver: 1</w:t>
      </w:r>
    </w:p>
    <w:p>
      <w:r>
        <w:t>Similar to pet grooming but higher ticket size. Vaccination reminders, client education, pharmacy inventory, and pet insurance billing are all strong opportunities.</w:t>
      </w:r>
    </w:p>
    <w:p>
      <w:r>
        <w:rPr>
          <w:b/>
          <w:sz w:val="20"/>
        </w:rPr>
        <w:t xml:space="preserve">🎯 Recommended Entry Point: </w:t>
      </w:r>
      <w:r>
        <w:t>Lead with client communication &amp; education — low competition, high impact.</w:t>
      </w:r>
    </w:p>
    <w:p>
      <w:pPr>
        <w:pStyle w:val="Heading2"/>
      </w:pPr>
      <w:r>
        <w:rPr>
          <w:color w:val="1F4E79"/>
        </w:rPr>
        <w:t>5. Property Management</w:t>
      </w:r>
    </w:p>
    <w:p>
      <w:r>
        <w:rPr>
          <w:b/>
          <w:sz w:val="20"/>
        </w:rPr>
        <w:t>Platinum: 5 | Gold: 4 | Silver: 1</w:t>
      </w:r>
    </w:p>
    <w:p>
      <w:r>
        <w:t>Tenant screening, rent collection, lease administration, and tenant communication are all Platinum or Gold. PMs are scaling and need back-office support.</w:t>
      </w:r>
    </w:p>
    <w:p>
      <w:r>
        <w:rPr>
          <w:b/>
          <w:sz w:val="20"/>
        </w:rPr>
        <w:t xml:space="preserve">🎯 Recommended Entry Point: </w:t>
      </w:r>
      <w:r>
        <w:t>Lead with lease administration — very underserved, high compliance value.</w:t>
      </w:r>
    </w:p>
    <w:p>
      <w:pPr>
        <w:pStyle w:val="Heading2"/>
      </w:pPr>
      <w:r>
        <w:rPr>
          <w:color w:val="1F4E79"/>
        </w:rPr>
        <w:t>6. Cleaning Services</w:t>
      </w:r>
    </w:p>
    <w:p>
      <w:r>
        <w:rPr>
          <w:b/>
          <w:sz w:val="20"/>
        </w:rPr>
        <w:t>Platinum: 5 | Gold: 3 | Silver: 2</w:t>
      </w:r>
    </w:p>
    <w:p>
      <w:r>
        <w:t>Quote generation, QC/feedback, crew management, and booking are strong. Fastest-growing local service category. Highly fragmented market = many small buyers.</w:t>
      </w:r>
    </w:p>
    <w:p>
      <w:r>
        <w:rPr>
          <w:b/>
          <w:sz w:val="20"/>
        </w:rPr>
        <w:t xml:space="preserve">🎯 Recommended Entry Point: </w:t>
      </w:r>
      <w:r>
        <w:t>Lead with quote &amp; estimate generation — eliminates biggest time sink.</w:t>
      </w:r>
    </w:p>
    <w:p>
      <w:pPr>
        <w:pStyle w:val="Heading2"/>
      </w:pPr>
      <w:r>
        <w:rPr>
          <w:color w:val="1F4E79"/>
        </w:rPr>
        <w:t>7. Dental Practices</w:t>
      </w:r>
    </w:p>
    <w:p>
      <w:r>
        <w:rPr>
          <w:b/>
          <w:sz w:val="20"/>
        </w:rPr>
        <w:t>Platinum: 5 | Gold: 3 | Silver: 2</w:t>
      </w:r>
    </w:p>
    <w:p>
      <w:r>
        <w:t>Appointment scheduling (90% auto!), treatment plans, and reputation management are all strong. Dental billing is established but competitive.</w:t>
      </w:r>
    </w:p>
    <w:p>
      <w:r>
        <w:rPr>
          <w:b/>
          <w:sz w:val="20"/>
        </w:rPr>
        <w:t xml:space="preserve">🎯 Recommended Entry Point: </w:t>
      </w:r>
      <w:r>
        <w:t>Lead with treatment plan presentation — very few remote solutions exist.</w:t>
      </w:r>
    </w:p>
    <w:p>
      <w:pPr>
        <w:pStyle w:val="Heading2"/>
      </w:pPr>
      <w:r>
        <w:rPr>
          <w:color w:val="1F4E79"/>
        </w:rPr>
        <w:t>8. Construction / Remodeling</w:t>
      </w:r>
    </w:p>
    <w:p>
      <w:r>
        <w:rPr>
          <w:b/>
          <w:sz w:val="20"/>
        </w:rPr>
        <w:t>Platinum: 6 | Gold: 3 | Silver: 3</w:t>
      </w:r>
    </w:p>
    <w:p>
      <w:r>
        <w:t>Estimating takeoffs, permit documentation, subcontractor management, and safety compliance are all Platinum/Gold. GCs spend 10-20 hours/bid on takeoffs alone.</w:t>
      </w:r>
    </w:p>
    <w:p>
      <w:r>
        <w:rPr>
          <w:b/>
          <w:sz w:val="20"/>
        </w:rPr>
        <w:t xml:space="preserve">🎯 Recommended Entry Point: </w:t>
      </w:r>
      <w:r>
        <w:t>Lead with permit &amp; regulatory documentation — universally hated paperwork.</w:t>
      </w:r>
    </w:p>
    <w:p>
      <w:pPr>
        <w:pStyle w:val="Heading2"/>
      </w:pPr>
      <w:r>
        <w:rPr>
          <w:color w:val="1F4E79"/>
        </w:rPr>
        <w:t>9. Funeral Homes</w:t>
      </w:r>
    </w:p>
    <w:p>
      <w:r>
        <w:rPr>
          <w:b/>
          <w:sz w:val="20"/>
        </w:rPr>
        <w:t>Platinum: 3 | Gold: 3 | Silver: 0</w:t>
      </w:r>
    </w:p>
    <w:p>
      <w:r>
        <w:t>Extremely underserved vertical. All 3 services are Platinum/Gold with very low competition. Funeral homes have high revenue per client ($7K-$15K) but low tech adoption.</w:t>
      </w:r>
    </w:p>
    <w:p>
      <w:r>
        <w:rPr>
          <w:b/>
          <w:sz w:val="20"/>
        </w:rPr>
        <w:t xml:space="preserve">🎯 Recommended Entry Point: </w:t>
      </w:r>
      <w:r>
        <w:t>Lead with pre-need &amp; aftercare — generates referrals, highly automatable.</w:t>
      </w:r>
    </w:p>
    <w:p>
      <w:pPr>
        <w:pStyle w:val="Heading2"/>
      </w:pPr>
      <w:r>
        <w:rPr>
          <w:color w:val="1F4E79"/>
        </w:rPr>
        <w:t>10. Pest Control</w:t>
      </w:r>
    </w:p>
    <w:p>
      <w:r>
        <w:rPr>
          <w:b/>
          <w:sz w:val="20"/>
        </w:rPr>
        <w:t>Platinum: 4 | Gold: 3 | Silver: 1</w:t>
      </w:r>
    </w:p>
    <w:p>
      <w:r>
        <w:t>Route optimization, compliance/licensing, and customer retention are all Platinum. Pest control is a subscription business where retention = revenue.</w:t>
      </w:r>
    </w:p>
    <w:p>
      <w:r>
        <w:rPr>
          <w:b/>
          <w:sz w:val="20"/>
        </w:rPr>
        <w:t xml:space="preserve">🎯 Recommended Entry Point: </w:t>
      </w:r>
      <w:r>
        <w:t>Lead with compliance &amp; licensing management — multi-state complexity is barrier.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Automation vs. Competition Matrix</w:t>
      </w:r>
    </w:p>
    <w:p>
      <w:r>
        <w:t>The following 2×2 matrix shows where services land when plotted by automation potential and competitive intensity. The ideal quadrant is top-left (high automation + low competition).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31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Low Competition</w:t>
              <w:br/>
              <w:t>(Opportunity Zone)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Medium Competition</w:t>
              <w:br/>
              <w:t>(Competitive Zone)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High / Very High Competition</w:t>
              <w:br/>
              <w:t>(Commodity Zone)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High Automation</w:t>
              <w:br/>
              <w:t>(≥75%)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8"/>
              </w:rPr>
              <w:t>⭐ SWEET SPOT</w:t>
              <w:br/>
              <w:br/>
              <w:t>63 Platinum services</w:t>
              <w:br/>
              <w:br/>
              <w:t>GIS measurement, route optimization, appointment systems, compliance tracking, rent collection, chemical mgmt, customer education, lease admin, aftercare, QC systems, deposit mgmt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GOLD ZONE</w:t>
              <w:br/>
              <w:br/>
              <w:t>46 Gold services</w:t>
              <w:br/>
              <w:br/>
              <w:t>CRM setup, AI chatbots, inventory management, insurance claims, billing processing, estimating, bookkeeping, financial reporting, crew management, membership billing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AVOID / BUNDLE</w:t>
              <w:br/>
              <w:br/>
              <w:t>~12 services</w:t>
              <w:br/>
              <w:br/>
              <w:t>Data entry, payroll, email marketing, social media for some verticals, online ordering, booking for salons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Medium Automation</w:t>
              <w:br/>
              <w:t>(50-74%)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8"/>
              </w:rPr>
              <w:t>SILVER–GOLD ZONE</w:t>
              <w:br/>
              <w:br/>
              <w:t>~20 services</w:t>
              <w:br/>
              <w:br/>
              <w:t>Permit research, surveillance analysis, case management, treatment plans, loyalty programs, funeral compliance, outcome tracking, warranty management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SILVER ZONE</w:t>
              <w:br/>
              <w:br/>
              <w:t>~25 services</w:t>
              <w:br/>
              <w:br/>
              <w:t>Construction estimating, project management, 3D rendering, PPC management, content marketing, design rendering, transaction coordination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RED FLAG</w:t>
              <w:br/>
              <w:br/>
              <w:t>~9 services</w:t>
              <w:br/>
              <w:br/>
              <w:t>Local SEO, social media mgmt, VA services, lead gen (generic), customer support (generic), logo/branding, app dev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Low Automation</w:t>
              <w:br/>
              <w:t>(&lt;50%)</w:t>
              <w:br/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8"/>
              </w:rPr>
              <w:t>NICHE OPPORTUNITY</w:t>
              <w:br/>
              <w:br/>
              <w:t>~5 services</w:t>
              <w:br/>
              <w:br/>
              <w:t>Cybersecurity, legal research, mobile app dev — high ticket but requires deep expertise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CHALLENGING</w:t>
              <w:br/>
              <w:br/>
              <w:t>~3 services</w:t>
              <w:br/>
              <w:br/>
              <w:t>Mostly human-dependent with competition — avoid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DEAD ZONE</w:t>
              <w:br/>
              <w:br/>
              <w:t>~2 services</w:t>
              <w:br/>
              <w:br/>
              <w:t>High competition + low automation = impossible to compete profitably</w:t>
            </w:r>
          </w:p>
        </w:tc>
      </w:tr>
    </w:tbl>
    <w:p/>
    <w:p>
      <w:pPr>
        <w:spacing w:before="120" w:after="120"/>
        <w:ind w:left="432"/>
      </w:pPr>
      <w:r>
        <w:rPr>
          <w:i/>
          <w:color w:val="1F4E79"/>
          <w:sz w:val="20"/>
        </w:rPr>
        <w:t>💡 The Sweet Spot (top-left quadrant) contains 63 Platinum services. This is where you should concentrate 70%+ of your initial effort.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Risk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00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00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6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AI Displacement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AI tools (ChatGPT, Claude, Gemini) continuously automate tasks that were previously human-deliverable. Services scoring 50-65% automation are most vulnerable.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Focus on Platinum services where automation IS the product, not a threat. Build AI-native workflows, not AI-replaceable ones.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Quality Perception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US SMBs may perceive India-delivered services as lower quality, especially for client-facing or compliance-sensitive work.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Invest in US-facing brand, case studies, and testimonials. Hire US-based account managers. Offer satisfaction guarantees.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Data Security / Compliance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HIPAA (healthcare), FCRA (background checks), GLBA (financial), and state privacy laws create compliance obligations for offshore data handling.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SOC 2 certification, BAA agreements, data encryption, US-based data storage. Make compliance a selling point.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Client Acquisition Cost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Cold outreach to US SMBs is expensive and has low conversion rates. Typical CAC for B2B services: $500-$3,000/client.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Start with partnerships (white-label for US agencies), industry events, and referral programs. Offer free pilots.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Talent Retention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Skilled India-based talent in niche domains (Xactimate, dental billing, solar design) is competitive and attrition-prone.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Build training programs, create career paths, invest in domain-specific upskilling. Pay above-market for niche skills.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Time Zone Challenges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10.5-hour time difference with US Eastern. Can be an advantage (overnight delivery) or a challenge (limited real-time collaboration).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Structure work for async delivery. Overlap 2-3 hours for calls. Hire a US-based client success person for real-time needs.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Platform Dependency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Many services depend on third-party platforms (Google, MLS data, EagleView, carrier portals). API changes or pricing changes can disrupt delivery.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Diversify across platforms. Build platform-agnostic skills. Monitor API/release notes proactively.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10. Go-to-Market Recommendations</w:t>
      </w:r>
    </w:p>
    <w:p>
      <w:pPr>
        <w:pStyle w:val="Heading2"/>
      </w:pPr>
      <w:r>
        <w:rPr>
          <w:color w:val="1F4E79"/>
        </w:rPr>
        <w:t>10.1 Pick 2-3 Verticals, Not 34</w:t>
      </w:r>
    </w:p>
    <w:p>
      <w:r>
        <w:t>The biggest mistake is trying to serve everyone. Based on the analysis, the highest-opportunity starting combinations are: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87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Verticals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Services to Launch</w:t>
            </w:r>
          </w:p>
        </w:tc>
        <w:tc>
          <w:tcPr>
            <w:tcW w:type="dxa" w:w="316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Route-Based Services Play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Pool + Pest + Pet + Cleaning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Route optimization, scheduling, compliance tracking, customer retention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Same service delivered to 4 similar business models. Shared tech stack, shared sales playbook.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Healthcare Back-Office Play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Dental + Chiropractic + Vet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Insurance billing, appointment reminders, patient/client communication, outcome tracking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Insurance billing expertise transfers across all three. High LTV, recurring revenue.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Trades &amp; Construction Play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HVAC + Construction + Roofing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Estimating, permit docs, compliance, subcontractor management, maintenance contracts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Contractors share the same pain points (paperwork, compliance, scheduling). High ticket sizes.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Property &amp; Real Estate Play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Property Mgmt + Real Estate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Lease admin, tenant screening, transaction coordination, compliance, rent collection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Document-heavy industries with compliance needs. Shared document management expertise.</w:t>
            </w:r>
          </w:p>
        </w:tc>
      </w:tr>
    </w:tbl>
    <w:p>
      <w:pPr>
        <w:pStyle w:val="Heading2"/>
      </w:pPr>
      <w:r>
        <w:rPr>
          <w:color w:val="1F4E79"/>
        </w:rPr>
        <w:t>10.2 Productize, Don't Customize</w:t>
      </w:r>
    </w:p>
    <w:p>
      <w:r>
        <w:t>Create fixed-scope, fixed-price packages rather than custom proposals for every client. Example package structure: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Package Tier</w:t>
            </w:r>
          </w:p>
        </w:tc>
        <w:tc>
          <w:tcPr>
            <w:tcW w:type="dxa" w:w="360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What's Included</w:t>
            </w:r>
          </w:p>
        </w:tc>
        <w:tc>
          <w:tcPr>
            <w:tcW w:type="dxa" w:w="187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Price Range</w:t>
            </w:r>
          </w:p>
        </w:tc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Target Margin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Starter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Single service (e.g., route optimization setup + 3 months management)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$200-$500/mo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70-80% (mostly automated)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Growth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2-3 services bundled (e.g., scheduling + compliance + customer communication)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$500-$1,500/mo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65-75%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Enterprise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Full back-office + marketing bundle for multi-location businesses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$2,000-$5,000/mo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55-65%</w:t>
            </w:r>
          </w:p>
        </w:tc>
      </w:tr>
    </w:tbl>
    <w:p>
      <w:pPr>
        <w:pStyle w:val="Heading2"/>
      </w:pPr>
      <w:r>
        <w:rPr>
          <w:color w:val="1F4E79"/>
        </w:rPr>
        <w:t>10.3 Sales Channels</w:t>
      </w:r>
    </w:p>
    <w:p>
      <w:pPr>
        <w:pStyle w:val="ListBullet"/>
      </w:pPr>
      <w:r>
        <w:t>White-label partnerships with US marketing agencies and consultants (fastest to revenue)</w:t>
      </w:r>
    </w:p>
    <w:p>
      <w:pPr>
        <w:pStyle w:val="ListBullet"/>
      </w:pPr>
      <w:r>
        <w:t>Industry-specific cold outreach using LinkedIn + email (moderate cost, moderate conversion)</w:t>
      </w:r>
    </w:p>
    <w:p>
      <w:pPr>
        <w:pStyle w:val="ListBullet"/>
      </w:pPr>
      <w:r>
        <w:t>Trade shows and industry associations (high cost, high trust, best for larger deals)</w:t>
      </w:r>
    </w:p>
    <w:p>
      <w:pPr>
        <w:pStyle w:val="ListBullet"/>
      </w:pPr>
      <w:r>
        <w:t>Referral programs with complementary service providers (low cost, high conversion)</w:t>
      </w:r>
    </w:p>
    <w:p>
      <w:pPr>
        <w:pStyle w:val="ListBullet"/>
      </w:pPr>
      <w:r>
        <w:t>Content marketing + case studies (slow but compounding)</w:t>
      </w:r>
    </w:p>
    <w:p>
      <w:pPr>
        <w:pStyle w:val="Heading2"/>
      </w:pPr>
      <w:r>
        <w:rPr>
          <w:color w:val="1F4E79"/>
        </w:rPr>
        <w:t>10.4 Pricing Strategy</w:t>
      </w:r>
    </w:p>
    <w:p>
      <w:r>
        <w:t>Price at 40-60% of US domestic competitors, NOT at 80% discount. The goal is to be perceived as 'great value' not 'cheap'. Quality + speed + price advantage = winning combination.</w:t>
      </w:r>
    </w:p>
    <w:p>
      <w:r>
        <w:br w:type="page"/>
      </w:r>
    </w:p>
    <w:p>
      <w:pPr>
        <w:pStyle w:val="Heading1"/>
      </w:pPr>
      <w:r>
        <w:rPr>
          <w:color w:val="1F4E79"/>
        </w:rPr>
        <w:t>11. Recommended First 90-Day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00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360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Phase 1:</w:t>
              <w:br/>
              <w:t>Discovery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Weeks 1-2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Review this document and companion spreadsheet</w:t>
              <w:br/>
              <w:t>• Select 2-3 verticals to pursue</w:t>
              <w:br/>
              <w:t>• Identify 3-5 Platinum services per vertical</w:t>
              <w:br/>
              <w:t>• Research target SMB profiles (size, location, pain points)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• Vertical selection memo</w:t>
              <w:br/>
              <w:t>• Target client persona doc</w:t>
              <w:br/>
              <w:t>• Service shortlist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Phase 2:</w:t>
              <w:br/>
              <w:t>Build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Weeks 3-5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Design productized service packages (pricing, scope, deliverables)</w:t>
              <w:br/>
              <w:t>• Build delivery workflows and SOPs</w:t>
              <w:br/>
              <w:t>• Set up tools and automation (AI + manual processes)</w:t>
              <w:br/>
              <w:t>• Create sales materials (one-pagers, case study templates, pricing sheets)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• 3-5 packaged offerings</w:t>
              <w:br/>
              <w:t>• Delivery SOPs</w:t>
              <w:br/>
              <w:t>• Sales deck</w:t>
              <w:br/>
              <w:t>• Pricing sheet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Phase 3:</w:t>
              <w:br/>
              <w:t>Pilot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Weeks 6-8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Recruit 3-5 pilot clients (free or heavily discounted)</w:t>
              <w:br/>
              <w:t>• Deliver service, document everything</w:t>
              <w:br/>
              <w:t>• Collect metrics, testimonials, before/after data</w:t>
              <w:br/>
              <w:t>• Refine service delivery based on feedback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• 3-5 active pilot clients</w:t>
              <w:br/>
              <w:t>• Case study drafts</w:t>
              <w:br/>
              <w:t>• Refined SOPs</w:t>
              <w:br/>
              <w:t>• Metrics dashboard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Phase 4:</w:t>
              <w:br/>
              <w:t>Launch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Weeks 9-12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Convert pilots to paid (or use case studies for new sales)</w:t>
              <w:br/>
              <w:t>• Begin outbound sales (email, LinkedIn, partnerships)</w:t>
              <w:br/>
              <w:t>• Launch white-label partnership outreach</w:t>
              <w:br/>
              <w:t>• Set up KPI tracking (CAC, LTV, NPS, margin)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• First 10 paying clients</w:t>
              <w:br/>
              <w:t>• 2-3 published case studies</w:t>
              <w:br/>
              <w:t>• Partnership pipeline</w:t>
              <w:br/>
              <w:t>• KPI dashboard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12. Open Questions for Leadership</w:t>
      </w:r>
    </w:p>
    <w:p>
      <w:r>
        <w:t>The following questions need answers before the team can execute:</w:t>
      </w:r>
    </w:p>
    <w:p>
      <w:r>
        <w:rPr>
          <w:b/>
        </w:rPr>
        <w:t xml:space="preserve">1. Vertical Selection: </w:t>
      </w:r>
      <w:r>
        <w:t>Which 2-3 verticals will we pursue first? The data suggests Pool/Pest/Pet (route-based), Dental/Chiro/Vet (healthcare), or HVAC/Construction (trades) as top starting points.</w:t>
      </w:r>
    </w:p>
    <w:p>
      <w:r>
        <w:rPr>
          <w:b/>
        </w:rPr>
        <w:t xml:space="preserve">2. Team Structure: </w:t>
      </w:r>
      <w:r>
        <w:t>Do we have domain-expert team leads in India for the selected verticals? If not, what's the hiring/training plan and timeline?</w:t>
      </w:r>
    </w:p>
    <w:p>
      <w:r>
        <w:rPr>
          <w:b/>
        </w:rPr>
        <w:t xml:space="preserve">3. US Presence: </w:t>
      </w:r>
      <w:r>
        <w:t>Will we have a US-based person for client-facing roles (account management, sales)? This significantly impacts trust and pricing power.</w:t>
      </w:r>
    </w:p>
    <w:p>
      <w:r>
        <w:rPr>
          <w:b/>
        </w:rPr>
        <w:t xml:space="preserve">4. Compliance Posture: </w:t>
      </w:r>
      <w:r>
        <w:t>What's our plan for SOC 2, HIPAA, FCRA compliance? This is table stakes for healthcare, financial, and background check services.</w:t>
      </w:r>
    </w:p>
    <w:p>
      <w:r>
        <w:rPr>
          <w:b/>
        </w:rPr>
        <w:t xml:space="preserve">5. Technology Stack: </w:t>
      </w:r>
      <w:r>
        <w:t>What's our internal tech stack for service delivery? Do we build custom tools, or leverage existing platforms (GoHighLevel, ServiceTitan, etc.)?</w:t>
      </w:r>
    </w:p>
    <w:p>
      <w:r>
        <w:rPr>
          <w:b/>
        </w:rPr>
        <w:t xml:space="preserve">6. Pricing Philosophy: </w:t>
      </w:r>
      <w:r>
        <w:t>Do we compete on price (40-60% of US rates) or on value (near-US pricing with superior service)? This decision shapes everything.</w:t>
      </w:r>
    </w:p>
    <w:p>
      <w:r>
        <w:rPr>
          <w:b/>
        </w:rPr>
        <w:t xml:space="preserve">7. Partnership vs. Direct: </w:t>
      </w:r>
      <w:r>
        <w:t>Do we sell direct to SMBs, or white-label through US agencies/consultants? Partnerships are faster to revenue but lower margin.</w:t>
      </w:r>
    </w:p>
    <w:p>
      <w:r>
        <w:rPr>
          <w:b/>
        </w:rPr>
        <w:t xml:space="preserve">8. Success Metrics: </w:t>
      </w:r>
      <w:r>
        <w:t>What does success look like at 90 days? 10 clients? $10K MRR? 3 partnerships? Define the north star.</w:t>
      </w:r>
    </w:p>
    <w:p>
      <w:r>
        <w:rPr>
          <w:b/>
        </w:rPr>
        <w:t xml:space="preserve">9. Investment Budget: </w:t>
      </w:r>
      <w:r>
        <w:t>What's the budget for the first 90 days? This determines team size, tool stack, marketing spend, and pilot program scope.</w:t>
      </w:r>
    </w:p>
    <w:p>
      <w:r>
        <w:rPr>
          <w:b/>
        </w:rPr>
        <w:t xml:space="preserve">10. Risk Tolerance: </w:t>
      </w:r>
      <w:r>
        <w:t>Are we willing to offer free/discounted pilots to build case studies? This is the fastest path to market but has opportunity cost.</w:t>
      </w:r>
    </w:p>
    <w:p>
      <w:r>
        <w:br w:type="page"/>
      </w:r>
    </w:p>
    <w:p>
      <w:pPr>
        <w:pStyle w:val="Heading1"/>
      </w:pPr>
      <w:r>
        <w:rPr>
          <w:color w:val="1F4E79"/>
        </w:rPr>
        <w:t>13. Appendix: Data Sources &amp; Assumptions</w:t>
      </w:r>
    </w:p>
    <w:p>
      <w:pPr>
        <w:pStyle w:val="Heading2"/>
      </w:pPr>
      <w:r>
        <w:rPr>
          <w:color w:val="1F4E79"/>
        </w:rPr>
        <w:t>13.1 Data Sources</w:t>
      </w:r>
    </w:p>
    <w:p>
      <w:pPr>
        <w:pStyle w:val="ListBullet"/>
      </w:pPr>
      <w:r>
        <w:t>US Census Bureau SMB statistics (business counts by NAICS code)</w:t>
      </w:r>
    </w:p>
    <w:p>
      <w:pPr>
        <w:pStyle w:val="ListBullet"/>
      </w:pPr>
      <w:r>
        <w:t>Industry reports (IBISWorld, Statista, Grand View Research) for market sizing</w:t>
      </w:r>
    </w:p>
    <w:p>
      <w:pPr>
        <w:pStyle w:val="ListBullet"/>
      </w:pPr>
      <w:r>
        <w:t>Software platform documentation (ServiceTitan, HubSpot, GoHighLevel, Aurora Solar, EagleView, etc.)</w:t>
      </w:r>
    </w:p>
    <w:p>
      <w:pPr>
        <w:pStyle w:val="ListBullet"/>
      </w:pPr>
      <w:r>
        <w:t>AI tool capability assessments (GPT-4, Claude, Midjourney, various vertical-specific AI tools)</w:t>
      </w:r>
    </w:p>
    <w:p>
      <w:pPr>
        <w:pStyle w:val="ListBullet"/>
      </w:pPr>
      <w:r>
        <w:t>Competitive analysis of India-based service providers (BPO directories, Clutch.co, Upwork)</w:t>
      </w:r>
    </w:p>
    <w:p>
      <w:pPr>
        <w:pStyle w:val="ListBullet"/>
      </w:pPr>
      <w:r>
        <w:t>US regulatory databases (OSHA, EPA, state licensing boards, FTC guidelines)</w:t>
      </w:r>
    </w:p>
    <w:p>
      <w:pPr>
        <w:pStyle w:val="Heading2"/>
      </w:pPr>
      <w:r>
        <w:rPr>
          <w:color w:val="1F4E79"/>
        </w:rPr>
        <w:t>13.2 Key Assumptions</w:t>
      </w:r>
    </w:p>
    <w:p>
      <w:pPr>
        <w:pStyle w:val="ListBullet"/>
      </w:pPr>
      <w:r>
        <w:t>Automation potential is assessed based on AI/technology capabilities as of mid-2026</w:t>
      </w:r>
    </w:p>
    <w:p>
      <w:pPr>
        <w:pStyle w:val="ListBullet"/>
      </w:pPr>
      <w:r>
        <w:t>Competitive intensity reflects the India-to-US services market specifically, not the overall US market</w:t>
      </w:r>
    </w:p>
    <w:p>
      <w:pPr>
        <w:pStyle w:val="ListBullet"/>
      </w:pPr>
      <w:r>
        <w:t>Ticket sizes are based on market research for US SMB pricing; actual pricing will vary by geography and client size</w:t>
      </w:r>
    </w:p>
    <w:p>
      <w:pPr>
        <w:pStyle w:val="ListBullet"/>
      </w:pPr>
      <w:r>
        <w:t>The analysis assumes a team with strong English proficiency and basic US business cultural awareness</w:t>
      </w:r>
    </w:p>
    <w:p>
      <w:pPr>
        <w:pStyle w:val="ListBullet"/>
      </w:pPr>
      <w:r>
        <w:t>Automation confidence scores reflect current tool availability, not what might be possible with 6-12 months of custom development</w:t>
      </w:r>
    </w:p>
    <w:p>
      <w:pPr>
        <w:pStyle w:val="ListBullet"/>
      </w:pPr>
      <w:r>
        <w:t>All 34 verticals were selected based on their prevalence as US local SMBs with remote-service-compatible needs</w:t>
      </w:r>
    </w:p>
    <w:p>
      <w:pPr>
        <w:pStyle w:val="Heading2"/>
      </w:pPr>
      <w:r>
        <w:rPr>
          <w:color w:val="1F4E79"/>
        </w:rPr>
        <w:t>13.3 Limitations</w:t>
      </w:r>
    </w:p>
    <w:p>
      <w:pPr>
        <w:pStyle w:val="ListBullet"/>
      </w:pPr>
      <w:r>
        <w:t>Scores are estimates based on research and analysis, not empirical market testing</w:t>
      </w:r>
    </w:p>
    <w:p>
      <w:pPr>
        <w:pStyle w:val="ListBullet"/>
      </w:pPr>
      <w:r>
        <w:t>The competitive landscape changes rapidly — especially with AI advancement</w:t>
      </w:r>
    </w:p>
    <w:p>
      <w:pPr>
        <w:pStyle w:val="ListBullet"/>
      </w:pPr>
      <w:r>
        <w:t>Ticket sizes vary significantly by US geography (NYC vs. rural Midwest)</w:t>
      </w:r>
    </w:p>
    <w:p>
      <w:pPr>
        <w:pStyle w:val="ListBullet"/>
      </w:pPr>
      <w:r>
        <w:t>Some verticals may have regulatory barriers not fully captured in this analysis</w:t>
      </w:r>
    </w:p>
    <w:p>
      <w:pPr>
        <w:pStyle w:val="ListBullet"/>
      </w:pPr>
      <w:r>
        <w:t>The 'degree of automation' analysis is directional — actual automation percentages will vary by implementation quality</w:t>
      </w:r>
    </w:p>
    <w:p/>
    <w:p/>
    <w:p>
      <w:pPr>
        <w:jc w:val="center"/>
      </w:pPr>
      <w:r>
        <w:rPr>
          <w:i/>
          <w:color w:val="999999"/>
        </w:rPr>
        <w:t>— End of Handover Document —</w:t>
      </w:r>
    </w:p>
    <w:p>
      <w:pPr>
        <w:jc w:val="center"/>
      </w:pPr>
      <w:r>
        <w:rPr>
          <w:i/>
          <w:color w:val="999999"/>
          <w:sz w:val="18"/>
        </w:rPr>
        <w:t>For questions, refer to the companion spreadsheet or the Python generation script.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