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uEngage Flash 3PL SOP 2026: Questions for uEngage</w:t>
      </w:r>
    </w:p>
    <w:p>
      <w:r>
        <w:t>Prepared by Table Foundry, 30 Sep 2026. Based on "uEngage Flash 3PL SOPs - 2026" read against TF's delivery dispute scenarios workbook. Please answer each question in writing; the answers will be added to the service agreement.</w:t>
      </w:r>
    </w:p>
    <w:p>
      <w:pPr>
        <w:pStyle w:val="Heading1"/>
      </w:pPr>
      <w:r>
        <w:t>Worked example we need you to confirm</w:t>
      </w:r>
    </w:p>
    <w:p>
      <w:r>
        <w:t>A diner orders food worth ₹1,000 (incl. GST and packaging) plus a ₹40 delivery fee, paid ₹1,040 in total. The restaurant paid uEngage a ₹89 task charge. The rider picks up and the order is lost. The restaurant refunds the diner ₹1,040. Under clause 6 the refund is the lower of order value or ₹500, so the restaurant recovers ₹500 and carries ₹540 plus the ₹89 charge. Please confirm this is correct, and how it changes if the same order is damaged, tampered or cancelled by the rider instead of lost.</w:t>
      </w:r>
    </w:p>
    <w:p>
      <w:pPr>
        <w:pStyle w:val="Heading1"/>
      </w:pPr>
      <w:r>
        <w:t>1. The ₹500 cap (clause 6)</w:t>
      </w:r>
    </w:p>
    <w:p>
      <w:r>
        <w:t>Q1. Why is there a ₹500 cap? What is it based on (partner insurance, partner contract, uEngage policy)?</w:t>
      </w:r>
    </w:p>
    <w:p>
      <w:r>
        <w:t>Answer: ______________________________</w:t>
      </w:r>
    </w:p>
    <w:p>
      <w:r>
        <w:t>Q2. Does the cap apply only to "approved lost-order cases", or also to damaged/missing items, rider cancellations after pickup and 45-minute delay cancellations?</w:t>
      </w:r>
    </w:p>
    <w:p>
      <w:r>
        <w:t>Answer: ______________________________</w:t>
      </w:r>
    </w:p>
    <w:p>
      <w:r>
        <w:t>Q3. Is the cap per order, per task, or per claim? Does it include or exclude the delivery charge and GST?</w:t>
      </w:r>
    </w:p>
    <w:p>
      <w:r>
        <w:t>Answer: ______________________________</w:t>
      </w:r>
    </w:p>
    <w:p>
      <w:r>
        <w:t>Q4. Does the cap differ by logistics partner (Porter, Shadowfax, Rapido, Ola and others)? Please share each partner's current cap.</w:t>
      </w:r>
    </w:p>
    <w:p>
      <w:r>
        <w:t>Answer: ______________________________</w:t>
      </w:r>
    </w:p>
    <w:p>
      <w:r>
        <w:t>Q5. Clause 6 says the cap holds "until any further changes are communicated by the respective Logistics partners". How and with how much notice will changes be communicated, and do they apply to orders already in dispute?</w:t>
      </w:r>
    </w:p>
    <w:p>
      <w:r>
        <w:t>Answer: ______________________________</w:t>
      </w:r>
    </w:p>
    <w:p>
      <w:r>
        <w:t>Q6. Can TF restaurants get a higher cap (for example full order value, or ₹1,500) by paying a higher task charge or an insurance add-on?</w:t>
      </w:r>
    </w:p>
    <w:p>
      <w:r>
        <w:t>Answer: ______________________________</w:t>
      </w:r>
    </w:p>
    <w:p>
      <w:r>
        <w:t>Q7. Is there a cap for orders above ₹500 where the rider is shown to have stolen the order deliberately (not just lost it)?</w:t>
      </w:r>
    </w:p>
    <w:p>
      <w:r>
        <w:t>Answer: ______________________________</w:t>
      </w:r>
    </w:p>
    <w:p>
      <w:r>
        <w:t>Q8. Is there any monthly or annual cap on total penalties per restaurant or per partner?</w:t>
      </w:r>
    </w:p>
    <w:p>
      <w:r>
        <w:t>Answer: ______________________________</w:t>
      </w:r>
    </w:p>
    <w:p>
      <w:pPr>
        <w:pStyle w:val="Heading1"/>
      </w:pPr>
      <w:r>
        <w:t>2. Definitions: order value and customer refund value</w:t>
      </w:r>
    </w:p>
    <w:p>
      <w:r>
        <w:t>Q9. What exactly is "customer refund value"? Is it the amount the restaurant actually refunded to the diner, or an amount uEngage calculates?</w:t>
      </w:r>
    </w:p>
    <w:p>
      <w:r>
        <w:t>Answer: ______________________________</w:t>
      </w:r>
    </w:p>
    <w:p>
      <w:r>
        <w:t>Q10. Does customer refund value include GST on food, packaging charges and the diner's delivery fee?</w:t>
      </w:r>
    </w:p>
    <w:p>
      <w:r>
        <w:t>Answer: ______________________________</w:t>
      </w:r>
    </w:p>
    <w:p>
      <w:r>
        <w:t>Q11. Clause 5 says order value is "Food Value + Delivery Charge". Is Food Value before or after discounts and coupons? Does it include GST and packaging?</w:t>
      </w:r>
    </w:p>
    <w:p>
      <w:r>
        <w:t>Answer: ______________________________</w:t>
      </w:r>
    </w:p>
    <w:p>
      <w:r>
        <w:t>Q12. Is "Delivery Charge" the fee the diner paid (for example ₹40) or the task charge the restaurant paid uEngage (for example ₹89)?</w:t>
      </w:r>
    </w:p>
    <w:p>
      <w:r>
        <w:t>Answer: ______________________________</w:t>
      </w:r>
    </w:p>
    <w:p>
      <w:r>
        <w:t>Q13. For a part refund (one item missing or damaged), is the penalty 100% of the item's value or of the whole order?</w:t>
      </w:r>
    </w:p>
    <w:p>
      <w:r>
        <w:t>Answer: ______________________________</w:t>
      </w:r>
    </w:p>
    <w:p>
      <w:r>
        <w:t>Q14. Where does the order value come from: the value TF sends on createTask, or something else? Should TF send a separate declared value field?</w:t>
      </w:r>
    </w:p>
    <w:p>
      <w:r>
        <w:t>Answer: ______________________________</w:t>
      </w:r>
    </w:p>
    <w:p>
      <w:r>
        <w:t>Q15. If the diner takes a replacement instead of a refund, is the refund value zero? Can the restaurant claim the cost of the replacement food and the second delivery task?</w:t>
      </w:r>
    </w:p>
    <w:p>
      <w:r>
        <w:t>Answer: ______________________________</w:t>
      </w:r>
    </w:p>
    <w:p>
      <w:pPr>
        <w:pStyle w:val="Heading1"/>
      </w:pPr>
      <w:r>
        <w:t>3. What is covered</w:t>
      </w:r>
    </w:p>
    <w:p>
      <w:r>
        <w:t>Q16. Denials (before pickup): is there any penalty or task charge reversal when a rider is not found or denies after assignment and the restaurant has already cooked the food?</w:t>
      </w:r>
    </w:p>
    <w:p>
      <w:r>
        <w:t>Answer: ______________________________</w:t>
      </w:r>
    </w:p>
    <w:p>
      <w:r>
        <w:t>Q17. Is the task charge refunded when a task is denied, cancelled by uEngage or a partner, or not delivered?</w:t>
      </w:r>
    </w:p>
    <w:p>
      <w:r>
        <w:t>Answer: ______________________________</w:t>
      </w:r>
    </w:p>
    <w:p>
      <w:r>
        <w:t>Q18. Which specific cases count as "attributable to the delivery executive"? Please confirm each: rider disappears with the order, marked delivered but not received, handed to the wrong person, seal broken or food tampered, spilled or crushed, cold or melted due to no insulated bag, rider demands extra cash and diner refuses, rude or unsafe rider and diner refuses, rider refuses to come to the gate.</w:t>
      </w:r>
    </w:p>
    <w:p>
      <w:r>
        <w:t>Answer: ______________________________</w:t>
      </w:r>
    </w:p>
    <w:p>
      <w:r>
        <w:t>Q19. Are system failures covered: false "cancelled" status, missing "delivered" status, duplicate tasks booked, wrong map point from address conversion, rider app faults for the restaurant's own riders?</w:t>
      </w:r>
    </w:p>
    <w:p>
      <w:r>
        <w:t>Answer: ______________________________</w:t>
      </w:r>
    </w:p>
    <w:p>
      <w:r>
        <w:t>Q20. Is the checkout serviceability check binding? If getServiceability says yes and createTask then rejects, who carries the loss?</w:t>
      </w:r>
    </w:p>
    <w:p>
      <w:r>
        <w:t>Answer: ______________________________</w:t>
      </w:r>
    </w:p>
    <w:p>
      <w:r>
        <w:t>Q21. Accidents and vehicle breakdowns: covered at 100%, or treated as force majeure?</w:t>
      </w:r>
    </w:p>
    <w:p>
      <w:r>
        <w:t>Answer: ______________________________</w:t>
      </w:r>
    </w:p>
    <w:p>
      <w:r>
        <w:t>Q22. Weather, strike or curfew zone pauses after booking: is the task charge reversed?</w:t>
      </w:r>
    </w:p>
    <w:p>
      <w:r>
        <w:t>Answer: ______________________________</w:t>
      </w:r>
    </w:p>
    <w:p>
      <w:r>
        <w:t>Q23. Crime by a rider (theft, assault, harassment, fraud): does uEngage cover costs beyond the order value and defend the restaurant against claims?</w:t>
      </w:r>
    </w:p>
    <w:p>
      <w:r>
        <w:t>Answer: ______________________________</w:t>
      </w:r>
    </w:p>
    <w:p>
      <w:pPr>
        <w:pStyle w:val="Heading1"/>
      </w:pPr>
      <w:r>
        <w:t>4. Delay rule (45 minutes from pickup)</w:t>
      </w:r>
    </w:p>
    <w:p>
      <w:r>
        <w:t>Q24. Is the 45 minutes counted from the "picked up" status timestamp in uEngage's system? What if the pickup status was marked late or early?</w:t>
      </w:r>
    </w:p>
    <w:p>
      <w:r>
        <w:t>Answer: ______________________________</w:t>
      </w:r>
    </w:p>
    <w:p>
      <w:r>
        <w:t>Q25. Does the rule apply only if the diner cancels, or also if the diner accepts a late order and the restaurant refunds the delivery fee?</w:t>
      </w:r>
    </w:p>
    <w:p>
      <w:r>
        <w:t>Answer: ______________________________</w:t>
      </w:r>
    </w:p>
    <w:p>
      <w:r>
        <w:t>Q26. Is there any SLA or penalty for the rider arriving late at the restaurant (food ready, rider 20+ minutes late)?</w:t>
      </w:r>
    </w:p>
    <w:p>
      <w:r>
        <w:t>Answer: ______________________________</w:t>
      </w:r>
    </w:p>
    <w:p>
      <w:r>
        <w:t>Q27. Is there any SLA for batched (clubbed) orders? Can batching be switched off for TF restaurants?</w:t>
      </w:r>
    </w:p>
    <w:p>
      <w:r>
        <w:t>Answer: ______________________________</w:t>
      </w:r>
    </w:p>
    <w:p>
      <w:r>
        <w:t>Q28. If the diner cancels after 45 minutes, does the rider still have to return the food (RTO), and who pays that trip?</w:t>
      </w:r>
    </w:p>
    <w:p>
      <w:r>
        <w:t>Answer: ______________________________</w:t>
      </w:r>
    </w:p>
    <w:p>
      <w:pPr>
        <w:pStyle w:val="Heading1"/>
      </w:pPr>
      <w:r>
        <w:t>5. RTO (return to origin)</w:t>
      </w:r>
    </w:p>
    <w:p>
      <w:r>
        <w:t>Q29. Who triggers the RTO: the rider, uEngage support or the restaurant? Through which channel?</w:t>
      </w:r>
    </w:p>
    <w:p>
      <w:r>
        <w:t>Answer: ______________________________</w:t>
      </w:r>
    </w:p>
    <w:p>
      <w:r>
        <w:t>Q30. Is there an extra charge for the return trip? Who pays it when the refusal is the diner's fault vs the rider's fault?</w:t>
      </w:r>
    </w:p>
    <w:p>
      <w:r>
        <w:t>Answer: ______________________________</w:t>
      </w:r>
    </w:p>
    <w:p>
      <w:r>
        <w:t>Q31. When is an RTO counted as a rider-caused cancellation (penalty applies) vs a customer refusal (no penalty)?</w:t>
      </w:r>
    </w:p>
    <w:p>
      <w:r>
        <w:t>Answer: ______________________________</w:t>
      </w:r>
    </w:p>
    <w:p>
      <w:r>
        <w:t>Q32. What is the time limit for returning the food to the store, and what if it is never returned?</w:t>
      </w:r>
    </w:p>
    <w:p>
      <w:r>
        <w:t>Answer: ______________________________</w:t>
      </w:r>
    </w:p>
    <w:p>
      <w:r>
        <w:t>Q33. Is RTO sent as a separate webhook status?</w:t>
      </w:r>
    </w:p>
    <w:p>
      <w:r>
        <w:t>Answer: ______________________________</w:t>
      </w:r>
    </w:p>
    <w:p>
      <w:pPr>
        <w:pStyle w:val="Heading1"/>
      </w:pPr>
      <w:r>
        <w:t>6. Filing process and deadlines</w:t>
      </w:r>
    </w:p>
    <w:p>
      <w:r>
        <w:t>Q34. The SOP says cases must be raised within 24 hours. 24 hours from what: delivery time, order time, or when the diner complains?</w:t>
      </w:r>
    </w:p>
    <w:p>
      <w:r>
        <w:t>Answer: ______________________________</w:t>
      </w:r>
    </w:p>
    <w:p>
      <w:r>
        <w:t>Q35. What if the diner complains after 24 hours, or raises a bank chargeback weeks later? Is there any route to claim then?</w:t>
      </w:r>
    </w:p>
    <w:p>
      <w:r>
        <w:t>Answer: ______________________________</w:t>
      </w:r>
    </w:p>
    <w:p>
      <w:r>
        <w:t>Q36. Please give the exact email address(es) and WhatsApp number(s) for daily reporting, and a template or required fields (task id, order id, amount, reason, evidence).</w:t>
      </w:r>
    </w:p>
    <w:p>
      <w:r>
        <w:t>Answer: ______________________________</w:t>
      </w:r>
    </w:p>
    <w:p>
      <w:r>
        <w:t>Q37. Can TF send the claims by API or a shared sheet instead of email, one row per case?</w:t>
      </w:r>
    </w:p>
    <w:p>
      <w:r>
        <w:t>Answer: ______________________________</w:t>
      </w:r>
    </w:p>
    <w:p>
      <w:r>
        <w:t>Q38. Does "daily" mean one consolidated email per day, and by what time?</w:t>
      </w:r>
    </w:p>
    <w:p>
      <w:r>
        <w:t>Answer: ______________________________</w:t>
      </w:r>
    </w:p>
    <w:p>
      <w:r>
        <w:t>Q39. Does the 24-hour clock run on weekends and holidays (365 days, as the RCA clause says)?</w:t>
      </w:r>
    </w:p>
    <w:p>
      <w:r>
        <w:t>Answer: ______________________________</w:t>
      </w:r>
    </w:p>
    <w:p>
      <w:pPr>
        <w:pStyle w:val="Heading1"/>
      </w:pPr>
      <w:r>
        <w:t>7. RCA and agreement</w:t>
      </w:r>
    </w:p>
    <w:p>
      <w:r>
        <w:t>Q40. What does an RCA contain? Will it include the rider GPS trail, pickup and delivery OTP/photo, drop GPS point, call log and rider details?</w:t>
      </w:r>
    </w:p>
    <w:p>
      <w:r>
        <w:t>Answer: ______________________________</w:t>
      </w:r>
    </w:p>
    <w:p>
      <w:r>
        <w:t>Q41. What happens if uEngage does not share the RCA within 48 hours: is the claim accepted by default?</w:t>
      </w:r>
    </w:p>
    <w:p>
      <w:r>
        <w:t>Answer: ______________________________</w:t>
      </w:r>
    </w:p>
    <w:p>
      <w:r>
        <w:t>Q42. Clause 3 says the RCA must be "mutually agreed". What is the process when TF disagrees, who makes the final decision, and how long does it take?</w:t>
      </w:r>
    </w:p>
    <w:p>
      <w:r>
        <w:t>Answer: ______________________________</w:t>
      </w:r>
    </w:p>
    <w:p>
      <w:r>
        <w:t>Q43. Can the restaurant refund the diner immediately and settle the claim with uEngage later, without losing the claim?</w:t>
      </w:r>
    </w:p>
    <w:p>
      <w:r>
        <w:t>Answer: ______________________________</w:t>
      </w:r>
    </w:p>
    <w:p>
      <w:pPr>
        <w:pStyle w:val="Heading1"/>
      </w:pPr>
      <w:r>
        <w:t>8. Settlement</w:t>
      </w:r>
    </w:p>
    <w:p>
      <w:r>
        <w:t>Q44. How are penalties paid: credit to the uEngage wallet, deduction from invoices, or bank transfer?</w:t>
      </w:r>
    </w:p>
    <w:p>
      <w:r>
        <w:t>Answer: ______________________________</w:t>
      </w:r>
    </w:p>
    <w:p>
      <w:r>
        <w:t>Q45. How long after RCA agreement is the amount credited?</w:t>
      </w:r>
    </w:p>
    <w:p>
      <w:r>
        <w:t>Answer: ______________________________</w:t>
      </w:r>
    </w:p>
    <w:p>
      <w:r>
        <w:t>Q46. Will uEngage send a monthly statement of claims raised, accepted, rejected and paid, per restaurant?</w:t>
      </w:r>
    </w:p>
    <w:p>
      <w:r>
        <w:t>Answer: ______________________________</w:t>
      </w:r>
    </w:p>
    <w:p>
      <w:r>
        <w:t>Q47. Is GST applied to penalties or credit notes?</w:t>
      </w:r>
    </w:p>
    <w:p>
      <w:r>
        <w:t>Answer: ______________________________</w:t>
      </w:r>
    </w:p>
    <w:p>
      <w:pPr>
        <w:pStyle w:val="Heading1"/>
      </w:pPr>
      <w:r>
        <w:t>9. Evidence and data</w:t>
      </w:r>
    </w:p>
    <w:p>
      <w:r>
        <w:t>Q48. How long does uEngage keep GPS, call, OTP and photo records? TF needs at least 120 days for chargebacks.</w:t>
      </w:r>
    </w:p>
    <w:p>
      <w:r>
        <w:t>Answer: ______________________________</w:t>
      </w:r>
    </w:p>
    <w:p>
      <w:r>
        <w:t>Q49. Can TF request evidence for any task within 24 hours, including for chargebacks and police cases?</w:t>
      </w:r>
    </w:p>
    <w:p>
      <w:r>
        <w:t>Answer: ______________________________</w:t>
      </w:r>
    </w:p>
    <w:p>
      <w:r>
        <w:t>Q50. Will uEngage send a webhook for every status, including cancels made by uEngage or partners, with the reason and who cancelled?</w:t>
      </w:r>
    </w:p>
    <w:p>
      <w:r>
        <w:t>Answer: ______________________________</w:t>
      </w:r>
    </w:p>
    <w:p>
      <w:r>
        <w:t>Q51. Is proof of delivery (OTP or photo) mandatory for every partner rider?</w:t>
      </w:r>
    </w:p>
    <w:p>
      <w:r>
        <w:t>Answer: ______________________________</w:t>
      </w:r>
    </w:p>
    <w:p>
      <w:pPr>
        <w:pStyle w:val="Heading1"/>
      </w:pPr>
      <w:r>
        <w:t>10. Partners and riders</w:t>
      </w:r>
    </w:p>
    <w:p>
      <w:r>
        <w:t>Q52. Does TF always claim from uEngage only, even when the rider came from Porter, Shadowfax, Rapido or another partner?</w:t>
      </w:r>
    </w:p>
    <w:p>
      <w:r>
        <w:t>Answer: ______________________________</w:t>
      </w:r>
    </w:p>
    <w:p>
      <w:r>
        <w:t>Q53. Which partner SOPs or caps override this SOP, and can TF see them?</w:t>
      </w:r>
    </w:p>
    <w:p>
      <w:r>
        <w:t>Answer: ______________________________</w:t>
      </w:r>
    </w:p>
    <w:p>
      <w:r>
        <w:t>Q54. Can TF block a named rider from its restaurants' orders? After one serious incident?</w:t>
      </w:r>
    </w:p>
    <w:p>
      <w:r>
        <w:t>Answer: ______________________________</w:t>
      </w:r>
    </w:p>
    <w:p>
      <w:r>
        <w:t>Q55. Are partner riders police-verified, not just KYC? Can proof be shared on request?</w:t>
      </w:r>
    </w:p>
    <w:p>
      <w:r>
        <w:t>Answer: ______________________________</w:t>
      </w:r>
    </w:p>
    <w:p>
      <w:r>
        <w:t>Q56. Is there a 24x7 escalation contact for safety incidents, with a reply within 1 hour?</w:t>
      </w:r>
    </w:p>
    <w:p>
      <w:r>
        <w:t>Answer: ______________________________</w:t>
      </w:r>
    </w:p>
    <w:p>
      <w:pPr>
        <w:pStyle w:val="Heading1"/>
      </w:pPr>
      <w:r>
        <w:t>11. Pricing</w:t>
      </w:r>
    </w:p>
    <w:p>
      <w:r>
        <w:t>Q57. Please confirm in writing: ₹5 per own-rider delivery, ₹65 for the first 3 km and ₹12 per extra km for partner riders.</w:t>
      </w:r>
    </w:p>
    <w:p>
      <w:r>
        <w:t>Answer: ______________________________</w:t>
      </w:r>
    </w:p>
    <w:p>
      <w:r>
        <w:t>Q58. Is GST extra? How is distance measured (road or straight line)?</w:t>
      </w:r>
    </w:p>
    <w:p>
      <w:r>
        <w:t>Answer: ______________________________</w:t>
      </w:r>
    </w:p>
    <w:p>
      <w:r>
        <w:t>Q59. Are cancelled, denied or RTO tasks charged?</w:t>
      </w:r>
    </w:p>
    <w:p>
      <w:r>
        <w:t>Answer: ______________________________</w:t>
      </w:r>
    </w:p>
    <w:p>
      <w:pPr>
        <w:pStyle w:val="Heading1"/>
      </w:pPr>
      <w:r>
        <w:t>12. Status of this SOP</w:t>
      </w:r>
    </w:p>
    <w:p>
      <w:r>
        <w:t>Q60. Is this SOP part of the contract with TF restaurants, or an internal guideline that can change? Who signs it?</w:t>
      </w:r>
    </w:p>
    <w:p>
      <w:r>
        <w:t>Answer: ______________________________</w:t>
      </w:r>
    </w:p>
    <w:p>
      <w:r>
        <w:t>Q61. Who at uEngage owns this SOP, and how will changes be communicated?</w:t>
      </w:r>
    </w:p>
    <w:p>
      <w:r>
        <w:t>Answer: ______________________________</w:t>
      </w:r>
    </w:p>
    <w:p>
      <w:r>
        <w:t>Q62. Does this SOP apply to the restaurant's own riders run through Flash (₹5 tasks)? What does uEngage pay back when its software fails for those riders?</w:t>
      </w:r>
    </w:p>
    <w:p>
      <w:r>
        <w:t>Answer: 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