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13BF" w:rsidRPr="00D423C8" w:rsidRDefault="00A313BF" w:rsidP="00A313BF">
      <w:pPr>
        <w:pStyle w:val="Style1"/>
      </w:pPr>
      <w:r>
        <w:br/>
      </w:r>
      <w:r w:rsidR="00A852FB">
        <w:rPr>
          <w:u w:val="single"/>
        </w:rPr>
        <w:t>PURCHASE QUESTIONNAIRE</w:t>
      </w:r>
    </w:p>
    <w:p w:rsidR="00D65B0C" w:rsidRPr="00AE7C02" w:rsidRDefault="00D65B0C" w:rsidP="00D65B0C">
      <w:pPr>
        <w:widowControl w:val="0"/>
        <w:autoSpaceDE w:val="0"/>
        <w:autoSpaceDN w:val="0"/>
        <w:spacing w:after="0"/>
        <w:jc w:val="center"/>
        <w:rPr>
          <w:rFonts w:ascii="Times New Roman" w:eastAsia="Times New Roman" w:hAnsi="Times New Roman" w:cs="Times New Roman"/>
          <w:b/>
          <w:bCs/>
          <w:color w:val="000000"/>
          <w:szCs w:val="20"/>
        </w:rPr>
      </w:pPr>
    </w:p>
    <w:p w:rsidR="00D65B0C" w:rsidRPr="00AE7C02" w:rsidRDefault="00D65B0C" w:rsidP="00D65B0C">
      <w:pPr>
        <w:widowControl w:val="0"/>
        <w:autoSpaceDE w:val="0"/>
        <w:autoSpaceDN w:val="0"/>
        <w:spacing w:after="0"/>
        <w:jc w:val="center"/>
        <w:rPr>
          <w:rFonts w:ascii="Times New Roman" w:eastAsia="Times New Roman" w:hAnsi="Times New Roman" w:cs="Times New Roman"/>
          <w:b/>
          <w:bCs/>
          <w:color w:val="000000"/>
          <w:szCs w:val="20"/>
        </w:rPr>
      </w:pPr>
    </w:p>
    <w:p w:rsidR="00D65B0C" w:rsidRPr="00AE7C02" w:rsidRDefault="00D65B0C" w:rsidP="00D65B0C">
      <w:pPr>
        <w:widowControl w:val="0"/>
        <w:autoSpaceDE w:val="0"/>
        <w:autoSpaceDN w:val="0"/>
        <w:spacing w:after="0"/>
        <w:jc w:val="center"/>
        <w:rPr>
          <w:rFonts w:ascii="Times New Roman" w:eastAsia="Times New Roman" w:hAnsi="Times New Roman" w:cs="Times New Roman"/>
          <w:b/>
          <w:bCs/>
          <w:color w:val="000000"/>
          <w:szCs w:val="20"/>
        </w:rPr>
      </w:pPr>
    </w:p>
    <w:p w:rsidR="00D65B0C" w:rsidRPr="00AE7C02" w:rsidRDefault="00D65B0C" w:rsidP="00D65B0C">
      <w:pPr>
        <w:widowControl w:val="0"/>
        <w:autoSpaceDE w:val="0"/>
        <w:autoSpaceDN w:val="0"/>
        <w:spacing w:after="0"/>
        <w:jc w:val="center"/>
        <w:rPr>
          <w:rFonts w:ascii="Times New Roman" w:eastAsia="Times New Roman" w:hAnsi="Times New Roman" w:cs="Times New Roman"/>
          <w:b/>
          <w:bCs/>
          <w:color w:val="000000"/>
          <w:szCs w:val="20"/>
        </w:rPr>
      </w:pPr>
    </w:p>
    <w:p w:rsidR="00D65B0C" w:rsidRPr="00AE7C02" w:rsidRDefault="00D65B0C" w:rsidP="00D65B0C">
      <w:pPr>
        <w:widowControl w:val="0"/>
        <w:autoSpaceDE w:val="0"/>
        <w:autoSpaceDN w:val="0"/>
        <w:spacing w:after="0"/>
        <w:jc w:val="center"/>
        <w:rPr>
          <w:rFonts w:ascii="Times New Roman" w:eastAsia="Times New Roman" w:hAnsi="Times New Roman" w:cs="Times New Roman"/>
          <w:b/>
          <w:bCs/>
          <w:color w:val="000000"/>
          <w:szCs w:val="20"/>
        </w:rPr>
      </w:pPr>
    </w:p>
    <w:p w:rsidR="00D65B0C" w:rsidRPr="00AE7C02" w:rsidRDefault="00D65B0C" w:rsidP="00D65B0C">
      <w:pPr>
        <w:widowControl w:val="0"/>
        <w:autoSpaceDE w:val="0"/>
        <w:autoSpaceDN w:val="0"/>
        <w:spacing w:after="0"/>
        <w:jc w:val="center"/>
        <w:rPr>
          <w:rFonts w:ascii="Times New Roman" w:eastAsia="Times New Roman" w:hAnsi="Times New Roman" w:cs="Times New Roman"/>
          <w:b/>
          <w:bCs/>
          <w:color w:val="000000"/>
          <w:szCs w:val="20"/>
        </w:rPr>
      </w:pPr>
    </w:p>
    <w:p w:rsidR="00D65B0C" w:rsidRPr="00AE7C02" w:rsidRDefault="00D65B0C" w:rsidP="00D65B0C">
      <w:pPr>
        <w:widowControl w:val="0"/>
        <w:autoSpaceDE w:val="0"/>
        <w:autoSpaceDN w:val="0"/>
        <w:spacing w:after="0"/>
        <w:jc w:val="center"/>
        <w:rPr>
          <w:rFonts w:ascii="Times New Roman" w:eastAsia="Times New Roman" w:hAnsi="Times New Roman" w:cs="Times New Roman"/>
          <w:b/>
          <w:bCs/>
          <w:color w:val="000000"/>
          <w:szCs w:val="20"/>
        </w:rPr>
      </w:pPr>
    </w:p>
    <w:p w:rsidR="00D65B0C" w:rsidRPr="00AE7C02" w:rsidRDefault="00D65B0C" w:rsidP="00D65B0C">
      <w:pPr>
        <w:widowControl w:val="0"/>
        <w:autoSpaceDE w:val="0"/>
        <w:autoSpaceDN w:val="0"/>
        <w:spacing w:after="0"/>
        <w:jc w:val="center"/>
        <w:rPr>
          <w:rFonts w:ascii="Times New Roman" w:eastAsia="Times New Roman" w:hAnsi="Times New Roman" w:cs="Times New Roman"/>
          <w:b/>
          <w:bCs/>
          <w:color w:val="000000"/>
          <w:szCs w:val="20"/>
        </w:rPr>
      </w:pPr>
    </w:p>
    <w:p w:rsidR="00D65B0C" w:rsidRPr="00AE7C02" w:rsidRDefault="00D65B0C" w:rsidP="00D65B0C">
      <w:pPr>
        <w:widowControl w:val="0"/>
        <w:autoSpaceDE w:val="0"/>
        <w:autoSpaceDN w:val="0"/>
        <w:spacing w:after="0"/>
        <w:jc w:val="center"/>
        <w:rPr>
          <w:rFonts w:eastAsia="Times New Roman"/>
          <w:color w:val="000000"/>
          <w:sz w:val="28"/>
          <w:szCs w:val="28"/>
        </w:rPr>
      </w:pPr>
    </w:p>
    <w:p w:rsidR="00D65B0C" w:rsidRPr="00AE7C02" w:rsidRDefault="00D65B0C" w:rsidP="00D65B0C">
      <w:pPr>
        <w:widowControl w:val="0"/>
        <w:autoSpaceDE w:val="0"/>
        <w:autoSpaceDN w:val="0"/>
        <w:spacing w:after="0"/>
        <w:jc w:val="center"/>
        <w:rPr>
          <w:rFonts w:eastAsia="Times New Roman"/>
          <w:color w:val="000000"/>
          <w:sz w:val="28"/>
          <w:szCs w:val="28"/>
        </w:rPr>
      </w:pPr>
      <w:r w:rsidRPr="00AE7C02">
        <w:rPr>
          <w:rFonts w:eastAsia="Times New Roman"/>
          <w:color w:val="000000"/>
          <w:sz w:val="28"/>
          <w:szCs w:val="28"/>
        </w:rPr>
        <w:t> </w:t>
      </w:r>
    </w:p>
    <w:p w:rsidR="00D65B0C" w:rsidRPr="00AE7C02" w:rsidRDefault="00D65B0C" w:rsidP="00D65B0C">
      <w:pPr>
        <w:widowControl w:val="0"/>
        <w:autoSpaceDE w:val="0"/>
        <w:autoSpaceDN w:val="0"/>
        <w:spacing w:after="0"/>
        <w:jc w:val="center"/>
        <w:rPr>
          <w:rFonts w:eastAsia="Times New Roman"/>
          <w:bCs/>
          <w:color w:val="000000"/>
          <w:sz w:val="28"/>
          <w:szCs w:val="28"/>
        </w:rPr>
      </w:pPr>
      <w:r w:rsidRPr="00AE7C02">
        <w:rPr>
          <w:rFonts w:eastAsia="Times New Roman"/>
          <w:bCs/>
          <w:color w:val="000000"/>
          <w:sz w:val="28"/>
          <w:szCs w:val="28"/>
        </w:rPr>
        <w:t>for</w:t>
      </w:r>
    </w:p>
    <w:p w:rsidR="00D65B0C" w:rsidRPr="00AE7C02" w:rsidRDefault="00D65B0C" w:rsidP="00D65B0C">
      <w:pPr>
        <w:widowControl w:val="0"/>
        <w:autoSpaceDE w:val="0"/>
        <w:autoSpaceDN w:val="0"/>
        <w:spacing w:after="0"/>
        <w:jc w:val="center"/>
        <w:rPr>
          <w:rFonts w:eastAsia="Times New Roman"/>
          <w:b/>
          <w:color w:val="000000"/>
          <w:sz w:val="28"/>
          <w:szCs w:val="28"/>
        </w:rPr>
      </w:pPr>
    </w:p>
    <w:p w:rsidR="00D65B0C" w:rsidRPr="00AE7C02" w:rsidRDefault="007A735A" w:rsidP="00D65B0C">
      <w:pPr>
        <w:widowControl w:val="0"/>
        <w:autoSpaceDE w:val="0"/>
        <w:autoSpaceDN w:val="0"/>
        <w:spacing w:after="0"/>
        <w:jc w:val="center"/>
        <w:rPr>
          <w:rFonts w:eastAsia="Times New Roman"/>
          <w:color w:val="000000"/>
          <w:sz w:val="28"/>
          <w:szCs w:val="28"/>
        </w:rPr>
      </w:pPr>
      <w:r>
        <w:rPr>
          <w:rFonts w:eastAsia="Times New Roman"/>
          <w:b/>
          <w:color w:val="000000"/>
          <w:sz w:val="28"/>
          <w:szCs w:val="28"/>
        </w:rPr>
        <w:t>Class A Preferred Stock</w:t>
      </w:r>
    </w:p>
    <w:p w:rsidR="00D65B0C" w:rsidRPr="00AE7C02" w:rsidRDefault="00D65B0C" w:rsidP="00D65B0C">
      <w:pPr>
        <w:widowControl w:val="0"/>
        <w:autoSpaceDE w:val="0"/>
        <w:autoSpaceDN w:val="0"/>
        <w:spacing w:after="0"/>
        <w:jc w:val="center"/>
        <w:rPr>
          <w:rFonts w:eastAsia="Times New Roman"/>
          <w:color w:val="000000"/>
          <w:sz w:val="28"/>
          <w:szCs w:val="28"/>
        </w:rPr>
      </w:pPr>
    </w:p>
    <w:p w:rsidR="00D65B0C" w:rsidRPr="00AE7C02" w:rsidRDefault="00D65B0C" w:rsidP="00D65B0C">
      <w:pPr>
        <w:widowControl w:val="0"/>
        <w:autoSpaceDE w:val="0"/>
        <w:autoSpaceDN w:val="0"/>
        <w:spacing w:after="0"/>
        <w:jc w:val="center"/>
        <w:rPr>
          <w:rFonts w:eastAsia="Times New Roman"/>
          <w:color w:val="000000"/>
          <w:sz w:val="28"/>
          <w:szCs w:val="28"/>
        </w:rPr>
      </w:pPr>
      <w:r w:rsidRPr="00AE7C02">
        <w:rPr>
          <w:rFonts w:eastAsia="Times New Roman"/>
          <w:color w:val="000000"/>
          <w:sz w:val="28"/>
          <w:szCs w:val="28"/>
        </w:rPr>
        <w:t>of</w:t>
      </w:r>
    </w:p>
    <w:p w:rsidR="00D65B0C" w:rsidRPr="00AE7C02" w:rsidRDefault="00D65B0C" w:rsidP="00D65B0C">
      <w:pPr>
        <w:widowControl w:val="0"/>
        <w:autoSpaceDE w:val="0"/>
        <w:autoSpaceDN w:val="0"/>
        <w:spacing w:after="0"/>
        <w:jc w:val="center"/>
        <w:rPr>
          <w:rFonts w:eastAsia="Times New Roman"/>
          <w:color w:val="000000"/>
          <w:sz w:val="28"/>
          <w:szCs w:val="28"/>
        </w:rPr>
      </w:pPr>
      <w:r w:rsidRPr="00AE7C02">
        <w:rPr>
          <w:rFonts w:eastAsia="Times New Roman"/>
          <w:color w:val="000000"/>
          <w:sz w:val="28"/>
          <w:szCs w:val="28"/>
        </w:rPr>
        <w:t> </w:t>
      </w:r>
    </w:p>
    <w:p w:rsidR="00D65B0C" w:rsidRPr="00AE7C02" w:rsidRDefault="00D65B0C" w:rsidP="00D65B0C">
      <w:pPr>
        <w:widowControl w:val="0"/>
        <w:autoSpaceDE w:val="0"/>
        <w:autoSpaceDN w:val="0"/>
        <w:spacing w:after="0"/>
        <w:jc w:val="center"/>
        <w:rPr>
          <w:rFonts w:eastAsia="Times New Roman"/>
          <w:color w:val="000000"/>
          <w:sz w:val="28"/>
          <w:szCs w:val="28"/>
        </w:rPr>
      </w:pPr>
      <w:r w:rsidRPr="00AE7C02">
        <w:rPr>
          <w:rFonts w:eastAsia="Times New Roman"/>
          <w:b/>
          <w:bCs/>
          <w:color w:val="000000"/>
          <w:sz w:val="28"/>
          <w:szCs w:val="28"/>
        </w:rPr>
        <w:t xml:space="preserve">Caliber Hospitality </w:t>
      </w:r>
      <w:r w:rsidR="007A735A">
        <w:rPr>
          <w:rFonts w:eastAsia="Times New Roman"/>
          <w:b/>
          <w:bCs/>
          <w:color w:val="000000"/>
          <w:sz w:val="28"/>
          <w:szCs w:val="28"/>
        </w:rPr>
        <w:t>Trust, Inc.</w:t>
      </w:r>
      <w:r w:rsidRPr="00AE7C02">
        <w:rPr>
          <w:rFonts w:eastAsia="Times New Roman"/>
          <w:b/>
          <w:bCs/>
          <w:color w:val="000000"/>
          <w:sz w:val="28"/>
          <w:szCs w:val="28"/>
        </w:rPr>
        <w:t>,</w:t>
      </w:r>
    </w:p>
    <w:p w:rsidR="00D65B0C" w:rsidRDefault="00D65B0C" w:rsidP="00D65B0C">
      <w:pPr>
        <w:widowControl w:val="0"/>
        <w:autoSpaceDE w:val="0"/>
        <w:autoSpaceDN w:val="0"/>
        <w:spacing w:after="0"/>
        <w:jc w:val="center"/>
        <w:rPr>
          <w:rFonts w:eastAsia="Times New Roman"/>
          <w:i/>
          <w:iCs/>
          <w:color w:val="000000"/>
          <w:sz w:val="28"/>
          <w:szCs w:val="28"/>
        </w:rPr>
      </w:pPr>
      <w:r w:rsidRPr="00AE7C02">
        <w:rPr>
          <w:rFonts w:eastAsia="Times New Roman"/>
          <w:i/>
          <w:iCs/>
          <w:color w:val="000000"/>
          <w:sz w:val="28"/>
          <w:szCs w:val="28"/>
        </w:rPr>
        <w:t xml:space="preserve">a </w:t>
      </w:r>
      <w:r w:rsidR="007A735A">
        <w:rPr>
          <w:rFonts w:eastAsia="Times New Roman"/>
          <w:i/>
          <w:iCs/>
          <w:color w:val="000000"/>
          <w:sz w:val="28"/>
          <w:szCs w:val="28"/>
        </w:rPr>
        <w:t>Maryland corporation</w:t>
      </w:r>
    </w:p>
    <w:p w:rsidR="0081137B" w:rsidRDefault="0081137B" w:rsidP="00D65B0C">
      <w:pPr>
        <w:widowControl w:val="0"/>
        <w:autoSpaceDE w:val="0"/>
        <w:autoSpaceDN w:val="0"/>
        <w:spacing w:after="0"/>
        <w:jc w:val="center"/>
        <w:rPr>
          <w:rFonts w:eastAsia="Times New Roman"/>
          <w:i/>
          <w:iCs/>
          <w:color w:val="000000"/>
          <w:sz w:val="28"/>
          <w:szCs w:val="28"/>
        </w:rPr>
      </w:pPr>
    </w:p>
    <w:p w:rsidR="005761C7" w:rsidRDefault="005761C7" w:rsidP="00D65B0C">
      <w:pPr>
        <w:widowControl w:val="0"/>
        <w:autoSpaceDE w:val="0"/>
        <w:autoSpaceDN w:val="0"/>
        <w:spacing w:after="0"/>
        <w:jc w:val="center"/>
        <w:rPr>
          <w:rFonts w:eastAsia="Times New Roman"/>
          <w:color w:val="000000"/>
          <w:sz w:val="28"/>
          <w:szCs w:val="28"/>
        </w:rPr>
      </w:pPr>
    </w:p>
    <w:p w:rsidR="005761C7" w:rsidRPr="005761C7" w:rsidRDefault="005761C7" w:rsidP="005761C7">
      <w:pPr>
        <w:rPr>
          <w:rFonts w:eastAsia="Times New Roman"/>
          <w:sz w:val="28"/>
          <w:szCs w:val="28"/>
        </w:rPr>
      </w:pPr>
    </w:p>
    <w:p w:rsidR="005761C7" w:rsidRPr="005761C7" w:rsidRDefault="005761C7" w:rsidP="005761C7">
      <w:pPr>
        <w:rPr>
          <w:rFonts w:eastAsia="Times New Roman"/>
          <w:sz w:val="28"/>
          <w:szCs w:val="28"/>
        </w:rPr>
      </w:pPr>
    </w:p>
    <w:p w:rsidR="005761C7" w:rsidRPr="005761C7" w:rsidRDefault="005761C7" w:rsidP="005761C7">
      <w:pPr>
        <w:rPr>
          <w:rFonts w:eastAsia="Times New Roman"/>
          <w:sz w:val="28"/>
          <w:szCs w:val="28"/>
        </w:rPr>
      </w:pPr>
    </w:p>
    <w:p w:rsidR="005761C7" w:rsidRPr="005761C7" w:rsidRDefault="005761C7" w:rsidP="005761C7">
      <w:pPr>
        <w:rPr>
          <w:rFonts w:eastAsia="Times New Roman"/>
          <w:sz w:val="28"/>
          <w:szCs w:val="28"/>
        </w:rPr>
      </w:pPr>
    </w:p>
    <w:p w:rsidR="005761C7" w:rsidRPr="005761C7" w:rsidRDefault="005761C7" w:rsidP="005761C7">
      <w:pPr>
        <w:rPr>
          <w:rFonts w:eastAsia="Times New Roman"/>
          <w:sz w:val="28"/>
          <w:szCs w:val="28"/>
        </w:rPr>
      </w:pPr>
    </w:p>
    <w:p w:rsidR="005761C7" w:rsidRPr="005761C7" w:rsidRDefault="005761C7" w:rsidP="005761C7">
      <w:pPr>
        <w:rPr>
          <w:rFonts w:eastAsia="Times New Roman"/>
          <w:sz w:val="28"/>
          <w:szCs w:val="28"/>
        </w:rPr>
      </w:pPr>
    </w:p>
    <w:p w:rsidR="005761C7" w:rsidRPr="005761C7" w:rsidRDefault="005761C7" w:rsidP="005761C7">
      <w:pPr>
        <w:rPr>
          <w:rFonts w:eastAsia="Times New Roman"/>
          <w:sz w:val="28"/>
          <w:szCs w:val="28"/>
        </w:rPr>
      </w:pPr>
    </w:p>
    <w:p w:rsidR="005761C7" w:rsidRPr="005761C7" w:rsidRDefault="005761C7" w:rsidP="005761C7">
      <w:pPr>
        <w:rPr>
          <w:rFonts w:eastAsia="Times New Roman"/>
          <w:sz w:val="28"/>
          <w:szCs w:val="28"/>
        </w:rPr>
      </w:pPr>
    </w:p>
    <w:p w:rsidR="005761C7" w:rsidRDefault="005761C7" w:rsidP="005761C7">
      <w:pPr>
        <w:rPr>
          <w:rFonts w:eastAsia="Times New Roman"/>
          <w:sz w:val="28"/>
          <w:szCs w:val="28"/>
        </w:rPr>
      </w:pPr>
    </w:p>
    <w:p w:rsidR="005761C7" w:rsidRDefault="005761C7" w:rsidP="005761C7">
      <w:pPr>
        <w:tabs>
          <w:tab w:val="left" w:pos="1560"/>
        </w:tabs>
        <w:rPr>
          <w:rFonts w:eastAsia="Times New Roman"/>
          <w:sz w:val="28"/>
          <w:szCs w:val="28"/>
        </w:rPr>
      </w:pPr>
      <w:r>
        <w:rPr>
          <w:rFonts w:eastAsia="Times New Roman"/>
          <w:sz w:val="28"/>
          <w:szCs w:val="28"/>
        </w:rPr>
        <w:tab/>
      </w:r>
    </w:p>
    <w:p w:rsidR="0081137B" w:rsidRPr="005761C7" w:rsidRDefault="005761C7" w:rsidP="005761C7">
      <w:pPr>
        <w:tabs>
          <w:tab w:val="left" w:pos="1560"/>
        </w:tabs>
        <w:rPr>
          <w:rFonts w:eastAsia="Times New Roman"/>
          <w:sz w:val="28"/>
          <w:szCs w:val="28"/>
        </w:rPr>
        <w:sectPr w:rsidR="0081137B" w:rsidRPr="005761C7" w:rsidSect="00A852FB">
          <w:headerReference w:type="default" r:id="rId7"/>
          <w:footerReference w:type="default" r:id="rId8"/>
          <w:footerReference w:type="first" r:id="rId9"/>
          <w:pgSz w:w="12240" w:h="15840" w:code="1"/>
          <w:pgMar w:top="991" w:right="990" w:bottom="900" w:left="1440" w:header="720" w:footer="105" w:gutter="0"/>
          <w:pgBorders w:offsetFrom="page">
            <w:top w:val="single" w:sz="4" w:space="24" w:color="auto"/>
            <w:left w:val="single" w:sz="4" w:space="24" w:color="auto"/>
            <w:bottom w:val="single" w:sz="4" w:space="24" w:color="auto"/>
            <w:right w:val="single" w:sz="4" w:space="24" w:color="auto"/>
          </w:pgBorders>
          <w:pgNumType w:start="0"/>
          <w:cols w:space="720"/>
          <w:noEndnote/>
          <w:docGrid w:linePitch="326"/>
        </w:sectPr>
      </w:pPr>
      <w:r>
        <w:rPr>
          <w:rFonts w:eastAsia="Times New Roman"/>
          <w:sz w:val="28"/>
          <w:szCs w:val="28"/>
        </w:rPr>
        <w:tab/>
      </w:r>
    </w:p>
    <w:p w:rsidR="00D65B0C" w:rsidRPr="001412EE" w:rsidRDefault="00D0188A" w:rsidP="001412EE">
      <w:pPr>
        <w:jc w:val="center"/>
        <w:rPr>
          <w:b/>
        </w:rPr>
      </w:pPr>
      <w:r>
        <w:rPr>
          <w:b/>
        </w:rPr>
        <w:lastRenderedPageBreak/>
        <w:t>ACKNOWLEDGMENT OF</w:t>
      </w:r>
      <w:r w:rsidR="00D65B0C" w:rsidRPr="009F5BE2">
        <w:rPr>
          <w:b/>
        </w:rPr>
        <w:t xml:space="preserve"> </w:t>
      </w:r>
      <w:r w:rsidR="009D4697">
        <w:rPr>
          <w:b/>
        </w:rPr>
        <w:t xml:space="preserve">PURCHASE </w:t>
      </w:r>
      <w:r w:rsidR="004C2540">
        <w:rPr>
          <w:b/>
        </w:rPr>
        <w:t>QUESTIONNAIRE</w:t>
      </w:r>
    </w:p>
    <w:p w:rsidR="00D65B0C" w:rsidRPr="00AE7C02" w:rsidRDefault="00D23194" w:rsidP="00E9760B">
      <w:pPr>
        <w:autoSpaceDE w:val="0"/>
        <w:autoSpaceDN w:val="0"/>
        <w:spacing w:after="0" w:line="360" w:lineRule="auto"/>
        <w:ind w:firstLine="720"/>
        <w:rPr>
          <w:rFonts w:eastAsia="Times New Roman"/>
          <w:szCs w:val="20"/>
        </w:rPr>
      </w:pPr>
      <w:r>
        <w:rPr>
          <w:rFonts w:eastAsia="Times New Roman"/>
          <w:szCs w:val="20"/>
        </w:rPr>
        <w:t xml:space="preserve">Pursuant to that certain </w:t>
      </w:r>
      <w:r w:rsidRPr="00D23194">
        <w:rPr>
          <w:rFonts w:eastAsia="Times New Roman"/>
          <w:szCs w:val="20"/>
        </w:rPr>
        <w:t>Class A Non-Voting Preferred Stock Purchase Agreement</w:t>
      </w:r>
      <w:r w:rsidR="00A00D06">
        <w:rPr>
          <w:rFonts w:eastAsia="Times New Roman"/>
          <w:szCs w:val="20"/>
        </w:rPr>
        <w:t xml:space="preserve"> (the “</w:t>
      </w:r>
      <w:r w:rsidR="00A00D06" w:rsidRPr="00A00D06">
        <w:rPr>
          <w:rFonts w:eastAsia="Times New Roman"/>
          <w:b/>
          <w:i/>
          <w:szCs w:val="20"/>
        </w:rPr>
        <w:t>Agreement</w:t>
      </w:r>
      <w:r w:rsidR="00A00D06">
        <w:rPr>
          <w:rFonts w:eastAsia="Times New Roman"/>
          <w:szCs w:val="20"/>
        </w:rPr>
        <w:t>”)</w:t>
      </w:r>
      <w:r>
        <w:rPr>
          <w:rFonts w:eastAsia="Times New Roman"/>
          <w:szCs w:val="20"/>
        </w:rPr>
        <w:t xml:space="preserve">, by and </w:t>
      </w:r>
      <w:r w:rsidR="00DD233C">
        <w:rPr>
          <w:rFonts w:eastAsia="Times New Roman"/>
          <w:szCs w:val="20"/>
        </w:rPr>
        <w:t>among</w:t>
      </w:r>
      <w:r w:rsidR="005271D3">
        <w:rPr>
          <w:rFonts w:eastAsia="Times New Roman"/>
          <w:szCs w:val="20"/>
        </w:rPr>
        <w:t xml:space="preserve"> (i)</w:t>
      </w:r>
      <w:r w:rsidR="00DD233C">
        <w:rPr>
          <w:rFonts w:eastAsia="Times New Roman"/>
          <w:szCs w:val="20"/>
        </w:rPr>
        <w:t xml:space="preserve"> </w:t>
      </w:r>
      <w:r w:rsidR="00DD233C" w:rsidRPr="00906477">
        <w:rPr>
          <w:b/>
          <w:szCs w:val="20"/>
        </w:rPr>
        <w:t>Caliber Hospitality, LP</w:t>
      </w:r>
      <w:r w:rsidR="00DD233C" w:rsidRPr="00906477">
        <w:rPr>
          <w:szCs w:val="20"/>
        </w:rPr>
        <w:t xml:space="preserve">, a limited partnership formed under the laws of Israel (the </w:t>
      </w:r>
      <w:r w:rsidR="00DD233C">
        <w:rPr>
          <w:szCs w:val="20"/>
        </w:rPr>
        <w:t>“</w:t>
      </w:r>
      <w:r w:rsidR="00DD233C" w:rsidRPr="00906477">
        <w:rPr>
          <w:b/>
          <w:i/>
          <w:szCs w:val="20"/>
        </w:rPr>
        <w:t>Service Beneficial Owner</w:t>
      </w:r>
      <w:r w:rsidR="00DD233C">
        <w:rPr>
          <w:szCs w:val="20"/>
        </w:rPr>
        <w:t xml:space="preserve">”), </w:t>
      </w:r>
      <w:r w:rsidR="005271D3">
        <w:rPr>
          <w:szCs w:val="20"/>
        </w:rPr>
        <w:t xml:space="preserve">(ii) </w:t>
      </w:r>
      <w:r w:rsidR="00DD233C">
        <w:rPr>
          <w:szCs w:val="20"/>
        </w:rPr>
        <w:t>each of the purchasers who are United States taxpayers (the “</w:t>
      </w:r>
      <w:r w:rsidR="00DD233C" w:rsidRPr="008E4053">
        <w:rPr>
          <w:b/>
          <w:bCs/>
          <w:i/>
          <w:iCs/>
          <w:szCs w:val="20"/>
        </w:rPr>
        <w:t>US Taxpayer Investors</w:t>
      </w:r>
      <w:r w:rsidR="00DD233C">
        <w:rPr>
          <w:szCs w:val="20"/>
        </w:rPr>
        <w:t xml:space="preserve">”), </w:t>
      </w:r>
      <w:r w:rsidR="005271D3">
        <w:rPr>
          <w:szCs w:val="20"/>
        </w:rPr>
        <w:t xml:space="preserve">(iii) </w:t>
      </w:r>
      <w:r w:rsidR="00DD233C">
        <w:rPr>
          <w:szCs w:val="20"/>
        </w:rPr>
        <w:t>each of the purchasers who are members of the Service Beneficial Owner (the “</w:t>
      </w:r>
      <w:r w:rsidR="00DD233C" w:rsidRPr="005E4F8C">
        <w:rPr>
          <w:b/>
          <w:i/>
          <w:szCs w:val="20"/>
        </w:rPr>
        <w:t>Service Investors</w:t>
      </w:r>
      <w:r w:rsidR="00DD233C">
        <w:rPr>
          <w:szCs w:val="20"/>
        </w:rPr>
        <w:t>”</w:t>
      </w:r>
      <w:r w:rsidR="008C53E6">
        <w:rPr>
          <w:szCs w:val="20"/>
        </w:rPr>
        <w:t>)</w:t>
      </w:r>
      <w:r w:rsidR="00DD233C" w:rsidRPr="00906477">
        <w:rPr>
          <w:szCs w:val="20"/>
        </w:rPr>
        <w:t xml:space="preserve"> on the one hand, </w:t>
      </w:r>
      <w:r w:rsidR="005271D3">
        <w:rPr>
          <w:szCs w:val="20"/>
        </w:rPr>
        <w:t>(iv)</w:t>
      </w:r>
      <w:r w:rsidR="00DD233C" w:rsidRPr="00906477">
        <w:rPr>
          <w:szCs w:val="20"/>
        </w:rPr>
        <w:t xml:space="preserve"> </w:t>
      </w:r>
      <w:r w:rsidR="00DD233C" w:rsidRPr="00906477">
        <w:rPr>
          <w:b/>
          <w:szCs w:val="20"/>
        </w:rPr>
        <w:t>Caliber Hospitality Supplemental Fund 1, LP</w:t>
      </w:r>
      <w:r w:rsidR="00DD233C">
        <w:rPr>
          <w:szCs w:val="20"/>
        </w:rPr>
        <w:t xml:space="preserve">, a Delaware limited </w:t>
      </w:r>
      <w:r w:rsidR="00DD233C" w:rsidRPr="009F5AE3">
        <w:t>partnership</w:t>
      </w:r>
      <w:r w:rsidR="00DD233C" w:rsidRPr="00906477">
        <w:rPr>
          <w:szCs w:val="20"/>
        </w:rPr>
        <w:t xml:space="preserve"> (the </w:t>
      </w:r>
      <w:r w:rsidR="00DD233C">
        <w:rPr>
          <w:szCs w:val="20"/>
        </w:rPr>
        <w:t>“</w:t>
      </w:r>
      <w:r w:rsidR="00DD233C" w:rsidRPr="00906477">
        <w:rPr>
          <w:b/>
          <w:i/>
          <w:szCs w:val="20"/>
        </w:rPr>
        <w:t>United States</w:t>
      </w:r>
      <w:r w:rsidR="00DD233C" w:rsidRPr="00906477">
        <w:rPr>
          <w:szCs w:val="20"/>
        </w:rPr>
        <w:t xml:space="preserve"> </w:t>
      </w:r>
      <w:r w:rsidR="00DD233C" w:rsidRPr="00906477">
        <w:rPr>
          <w:b/>
          <w:i/>
          <w:szCs w:val="20"/>
        </w:rPr>
        <w:t>Purchaser</w:t>
      </w:r>
      <w:r w:rsidR="00DD233C">
        <w:rPr>
          <w:szCs w:val="20"/>
        </w:rPr>
        <w:t>”</w:t>
      </w:r>
      <w:r w:rsidR="00DD233C" w:rsidRPr="00906477">
        <w:rPr>
          <w:szCs w:val="20"/>
        </w:rPr>
        <w:t>), and</w:t>
      </w:r>
      <w:r w:rsidR="005271D3">
        <w:rPr>
          <w:szCs w:val="20"/>
        </w:rPr>
        <w:t xml:space="preserve"> (v) </w:t>
      </w:r>
      <w:r w:rsidR="00DD233C" w:rsidRPr="00906477">
        <w:rPr>
          <w:b/>
          <w:szCs w:val="20"/>
        </w:rPr>
        <w:t>Caliber Hospitality Trust, Inc.</w:t>
      </w:r>
      <w:r w:rsidR="00DD233C" w:rsidRPr="00906477">
        <w:rPr>
          <w:szCs w:val="20"/>
        </w:rPr>
        <w:t xml:space="preserve">, a Maryland corporation (the </w:t>
      </w:r>
      <w:r w:rsidR="00DD233C">
        <w:rPr>
          <w:szCs w:val="20"/>
        </w:rPr>
        <w:t>“</w:t>
      </w:r>
      <w:r w:rsidR="00DD233C">
        <w:rPr>
          <w:b/>
          <w:i/>
          <w:szCs w:val="20"/>
        </w:rPr>
        <w:t>Company</w:t>
      </w:r>
      <w:r w:rsidR="00DD233C">
        <w:rPr>
          <w:szCs w:val="20"/>
        </w:rPr>
        <w:t>”</w:t>
      </w:r>
      <w:r w:rsidR="00DD233C" w:rsidRPr="00906477">
        <w:rPr>
          <w:szCs w:val="20"/>
        </w:rPr>
        <w:t>)</w:t>
      </w:r>
      <w:r w:rsidR="00DB5816">
        <w:rPr>
          <w:szCs w:val="20"/>
        </w:rPr>
        <w:t xml:space="preserve">, </w:t>
      </w:r>
      <w:r w:rsidR="00620EAC">
        <w:rPr>
          <w:szCs w:val="20"/>
        </w:rPr>
        <w:t xml:space="preserve">the </w:t>
      </w:r>
      <w:r w:rsidR="00E24195">
        <w:rPr>
          <w:szCs w:val="20"/>
        </w:rPr>
        <w:t xml:space="preserve">undersigned </w:t>
      </w:r>
      <w:r w:rsidR="009B752E">
        <w:rPr>
          <w:szCs w:val="20"/>
        </w:rPr>
        <w:t>as part</w:t>
      </w:r>
      <w:r w:rsidR="00A80FAE">
        <w:rPr>
          <w:szCs w:val="20"/>
        </w:rPr>
        <w:t xml:space="preserve"> of the group of </w:t>
      </w:r>
      <w:r w:rsidR="00E24195">
        <w:rPr>
          <w:szCs w:val="20"/>
        </w:rPr>
        <w:t>US Taxpayer Investors</w:t>
      </w:r>
      <w:r w:rsidR="00D65B0C" w:rsidRPr="00AE7C02">
        <w:rPr>
          <w:rFonts w:eastAsia="Times New Roman"/>
          <w:szCs w:val="20"/>
        </w:rPr>
        <w:t xml:space="preserve"> </w:t>
      </w:r>
      <w:r w:rsidR="00A80FAE">
        <w:rPr>
          <w:rFonts w:eastAsia="Times New Roman"/>
          <w:szCs w:val="20"/>
        </w:rPr>
        <w:t xml:space="preserve">or Service Investors, as the case may be, </w:t>
      </w:r>
      <w:r w:rsidR="008C53E6">
        <w:rPr>
          <w:rFonts w:eastAsia="Times New Roman"/>
          <w:szCs w:val="20"/>
        </w:rPr>
        <w:t>hereby acknowledge</w:t>
      </w:r>
      <w:r w:rsidR="00A80FAE">
        <w:rPr>
          <w:rFonts w:eastAsia="Times New Roman"/>
          <w:szCs w:val="20"/>
        </w:rPr>
        <w:t>s</w:t>
      </w:r>
      <w:r w:rsidR="00D65B0C" w:rsidRPr="00AE7C02">
        <w:rPr>
          <w:rFonts w:eastAsia="Times New Roman"/>
          <w:szCs w:val="20"/>
        </w:rPr>
        <w:t xml:space="preserve"> that </w:t>
      </w:r>
      <w:r w:rsidR="00620EAC">
        <w:rPr>
          <w:rFonts w:eastAsia="Times New Roman"/>
          <w:szCs w:val="20"/>
        </w:rPr>
        <w:t>they</w:t>
      </w:r>
      <w:r w:rsidR="00D65B0C" w:rsidRPr="00AE7C02">
        <w:rPr>
          <w:rFonts w:eastAsia="Times New Roman"/>
          <w:szCs w:val="20"/>
        </w:rPr>
        <w:t xml:space="preserve"> </w:t>
      </w:r>
      <w:r w:rsidR="00620EAC">
        <w:rPr>
          <w:rFonts w:eastAsia="Times New Roman"/>
          <w:szCs w:val="20"/>
        </w:rPr>
        <w:t>have</w:t>
      </w:r>
      <w:r w:rsidR="00A00D06">
        <w:rPr>
          <w:rFonts w:eastAsia="Times New Roman"/>
          <w:szCs w:val="20"/>
        </w:rPr>
        <w:t xml:space="preserve"> received, </w:t>
      </w:r>
      <w:r w:rsidR="00D65B0C" w:rsidRPr="00AE7C02">
        <w:rPr>
          <w:rFonts w:eastAsia="Times New Roman"/>
          <w:szCs w:val="20"/>
        </w:rPr>
        <w:t>read</w:t>
      </w:r>
      <w:r w:rsidR="00A00D06">
        <w:rPr>
          <w:rFonts w:eastAsia="Times New Roman"/>
          <w:szCs w:val="20"/>
        </w:rPr>
        <w:t>,</w:t>
      </w:r>
      <w:r w:rsidR="00D65B0C" w:rsidRPr="00AE7C02">
        <w:rPr>
          <w:rFonts w:eastAsia="Times New Roman"/>
          <w:szCs w:val="20"/>
        </w:rPr>
        <w:t xml:space="preserve"> and understood this </w:t>
      </w:r>
      <w:r w:rsidR="009D4697">
        <w:rPr>
          <w:rFonts w:eastAsia="Times New Roman"/>
          <w:szCs w:val="20"/>
        </w:rPr>
        <w:t>Purchase Q</w:t>
      </w:r>
      <w:r w:rsidR="00620EAC">
        <w:rPr>
          <w:rFonts w:eastAsia="Times New Roman"/>
          <w:szCs w:val="20"/>
        </w:rPr>
        <w:t>uestionnaire (the “</w:t>
      </w:r>
      <w:r w:rsidR="00620EAC" w:rsidRPr="00620EAC">
        <w:rPr>
          <w:rFonts w:eastAsia="Times New Roman"/>
          <w:b/>
          <w:i/>
          <w:szCs w:val="20"/>
        </w:rPr>
        <w:t>Questionnaire</w:t>
      </w:r>
      <w:r w:rsidR="00620EAC">
        <w:rPr>
          <w:rFonts w:eastAsia="Times New Roman"/>
          <w:szCs w:val="20"/>
        </w:rPr>
        <w:t>”</w:t>
      </w:r>
      <w:r w:rsidR="00974CA6">
        <w:rPr>
          <w:rFonts w:eastAsia="Times New Roman"/>
          <w:szCs w:val="20"/>
        </w:rPr>
        <w:t xml:space="preserve"> and together with the Agreement, the “</w:t>
      </w:r>
      <w:r w:rsidR="009D4697" w:rsidRPr="009D4697">
        <w:rPr>
          <w:rFonts w:eastAsia="Times New Roman"/>
          <w:b/>
          <w:i/>
          <w:szCs w:val="20"/>
        </w:rPr>
        <w:t>Transaction</w:t>
      </w:r>
      <w:r w:rsidR="00974CA6" w:rsidRPr="00974CA6">
        <w:rPr>
          <w:rFonts w:eastAsia="Times New Roman"/>
          <w:b/>
          <w:i/>
          <w:szCs w:val="20"/>
        </w:rPr>
        <w:t xml:space="preserve"> Documents</w:t>
      </w:r>
      <w:r w:rsidR="00974CA6">
        <w:rPr>
          <w:rFonts w:eastAsia="Times New Roman"/>
          <w:szCs w:val="20"/>
        </w:rPr>
        <w:t>”</w:t>
      </w:r>
      <w:r w:rsidR="00620EAC">
        <w:rPr>
          <w:rFonts w:eastAsia="Times New Roman"/>
          <w:szCs w:val="20"/>
        </w:rPr>
        <w:t>)</w:t>
      </w:r>
      <w:r w:rsidR="00FD6A3D">
        <w:rPr>
          <w:rFonts w:eastAsia="Times New Roman"/>
          <w:szCs w:val="20"/>
        </w:rPr>
        <w:t xml:space="preserve"> attached hereto as </w:t>
      </w:r>
      <w:r w:rsidR="00FD6A3D" w:rsidRPr="00FD6A3D">
        <w:rPr>
          <w:rFonts w:eastAsia="Times New Roman"/>
          <w:szCs w:val="20"/>
          <w:u w:val="single"/>
        </w:rPr>
        <w:t>Attachment A</w:t>
      </w:r>
      <w:r w:rsidR="00D65B0C" w:rsidRPr="00AE7C02">
        <w:rPr>
          <w:rFonts w:eastAsia="Times New Roman"/>
          <w:szCs w:val="20"/>
        </w:rPr>
        <w:t xml:space="preserve">, and </w:t>
      </w:r>
      <w:r w:rsidR="009B752E">
        <w:rPr>
          <w:rFonts w:eastAsia="Times New Roman"/>
          <w:szCs w:val="20"/>
        </w:rPr>
        <w:t>that the undersigned has</w:t>
      </w:r>
      <w:r w:rsidR="00620EAC">
        <w:rPr>
          <w:rFonts w:eastAsia="Times New Roman"/>
          <w:szCs w:val="20"/>
        </w:rPr>
        <w:t xml:space="preserve"> </w:t>
      </w:r>
      <w:r w:rsidR="00D65B0C" w:rsidRPr="00AE7C02">
        <w:rPr>
          <w:rFonts w:eastAsia="Times New Roman"/>
          <w:szCs w:val="20"/>
        </w:rPr>
        <w:t xml:space="preserve">executed and delivered this </w:t>
      </w:r>
      <w:r w:rsidR="007A735A">
        <w:rPr>
          <w:rFonts w:eastAsia="Times New Roman"/>
          <w:szCs w:val="20"/>
        </w:rPr>
        <w:t>Questionnaire</w:t>
      </w:r>
      <w:r w:rsidR="00D65B0C" w:rsidRPr="00AE7C02">
        <w:rPr>
          <w:rFonts w:eastAsia="Times New Roman"/>
          <w:szCs w:val="20"/>
        </w:rPr>
        <w:t xml:space="preserve">, and </w:t>
      </w:r>
      <w:r w:rsidR="00B27864">
        <w:rPr>
          <w:rFonts w:eastAsia="Times New Roman"/>
          <w:szCs w:val="20"/>
        </w:rPr>
        <w:t>any other</w:t>
      </w:r>
      <w:r w:rsidR="00DA1DD3">
        <w:rPr>
          <w:rFonts w:eastAsia="Times New Roman"/>
          <w:szCs w:val="20"/>
        </w:rPr>
        <w:t xml:space="preserve"> documents necessary </w:t>
      </w:r>
      <w:r w:rsidR="00B27864">
        <w:rPr>
          <w:rFonts w:eastAsia="Times New Roman"/>
          <w:szCs w:val="20"/>
        </w:rPr>
        <w:t>for the Company to</w:t>
      </w:r>
      <w:r w:rsidR="00DA1DD3">
        <w:rPr>
          <w:rFonts w:eastAsia="Times New Roman"/>
          <w:szCs w:val="20"/>
        </w:rPr>
        <w:t xml:space="preserve"> transfer the </w:t>
      </w:r>
      <w:r w:rsidR="00B27864">
        <w:rPr>
          <w:rFonts w:eastAsia="Times New Roman"/>
          <w:szCs w:val="20"/>
        </w:rPr>
        <w:t>Class A Preferred Stock to the Service Purchaser</w:t>
      </w:r>
      <w:r w:rsidR="00D65B0C" w:rsidRPr="00AE7C02">
        <w:rPr>
          <w:rFonts w:eastAsia="Times New Roman"/>
          <w:szCs w:val="20"/>
        </w:rPr>
        <w:t>.</w:t>
      </w:r>
      <w:r w:rsidR="00B27864">
        <w:rPr>
          <w:rFonts w:eastAsia="Times New Roman"/>
          <w:szCs w:val="20"/>
        </w:rPr>
        <w:t xml:space="preserve"> </w:t>
      </w:r>
      <w:r w:rsidR="00D65B0C" w:rsidRPr="00AE7C02">
        <w:rPr>
          <w:rFonts w:eastAsia="Times New Roman"/>
          <w:szCs w:val="20"/>
        </w:rPr>
        <w:t xml:space="preserve">The undersigned </w:t>
      </w:r>
      <w:r w:rsidR="00B27864">
        <w:rPr>
          <w:rFonts w:eastAsia="Times New Roman"/>
          <w:szCs w:val="20"/>
        </w:rPr>
        <w:t>further</w:t>
      </w:r>
      <w:r w:rsidR="00D65B0C" w:rsidRPr="00AE7C02">
        <w:rPr>
          <w:rFonts w:eastAsia="Times New Roman"/>
          <w:szCs w:val="20"/>
        </w:rPr>
        <w:t xml:space="preserve"> represents that:</w:t>
      </w:r>
    </w:p>
    <w:p w:rsidR="00D65B0C" w:rsidRPr="00AE7C02" w:rsidRDefault="00D65B0C" w:rsidP="00D65B0C">
      <w:pPr>
        <w:autoSpaceDE w:val="0"/>
        <w:autoSpaceDN w:val="0"/>
        <w:spacing w:after="0"/>
        <w:rPr>
          <w:rFonts w:eastAsia="Times New Roman"/>
          <w:szCs w:val="20"/>
        </w:rPr>
      </w:pPr>
    </w:p>
    <w:p w:rsidR="00725C2F" w:rsidRPr="00E9760B" w:rsidRDefault="00D65B0C" w:rsidP="00E9760B">
      <w:pPr>
        <w:widowControl w:val="0"/>
        <w:numPr>
          <w:ilvl w:val="0"/>
          <w:numId w:val="11"/>
        </w:numPr>
        <w:tabs>
          <w:tab w:val="clear" w:pos="1378"/>
        </w:tabs>
        <w:autoSpaceDE w:val="0"/>
        <w:autoSpaceDN w:val="0"/>
        <w:ind w:left="1350" w:hanging="720"/>
        <w:rPr>
          <w:rFonts w:eastAsia="Times New Roman"/>
          <w:szCs w:val="20"/>
        </w:rPr>
      </w:pPr>
      <w:r w:rsidRPr="00AE7C02">
        <w:rPr>
          <w:rFonts w:eastAsia="Times New Roman"/>
          <w:szCs w:val="20"/>
        </w:rPr>
        <w:t xml:space="preserve">the undersigned has carefully read and is familiar with the </w:t>
      </w:r>
      <w:r w:rsidR="009D4697">
        <w:rPr>
          <w:rFonts w:eastAsia="Times New Roman"/>
          <w:szCs w:val="20"/>
        </w:rPr>
        <w:t>Agreement and this Questionnaire</w:t>
      </w:r>
      <w:r w:rsidRPr="00AE7C02">
        <w:rPr>
          <w:rFonts w:eastAsia="Times New Roman"/>
          <w:szCs w:val="20"/>
        </w:rPr>
        <w:t>;</w:t>
      </w:r>
    </w:p>
    <w:p w:rsidR="00D65B0C" w:rsidRPr="00725C2F" w:rsidRDefault="00D65B0C" w:rsidP="00725C2F">
      <w:pPr>
        <w:widowControl w:val="0"/>
        <w:numPr>
          <w:ilvl w:val="0"/>
          <w:numId w:val="11"/>
        </w:numPr>
        <w:tabs>
          <w:tab w:val="clear" w:pos="1378"/>
        </w:tabs>
        <w:autoSpaceDE w:val="0"/>
        <w:autoSpaceDN w:val="0"/>
        <w:ind w:left="1350" w:hanging="720"/>
        <w:rPr>
          <w:rFonts w:eastAsia="Times New Roman"/>
          <w:szCs w:val="20"/>
        </w:rPr>
      </w:pPr>
      <w:r w:rsidRPr="00AE7C02">
        <w:rPr>
          <w:rFonts w:eastAsia="Times New Roman"/>
          <w:szCs w:val="20"/>
        </w:rPr>
        <w:t>t</w:t>
      </w:r>
      <w:r w:rsidR="009D4697">
        <w:rPr>
          <w:rFonts w:eastAsia="Times New Roman"/>
          <w:szCs w:val="20"/>
        </w:rPr>
        <w:t>he information contained in the Agreement</w:t>
      </w:r>
      <w:r w:rsidRPr="00AE7C02">
        <w:rPr>
          <w:rFonts w:eastAsia="Times New Roman"/>
          <w:szCs w:val="20"/>
        </w:rPr>
        <w:t xml:space="preserve"> is c</w:t>
      </w:r>
      <w:r w:rsidR="00974CA6">
        <w:rPr>
          <w:rFonts w:eastAsia="Times New Roman"/>
          <w:szCs w:val="20"/>
        </w:rPr>
        <w:t xml:space="preserve">omplete and accurate and may be </w:t>
      </w:r>
      <w:r w:rsidRPr="00AE7C02">
        <w:rPr>
          <w:rFonts w:eastAsia="Times New Roman"/>
          <w:szCs w:val="20"/>
        </w:rPr>
        <w:t>relied upon</w:t>
      </w:r>
      <w:r w:rsidR="009D4697">
        <w:rPr>
          <w:rFonts w:eastAsia="Times New Roman"/>
          <w:szCs w:val="20"/>
        </w:rPr>
        <w:t xml:space="preserve"> by the Company and its affiliates</w:t>
      </w:r>
      <w:r w:rsidRPr="00AE7C02">
        <w:rPr>
          <w:rFonts w:eastAsia="Times New Roman"/>
          <w:szCs w:val="20"/>
        </w:rPr>
        <w:t>; and</w:t>
      </w:r>
    </w:p>
    <w:p w:rsidR="00D65B0C" w:rsidRDefault="00D65B0C" w:rsidP="00725C2F">
      <w:pPr>
        <w:widowControl w:val="0"/>
        <w:numPr>
          <w:ilvl w:val="0"/>
          <w:numId w:val="11"/>
        </w:numPr>
        <w:tabs>
          <w:tab w:val="clear" w:pos="1378"/>
        </w:tabs>
        <w:autoSpaceDE w:val="0"/>
        <w:autoSpaceDN w:val="0"/>
        <w:ind w:left="1350" w:hanging="720"/>
        <w:rPr>
          <w:rFonts w:eastAsia="Times New Roman"/>
          <w:szCs w:val="20"/>
        </w:rPr>
      </w:pPr>
      <w:r w:rsidRPr="00AE7C02">
        <w:rPr>
          <w:rFonts w:eastAsia="Times New Roman"/>
          <w:szCs w:val="20"/>
        </w:rPr>
        <w:t xml:space="preserve">the execution of this </w:t>
      </w:r>
      <w:r w:rsidR="001412EE">
        <w:rPr>
          <w:rFonts w:eastAsia="Times New Roman"/>
          <w:szCs w:val="20"/>
        </w:rPr>
        <w:t>acknowledgement</w:t>
      </w:r>
      <w:r w:rsidRPr="00AE7C02">
        <w:rPr>
          <w:rFonts w:eastAsia="Times New Roman"/>
          <w:szCs w:val="20"/>
        </w:rPr>
        <w:t xml:space="preserve"> constitutes </w:t>
      </w:r>
      <w:r w:rsidR="00F30317">
        <w:rPr>
          <w:rFonts w:eastAsia="Times New Roman"/>
          <w:szCs w:val="20"/>
        </w:rPr>
        <w:t>an</w:t>
      </w:r>
      <w:r w:rsidRPr="00AE7C02">
        <w:rPr>
          <w:rFonts w:eastAsia="Times New Roman"/>
          <w:szCs w:val="20"/>
        </w:rPr>
        <w:t xml:space="preserve"> </w:t>
      </w:r>
      <w:r w:rsidR="00627AE9">
        <w:rPr>
          <w:rFonts w:eastAsia="Times New Roman"/>
          <w:szCs w:val="20"/>
        </w:rPr>
        <w:t xml:space="preserve">affirmative </w:t>
      </w:r>
      <w:r w:rsidR="00CC2339">
        <w:rPr>
          <w:rFonts w:eastAsia="Times New Roman"/>
          <w:szCs w:val="20"/>
        </w:rPr>
        <w:t>representation</w:t>
      </w:r>
      <w:r w:rsidR="00B66180">
        <w:rPr>
          <w:rFonts w:eastAsia="Times New Roman"/>
          <w:szCs w:val="20"/>
        </w:rPr>
        <w:t xml:space="preserve"> to the Company </w:t>
      </w:r>
      <w:r w:rsidR="00F30317">
        <w:rPr>
          <w:rFonts w:eastAsia="Times New Roman"/>
          <w:szCs w:val="20"/>
        </w:rPr>
        <w:t xml:space="preserve">that the undersigned has received </w:t>
      </w:r>
      <w:r w:rsidR="009D4697">
        <w:rPr>
          <w:rFonts w:eastAsia="Times New Roman"/>
          <w:szCs w:val="20"/>
        </w:rPr>
        <w:t>the Agreement, the Questionnaire and all ancillary and related Transaction</w:t>
      </w:r>
      <w:r w:rsidR="00B66180">
        <w:rPr>
          <w:rFonts w:eastAsia="Times New Roman"/>
          <w:szCs w:val="20"/>
        </w:rPr>
        <w:t xml:space="preserve"> Documents</w:t>
      </w:r>
      <w:r w:rsidR="009D4697">
        <w:rPr>
          <w:rFonts w:eastAsia="Times New Roman"/>
          <w:szCs w:val="20"/>
        </w:rPr>
        <w:t xml:space="preserve"> as defined in the Agreement</w:t>
      </w:r>
      <w:r w:rsidRPr="00AE7C02">
        <w:rPr>
          <w:rFonts w:eastAsia="Times New Roman"/>
          <w:szCs w:val="20"/>
        </w:rPr>
        <w:t>.</w:t>
      </w:r>
    </w:p>
    <w:p w:rsidR="00B058F3" w:rsidRDefault="00B058F3" w:rsidP="00B058F3">
      <w:pPr>
        <w:widowControl w:val="0"/>
        <w:autoSpaceDE w:val="0"/>
        <w:autoSpaceDN w:val="0"/>
        <w:spacing w:after="0"/>
        <w:jc w:val="center"/>
        <w:rPr>
          <w:rFonts w:eastAsia="Times New Roman"/>
          <w:szCs w:val="20"/>
        </w:rPr>
      </w:pPr>
      <w:r>
        <w:rPr>
          <w:rFonts w:eastAsia="Times New Roman"/>
          <w:szCs w:val="20"/>
        </w:rPr>
        <w:t>[</w:t>
      </w:r>
      <w:r w:rsidRPr="00B058F3">
        <w:rPr>
          <w:rFonts w:eastAsia="Times New Roman"/>
          <w:i/>
          <w:szCs w:val="20"/>
        </w:rPr>
        <w:t>Acknowledgement Signatures on the Following Pages</w:t>
      </w:r>
      <w:r>
        <w:rPr>
          <w:rFonts w:eastAsia="Times New Roman"/>
          <w:szCs w:val="20"/>
        </w:rPr>
        <w:t>]</w:t>
      </w:r>
    </w:p>
    <w:p w:rsidR="00B058F3" w:rsidRDefault="00B058F3" w:rsidP="00B058F3">
      <w:pPr>
        <w:widowControl w:val="0"/>
        <w:autoSpaceDE w:val="0"/>
        <w:autoSpaceDN w:val="0"/>
        <w:spacing w:after="0"/>
        <w:jc w:val="center"/>
        <w:rPr>
          <w:rFonts w:eastAsia="Times New Roman"/>
          <w:szCs w:val="20"/>
        </w:rPr>
        <w:sectPr w:rsidR="00B058F3" w:rsidSect="00632E35">
          <w:footerReference w:type="default" r:id="rId10"/>
          <w:pgSz w:w="12240" w:h="15840"/>
          <w:pgMar w:top="99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D65B0C" w:rsidRPr="00AE7C02" w:rsidRDefault="00D65B0C" w:rsidP="00D65B0C">
      <w:pPr>
        <w:autoSpaceDE w:val="0"/>
        <w:autoSpaceDN w:val="0"/>
        <w:spacing w:after="0"/>
        <w:jc w:val="left"/>
        <w:rPr>
          <w:rFonts w:eastAsia="Times New Roman"/>
          <w:b/>
          <w:bCs/>
          <w:szCs w:val="20"/>
        </w:rPr>
      </w:pPr>
      <w:r w:rsidRPr="00AE7C02">
        <w:rPr>
          <w:rFonts w:eastAsia="Times New Roman"/>
          <w:b/>
          <w:bCs/>
          <w:szCs w:val="20"/>
          <w:u w:val="single"/>
        </w:rPr>
        <w:lastRenderedPageBreak/>
        <w:t>INDIVIDUAL(S):</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tabs>
          <w:tab w:val="right" w:pos="5760"/>
        </w:tabs>
        <w:autoSpaceDE w:val="0"/>
        <w:autoSpaceDN w:val="0"/>
        <w:spacing w:after="0"/>
        <w:jc w:val="left"/>
        <w:rPr>
          <w:rFonts w:eastAsia="Times New Roman"/>
          <w:szCs w:val="20"/>
          <w:u w:val="single"/>
        </w:rPr>
      </w:pPr>
      <w:r w:rsidRPr="00AE7C02">
        <w:rPr>
          <w:rFonts w:eastAsia="Times New Roman"/>
          <w:szCs w:val="20"/>
          <w:u w:val="single"/>
        </w:rPr>
        <w:tab/>
      </w:r>
    </w:p>
    <w:p w:rsidR="00D65B0C" w:rsidRPr="00AE7C02" w:rsidRDefault="00D65B0C" w:rsidP="00D65B0C">
      <w:pPr>
        <w:autoSpaceDE w:val="0"/>
        <w:autoSpaceDN w:val="0"/>
        <w:spacing w:after="0"/>
        <w:jc w:val="left"/>
        <w:rPr>
          <w:rFonts w:eastAsia="Times New Roman"/>
          <w:szCs w:val="20"/>
        </w:rPr>
      </w:pPr>
      <w:r w:rsidRPr="00AE7C02">
        <w:rPr>
          <w:rFonts w:eastAsia="Times New Roman"/>
          <w:szCs w:val="20"/>
        </w:rPr>
        <w:t xml:space="preserve">(Print Name of </w:t>
      </w:r>
      <w:r w:rsidR="00BF26E7">
        <w:rPr>
          <w:rFonts w:eastAsia="Times New Roman"/>
          <w:szCs w:val="20"/>
        </w:rPr>
        <w:t>Purchaser</w:t>
      </w:r>
      <w:r w:rsidRPr="00AE7C02">
        <w:rPr>
          <w:rFonts w:eastAsia="Times New Roman"/>
          <w:szCs w:val="20"/>
        </w:rPr>
        <w:t>)</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tabs>
          <w:tab w:val="right" w:pos="5760"/>
          <w:tab w:val="left" w:pos="6480"/>
          <w:tab w:val="right" w:pos="9810"/>
        </w:tabs>
        <w:autoSpaceDE w:val="0"/>
        <w:autoSpaceDN w:val="0"/>
        <w:spacing w:after="0"/>
        <w:jc w:val="left"/>
        <w:rPr>
          <w:rFonts w:eastAsia="Times New Roman"/>
          <w:szCs w:val="20"/>
        </w:rPr>
      </w:pPr>
      <w:r w:rsidRPr="00AE7C02">
        <w:rPr>
          <w:rFonts w:eastAsia="Times New Roman"/>
          <w:szCs w:val="20"/>
          <w:u w:val="single"/>
        </w:rPr>
        <w:tab/>
      </w:r>
      <w:r w:rsidRPr="00AE7C02">
        <w:rPr>
          <w:rFonts w:eastAsia="Times New Roman"/>
          <w:szCs w:val="20"/>
        </w:rPr>
        <w:tab/>
        <w:t>Dated: _____________</w:t>
      </w:r>
    </w:p>
    <w:p w:rsidR="00D65B0C" w:rsidRPr="00AE7C02" w:rsidRDefault="00D65B0C" w:rsidP="00D65B0C">
      <w:pPr>
        <w:autoSpaceDE w:val="0"/>
        <w:autoSpaceDN w:val="0"/>
        <w:spacing w:after="0"/>
        <w:jc w:val="left"/>
        <w:rPr>
          <w:rFonts w:eastAsia="Times New Roman"/>
          <w:szCs w:val="20"/>
        </w:rPr>
      </w:pPr>
      <w:r w:rsidRPr="00AE7C02">
        <w:rPr>
          <w:rFonts w:eastAsia="Times New Roman"/>
          <w:szCs w:val="20"/>
        </w:rPr>
        <w:t xml:space="preserve">(Signature of </w:t>
      </w:r>
      <w:r w:rsidR="00BF26E7">
        <w:rPr>
          <w:rFonts w:eastAsia="Times New Roman"/>
          <w:szCs w:val="20"/>
        </w:rPr>
        <w:t>Purchaser</w:t>
      </w:r>
      <w:r w:rsidRPr="00AE7C02">
        <w:rPr>
          <w:rFonts w:eastAsia="Times New Roman"/>
          <w:szCs w:val="20"/>
        </w:rPr>
        <w:t xml:space="preserve">) </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tabs>
          <w:tab w:val="right" w:pos="5760"/>
        </w:tabs>
        <w:autoSpaceDE w:val="0"/>
        <w:autoSpaceDN w:val="0"/>
        <w:spacing w:after="0"/>
        <w:jc w:val="left"/>
        <w:rPr>
          <w:rFonts w:eastAsia="Times New Roman"/>
          <w:szCs w:val="20"/>
          <w:u w:val="single"/>
        </w:rPr>
      </w:pPr>
      <w:r w:rsidRPr="00AE7C02">
        <w:rPr>
          <w:rFonts w:eastAsia="Times New Roman"/>
          <w:szCs w:val="20"/>
          <w:u w:val="single"/>
        </w:rPr>
        <w:tab/>
      </w:r>
    </w:p>
    <w:p w:rsidR="00D65B0C" w:rsidRPr="00AE7C02" w:rsidRDefault="00D65B0C" w:rsidP="00D65B0C">
      <w:pPr>
        <w:autoSpaceDE w:val="0"/>
        <w:autoSpaceDN w:val="0"/>
        <w:spacing w:after="0"/>
        <w:jc w:val="left"/>
        <w:rPr>
          <w:rFonts w:eastAsia="Times New Roman"/>
          <w:szCs w:val="20"/>
        </w:rPr>
      </w:pPr>
      <w:r w:rsidRPr="00AE7C02">
        <w:rPr>
          <w:rFonts w:eastAsia="Times New Roman"/>
          <w:szCs w:val="20"/>
        </w:rPr>
        <w:t xml:space="preserve"> (Print Name of Co-</w:t>
      </w:r>
      <w:r w:rsidR="00BF26E7">
        <w:rPr>
          <w:rFonts w:eastAsia="Times New Roman"/>
          <w:szCs w:val="20"/>
        </w:rPr>
        <w:t>Purchaser</w:t>
      </w:r>
      <w:r w:rsidR="00CC2339">
        <w:rPr>
          <w:rFonts w:eastAsia="Times New Roman"/>
          <w:szCs w:val="20"/>
        </w:rPr>
        <w:t>, if applicable</w:t>
      </w:r>
      <w:r w:rsidRPr="00AE7C02">
        <w:rPr>
          <w:rFonts w:eastAsia="Times New Roman"/>
          <w:szCs w:val="20"/>
        </w:rPr>
        <w:t>)</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tabs>
          <w:tab w:val="right" w:pos="5760"/>
          <w:tab w:val="left" w:pos="6480"/>
          <w:tab w:val="right" w:pos="9810"/>
        </w:tabs>
        <w:autoSpaceDE w:val="0"/>
        <w:autoSpaceDN w:val="0"/>
        <w:spacing w:after="0"/>
        <w:jc w:val="left"/>
        <w:rPr>
          <w:rFonts w:eastAsia="Times New Roman"/>
          <w:szCs w:val="20"/>
        </w:rPr>
      </w:pPr>
      <w:r w:rsidRPr="00AE7C02">
        <w:rPr>
          <w:rFonts w:eastAsia="Times New Roman"/>
          <w:szCs w:val="20"/>
          <w:u w:val="single"/>
        </w:rPr>
        <w:tab/>
      </w:r>
      <w:r w:rsidRPr="00AE7C02">
        <w:rPr>
          <w:rFonts w:eastAsia="Times New Roman"/>
          <w:szCs w:val="20"/>
        </w:rPr>
        <w:tab/>
        <w:t>Dated: _____________</w:t>
      </w:r>
    </w:p>
    <w:p w:rsidR="00D65B0C" w:rsidRPr="00AE7C02" w:rsidRDefault="00D65B0C" w:rsidP="00D65B0C">
      <w:pPr>
        <w:autoSpaceDE w:val="0"/>
        <w:autoSpaceDN w:val="0"/>
        <w:spacing w:after="0"/>
        <w:jc w:val="left"/>
        <w:rPr>
          <w:rFonts w:eastAsia="Times New Roman"/>
          <w:szCs w:val="20"/>
        </w:rPr>
      </w:pPr>
      <w:r w:rsidRPr="00AE7C02">
        <w:rPr>
          <w:rFonts w:eastAsia="Times New Roman"/>
          <w:szCs w:val="20"/>
        </w:rPr>
        <w:t>(Signature of Co-</w:t>
      </w:r>
      <w:r w:rsidR="00BF26E7">
        <w:rPr>
          <w:rFonts w:eastAsia="Times New Roman"/>
          <w:szCs w:val="20"/>
        </w:rPr>
        <w:t>Purchaser</w:t>
      </w:r>
      <w:r w:rsidR="00CC2339">
        <w:rPr>
          <w:rFonts w:eastAsia="Times New Roman"/>
          <w:szCs w:val="20"/>
        </w:rPr>
        <w:t>, if applicable</w:t>
      </w:r>
      <w:r w:rsidRPr="00AE7C02">
        <w:rPr>
          <w:rFonts w:eastAsia="Times New Roman"/>
          <w:szCs w:val="20"/>
        </w:rPr>
        <w:t>)</w:t>
      </w:r>
    </w:p>
    <w:p w:rsidR="00D65B0C" w:rsidRPr="00AE7C02" w:rsidRDefault="00D65B0C" w:rsidP="00D65B0C">
      <w:pPr>
        <w:tabs>
          <w:tab w:val="right" w:pos="5760"/>
        </w:tabs>
        <w:autoSpaceDE w:val="0"/>
        <w:autoSpaceDN w:val="0"/>
        <w:spacing w:after="0"/>
        <w:jc w:val="left"/>
        <w:rPr>
          <w:rFonts w:eastAsia="Times New Roman"/>
          <w:szCs w:val="20"/>
          <w:u w:val="single"/>
        </w:rPr>
      </w:pPr>
    </w:p>
    <w:p w:rsidR="00D65B0C" w:rsidRPr="00AE7C02" w:rsidRDefault="00D65B0C" w:rsidP="00D65B0C">
      <w:pPr>
        <w:tabs>
          <w:tab w:val="right" w:pos="5760"/>
        </w:tabs>
        <w:autoSpaceDE w:val="0"/>
        <w:autoSpaceDN w:val="0"/>
        <w:spacing w:after="0"/>
        <w:jc w:val="left"/>
        <w:rPr>
          <w:rFonts w:eastAsia="Times New Roman"/>
          <w:szCs w:val="20"/>
          <w:u w:val="single"/>
        </w:rPr>
      </w:pPr>
      <w:r w:rsidRPr="00AE7C02">
        <w:rPr>
          <w:rFonts w:eastAsia="Times New Roman"/>
          <w:szCs w:val="20"/>
          <w:u w:val="single"/>
        </w:rPr>
        <w:tab/>
      </w:r>
    </w:p>
    <w:p w:rsidR="00D65B0C" w:rsidRPr="00AE7C02" w:rsidRDefault="00D65B0C" w:rsidP="00D65B0C">
      <w:pPr>
        <w:autoSpaceDE w:val="0"/>
        <w:autoSpaceDN w:val="0"/>
        <w:spacing w:after="0"/>
        <w:jc w:val="left"/>
        <w:rPr>
          <w:rFonts w:eastAsia="Times New Roman"/>
          <w:szCs w:val="20"/>
        </w:rPr>
      </w:pPr>
      <w:r w:rsidRPr="00AE7C02">
        <w:rPr>
          <w:rFonts w:eastAsia="Times New Roman"/>
          <w:szCs w:val="20"/>
        </w:rPr>
        <w:t xml:space="preserve"> (Address of </w:t>
      </w:r>
      <w:r w:rsidR="00BF26E7">
        <w:rPr>
          <w:rFonts w:eastAsia="Times New Roman"/>
          <w:szCs w:val="20"/>
        </w:rPr>
        <w:t>Purchaser</w:t>
      </w:r>
      <w:r w:rsidRPr="00AE7C02">
        <w:rPr>
          <w:rFonts w:eastAsia="Times New Roman"/>
          <w:szCs w:val="20"/>
        </w:rPr>
        <w:t>)</w:t>
      </w:r>
    </w:p>
    <w:p w:rsidR="00D65B0C" w:rsidRPr="00AE7C02" w:rsidRDefault="00D65B0C" w:rsidP="00D65B0C">
      <w:pPr>
        <w:autoSpaceDE w:val="0"/>
        <w:autoSpaceDN w:val="0"/>
        <w:spacing w:before="240" w:after="0"/>
        <w:jc w:val="left"/>
        <w:rPr>
          <w:rFonts w:eastAsia="Times New Roman"/>
          <w:bCs/>
          <w:szCs w:val="20"/>
          <w:u w:val="single"/>
        </w:rPr>
      </w:pPr>
    </w:p>
    <w:p w:rsidR="00D65B0C" w:rsidRPr="00AE7C02" w:rsidRDefault="00D65B0C" w:rsidP="00D65B0C">
      <w:pPr>
        <w:autoSpaceDE w:val="0"/>
        <w:autoSpaceDN w:val="0"/>
        <w:spacing w:before="240" w:after="0"/>
        <w:jc w:val="left"/>
        <w:rPr>
          <w:rFonts w:eastAsia="Times New Roman"/>
          <w:bCs/>
          <w:szCs w:val="20"/>
          <w:u w:val="single"/>
        </w:rPr>
      </w:pPr>
      <w:r w:rsidRPr="00AE7C02">
        <w:rPr>
          <w:rFonts w:eastAsia="Times New Roman"/>
          <w:bCs/>
          <w:szCs w:val="20"/>
          <w:u w:val="single"/>
        </w:rPr>
        <w:t>Telephone: __________________________________</w:t>
      </w:r>
    </w:p>
    <w:p w:rsidR="00D65B0C" w:rsidRPr="00AE7C02" w:rsidRDefault="00D65B0C" w:rsidP="00D65B0C">
      <w:pPr>
        <w:autoSpaceDE w:val="0"/>
        <w:autoSpaceDN w:val="0"/>
        <w:spacing w:before="240" w:after="0"/>
        <w:jc w:val="left"/>
        <w:rPr>
          <w:rFonts w:eastAsia="Times New Roman"/>
          <w:bCs/>
          <w:szCs w:val="20"/>
          <w:u w:val="single"/>
        </w:rPr>
      </w:pPr>
    </w:p>
    <w:p w:rsidR="00D65B0C" w:rsidRPr="00AE7C02" w:rsidRDefault="00D65B0C" w:rsidP="00D65B0C">
      <w:pPr>
        <w:autoSpaceDE w:val="0"/>
        <w:autoSpaceDN w:val="0"/>
        <w:spacing w:before="240" w:after="0"/>
        <w:jc w:val="left"/>
        <w:rPr>
          <w:rFonts w:eastAsia="Times New Roman"/>
          <w:bCs/>
          <w:szCs w:val="20"/>
          <w:u w:val="single"/>
        </w:rPr>
      </w:pPr>
      <w:r w:rsidRPr="00AE7C02">
        <w:rPr>
          <w:rFonts w:eastAsia="Times New Roman"/>
          <w:bCs/>
          <w:szCs w:val="20"/>
          <w:u w:val="single"/>
        </w:rPr>
        <w:t>Email:</w:t>
      </w:r>
      <w:r w:rsidRPr="00AE7C02">
        <w:rPr>
          <w:rFonts w:eastAsia="Times New Roman"/>
          <w:bCs/>
          <w:szCs w:val="20"/>
          <w:u w:val="single"/>
        </w:rPr>
        <w:tab/>
        <w:t xml:space="preserve"> _______________________________________ </w:t>
      </w:r>
    </w:p>
    <w:p w:rsidR="00D65B0C" w:rsidRPr="00AE7C02" w:rsidRDefault="00D65B0C" w:rsidP="00D65B0C">
      <w:pPr>
        <w:autoSpaceDE w:val="0"/>
        <w:autoSpaceDN w:val="0"/>
        <w:spacing w:before="240" w:after="0"/>
        <w:jc w:val="left"/>
        <w:rPr>
          <w:rFonts w:eastAsia="Times New Roman"/>
          <w:bCs/>
          <w:szCs w:val="20"/>
          <w:u w:val="single"/>
        </w:rPr>
      </w:pPr>
      <w:r w:rsidRPr="00AE7C02">
        <w:rPr>
          <w:rFonts w:eastAsia="Times New Roman"/>
          <w:bCs/>
          <w:szCs w:val="20"/>
          <w:u w:val="single"/>
        </w:rPr>
        <w:t xml:space="preserve"> </w:t>
      </w:r>
    </w:p>
    <w:p w:rsidR="00E271E9" w:rsidRDefault="00E271E9" w:rsidP="00D65B0C">
      <w:pPr>
        <w:autoSpaceDE w:val="0"/>
        <w:autoSpaceDN w:val="0"/>
        <w:spacing w:before="240" w:after="0"/>
        <w:jc w:val="left"/>
        <w:rPr>
          <w:rFonts w:eastAsia="Times New Roman"/>
          <w:b/>
          <w:bCs/>
          <w:szCs w:val="20"/>
          <w:u w:val="single"/>
        </w:rPr>
        <w:sectPr w:rsidR="00E271E9" w:rsidSect="00632E35">
          <w:pgSz w:w="12240" w:h="15840"/>
          <w:pgMar w:top="99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D65B0C" w:rsidRPr="00AE7C02" w:rsidRDefault="00D65B0C" w:rsidP="00D65B0C">
      <w:pPr>
        <w:autoSpaceDE w:val="0"/>
        <w:autoSpaceDN w:val="0"/>
        <w:spacing w:before="240" w:after="0"/>
        <w:jc w:val="left"/>
        <w:rPr>
          <w:rFonts w:eastAsia="Times New Roman"/>
          <w:b/>
          <w:bCs/>
          <w:szCs w:val="20"/>
        </w:rPr>
      </w:pPr>
      <w:r w:rsidRPr="00AE7C02">
        <w:rPr>
          <w:rFonts w:eastAsia="Times New Roman"/>
          <w:b/>
          <w:bCs/>
          <w:szCs w:val="20"/>
          <w:u w:val="single"/>
        </w:rPr>
        <w:lastRenderedPageBreak/>
        <w:t>ENTITIES:</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tabs>
          <w:tab w:val="right" w:pos="5760"/>
        </w:tabs>
        <w:autoSpaceDE w:val="0"/>
        <w:autoSpaceDN w:val="0"/>
        <w:spacing w:after="0"/>
        <w:jc w:val="left"/>
        <w:rPr>
          <w:rFonts w:eastAsia="Times New Roman"/>
          <w:szCs w:val="20"/>
          <w:u w:val="single"/>
        </w:rPr>
      </w:pPr>
      <w:r w:rsidRPr="00AE7C02">
        <w:rPr>
          <w:rFonts w:eastAsia="Times New Roman"/>
          <w:szCs w:val="20"/>
          <w:u w:val="single"/>
        </w:rPr>
        <w:tab/>
      </w:r>
    </w:p>
    <w:p w:rsidR="00D65B0C" w:rsidRPr="00AE7C02" w:rsidRDefault="00D65B0C" w:rsidP="00D65B0C">
      <w:pPr>
        <w:autoSpaceDE w:val="0"/>
        <w:autoSpaceDN w:val="0"/>
        <w:spacing w:after="0"/>
        <w:jc w:val="left"/>
        <w:rPr>
          <w:rFonts w:eastAsia="Times New Roman"/>
          <w:szCs w:val="20"/>
        </w:rPr>
      </w:pPr>
      <w:r w:rsidRPr="00AE7C02">
        <w:rPr>
          <w:rFonts w:eastAsia="Times New Roman"/>
          <w:szCs w:val="20"/>
        </w:rPr>
        <w:t xml:space="preserve">(Print Name of </w:t>
      </w:r>
      <w:r w:rsidR="00BE1B6D">
        <w:rPr>
          <w:rFonts w:eastAsia="Times New Roman"/>
          <w:szCs w:val="20"/>
        </w:rPr>
        <w:t>Purchaser</w:t>
      </w:r>
      <w:r w:rsidRPr="00AE7C02">
        <w:rPr>
          <w:rFonts w:eastAsia="Times New Roman"/>
          <w:szCs w:val="20"/>
        </w:rPr>
        <w:t>)</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tabs>
          <w:tab w:val="right" w:pos="5760"/>
          <w:tab w:val="left" w:pos="6480"/>
          <w:tab w:val="right" w:pos="9810"/>
        </w:tabs>
        <w:autoSpaceDE w:val="0"/>
        <w:autoSpaceDN w:val="0"/>
        <w:spacing w:after="0"/>
        <w:jc w:val="left"/>
        <w:rPr>
          <w:rFonts w:eastAsia="Times New Roman"/>
          <w:szCs w:val="20"/>
        </w:rPr>
      </w:pPr>
      <w:r w:rsidRPr="00AE7C02">
        <w:rPr>
          <w:rFonts w:eastAsia="Times New Roman"/>
          <w:szCs w:val="20"/>
        </w:rPr>
        <w:t>By:</w:t>
      </w:r>
      <w:r w:rsidRPr="00AE7C02">
        <w:rPr>
          <w:rFonts w:eastAsia="Times New Roman"/>
          <w:szCs w:val="20"/>
          <w:u w:val="single"/>
        </w:rPr>
        <w:t xml:space="preserve"> </w:t>
      </w:r>
      <w:r w:rsidRPr="00AE7C02">
        <w:rPr>
          <w:rFonts w:eastAsia="Times New Roman"/>
          <w:szCs w:val="20"/>
          <w:u w:val="single"/>
        </w:rPr>
        <w:tab/>
      </w:r>
      <w:r w:rsidRPr="00AE7C02">
        <w:rPr>
          <w:rFonts w:eastAsia="Times New Roman"/>
          <w:szCs w:val="20"/>
        </w:rPr>
        <w:tab/>
        <w:t>Dated: _____________</w:t>
      </w:r>
    </w:p>
    <w:p w:rsidR="00D65B0C" w:rsidRPr="00AE7C02" w:rsidRDefault="00D65B0C" w:rsidP="00D65B0C">
      <w:pPr>
        <w:tabs>
          <w:tab w:val="left" w:leader="underscore" w:pos="360"/>
          <w:tab w:val="right" w:pos="5760"/>
          <w:tab w:val="left" w:leader="underscore" w:pos="6696"/>
          <w:tab w:val="left" w:leader="underscore" w:pos="7308"/>
        </w:tabs>
        <w:autoSpaceDE w:val="0"/>
        <w:autoSpaceDN w:val="0"/>
        <w:spacing w:after="0"/>
        <w:jc w:val="left"/>
        <w:rPr>
          <w:rFonts w:eastAsia="Times New Roman"/>
          <w:szCs w:val="20"/>
        </w:rPr>
      </w:pPr>
      <w:r w:rsidRPr="00AE7C02">
        <w:rPr>
          <w:rFonts w:eastAsia="Times New Roman"/>
          <w:szCs w:val="20"/>
        </w:rPr>
        <w:t xml:space="preserve">            (Signature of Authorized Signatory)</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tabs>
          <w:tab w:val="right" w:pos="5760"/>
        </w:tabs>
        <w:autoSpaceDE w:val="0"/>
        <w:autoSpaceDN w:val="0"/>
        <w:spacing w:after="0"/>
        <w:jc w:val="left"/>
        <w:rPr>
          <w:rFonts w:eastAsia="Times New Roman"/>
          <w:szCs w:val="20"/>
          <w:u w:val="single"/>
        </w:rPr>
      </w:pPr>
      <w:r w:rsidRPr="00AE7C02">
        <w:rPr>
          <w:rFonts w:eastAsia="Times New Roman"/>
          <w:szCs w:val="20"/>
          <w:u w:val="single"/>
        </w:rPr>
        <w:tab/>
      </w:r>
    </w:p>
    <w:p w:rsidR="00D65B0C" w:rsidRPr="00AE7C02" w:rsidRDefault="00D65B0C" w:rsidP="00D65B0C">
      <w:pPr>
        <w:autoSpaceDE w:val="0"/>
        <w:autoSpaceDN w:val="0"/>
        <w:spacing w:after="0"/>
        <w:jc w:val="left"/>
        <w:rPr>
          <w:rFonts w:eastAsia="Times New Roman"/>
          <w:szCs w:val="20"/>
        </w:rPr>
      </w:pPr>
      <w:r w:rsidRPr="00AE7C02">
        <w:rPr>
          <w:rFonts w:eastAsia="Times New Roman"/>
          <w:szCs w:val="20"/>
        </w:rPr>
        <w:t>(Print Name and Title of Signatory)</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9234A3">
      <w:pPr>
        <w:keepNext/>
        <w:keepLines/>
        <w:tabs>
          <w:tab w:val="right" w:pos="5760"/>
          <w:tab w:val="left" w:pos="6480"/>
          <w:tab w:val="right" w:pos="9810"/>
        </w:tabs>
        <w:autoSpaceDE w:val="0"/>
        <w:autoSpaceDN w:val="0"/>
        <w:spacing w:after="0"/>
        <w:jc w:val="left"/>
        <w:rPr>
          <w:rFonts w:eastAsia="Times New Roman"/>
          <w:szCs w:val="20"/>
        </w:rPr>
      </w:pPr>
      <w:r w:rsidRPr="00AE7C02">
        <w:rPr>
          <w:rFonts w:eastAsia="Times New Roman"/>
          <w:szCs w:val="20"/>
        </w:rPr>
        <w:t>By:</w:t>
      </w:r>
      <w:r w:rsidRPr="00AE7C02">
        <w:rPr>
          <w:rFonts w:eastAsia="Times New Roman"/>
          <w:szCs w:val="20"/>
          <w:u w:val="single"/>
        </w:rPr>
        <w:t xml:space="preserve"> </w:t>
      </w:r>
      <w:r w:rsidRPr="00AE7C02">
        <w:rPr>
          <w:rFonts w:eastAsia="Times New Roman"/>
          <w:szCs w:val="20"/>
          <w:u w:val="single"/>
        </w:rPr>
        <w:tab/>
      </w:r>
      <w:r w:rsidRPr="00AE7C02">
        <w:rPr>
          <w:rFonts w:eastAsia="Times New Roman"/>
          <w:szCs w:val="20"/>
        </w:rPr>
        <w:tab/>
        <w:t>Dated: _____________</w:t>
      </w:r>
    </w:p>
    <w:p w:rsidR="00D65B0C" w:rsidRPr="00AE7C02" w:rsidRDefault="00D65B0C" w:rsidP="009234A3">
      <w:pPr>
        <w:keepNext/>
        <w:keepLines/>
        <w:tabs>
          <w:tab w:val="left" w:leader="underscore" w:pos="288"/>
          <w:tab w:val="left" w:leader="underscore" w:pos="6696"/>
          <w:tab w:val="left" w:leader="underscore" w:pos="7308"/>
        </w:tabs>
        <w:autoSpaceDE w:val="0"/>
        <w:autoSpaceDN w:val="0"/>
        <w:spacing w:after="0"/>
        <w:ind w:right="72"/>
        <w:jc w:val="left"/>
        <w:rPr>
          <w:rFonts w:eastAsia="Times New Roman"/>
          <w:szCs w:val="20"/>
        </w:rPr>
      </w:pPr>
      <w:r w:rsidRPr="00AE7C02">
        <w:rPr>
          <w:rFonts w:eastAsia="Times New Roman"/>
          <w:szCs w:val="20"/>
        </w:rPr>
        <w:t xml:space="preserve">            (Signature of Required Authorized Co-Signatory)</w:t>
      </w:r>
    </w:p>
    <w:p w:rsidR="00D65B0C" w:rsidRPr="00AE7C02" w:rsidRDefault="00D65B0C" w:rsidP="00D65B0C">
      <w:pPr>
        <w:keepNext/>
        <w:keepLines/>
        <w:autoSpaceDE w:val="0"/>
        <w:autoSpaceDN w:val="0"/>
        <w:spacing w:after="0"/>
        <w:jc w:val="left"/>
        <w:rPr>
          <w:rFonts w:eastAsia="Times New Roman"/>
          <w:szCs w:val="20"/>
        </w:rPr>
      </w:pPr>
    </w:p>
    <w:p w:rsidR="00D65B0C" w:rsidRPr="00AE7C02" w:rsidRDefault="00D65B0C" w:rsidP="00D65B0C">
      <w:pPr>
        <w:tabs>
          <w:tab w:val="right" w:pos="5760"/>
        </w:tabs>
        <w:autoSpaceDE w:val="0"/>
        <w:autoSpaceDN w:val="0"/>
        <w:spacing w:after="0"/>
        <w:jc w:val="left"/>
        <w:rPr>
          <w:rFonts w:eastAsia="Times New Roman"/>
          <w:szCs w:val="20"/>
          <w:u w:val="single"/>
        </w:rPr>
      </w:pPr>
      <w:r w:rsidRPr="00AE7C02">
        <w:rPr>
          <w:rFonts w:eastAsia="Times New Roman"/>
          <w:szCs w:val="20"/>
          <w:u w:val="single"/>
        </w:rPr>
        <w:tab/>
      </w:r>
    </w:p>
    <w:p w:rsidR="00D65B0C" w:rsidRPr="00AE7C02" w:rsidRDefault="00D65B0C" w:rsidP="00D65B0C">
      <w:pPr>
        <w:tabs>
          <w:tab w:val="right" w:pos="5760"/>
        </w:tabs>
        <w:autoSpaceDE w:val="0"/>
        <w:autoSpaceDN w:val="0"/>
        <w:spacing w:after="0"/>
        <w:jc w:val="left"/>
        <w:rPr>
          <w:rFonts w:eastAsia="Times New Roman"/>
          <w:szCs w:val="20"/>
        </w:rPr>
      </w:pPr>
      <w:r w:rsidRPr="00AE7C02">
        <w:rPr>
          <w:rFonts w:eastAsia="Times New Roman"/>
          <w:szCs w:val="20"/>
        </w:rPr>
        <w:t>(Print Name and Title of Co-Signatory)</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tabs>
          <w:tab w:val="right" w:pos="5760"/>
        </w:tabs>
        <w:autoSpaceDE w:val="0"/>
        <w:autoSpaceDN w:val="0"/>
        <w:spacing w:after="0"/>
        <w:jc w:val="left"/>
        <w:rPr>
          <w:rFonts w:eastAsia="Times New Roman"/>
          <w:szCs w:val="20"/>
          <w:u w:val="single"/>
        </w:rPr>
      </w:pPr>
      <w:r w:rsidRPr="00AE7C02">
        <w:rPr>
          <w:rFonts w:eastAsia="Times New Roman"/>
          <w:szCs w:val="20"/>
          <w:u w:val="single"/>
        </w:rPr>
        <w:tab/>
      </w:r>
    </w:p>
    <w:p w:rsidR="00D65B0C" w:rsidRPr="00AE7C02" w:rsidRDefault="00D65B0C" w:rsidP="00D65B0C">
      <w:pPr>
        <w:autoSpaceDE w:val="0"/>
        <w:autoSpaceDN w:val="0"/>
        <w:spacing w:after="0"/>
        <w:jc w:val="left"/>
        <w:rPr>
          <w:rFonts w:eastAsia="Times New Roman"/>
          <w:szCs w:val="20"/>
        </w:rPr>
      </w:pPr>
      <w:r w:rsidRPr="00AE7C02">
        <w:rPr>
          <w:rFonts w:eastAsia="Times New Roman"/>
          <w:szCs w:val="20"/>
        </w:rPr>
        <w:t xml:space="preserve"> (Address of </w:t>
      </w:r>
      <w:r w:rsidR="00BE1B6D">
        <w:rPr>
          <w:rFonts w:eastAsia="Times New Roman"/>
          <w:szCs w:val="20"/>
        </w:rPr>
        <w:t>Purchaser</w:t>
      </w:r>
      <w:r w:rsidRPr="00AE7C02">
        <w:rPr>
          <w:rFonts w:eastAsia="Times New Roman"/>
          <w:szCs w:val="20"/>
        </w:rPr>
        <w:t>)</w:t>
      </w:r>
    </w:p>
    <w:p w:rsidR="00D65B0C" w:rsidRPr="00AE7C02" w:rsidRDefault="00D65B0C" w:rsidP="00D65B0C">
      <w:pPr>
        <w:autoSpaceDE w:val="0"/>
        <w:autoSpaceDN w:val="0"/>
        <w:spacing w:after="0"/>
        <w:jc w:val="left"/>
        <w:rPr>
          <w:rFonts w:eastAsia="Times New Roman"/>
          <w:b/>
          <w:szCs w:val="20"/>
        </w:rPr>
      </w:pPr>
    </w:p>
    <w:p w:rsidR="00D65B0C" w:rsidRPr="00AE7C02" w:rsidRDefault="00D65B0C" w:rsidP="00D65B0C">
      <w:pPr>
        <w:autoSpaceDE w:val="0"/>
        <w:autoSpaceDN w:val="0"/>
        <w:spacing w:before="240" w:after="0"/>
        <w:jc w:val="left"/>
        <w:rPr>
          <w:rFonts w:eastAsia="Times New Roman"/>
          <w:bCs/>
          <w:szCs w:val="20"/>
          <w:u w:val="single"/>
        </w:rPr>
      </w:pPr>
      <w:r w:rsidRPr="00AE7C02">
        <w:rPr>
          <w:rFonts w:eastAsia="Times New Roman"/>
          <w:bCs/>
          <w:szCs w:val="20"/>
          <w:u w:val="single"/>
        </w:rPr>
        <w:t>Telephone:</w:t>
      </w:r>
      <w:r w:rsidRPr="00AE7C02">
        <w:rPr>
          <w:rFonts w:eastAsia="Times New Roman"/>
          <w:bCs/>
          <w:szCs w:val="20"/>
          <w:u w:val="single"/>
        </w:rPr>
        <w:tab/>
      </w:r>
      <w:r w:rsidR="006A3911">
        <w:rPr>
          <w:rFonts w:eastAsia="Times New Roman"/>
          <w:bCs/>
          <w:szCs w:val="20"/>
          <w:u w:val="single"/>
        </w:rPr>
        <w:t xml:space="preserve">                                                                  </w:t>
      </w:r>
      <w:r w:rsidRPr="00AE7C02">
        <w:rPr>
          <w:rFonts w:eastAsia="Times New Roman"/>
          <w:bCs/>
          <w:szCs w:val="20"/>
          <w:u w:val="single"/>
        </w:rPr>
        <w:t xml:space="preserve"> </w:t>
      </w:r>
      <w:r w:rsidRPr="00AE7C02">
        <w:rPr>
          <w:rFonts w:eastAsia="Times New Roman"/>
          <w:bCs/>
          <w:szCs w:val="20"/>
          <w:u w:val="single"/>
        </w:rPr>
        <w:tab/>
        <w:t xml:space="preserve"> </w:t>
      </w:r>
    </w:p>
    <w:p w:rsidR="00D65B0C" w:rsidRPr="00AE7C02" w:rsidRDefault="00D65B0C" w:rsidP="00D65B0C">
      <w:pPr>
        <w:autoSpaceDE w:val="0"/>
        <w:autoSpaceDN w:val="0"/>
        <w:spacing w:before="240" w:after="0"/>
        <w:jc w:val="left"/>
        <w:rPr>
          <w:rFonts w:eastAsia="Times New Roman"/>
          <w:bCs/>
          <w:szCs w:val="20"/>
          <w:u w:val="single"/>
        </w:rPr>
      </w:pPr>
      <w:r w:rsidRPr="00AE7C02">
        <w:rPr>
          <w:rFonts w:eastAsia="Times New Roman"/>
          <w:bCs/>
          <w:szCs w:val="20"/>
          <w:u w:val="single"/>
        </w:rPr>
        <w:t>Email:</w:t>
      </w:r>
      <w:r w:rsidRPr="00AE7C02">
        <w:rPr>
          <w:rFonts w:eastAsia="Times New Roman"/>
          <w:bCs/>
          <w:szCs w:val="20"/>
          <w:u w:val="single"/>
        </w:rPr>
        <w:tab/>
      </w:r>
      <w:r w:rsidR="006A3911">
        <w:rPr>
          <w:rFonts w:eastAsia="Times New Roman"/>
          <w:bCs/>
          <w:szCs w:val="20"/>
          <w:u w:val="single"/>
        </w:rPr>
        <w:t xml:space="preserve">                                                                              </w:t>
      </w:r>
      <w:r w:rsidRPr="00AE7C02">
        <w:rPr>
          <w:rFonts w:eastAsia="Times New Roman"/>
          <w:bCs/>
          <w:szCs w:val="20"/>
          <w:u w:val="single"/>
        </w:rPr>
        <w:t xml:space="preserve"> </w:t>
      </w:r>
      <w:r w:rsidRPr="00AE7C02">
        <w:rPr>
          <w:rFonts w:eastAsia="Times New Roman"/>
          <w:bCs/>
          <w:szCs w:val="20"/>
          <w:u w:val="single"/>
        </w:rPr>
        <w:tab/>
      </w:r>
      <w:r w:rsidR="006A3911">
        <w:rPr>
          <w:rFonts w:eastAsia="Times New Roman"/>
          <w:bCs/>
          <w:szCs w:val="20"/>
          <w:u w:val="single"/>
        </w:rPr>
        <w:t xml:space="preserve">   </w:t>
      </w:r>
      <w:r w:rsidRPr="00AE7C02">
        <w:rPr>
          <w:rFonts w:eastAsia="Times New Roman"/>
          <w:bCs/>
          <w:szCs w:val="20"/>
          <w:u w:val="single"/>
        </w:rPr>
        <w:t xml:space="preserve"> </w:t>
      </w:r>
    </w:p>
    <w:p w:rsidR="00D65B0C" w:rsidRPr="00AE7C02" w:rsidRDefault="00D65B0C" w:rsidP="00D65B0C">
      <w:pPr>
        <w:autoSpaceDE w:val="0"/>
        <w:autoSpaceDN w:val="0"/>
        <w:spacing w:before="240" w:after="0"/>
        <w:jc w:val="left"/>
        <w:rPr>
          <w:rFonts w:eastAsia="Times New Roman"/>
          <w:bCs/>
          <w:szCs w:val="20"/>
          <w:u w:val="single"/>
        </w:rPr>
      </w:pPr>
      <w:r w:rsidRPr="00AE7C02">
        <w:rPr>
          <w:rFonts w:eastAsia="Times New Roman"/>
          <w:bCs/>
          <w:szCs w:val="20"/>
          <w:u w:val="single"/>
        </w:rPr>
        <w:t xml:space="preserve"> </w:t>
      </w:r>
    </w:p>
    <w:p w:rsidR="00D65B0C" w:rsidRPr="00AE7C02" w:rsidRDefault="00D65B0C" w:rsidP="00D65B0C">
      <w:pPr>
        <w:autoSpaceDE w:val="0"/>
        <w:autoSpaceDN w:val="0"/>
        <w:spacing w:after="0"/>
        <w:jc w:val="left"/>
        <w:rPr>
          <w:rFonts w:eastAsia="Times New Roman"/>
          <w:b/>
          <w:szCs w:val="20"/>
        </w:rPr>
      </w:pPr>
      <w:bookmarkStart w:id="0" w:name="_GoBack"/>
      <w:bookmarkEnd w:id="0"/>
    </w:p>
    <w:p w:rsidR="00D65B0C" w:rsidRPr="00AE7C02" w:rsidRDefault="00D65B0C" w:rsidP="00D65B0C">
      <w:pPr>
        <w:autoSpaceDE w:val="0"/>
        <w:autoSpaceDN w:val="0"/>
        <w:spacing w:after="0"/>
        <w:jc w:val="left"/>
        <w:rPr>
          <w:rFonts w:eastAsia="Times New Roman"/>
          <w:b/>
          <w:szCs w:val="20"/>
        </w:rPr>
        <w:sectPr w:rsidR="00D65B0C" w:rsidRPr="00AE7C02" w:rsidSect="00632E35">
          <w:pgSz w:w="12240" w:h="15840"/>
          <w:pgMar w:top="99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D65B0C" w:rsidRPr="00AE7C02" w:rsidRDefault="00D65B0C" w:rsidP="00D65B0C">
      <w:pPr>
        <w:autoSpaceDE w:val="0"/>
        <w:autoSpaceDN w:val="0"/>
        <w:spacing w:after="0"/>
        <w:jc w:val="left"/>
        <w:rPr>
          <w:rFonts w:eastAsia="Times New Roman"/>
          <w:b/>
          <w:szCs w:val="20"/>
        </w:rPr>
      </w:pPr>
      <w:r w:rsidRPr="00AE7C02">
        <w:rPr>
          <w:rFonts w:eastAsia="Times New Roman"/>
          <w:b/>
          <w:szCs w:val="20"/>
        </w:rPr>
        <w:lastRenderedPageBreak/>
        <w:t>RECEIPT ACKNOWLEDGED:</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suppressAutoHyphens/>
        <w:spacing w:after="0"/>
        <w:jc w:val="left"/>
        <w:rPr>
          <w:rFonts w:eastAsia="Times New Roman"/>
          <w:szCs w:val="20"/>
        </w:rPr>
      </w:pPr>
      <w:r w:rsidRPr="00AE7C02">
        <w:rPr>
          <w:rFonts w:eastAsia="Times New Roman"/>
          <w:szCs w:val="20"/>
        </w:rPr>
        <w:t xml:space="preserve">Approved and accepted for </w:t>
      </w:r>
      <w:r w:rsidR="00B27864">
        <w:rPr>
          <w:rFonts w:eastAsia="Times New Roman"/>
          <w:szCs w:val="20"/>
        </w:rPr>
        <w:t>the Service Purchaser’s purchase of</w:t>
      </w:r>
      <w:r w:rsidRPr="00AE7C02">
        <w:rPr>
          <w:rFonts w:eastAsia="Times New Roman"/>
          <w:bCs/>
          <w:szCs w:val="20"/>
        </w:rPr>
        <w:t xml:space="preserve"> </w:t>
      </w:r>
      <w:r w:rsidR="00BE1B6D">
        <w:rPr>
          <w:rFonts w:eastAsia="Times New Roman"/>
          <w:bCs/>
          <w:szCs w:val="20"/>
        </w:rPr>
        <w:t>the Class A Preferred Stock</w:t>
      </w:r>
      <w:r w:rsidRPr="00AE7C02">
        <w:rPr>
          <w:rFonts w:eastAsia="Times New Roman"/>
          <w:szCs w:val="20"/>
        </w:rPr>
        <w:t xml:space="preserve"> </w:t>
      </w:r>
      <w:r w:rsidR="0073431E">
        <w:rPr>
          <w:rFonts w:eastAsia="Times New Roman"/>
          <w:szCs w:val="20"/>
        </w:rPr>
        <w:t xml:space="preserve">in exchange for the </w:t>
      </w:r>
      <w:r w:rsidR="00E7372A">
        <w:rPr>
          <w:rFonts w:eastAsia="Times New Roman"/>
          <w:szCs w:val="20"/>
        </w:rPr>
        <w:t xml:space="preserve">Purchase Price </w:t>
      </w:r>
      <w:r w:rsidRPr="00AE7C02">
        <w:rPr>
          <w:rFonts w:eastAsia="Times New Roman"/>
          <w:szCs w:val="20"/>
        </w:rPr>
        <w:t xml:space="preserve">on the </w:t>
      </w:r>
      <w:r w:rsidRPr="00734BB5">
        <w:rPr>
          <w:rFonts w:eastAsia="Times New Roman"/>
          <w:szCs w:val="20"/>
        </w:rPr>
        <w:t>___</w:t>
      </w:r>
      <w:r w:rsidR="00734BB5">
        <w:rPr>
          <w:rFonts w:eastAsia="Times New Roman"/>
          <w:szCs w:val="20"/>
          <w:u w:val="single"/>
        </w:rPr>
        <w:t xml:space="preserve"> </w:t>
      </w:r>
      <w:r w:rsidRPr="00AE7C02">
        <w:rPr>
          <w:rFonts w:eastAsia="Times New Roman"/>
          <w:szCs w:val="20"/>
        </w:rPr>
        <w:t xml:space="preserve">day of </w:t>
      </w:r>
      <w:r w:rsidRPr="00AE7C02">
        <w:rPr>
          <w:rFonts w:eastAsia="Times New Roman"/>
          <w:szCs w:val="20"/>
          <w:u w:val="single"/>
        </w:rPr>
        <w:tab/>
      </w:r>
      <w:r w:rsidRPr="00AE7C02">
        <w:rPr>
          <w:rFonts w:eastAsia="Times New Roman"/>
          <w:szCs w:val="20"/>
          <w:u w:val="single"/>
        </w:rPr>
        <w:tab/>
      </w:r>
      <w:r w:rsidRPr="00AE7C02">
        <w:rPr>
          <w:rFonts w:eastAsia="Times New Roman"/>
          <w:szCs w:val="20"/>
        </w:rPr>
        <w:t>, 202</w:t>
      </w:r>
      <w:r w:rsidR="00734BB5">
        <w:rPr>
          <w:rFonts w:eastAsia="Times New Roman"/>
          <w:szCs w:val="20"/>
        </w:rPr>
        <w:t>3</w:t>
      </w:r>
      <w:r w:rsidRPr="00AE7C02">
        <w:rPr>
          <w:rFonts w:eastAsia="Times New Roman"/>
          <w:szCs w:val="20"/>
        </w:rPr>
        <w:t>.</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autoSpaceDE w:val="0"/>
        <w:autoSpaceDN w:val="0"/>
        <w:spacing w:after="0"/>
        <w:jc w:val="left"/>
        <w:rPr>
          <w:rFonts w:eastAsia="Times New Roman"/>
          <w:szCs w:val="20"/>
        </w:rPr>
      </w:pPr>
    </w:p>
    <w:p w:rsidR="00D65B0C" w:rsidRPr="0041392E" w:rsidRDefault="00B27864" w:rsidP="00D65B0C">
      <w:pPr>
        <w:autoSpaceDE w:val="0"/>
        <w:autoSpaceDN w:val="0"/>
        <w:spacing w:after="0"/>
        <w:jc w:val="left"/>
        <w:rPr>
          <w:rFonts w:eastAsia="Times New Roman"/>
          <w:szCs w:val="20"/>
        </w:rPr>
      </w:pPr>
      <w:r w:rsidRPr="00B27864">
        <w:rPr>
          <w:rFonts w:eastAsia="Times New Roman"/>
          <w:b/>
          <w:szCs w:val="20"/>
        </w:rPr>
        <w:t>CALIBER HOSPITALITY TRUST, INC.</w:t>
      </w:r>
      <w:r w:rsidR="00D65B0C" w:rsidRPr="0041392E">
        <w:rPr>
          <w:rFonts w:eastAsia="Times New Roman"/>
          <w:szCs w:val="20"/>
        </w:rPr>
        <w:t xml:space="preserve">, </w:t>
      </w:r>
      <w:r w:rsidR="0041392E" w:rsidRPr="0041392E">
        <w:rPr>
          <w:rFonts w:eastAsia="Times New Roman"/>
          <w:szCs w:val="20"/>
        </w:rPr>
        <w:br/>
        <w:t xml:space="preserve">       </w:t>
      </w:r>
      <w:r w:rsidR="00D65B0C" w:rsidRPr="0041392E">
        <w:rPr>
          <w:rFonts w:eastAsia="Times New Roman"/>
          <w:szCs w:val="20"/>
        </w:rPr>
        <w:t>a Maryland corporation</w:t>
      </w:r>
      <w:r w:rsidR="0041392E" w:rsidRPr="0041392E">
        <w:rPr>
          <w:rFonts w:eastAsia="Times New Roman"/>
          <w:szCs w:val="20"/>
        </w:rPr>
        <w:t>,</w:t>
      </w:r>
    </w:p>
    <w:p w:rsidR="004C2540" w:rsidRDefault="004C2540" w:rsidP="00D65B0C">
      <w:pPr>
        <w:autoSpaceDE w:val="0"/>
        <w:autoSpaceDN w:val="0"/>
        <w:spacing w:after="0"/>
        <w:jc w:val="left"/>
        <w:rPr>
          <w:rFonts w:eastAsia="Times New Roman"/>
          <w:szCs w:val="20"/>
        </w:rPr>
      </w:pPr>
    </w:p>
    <w:p w:rsidR="004C2540" w:rsidRDefault="004C2540" w:rsidP="00D65B0C">
      <w:pPr>
        <w:autoSpaceDE w:val="0"/>
        <w:autoSpaceDN w:val="0"/>
        <w:spacing w:after="0"/>
        <w:jc w:val="left"/>
        <w:rPr>
          <w:rFonts w:eastAsia="Times New Roman"/>
          <w:szCs w:val="20"/>
        </w:rPr>
      </w:pPr>
    </w:p>
    <w:p w:rsidR="00D65B0C" w:rsidRPr="00AE7C02" w:rsidRDefault="00D65B0C" w:rsidP="004C2540">
      <w:pPr>
        <w:autoSpaceDE w:val="0"/>
        <w:autoSpaceDN w:val="0"/>
        <w:spacing w:after="0"/>
        <w:jc w:val="left"/>
        <w:rPr>
          <w:rFonts w:eastAsia="Times New Roman"/>
          <w:szCs w:val="20"/>
        </w:rPr>
      </w:pPr>
      <w:r w:rsidRPr="0041392E">
        <w:rPr>
          <w:rFonts w:eastAsia="Times New Roman"/>
          <w:szCs w:val="20"/>
        </w:rPr>
        <w:t xml:space="preserve"> </w:t>
      </w:r>
      <w:r w:rsidR="0041392E" w:rsidRPr="0041392E">
        <w:rPr>
          <w:rFonts w:eastAsia="Times New Roman"/>
          <w:szCs w:val="20"/>
        </w:rPr>
        <w:t xml:space="preserve">      </w:t>
      </w:r>
      <w:r w:rsidRPr="0041392E">
        <w:rPr>
          <w:rFonts w:eastAsia="Times New Roman"/>
          <w:szCs w:val="20"/>
        </w:rPr>
        <w:t xml:space="preserve"> By:   </w:t>
      </w:r>
      <w:r w:rsidRPr="00AE7C02">
        <w:rPr>
          <w:rFonts w:eastAsia="Times New Roman"/>
          <w:szCs w:val="20"/>
        </w:rPr>
        <w:t>_____________________________</w:t>
      </w:r>
    </w:p>
    <w:p w:rsidR="00E053F2" w:rsidRDefault="00D65B0C" w:rsidP="00D65B0C">
      <w:pPr>
        <w:autoSpaceDE w:val="0"/>
        <w:autoSpaceDN w:val="0"/>
        <w:spacing w:after="0"/>
        <w:jc w:val="left"/>
        <w:rPr>
          <w:rFonts w:eastAsia="Times New Roman"/>
          <w:szCs w:val="20"/>
        </w:rPr>
      </w:pPr>
      <w:r w:rsidRPr="00AE7C02">
        <w:rPr>
          <w:rFonts w:eastAsia="Times New Roman"/>
          <w:szCs w:val="20"/>
        </w:rPr>
        <w:t xml:space="preserve">       </w:t>
      </w:r>
      <w:r w:rsidR="0041392E">
        <w:rPr>
          <w:rFonts w:eastAsia="Times New Roman"/>
          <w:szCs w:val="20"/>
        </w:rPr>
        <w:t xml:space="preserve">         </w:t>
      </w:r>
      <w:r w:rsidR="00B27864">
        <w:rPr>
          <w:rFonts w:eastAsia="Times New Roman"/>
          <w:szCs w:val="20"/>
        </w:rPr>
        <w:t>Jennifer Schrader</w:t>
      </w:r>
      <w:r w:rsidR="00E053F2">
        <w:rPr>
          <w:rFonts w:eastAsia="Times New Roman"/>
          <w:szCs w:val="20"/>
        </w:rPr>
        <w:t xml:space="preserve">, </w:t>
      </w:r>
      <w:r w:rsidR="00B27864">
        <w:rPr>
          <w:rFonts w:eastAsia="Times New Roman"/>
          <w:szCs w:val="20"/>
        </w:rPr>
        <w:t xml:space="preserve">President and </w:t>
      </w:r>
    </w:p>
    <w:p w:rsidR="00D65B0C" w:rsidRPr="00AE7C02" w:rsidRDefault="00E053F2" w:rsidP="00D65B0C">
      <w:pPr>
        <w:autoSpaceDE w:val="0"/>
        <w:autoSpaceDN w:val="0"/>
        <w:spacing w:after="0"/>
        <w:jc w:val="left"/>
        <w:rPr>
          <w:rFonts w:eastAsia="Times New Roman"/>
          <w:szCs w:val="20"/>
        </w:rPr>
      </w:pPr>
      <w:r>
        <w:rPr>
          <w:rFonts w:eastAsia="Times New Roman"/>
          <w:szCs w:val="20"/>
        </w:rPr>
        <w:t xml:space="preserve">                    </w:t>
      </w:r>
      <w:r w:rsidR="00B27864">
        <w:rPr>
          <w:rFonts w:eastAsia="Times New Roman"/>
          <w:szCs w:val="20"/>
        </w:rPr>
        <w:t>Chief Operating Officer</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autoSpaceDE w:val="0"/>
        <w:autoSpaceDN w:val="0"/>
        <w:spacing w:after="0"/>
        <w:jc w:val="left"/>
        <w:rPr>
          <w:rFonts w:eastAsia="Times New Roman"/>
          <w:szCs w:val="20"/>
        </w:rPr>
        <w:sectPr w:rsidR="00D65B0C" w:rsidRPr="00AE7C02" w:rsidSect="00632E35">
          <w:pgSz w:w="12240" w:h="15840"/>
          <w:pgMar w:top="99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D65B0C" w:rsidRPr="00FD6A3D" w:rsidRDefault="00FD6A3D" w:rsidP="00E271E9">
      <w:pPr>
        <w:autoSpaceDE w:val="0"/>
        <w:autoSpaceDN w:val="0"/>
        <w:spacing w:after="0"/>
        <w:jc w:val="center"/>
        <w:rPr>
          <w:rFonts w:eastAsia="Times New Roman"/>
          <w:b/>
          <w:szCs w:val="20"/>
          <w:u w:val="single"/>
        </w:rPr>
      </w:pPr>
      <w:r w:rsidRPr="00FD6A3D">
        <w:rPr>
          <w:rFonts w:eastAsia="Times New Roman"/>
          <w:b/>
          <w:szCs w:val="20"/>
          <w:u w:val="single"/>
        </w:rPr>
        <w:lastRenderedPageBreak/>
        <w:t>ATTACHMENT A</w:t>
      </w:r>
    </w:p>
    <w:p w:rsidR="00D65B0C" w:rsidRPr="00AE7C02" w:rsidRDefault="00D65B0C" w:rsidP="00D65B0C">
      <w:pPr>
        <w:autoSpaceDE w:val="0"/>
        <w:autoSpaceDN w:val="0"/>
        <w:spacing w:after="0"/>
        <w:jc w:val="left"/>
        <w:rPr>
          <w:rFonts w:eastAsia="Times New Roman"/>
          <w:szCs w:val="20"/>
        </w:rPr>
      </w:pPr>
    </w:p>
    <w:p w:rsidR="00D65B0C" w:rsidRPr="00AE7C02" w:rsidRDefault="00E053F2" w:rsidP="00D65B0C">
      <w:pPr>
        <w:autoSpaceDE w:val="0"/>
        <w:autoSpaceDN w:val="0"/>
        <w:spacing w:after="0"/>
        <w:jc w:val="center"/>
        <w:rPr>
          <w:rFonts w:eastAsia="Times New Roman"/>
          <w:b/>
          <w:szCs w:val="20"/>
        </w:rPr>
      </w:pPr>
      <w:r>
        <w:rPr>
          <w:rFonts w:eastAsia="Times New Roman"/>
          <w:b/>
          <w:szCs w:val="20"/>
        </w:rPr>
        <w:t xml:space="preserve">PURCHASE </w:t>
      </w:r>
      <w:r w:rsidR="00BA437F">
        <w:rPr>
          <w:rFonts w:eastAsia="Times New Roman"/>
          <w:b/>
          <w:szCs w:val="20"/>
        </w:rPr>
        <w:t>QUESTIONNAIRE</w:t>
      </w:r>
    </w:p>
    <w:p w:rsidR="00D65B0C" w:rsidRPr="00AE7C02" w:rsidRDefault="00D65B0C" w:rsidP="00D65B0C">
      <w:pPr>
        <w:autoSpaceDE w:val="0"/>
        <w:autoSpaceDN w:val="0"/>
        <w:spacing w:after="0"/>
        <w:rPr>
          <w:rFonts w:eastAsia="Times New Roman"/>
          <w:b/>
          <w:szCs w:val="20"/>
        </w:rPr>
      </w:pPr>
    </w:p>
    <w:p w:rsidR="00D65B0C" w:rsidRPr="00AE7C02" w:rsidRDefault="00D65B0C" w:rsidP="000768F3">
      <w:pPr>
        <w:autoSpaceDE w:val="0"/>
        <w:autoSpaceDN w:val="0"/>
        <w:spacing w:after="0"/>
        <w:ind w:firstLine="720"/>
        <w:rPr>
          <w:rFonts w:eastAsia="Times New Roman"/>
          <w:szCs w:val="20"/>
        </w:rPr>
      </w:pPr>
      <w:r w:rsidRPr="00AE7C02">
        <w:rPr>
          <w:rFonts w:eastAsia="Times New Roman"/>
          <w:b/>
          <w:szCs w:val="20"/>
        </w:rPr>
        <w:t>Purpose of this Questionnaire</w:t>
      </w:r>
      <w:r w:rsidRPr="00AE7C02">
        <w:rPr>
          <w:rFonts w:eastAsia="Times New Roman"/>
          <w:szCs w:val="20"/>
        </w:rPr>
        <w:t xml:space="preserve">: </w:t>
      </w:r>
      <w:r w:rsidR="004C2540">
        <w:rPr>
          <w:rFonts w:eastAsia="Times New Roman"/>
          <w:szCs w:val="20"/>
        </w:rPr>
        <w:t>T</w:t>
      </w:r>
      <w:r w:rsidR="00BE1B6D">
        <w:rPr>
          <w:rFonts w:eastAsia="Times New Roman"/>
          <w:szCs w:val="20"/>
        </w:rPr>
        <w:t>he Class A Preferred Stock</w:t>
      </w:r>
      <w:r w:rsidRPr="00AE7C02">
        <w:rPr>
          <w:rFonts w:eastAsia="Times New Roman"/>
          <w:szCs w:val="20"/>
        </w:rPr>
        <w:t xml:space="preserve"> (the “</w:t>
      </w:r>
      <w:r w:rsidR="00BE1B6D" w:rsidRPr="001A482D">
        <w:rPr>
          <w:rFonts w:eastAsia="Times New Roman"/>
          <w:b/>
          <w:i/>
          <w:iCs/>
          <w:szCs w:val="20"/>
        </w:rPr>
        <w:t>Class A Preferred Stock</w:t>
      </w:r>
      <w:r w:rsidRPr="00AE7C02">
        <w:rPr>
          <w:rFonts w:eastAsia="Times New Roman"/>
          <w:szCs w:val="20"/>
        </w:rPr>
        <w:t>”)</w:t>
      </w:r>
      <w:r>
        <w:rPr>
          <w:rFonts w:eastAsia="Times New Roman"/>
          <w:szCs w:val="20"/>
        </w:rPr>
        <w:t xml:space="preserve"> of Caliber Hospitality</w:t>
      </w:r>
      <w:r w:rsidR="004C2540">
        <w:rPr>
          <w:rFonts w:eastAsia="Times New Roman"/>
          <w:szCs w:val="20"/>
        </w:rPr>
        <w:t xml:space="preserve"> Trust, Inc.</w:t>
      </w:r>
      <w:r w:rsidR="000768F3">
        <w:rPr>
          <w:rFonts w:eastAsia="Times New Roman"/>
          <w:szCs w:val="20"/>
        </w:rPr>
        <w:t>, a Maryland corporation</w:t>
      </w:r>
      <w:r w:rsidRPr="00AE7C02">
        <w:rPr>
          <w:rFonts w:eastAsia="Times New Roman"/>
          <w:szCs w:val="20"/>
        </w:rPr>
        <w:t xml:space="preserve"> (the “</w:t>
      </w:r>
      <w:r w:rsidRPr="001A482D">
        <w:rPr>
          <w:rFonts w:eastAsia="Times New Roman"/>
          <w:b/>
          <w:i/>
          <w:szCs w:val="20"/>
        </w:rPr>
        <w:t>Company</w:t>
      </w:r>
      <w:r w:rsidRPr="00AE7C02">
        <w:rPr>
          <w:rFonts w:eastAsia="Times New Roman"/>
          <w:szCs w:val="20"/>
        </w:rPr>
        <w:t xml:space="preserve">”) will be offered without registration under the Securities </w:t>
      </w:r>
      <w:r w:rsidR="00FB6FAD">
        <w:rPr>
          <w:rFonts w:eastAsia="Times New Roman"/>
          <w:szCs w:val="20"/>
        </w:rPr>
        <w:t>Act</w:t>
      </w:r>
      <w:r w:rsidRPr="00AE7C02">
        <w:rPr>
          <w:rFonts w:eastAsia="Times New Roman"/>
          <w:szCs w:val="20"/>
        </w:rPr>
        <w:t xml:space="preserve"> of 1933, as amended (the “</w:t>
      </w:r>
      <w:r w:rsidR="00FB6FAD" w:rsidRPr="001A482D">
        <w:rPr>
          <w:rFonts w:eastAsia="Times New Roman"/>
          <w:b/>
          <w:i/>
          <w:iCs/>
          <w:szCs w:val="20"/>
        </w:rPr>
        <w:t>Securities Act</w:t>
      </w:r>
      <w:r w:rsidRPr="00AE7C02">
        <w:rPr>
          <w:rFonts w:eastAsia="Times New Roman"/>
          <w:szCs w:val="20"/>
        </w:rPr>
        <w:t xml:space="preserve">”), or the securities laws of any state, in reliance on the exemptions contained in Section 4(a)(2) of the </w:t>
      </w:r>
      <w:r w:rsidR="00FB6FAD">
        <w:rPr>
          <w:rFonts w:eastAsia="Times New Roman"/>
          <w:szCs w:val="20"/>
        </w:rPr>
        <w:t>Securities Act</w:t>
      </w:r>
      <w:r w:rsidRPr="00AE7C02">
        <w:rPr>
          <w:rFonts w:eastAsia="Times New Roman"/>
          <w:szCs w:val="20"/>
        </w:rPr>
        <w:t xml:space="preserve"> and Regulation D promulgated thereunder and on such or similar exemptions under applicable state laws, and Regulation S under the Securities </w:t>
      </w:r>
      <w:r w:rsidR="00FB6FAD">
        <w:rPr>
          <w:rFonts w:eastAsia="Times New Roman"/>
          <w:szCs w:val="20"/>
        </w:rPr>
        <w:t>Act</w:t>
      </w:r>
      <w:r w:rsidRPr="00AE7C02">
        <w:rPr>
          <w:rFonts w:eastAsia="Times New Roman"/>
          <w:szCs w:val="20"/>
        </w:rPr>
        <w:t xml:space="preserve">. Under Section 4(a)(2) of the </w:t>
      </w:r>
      <w:r w:rsidR="00FB6FAD">
        <w:rPr>
          <w:rFonts w:eastAsia="Times New Roman"/>
          <w:szCs w:val="20"/>
        </w:rPr>
        <w:t>Securities Act</w:t>
      </w:r>
      <w:r w:rsidRPr="00AE7C02">
        <w:rPr>
          <w:rFonts w:eastAsia="Times New Roman"/>
          <w:szCs w:val="20"/>
        </w:rPr>
        <w:t xml:space="preserve"> and/or certain state securities laws, the Company may be required to determine that an individual, or an individual together with a “purchaser representative,” or each individual equity owner of an investing entity meets certain suitability requirements before offering to sell </w:t>
      </w:r>
      <w:r w:rsidR="00BE1B6D">
        <w:rPr>
          <w:rFonts w:eastAsia="Times New Roman"/>
          <w:szCs w:val="20"/>
        </w:rPr>
        <w:t>the Class A Preferred Stock</w:t>
      </w:r>
      <w:r w:rsidRPr="00AE7C02">
        <w:rPr>
          <w:rFonts w:eastAsia="Times New Roman"/>
          <w:szCs w:val="20"/>
        </w:rPr>
        <w:t xml:space="preserve"> to such individual or entity. THE COMPANY MAY, IN ITS DISCRETION, EXCLUDE ANY INDIVIDUAL FROM THE OFFERING TO THE EXTENT NECESSARY TO COMPLY WITH APPLICABLE FEDERAL AND STATE SECURITIES LAWS. This </w:t>
      </w:r>
      <w:r w:rsidR="00FB6FAD">
        <w:rPr>
          <w:rFonts w:eastAsia="Times New Roman"/>
          <w:szCs w:val="20"/>
        </w:rPr>
        <w:t>Questionnaire</w:t>
      </w:r>
      <w:r w:rsidRPr="00AE7C02">
        <w:rPr>
          <w:rFonts w:eastAsia="Times New Roman"/>
          <w:szCs w:val="20"/>
        </w:rPr>
        <w:t xml:space="preserve"> does not constitute an offer to sell or a solicitation of an offer to buy </w:t>
      </w:r>
      <w:r w:rsidR="00BE1B6D">
        <w:rPr>
          <w:rFonts w:eastAsia="Times New Roman"/>
          <w:szCs w:val="20"/>
        </w:rPr>
        <w:t>the Class A Preferred Stock</w:t>
      </w:r>
      <w:r w:rsidRPr="00AE7C02">
        <w:rPr>
          <w:rFonts w:eastAsia="Times New Roman"/>
          <w:szCs w:val="20"/>
        </w:rPr>
        <w:t xml:space="preserve"> or any other security.</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b/>
          <w:szCs w:val="20"/>
        </w:rPr>
        <w:t>Instructions:</w:t>
      </w:r>
      <w:r w:rsidRPr="00AE7C02">
        <w:rPr>
          <w:rFonts w:eastAsia="Times New Roman"/>
          <w:szCs w:val="20"/>
        </w:rPr>
        <w:t xml:space="preserve"> Please complete this questionnaire by filling in the information called for and signing below. e-mail (via PDF) </w:t>
      </w:r>
      <w:r w:rsidR="0085430A">
        <w:rPr>
          <w:rFonts w:eastAsia="Times New Roman"/>
          <w:szCs w:val="20"/>
        </w:rPr>
        <w:t xml:space="preserve">to </w:t>
      </w:r>
      <w:hyperlink r:id="rId11" w:history="1">
        <w:r w:rsidR="00805F3B" w:rsidRPr="00732014">
          <w:rPr>
            <w:rStyle w:val="Hyperlink"/>
            <w:szCs w:val="20"/>
          </w:rPr>
          <w:t>invest@CaliberCo.com</w:t>
        </w:r>
      </w:hyperlink>
      <w:r w:rsidR="00805F3B" w:rsidRPr="00805F3B">
        <w:rPr>
          <w:szCs w:val="20"/>
        </w:rPr>
        <w:t xml:space="preserve"> </w:t>
      </w:r>
      <w:r w:rsidRPr="00AE7C02">
        <w:rPr>
          <w:rFonts w:eastAsia="Times New Roman"/>
          <w:szCs w:val="20"/>
        </w:rPr>
        <w:t>or mail the completed questionnaire to:</w:t>
      </w:r>
    </w:p>
    <w:p w:rsidR="00D65B0C" w:rsidRPr="00AE7C02" w:rsidRDefault="00D65B0C" w:rsidP="00D65B0C">
      <w:pPr>
        <w:autoSpaceDE w:val="0"/>
        <w:autoSpaceDN w:val="0"/>
        <w:spacing w:after="0"/>
        <w:rPr>
          <w:rFonts w:eastAsia="Times New Roman"/>
          <w:szCs w:val="20"/>
        </w:rPr>
      </w:pPr>
    </w:p>
    <w:p w:rsidR="00621262" w:rsidRDefault="00621262" w:rsidP="00755C4A">
      <w:pPr>
        <w:autoSpaceDE w:val="0"/>
        <w:autoSpaceDN w:val="0"/>
        <w:spacing w:after="0"/>
        <w:jc w:val="center"/>
        <w:rPr>
          <w:rFonts w:eastAsia="Times New Roman"/>
          <w:szCs w:val="20"/>
        </w:rPr>
      </w:pPr>
      <w:r>
        <w:rPr>
          <w:rFonts w:eastAsia="Times New Roman"/>
          <w:szCs w:val="20"/>
        </w:rPr>
        <w:t>Caliber Hospitality</w:t>
      </w:r>
    </w:p>
    <w:p w:rsidR="00755C4A" w:rsidRDefault="00D65B0C" w:rsidP="00755C4A">
      <w:pPr>
        <w:autoSpaceDE w:val="0"/>
        <w:autoSpaceDN w:val="0"/>
        <w:spacing w:after="0"/>
        <w:jc w:val="center"/>
        <w:rPr>
          <w:rFonts w:eastAsia="Times New Roman"/>
          <w:szCs w:val="20"/>
        </w:rPr>
      </w:pPr>
      <w:r w:rsidRPr="00AE7C02">
        <w:rPr>
          <w:rFonts w:eastAsia="Times New Roman"/>
          <w:szCs w:val="20"/>
        </w:rPr>
        <w:t xml:space="preserve">Attention: </w:t>
      </w:r>
      <w:r w:rsidR="00755C4A">
        <w:rPr>
          <w:rFonts w:eastAsia="Times New Roman"/>
          <w:szCs w:val="20"/>
        </w:rPr>
        <w:t>Investor Support</w:t>
      </w:r>
    </w:p>
    <w:p w:rsidR="0085430A" w:rsidRDefault="00755C4A" w:rsidP="0085430A">
      <w:pPr>
        <w:autoSpaceDE w:val="0"/>
        <w:autoSpaceDN w:val="0"/>
        <w:spacing w:after="0"/>
        <w:jc w:val="center"/>
        <w:rPr>
          <w:rFonts w:eastAsia="Times New Roman"/>
          <w:szCs w:val="20"/>
        </w:rPr>
      </w:pPr>
      <w:r w:rsidRPr="00755C4A">
        <w:rPr>
          <w:rFonts w:eastAsia="Times New Roman"/>
          <w:szCs w:val="20"/>
        </w:rPr>
        <w:t>8901 E. Mountain View Rd., Suite 150</w:t>
      </w:r>
      <w:r>
        <w:rPr>
          <w:rFonts w:eastAsia="Times New Roman"/>
          <w:szCs w:val="20"/>
        </w:rPr>
        <w:t xml:space="preserve">, </w:t>
      </w:r>
    </w:p>
    <w:p w:rsidR="0085430A" w:rsidRPr="00AE7C02" w:rsidRDefault="00755C4A" w:rsidP="0085430A">
      <w:pPr>
        <w:autoSpaceDE w:val="0"/>
        <w:autoSpaceDN w:val="0"/>
        <w:spacing w:after="0"/>
        <w:jc w:val="center"/>
        <w:rPr>
          <w:rFonts w:eastAsia="Times New Roman"/>
          <w:szCs w:val="20"/>
        </w:rPr>
      </w:pPr>
      <w:r w:rsidRPr="00755C4A">
        <w:rPr>
          <w:rFonts w:eastAsia="Times New Roman"/>
          <w:szCs w:val="20"/>
        </w:rPr>
        <w:t>Scottsdale, AZ 85258</w:t>
      </w:r>
      <w:r w:rsidR="00D65B0C" w:rsidRPr="00AE7C02">
        <w:rPr>
          <w:rFonts w:eastAsia="Times New Roman"/>
          <w:szCs w:val="20"/>
        </w:rPr>
        <w:t>;</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Representations: Please indicate by checkmark to which of the below the undersigned represents:</w:t>
      </w:r>
    </w:p>
    <w:p w:rsidR="00D65B0C" w:rsidRPr="00AE7C02" w:rsidRDefault="00D65B0C" w:rsidP="00D65B0C">
      <w:pPr>
        <w:autoSpaceDE w:val="0"/>
        <w:autoSpaceDN w:val="0"/>
        <w:spacing w:after="0"/>
        <w:rPr>
          <w:rFonts w:eastAsia="Times New Roman"/>
          <w:szCs w:val="20"/>
        </w:rPr>
      </w:pPr>
    </w:p>
    <w:tbl>
      <w:tblPr>
        <w:tblStyle w:val="TableGrid3"/>
        <w:tblW w:w="9516" w:type="dxa"/>
        <w:tblInd w:w="-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5"/>
        <w:gridCol w:w="359"/>
        <w:gridCol w:w="4081"/>
        <w:gridCol w:w="4081"/>
      </w:tblGrid>
      <w:tr w:rsidR="00D65B0C" w:rsidRPr="00AE7C02" w:rsidTr="00AA01C4">
        <w:tc>
          <w:tcPr>
            <w:tcW w:w="995" w:type="dxa"/>
          </w:tcPr>
          <w:p w:rsidR="00D65B0C" w:rsidRPr="00AE7C02" w:rsidRDefault="00D65B0C" w:rsidP="00632E35">
            <w:pPr>
              <w:autoSpaceDE w:val="0"/>
              <w:autoSpaceDN w:val="0"/>
              <w:spacing w:after="0"/>
              <w:rPr>
                <w:rFonts w:eastAsia="Times New Roman"/>
                <w:szCs w:val="20"/>
              </w:rPr>
            </w:pPr>
            <w:r w:rsidRPr="00AE7C02">
              <w:rPr>
                <w:rFonts w:eastAsia="Times New Roman"/>
                <w:szCs w:val="20"/>
              </w:rPr>
              <w:t>_______</w:t>
            </w:r>
          </w:p>
        </w:tc>
        <w:tc>
          <w:tcPr>
            <w:tcW w:w="359" w:type="dxa"/>
          </w:tcPr>
          <w:p w:rsidR="00D65B0C" w:rsidRPr="00AE7C02" w:rsidRDefault="00D65B0C" w:rsidP="00D65B0C">
            <w:pPr>
              <w:widowControl w:val="0"/>
              <w:numPr>
                <w:ilvl w:val="0"/>
                <w:numId w:val="22"/>
              </w:numPr>
              <w:autoSpaceDE w:val="0"/>
              <w:autoSpaceDN w:val="0"/>
              <w:spacing w:after="0"/>
              <w:ind w:left="69" w:hanging="90"/>
              <w:contextualSpacing/>
              <w:jc w:val="left"/>
              <w:rPr>
                <w:rFonts w:eastAsia="Times New Roman"/>
                <w:szCs w:val="20"/>
              </w:rPr>
            </w:pPr>
          </w:p>
        </w:tc>
        <w:tc>
          <w:tcPr>
            <w:tcW w:w="8162" w:type="dxa"/>
            <w:gridSpan w:val="2"/>
          </w:tcPr>
          <w:p w:rsidR="00D65B0C" w:rsidRPr="00AE7C02" w:rsidRDefault="00D65B0C" w:rsidP="00632E35">
            <w:pPr>
              <w:autoSpaceDE w:val="0"/>
              <w:autoSpaceDN w:val="0"/>
              <w:spacing w:after="0"/>
              <w:contextualSpacing/>
              <w:rPr>
                <w:rFonts w:eastAsia="Times New Roman"/>
                <w:szCs w:val="20"/>
              </w:rPr>
            </w:pPr>
            <w:r w:rsidRPr="00AE7C02">
              <w:rPr>
                <w:rFonts w:eastAsia="Times New Roman"/>
                <w:b/>
                <w:szCs w:val="20"/>
              </w:rPr>
              <w:t>Accredited Investor Status</w:t>
            </w:r>
            <w:r w:rsidRPr="00AE7C02">
              <w:rPr>
                <w:rFonts w:eastAsia="Times New Roman"/>
                <w:szCs w:val="20"/>
              </w:rPr>
              <w:t xml:space="preserve">. The undersigned has read the definition of “accredited investor” as defined in Rule 501 of Regulation D attached hereto as </w:t>
            </w:r>
            <w:r w:rsidR="00E31790">
              <w:rPr>
                <w:rFonts w:eastAsia="Times New Roman"/>
                <w:szCs w:val="20"/>
                <w:u w:val="single"/>
              </w:rPr>
              <w:t>Schedule</w:t>
            </w:r>
            <w:r w:rsidR="00E31790" w:rsidRPr="009C3A6F">
              <w:rPr>
                <w:rFonts w:eastAsia="Times New Roman"/>
                <w:szCs w:val="20"/>
                <w:u w:val="single"/>
              </w:rPr>
              <w:t xml:space="preserve"> </w:t>
            </w:r>
            <w:r w:rsidR="00E31790">
              <w:rPr>
                <w:rFonts w:eastAsia="Times New Roman"/>
                <w:szCs w:val="20"/>
                <w:u w:val="single"/>
              </w:rPr>
              <w:t>1</w:t>
            </w:r>
            <w:r w:rsidRPr="00AE7C02">
              <w:rPr>
                <w:rFonts w:eastAsia="Times New Roman"/>
                <w:szCs w:val="20"/>
              </w:rPr>
              <w:t>, and certifies that the undersigned is an “accredited investor”;</w:t>
            </w:r>
          </w:p>
          <w:p w:rsidR="00D65B0C" w:rsidRPr="00AE7C02" w:rsidRDefault="00D65B0C" w:rsidP="00632E35">
            <w:pPr>
              <w:autoSpaceDE w:val="0"/>
              <w:autoSpaceDN w:val="0"/>
              <w:spacing w:after="0"/>
              <w:rPr>
                <w:rFonts w:eastAsia="Times New Roman"/>
                <w:szCs w:val="20"/>
              </w:rPr>
            </w:pPr>
          </w:p>
        </w:tc>
      </w:tr>
      <w:tr w:rsidR="00D65B0C" w:rsidRPr="00AE7C02" w:rsidTr="009563D4">
        <w:trPr>
          <w:trHeight w:val="342"/>
        </w:trPr>
        <w:tc>
          <w:tcPr>
            <w:tcW w:w="995" w:type="dxa"/>
          </w:tcPr>
          <w:p w:rsidR="00D65B0C" w:rsidRPr="00AE7C02" w:rsidRDefault="00D65B0C" w:rsidP="00176D20">
            <w:pPr>
              <w:autoSpaceDE w:val="0"/>
              <w:autoSpaceDN w:val="0"/>
              <w:spacing w:after="0"/>
              <w:rPr>
                <w:rFonts w:eastAsia="Times New Roman"/>
                <w:szCs w:val="20"/>
              </w:rPr>
            </w:pPr>
          </w:p>
        </w:tc>
        <w:tc>
          <w:tcPr>
            <w:tcW w:w="359" w:type="dxa"/>
          </w:tcPr>
          <w:p w:rsidR="00D65B0C" w:rsidRPr="00AE7C02" w:rsidRDefault="00D65B0C" w:rsidP="00D65B0C">
            <w:pPr>
              <w:widowControl w:val="0"/>
              <w:numPr>
                <w:ilvl w:val="0"/>
                <w:numId w:val="22"/>
              </w:numPr>
              <w:autoSpaceDE w:val="0"/>
              <w:autoSpaceDN w:val="0"/>
              <w:spacing w:after="0"/>
              <w:ind w:left="69" w:hanging="90"/>
              <w:contextualSpacing/>
              <w:jc w:val="left"/>
              <w:rPr>
                <w:rFonts w:eastAsia="Times New Roman"/>
                <w:szCs w:val="20"/>
              </w:rPr>
            </w:pPr>
          </w:p>
        </w:tc>
        <w:tc>
          <w:tcPr>
            <w:tcW w:w="8162" w:type="dxa"/>
            <w:gridSpan w:val="2"/>
          </w:tcPr>
          <w:p w:rsidR="00D65B0C" w:rsidRPr="00AE7C02" w:rsidRDefault="00D65B0C" w:rsidP="00632E35">
            <w:pPr>
              <w:autoSpaceDE w:val="0"/>
              <w:autoSpaceDN w:val="0"/>
              <w:spacing w:after="0"/>
              <w:rPr>
                <w:rFonts w:eastAsia="Times New Roman"/>
                <w:szCs w:val="20"/>
              </w:rPr>
            </w:pPr>
            <w:r w:rsidRPr="00AE7C02">
              <w:rPr>
                <w:rFonts w:eastAsia="Times New Roman"/>
                <w:b/>
                <w:szCs w:val="20"/>
              </w:rPr>
              <w:t>Domicile/State of Organization</w:t>
            </w:r>
            <w:r w:rsidRPr="00AE7C02">
              <w:rPr>
                <w:rFonts w:eastAsia="Times New Roman"/>
                <w:szCs w:val="20"/>
              </w:rPr>
              <w:t>. The undersigned’s state of domicile/organization is:</w:t>
            </w:r>
          </w:p>
        </w:tc>
      </w:tr>
      <w:tr w:rsidR="00AA01C4" w:rsidRPr="00AE7C02" w:rsidTr="009563D4">
        <w:trPr>
          <w:trHeight w:val="441"/>
        </w:trPr>
        <w:tc>
          <w:tcPr>
            <w:tcW w:w="995" w:type="dxa"/>
          </w:tcPr>
          <w:p w:rsidR="00AA01C4" w:rsidRPr="00AE7C02" w:rsidRDefault="00AA01C4" w:rsidP="00632E35">
            <w:pPr>
              <w:autoSpaceDE w:val="0"/>
              <w:autoSpaceDN w:val="0"/>
              <w:spacing w:after="0"/>
              <w:rPr>
                <w:rFonts w:eastAsia="Times New Roman"/>
                <w:szCs w:val="20"/>
              </w:rPr>
            </w:pPr>
          </w:p>
        </w:tc>
        <w:tc>
          <w:tcPr>
            <w:tcW w:w="359" w:type="dxa"/>
          </w:tcPr>
          <w:p w:rsidR="00AA01C4" w:rsidRPr="00AE7C02" w:rsidRDefault="00AA01C4" w:rsidP="00632E35">
            <w:pPr>
              <w:autoSpaceDE w:val="0"/>
              <w:autoSpaceDN w:val="0"/>
              <w:spacing w:after="0"/>
              <w:contextualSpacing/>
              <w:rPr>
                <w:rFonts w:eastAsia="Times New Roman"/>
                <w:szCs w:val="20"/>
              </w:rPr>
            </w:pPr>
          </w:p>
        </w:tc>
        <w:tc>
          <w:tcPr>
            <w:tcW w:w="4081" w:type="dxa"/>
          </w:tcPr>
          <w:p w:rsidR="00AA01C4" w:rsidRPr="00AE7C02" w:rsidRDefault="00AA01C4" w:rsidP="009563D4">
            <w:pPr>
              <w:autoSpaceDE w:val="0"/>
              <w:autoSpaceDN w:val="0"/>
              <w:spacing w:after="0"/>
              <w:contextualSpacing/>
              <w:jc w:val="center"/>
              <w:rPr>
                <w:rFonts w:eastAsia="Times New Roman"/>
                <w:szCs w:val="20"/>
              </w:rPr>
            </w:pPr>
            <w:r w:rsidRPr="00AE7C02">
              <w:rPr>
                <w:rFonts w:eastAsia="Times New Roman"/>
                <w:szCs w:val="20"/>
              </w:rPr>
              <w:t>_______</w:t>
            </w:r>
            <w:r>
              <w:rPr>
                <w:rFonts w:eastAsia="Times New Roman"/>
                <w:szCs w:val="20"/>
              </w:rPr>
              <w:t xml:space="preserve"> Israel</w:t>
            </w:r>
          </w:p>
        </w:tc>
        <w:tc>
          <w:tcPr>
            <w:tcW w:w="4081" w:type="dxa"/>
          </w:tcPr>
          <w:p w:rsidR="00AA01C4" w:rsidRPr="00AE7C02" w:rsidRDefault="00AA01C4" w:rsidP="00632E35">
            <w:pPr>
              <w:autoSpaceDE w:val="0"/>
              <w:autoSpaceDN w:val="0"/>
              <w:spacing w:after="0"/>
              <w:contextualSpacing/>
              <w:rPr>
                <w:rFonts w:eastAsia="Times New Roman"/>
                <w:szCs w:val="20"/>
              </w:rPr>
            </w:pPr>
            <w:r w:rsidRPr="00AE7C02">
              <w:rPr>
                <w:rFonts w:eastAsia="Times New Roman"/>
                <w:szCs w:val="20"/>
              </w:rPr>
              <w:t>_______</w:t>
            </w:r>
            <w:r>
              <w:rPr>
                <w:rFonts w:eastAsia="Times New Roman"/>
                <w:szCs w:val="20"/>
              </w:rPr>
              <w:t xml:space="preserve"> United States of America</w:t>
            </w:r>
          </w:p>
        </w:tc>
      </w:tr>
      <w:tr w:rsidR="00D65B0C" w:rsidRPr="00AE7C02" w:rsidTr="00AA01C4">
        <w:tc>
          <w:tcPr>
            <w:tcW w:w="995" w:type="dxa"/>
          </w:tcPr>
          <w:p w:rsidR="00D65B0C" w:rsidRPr="00AE7C02" w:rsidRDefault="00D65B0C" w:rsidP="00632E35">
            <w:pPr>
              <w:autoSpaceDE w:val="0"/>
              <w:autoSpaceDN w:val="0"/>
              <w:spacing w:after="0"/>
              <w:rPr>
                <w:rFonts w:eastAsia="Times New Roman"/>
                <w:szCs w:val="20"/>
              </w:rPr>
            </w:pPr>
            <w:r w:rsidRPr="00AE7C02">
              <w:rPr>
                <w:rFonts w:eastAsia="Times New Roman"/>
                <w:szCs w:val="20"/>
              </w:rPr>
              <w:t>_______</w:t>
            </w:r>
          </w:p>
        </w:tc>
        <w:tc>
          <w:tcPr>
            <w:tcW w:w="359" w:type="dxa"/>
          </w:tcPr>
          <w:p w:rsidR="00D65B0C" w:rsidRPr="00AE7C02" w:rsidRDefault="00D65B0C" w:rsidP="00D65B0C">
            <w:pPr>
              <w:widowControl w:val="0"/>
              <w:numPr>
                <w:ilvl w:val="0"/>
                <w:numId w:val="22"/>
              </w:numPr>
              <w:autoSpaceDE w:val="0"/>
              <w:autoSpaceDN w:val="0"/>
              <w:spacing w:after="0"/>
              <w:ind w:left="69" w:hanging="90"/>
              <w:contextualSpacing/>
              <w:jc w:val="left"/>
              <w:rPr>
                <w:rFonts w:eastAsia="Times New Roman"/>
                <w:szCs w:val="20"/>
              </w:rPr>
            </w:pPr>
          </w:p>
        </w:tc>
        <w:tc>
          <w:tcPr>
            <w:tcW w:w="8162" w:type="dxa"/>
            <w:gridSpan w:val="2"/>
          </w:tcPr>
          <w:p w:rsidR="00D65B0C" w:rsidRPr="00AE7C02" w:rsidRDefault="00D65B0C" w:rsidP="00632E35">
            <w:pPr>
              <w:autoSpaceDE w:val="0"/>
              <w:autoSpaceDN w:val="0"/>
              <w:spacing w:after="0"/>
              <w:contextualSpacing/>
              <w:rPr>
                <w:rFonts w:eastAsia="Times New Roman"/>
                <w:szCs w:val="20"/>
              </w:rPr>
            </w:pPr>
            <w:r w:rsidRPr="00AE7C02">
              <w:rPr>
                <w:rFonts w:eastAsia="Times New Roman"/>
                <w:b/>
                <w:szCs w:val="20"/>
              </w:rPr>
              <w:t>Qualified Institutional Buyer</w:t>
            </w:r>
            <w:r w:rsidRPr="00AE7C02">
              <w:rPr>
                <w:rFonts w:eastAsia="Times New Roman"/>
                <w:szCs w:val="20"/>
              </w:rPr>
              <w:t xml:space="preserve">. The undersigned has read the definition of “qualified institutional buyer” as defined in Rule 144A of the </w:t>
            </w:r>
            <w:r w:rsidR="00FB6FAD">
              <w:rPr>
                <w:rFonts w:eastAsia="Times New Roman"/>
                <w:szCs w:val="20"/>
              </w:rPr>
              <w:t>Securities Act</w:t>
            </w:r>
            <w:r w:rsidRPr="00AE7C02">
              <w:rPr>
                <w:rFonts w:eastAsia="Times New Roman"/>
                <w:szCs w:val="20"/>
              </w:rPr>
              <w:t xml:space="preserve"> attached hereto as </w:t>
            </w:r>
            <w:r w:rsidR="00E31790">
              <w:rPr>
                <w:rFonts w:eastAsia="Times New Roman"/>
                <w:szCs w:val="20"/>
                <w:u w:val="single"/>
              </w:rPr>
              <w:t>Schedule</w:t>
            </w:r>
            <w:r w:rsidR="00E31790" w:rsidRPr="009C3A6F">
              <w:rPr>
                <w:rFonts w:eastAsia="Times New Roman"/>
                <w:szCs w:val="20"/>
                <w:u w:val="single"/>
              </w:rPr>
              <w:t xml:space="preserve"> </w:t>
            </w:r>
            <w:r w:rsidR="00E31790">
              <w:rPr>
                <w:rFonts w:eastAsia="Times New Roman"/>
                <w:szCs w:val="20"/>
                <w:u w:val="single"/>
              </w:rPr>
              <w:t>2</w:t>
            </w:r>
            <w:r w:rsidRPr="00AE7C02">
              <w:rPr>
                <w:rFonts w:eastAsia="Times New Roman"/>
                <w:szCs w:val="20"/>
              </w:rPr>
              <w:t>, and certifies that the undersigned is a “qualified institutional buyer”; or</w:t>
            </w:r>
          </w:p>
          <w:p w:rsidR="00D65B0C" w:rsidRPr="00AE7C02" w:rsidRDefault="00D65B0C" w:rsidP="00632E35">
            <w:pPr>
              <w:autoSpaceDE w:val="0"/>
              <w:autoSpaceDN w:val="0"/>
              <w:spacing w:after="0"/>
              <w:rPr>
                <w:rFonts w:eastAsia="Times New Roman"/>
                <w:szCs w:val="20"/>
              </w:rPr>
            </w:pPr>
          </w:p>
        </w:tc>
      </w:tr>
      <w:tr w:rsidR="00D65B0C" w:rsidRPr="00AE7C02" w:rsidTr="00AA01C4">
        <w:tc>
          <w:tcPr>
            <w:tcW w:w="995" w:type="dxa"/>
          </w:tcPr>
          <w:p w:rsidR="00D65B0C" w:rsidRPr="00AE7C02" w:rsidRDefault="00D65B0C" w:rsidP="00632E35">
            <w:pPr>
              <w:autoSpaceDE w:val="0"/>
              <w:autoSpaceDN w:val="0"/>
              <w:spacing w:after="0"/>
              <w:rPr>
                <w:rFonts w:eastAsia="Times New Roman"/>
                <w:szCs w:val="20"/>
              </w:rPr>
            </w:pPr>
            <w:r w:rsidRPr="00AE7C02">
              <w:rPr>
                <w:rFonts w:eastAsia="Times New Roman"/>
                <w:szCs w:val="20"/>
              </w:rPr>
              <w:t>_______</w:t>
            </w:r>
          </w:p>
        </w:tc>
        <w:tc>
          <w:tcPr>
            <w:tcW w:w="359" w:type="dxa"/>
          </w:tcPr>
          <w:p w:rsidR="00D65B0C" w:rsidRPr="00AE7C02" w:rsidRDefault="00D65B0C" w:rsidP="00D65B0C">
            <w:pPr>
              <w:widowControl w:val="0"/>
              <w:numPr>
                <w:ilvl w:val="0"/>
                <w:numId w:val="22"/>
              </w:numPr>
              <w:autoSpaceDE w:val="0"/>
              <w:autoSpaceDN w:val="0"/>
              <w:spacing w:after="0"/>
              <w:ind w:left="69" w:hanging="90"/>
              <w:contextualSpacing/>
              <w:jc w:val="left"/>
              <w:rPr>
                <w:rFonts w:eastAsia="Times New Roman"/>
                <w:szCs w:val="20"/>
              </w:rPr>
            </w:pPr>
          </w:p>
        </w:tc>
        <w:tc>
          <w:tcPr>
            <w:tcW w:w="8162" w:type="dxa"/>
            <w:gridSpan w:val="2"/>
          </w:tcPr>
          <w:p w:rsidR="00D65B0C" w:rsidRPr="00AE7C02" w:rsidRDefault="00D65B0C" w:rsidP="00632E35">
            <w:pPr>
              <w:autoSpaceDE w:val="0"/>
              <w:autoSpaceDN w:val="0"/>
              <w:spacing w:after="0"/>
              <w:contextualSpacing/>
              <w:rPr>
                <w:rFonts w:eastAsia="Times New Roman"/>
                <w:szCs w:val="20"/>
              </w:rPr>
            </w:pPr>
            <w:r w:rsidRPr="00AE7C02">
              <w:rPr>
                <w:rFonts w:eastAsia="Times New Roman"/>
                <w:b/>
                <w:szCs w:val="20"/>
              </w:rPr>
              <w:t>Non-U.S. Person Status</w:t>
            </w:r>
            <w:r w:rsidRPr="00AE7C02">
              <w:rPr>
                <w:rFonts w:eastAsia="Times New Roman"/>
                <w:szCs w:val="20"/>
              </w:rPr>
              <w:t xml:space="preserve">. The undersigned has read the definition of “U.S. Person” as defined in Rule 902 of Regulation S attached hereto as </w:t>
            </w:r>
            <w:r w:rsidR="00F2227D" w:rsidRPr="00F2227D">
              <w:rPr>
                <w:rFonts w:eastAsia="Times New Roman"/>
                <w:szCs w:val="20"/>
                <w:u w:val="single"/>
              </w:rPr>
              <w:t>Schedule</w:t>
            </w:r>
            <w:r w:rsidRPr="00F2227D">
              <w:rPr>
                <w:rFonts w:eastAsia="Times New Roman"/>
                <w:szCs w:val="20"/>
                <w:u w:val="single"/>
              </w:rPr>
              <w:t xml:space="preserve"> 3</w:t>
            </w:r>
            <w:r w:rsidRPr="00AE7C02">
              <w:rPr>
                <w:rFonts w:eastAsia="Times New Roman"/>
                <w:szCs w:val="20"/>
              </w:rPr>
              <w:t>, and certifies that the undersigned is not a “U.S. Person”.</w:t>
            </w:r>
          </w:p>
          <w:p w:rsidR="00D65B0C" w:rsidRPr="00AE7C02" w:rsidRDefault="00D65B0C" w:rsidP="00632E35">
            <w:pPr>
              <w:autoSpaceDE w:val="0"/>
              <w:autoSpaceDN w:val="0"/>
              <w:spacing w:after="0"/>
              <w:rPr>
                <w:rFonts w:eastAsia="Times New Roman"/>
                <w:szCs w:val="20"/>
              </w:rPr>
            </w:pPr>
          </w:p>
        </w:tc>
      </w:tr>
    </w:tbl>
    <w:p w:rsidR="00D65B0C" w:rsidRPr="00AE7C02" w:rsidRDefault="00D65B0C" w:rsidP="00D65B0C">
      <w:pPr>
        <w:autoSpaceDE w:val="0"/>
        <w:autoSpaceDN w:val="0"/>
        <w:spacing w:after="0"/>
        <w:rPr>
          <w:rFonts w:eastAsia="Times New Roman"/>
          <w:szCs w:val="20"/>
        </w:rPr>
      </w:pPr>
      <w:r w:rsidRPr="00AE7C02">
        <w:rPr>
          <w:rFonts w:eastAsia="Times New Roman"/>
          <w:szCs w:val="20"/>
        </w:rPr>
        <w:t xml:space="preserve">The foregoing representations are true and accurate as of the date hereof. The undersigned </w:t>
      </w:r>
      <w:r w:rsidR="00621262">
        <w:rPr>
          <w:rFonts w:eastAsia="Times New Roman"/>
          <w:szCs w:val="20"/>
        </w:rPr>
        <w:t>shall</w:t>
      </w:r>
      <w:r w:rsidRPr="00AE7C02">
        <w:rPr>
          <w:rFonts w:eastAsia="Times New Roman"/>
          <w:szCs w:val="20"/>
        </w:rPr>
        <w:t xml:space="preserve"> notify the Company regarding any material change in the information set forth above prior to the purchase by the undersigned of any </w:t>
      </w:r>
      <w:r w:rsidR="00BE1B6D">
        <w:rPr>
          <w:rFonts w:eastAsia="Times New Roman"/>
          <w:szCs w:val="20"/>
        </w:rPr>
        <w:t>the Class A Preferred Stock</w:t>
      </w:r>
      <w:r w:rsidRPr="00AE7C02">
        <w:rPr>
          <w:rFonts w:eastAsia="Times New Roman"/>
          <w:szCs w:val="20"/>
        </w:rPr>
        <w:t xml:space="preserve"> of the Company</w:t>
      </w:r>
      <w:r w:rsidR="00C71854">
        <w:rPr>
          <w:rFonts w:eastAsia="Times New Roman"/>
          <w:szCs w:val="20"/>
        </w:rPr>
        <w:t>.</w:t>
      </w:r>
      <w:r w:rsidR="00064B71">
        <w:rPr>
          <w:rFonts w:eastAsia="Times New Roman"/>
          <w:szCs w:val="20"/>
        </w:rPr>
        <w:t xml:space="preserve"> </w:t>
      </w:r>
      <w:r w:rsidR="00C71854">
        <w:rPr>
          <w:rFonts w:eastAsia="Times New Roman"/>
          <w:szCs w:val="20"/>
        </w:rPr>
        <w:t>T</w:t>
      </w:r>
      <w:r w:rsidR="00064B71">
        <w:rPr>
          <w:rFonts w:eastAsia="Times New Roman"/>
          <w:szCs w:val="20"/>
        </w:rPr>
        <w:t xml:space="preserve">he Company undertakes to </w:t>
      </w:r>
      <w:r w:rsidR="00C71854">
        <w:rPr>
          <w:rFonts w:eastAsia="Times New Roman"/>
          <w:szCs w:val="20"/>
        </w:rPr>
        <w:t xml:space="preserve">protect all personal information collected pursuant to the requirements of </w:t>
      </w:r>
      <w:r w:rsidR="00C71854" w:rsidRPr="00C71854">
        <w:rPr>
          <w:rFonts w:eastAsia="Times New Roman"/>
          <w:szCs w:val="20"/>
          <w:u w:val="single"/>
        </w:rPr>
        <w:t>Schedule 4</w:t>
      </w:r>
      <w:r w:rsidRPr="00AE7C02">
        <w:rPr>
          <w:rFonts w:eastAsia="Times New Roman"/>
          <w:szCs w:val="20"/>
        </w:rPr>
        <w:t>.</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Dated:  ______________________________</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Address:  ____________________________</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Signature of Investor(s) __________________________________________</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Telephone:  ______________________________</w:t>
      </w:r>
    </w:p>
    <w:p w:rsidR="00D65B0C" w:rsidRPr="00AE7C02" w:rsidRDefault="00D65B0C" w:rsidP="00D65B0C">
      <w:pPr>
        <w:autoSpaceDE w:val="0"/>
        <w:autoSpaceDN w:val="0"/>
        <w:spacing w:after="0"/>
        <w:rPr>
          <w:rFonts w:eastAsia="Times New Roman"/>
          <w:szCs w:val="20"/>
        </w:rPr>
      </w:pPr>
    </w:p>
    <w:p w:rsidR="00D65B0C" w:rsidRPr="00AE7C02" w:rsidRDefault="00D65B0C" w:rsidP="00967497">
      <w:pPr>
        <w:autoSpaceDE w:val="0"/>
        <w:autoSpaceDN w:val="0"/>
        <w:spacing w:after="0"/>
        <w:rPr>
          <w:rFonts w:eastAsia="Times New Roman"/>
          <w:szCs w:val="20"/>
        </w:rPr>
      </w:pPr>
      <w:r w:rsidRPr="00AE7C02">
        <w:rPr>
          <w:rFonts w:eastAsia="Times New Roman"/>
          <w:szCs w:val="20"/>
        </w:rPr>
        <w:t>E-Mail:  __________________________________________</w:t>
      </w:r>
    </w:p>
    <w:p w:rsidR="00DB4667" w:rsidRDefault="00DB4667" w:rsidP="00D65B0C">
      <w:pPr>
        <w:autoSpaceDE w:val="0"/>
        <w:autoSpaceDN w:val="0"/>
        <w:spacing w:after="0"/>
        <w:jc w:val="center"/>
        <w:rPr>
          <w:rFonts w:eastAsia="Times New Roman"/>
          <w:b/>
          <w:szCs w:val="20"/>
        </w:rPr>
      </w:pPr>
    </w:p>
    <w:p w:rsidR="00805F3B" w:rsidRDefault="00805F3B" w:rsidP="00D65B0C">
      <w:pPr>
        <w:autoSpaceDE w:val="0"/>
        <w:autoSpaceDN w:val="0"/>
        <w:spacing w:after="0"/>
        <w:jc w:val="center"/>
        <w:rPr>
          <w:rFonts w:eastAsia="Times New Roman"/>
          <w:b/>
          <w:szCs w:val="20"/>
        </w:rPr>
      </w:pPr>
    </w:p>
    <w:p w:rsidR="00D65B0C" w:rsidRPr="00AE7C02" w:rsidRDefault="00E31790" w:rsidP="00D65B0C">
      <w:pPr>
        <w:autoSpaceDE w:val="0"/>
        <w:autoSpaceDN w:val="0"/>
        <w:spacing w:after="0"/>
        <w:jc w:val="center"/>
        <w:rPr>
          <w:rFonts w:eastAsia="Times New Roman"/>
          <w:b/>
          <w:szCs w:val="20"/>
        </w:rPr>
      </w:pPr>
      <w:r>
        <w:rPr>
          <w:rFonts w:eastAsia="Times New Roman"/>
          <w:b/>
          <w:szCs w:val="20"/>
        </w:rPr>
        <w:lastRenderedPageBreak/>
        <w:t>SCHEDULE</w:t>
      </w:r>
      <w:r w:rsidR="00D65B0C" w:rsidRPr="00AE7C02">
        <w:rPr>
          <w:rFonts w:eastAsia="Times New Roman"/>
          <w:b/>
          <w:szCs w:val="20"/>
        </w:rPr>
        <w:t xml:space="preserve"> 1 TO </w:t>
      </w:r>
      <w:r w:rsidR="00BA437F">
        <w:rPr>
          <w:rFonts w:eastAsia="Times New Roman"/>
          <w:b/>
          <w:szCs w:val="20"/>
        </w:rPr>
        <w:t>QUESTIONNAIRE</w:t>
      </w:r>
    </w:p>
    <w:p w:rsidR="00D65B0C" w:rsidRPr="00AE7C02" w:rsidRDefault="00D65B0C" w:rsidP="00D65B0C">
      <w:pPr>
        <w:autoSpaceDE w:val="0"/>
        <w:autoSpaceDN w:val="0"/>
        <w:spacing w:after="0"/>
        <w:jc w:val="center"/>
        <w:rPr>
          <w:rFonts w:eastAsia="Times New Roman"/>
          <w:b/>
          <w:szCs w:val="20"/>
        </w:rPr>
      </w:pPr>
    </w:p>
    <w:p w:rsidR="00D65B0C" w:rsidRPr="00AE7C02" w:rsidRDefault="00D65B0C" w:rsidP="00D65B0C">
      <w:pPr>
        <w:autoSpaceDE w:val="0"/>
        <w:autoSpaceDN w:val="0"/>
        <w:spacing w:after="0"/>
        <w:jc w:val="left"/>
        <w:rPr>
          <w:rFonts w:eastAsia="Times New Roman"/>
          <w:b/>
          <w:szCs w:val="20"/>
        </w:rPr>
      </w:pPr>
      <w:r w:rsidRPr="00AE7C02">
        <w:rPr>
          <w:rFonts w:eastAsia="Times New Roman"/>
          <w:b/>
          <w:szCs w:val="20"/>
        </w:rPr>
        <w:t xml:space="preserve">Rule 501. Definitions and Terms Used in Regulation D under the </w:t>
      </w:r>
      <w:r w:rsidR="00FB6FAD">
        <w:rPr>
          <w:rFonts w:eastAsia="Times New Roman"/>
          <w:b/>
          <w:szCs w:val="20"/>
        </w:rPr>
        <w:t>Securities Act</w:t>
      </w:r>
      <w:r w:rsidRPr="00AE7C02">
        <w:rPr>
          <w:rFonts w:eastAsia="Times New Roman"/>
          <w:b/>
          <w:szCs w:val="20"/>
        </w:rPr>
        <w:t>.</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As used in Regulation D, the term “accredited investor” shall mean any person who comes within any of the following categories, or who the issuer reasonably believes comes within any of the following categories, at the time of the sale of the securities to that person:</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 xml:space="preserve">(1) Any bank as defined in Section 3(a)(2) of the </w:t>
      </w:r>
      <w:r w:rsidR="00FB6FAD">
        <w:rPr>
          <w:rFonts w:eastAsia="Times New Roman"/>
          <w:szCs w:val="20"/>
        </w:rPr>
        <w:t>Securities Act</w:t>
      </w:r>
      <w:r w:rsidRPr="00AE7C02">
        <w:rPr>
          <w:rFonts w:eastAsia="Times New Roman"/>
          <w:szCs w:val="20"/>
        </w:rPr>
        <w:t xml:space="preserve">, or any savings and loan association or other institution as defined in Section 3(a)(5)(A) of the </w:t>
      </w:r>
      <w:r w:rsidR="00FB6FAD">
        <w:rPr>
          <w:rFonts w:eastAsia="Times New Roman"/>
          <w:szCs w:val="20"/>
        </w:rPr>
        <w:t>Securities Act</w:t>
      </w:r>
      <w:r w:rsidRPr="00AE7C02">
        <w:rPr>
          <w:rFonts w:eastAsia="Times New Roman"/>
          <w:szCs w:val="20"/>
        </w:rPr>
        <w:t xml:space="preserve"> whether acting in its individual or fiduciary capacity; any broker or dealer registered pursuant to Section 15 of the Securities Exchange </w:t>
      </w:r>
      <w:r w:rsidR="00FB6FAD">
        <w:rPr>
          <w:rFonts w:eastAsia="Times New Roman"/>
          <w:szCs w:val="20"/>
        </w:rPr>
        <w:t>Securities Act</w:t>
      </w:r>
      <w:r w:rsidRPr="00AE7C02">
        <w:rPr>
          <w:rFonts w:eastAsia="Times New Roman"/>
          <w:szCs w:val="20"/>
        </w:rPr>
        <w:t xml:space="preserve"> of 1934; any insurance company as defined in Section 2(13) of the </w:t>
      </w:r>
      <w:r w:rsidR="00FB6FAD">
        <w:rPr>
          <w:rFonts w:eastAsia="Times New Roman"/>
          <w:szCs w:val="20"/>
        </w:rPr>
        <w:t>Securities Act</w:t>
      </w:r>
      <w:r w:rsidRPr="00AE7C02">
        <w:rPr>
          <w:rFonts w:eastAsia="Times New Roman"/>
          <w:szCs w:val="20"/>
        </w:rPr>
        <w:t xml:space="preserve">; any investment company registered under the Investment Company </w:t>
      </w:r>
      <w:r w:rsidR="00FB6FAD">
        <w:rPr>
          <w:rFonts w:eastAsia="Times New Roman"/>
          <w:szCs w:val="20"/>
        </w:rPr>
        <w:t>Securities Act</w:t>
      </w:r>
      <w:r w:rsidRPr="00AE7C02">
        <w:rPr>
          <w:rFonts w:eastAsia="Times New Roman"/>
          <w:szCs w:val="20"/>
        </w:rPr>
        <w:t xml:space="preserve"> of 1940 or a business development company as defined in Section 2(a)(48) of that </w:t>
      </w:r>
      <w:r w:rsidR="00FB6FAD">
        <w:rPr>
          <w:rFonts w:eastAsia="Times New Roman"/>
          <w:szCs w:val="20"/>
        </w:rPr>
        <w:t>Securities Act</w:t>
      </w:r>
      <w:r w:rsidRPr="00AE7C02">
        <w:rPr>
          <w:rFonts w:eastAsia="Times New Roman"/>
          <w:szCs w:val="20"/>
        </w:rPr>
        <w:t xml:space="preserve">; any Small Business Investment Company licensed by the U.S. Small Business Administration under Section 301(c) or (d) of the Small Business Investment </w:t>
      </w:r>
      <w:r w:rsidR="00FB6FAD">
        <w:rPr>
          <w:rFonts w:eastAsia="Times New Roman"/>
          <w:szCs w:val="20"/>
        </w:rPr>
        <w:t>Securities Act</w:t>
      </w:r>
      <w:r w:rsidRPr="00AE7C02">
        <w:rPr>
          <w:rFonts w:eastAsia="Times New Roman"/>
          <w:szCs w:val="20"/>
        </w:rPr>
        <w:t xml:space="preserve"> of 1958; any plan established and maintained by a state, its political subdivisions, or any agency or instrumentality of a state or its political subdivisions, for the benefit of its employees, if such plan has total assets in excess of $5,000,000; any employee benefit plan within the meaning of the Employee Retirement Income Security </w:t>
      </w:r>
      <w:r w:rsidR="00FB6FAD">
        <w:rPr>
          <w:rFonts w:eastAsia="Times New Roman"/>
          <w:szCs w:val="20"/>
        </w:rPr>
        <w:t>Securities Act</w:t>
      </w:r>
      <w:r w:rsidRPr="00AE7C02">
        <w:rPr>
          <w:rFonts w:eastAsia="Times New Roman"/>
          <w:szCs w:val="20"/>
        </w:rPr>
        <w:t xml:space="preserve"> of 1974 if the investment decision is made by a plan fiduciary, as defined in Section 3(21) of such </w:t>
      </w:r>
      <w:r w:rsidR="00FB6FAD">
        <w:rPr>
          <w:rFonts w:eastAsia="Times New Roman"/>
          <w:szCs w:val="20"/>
        </w:rPr>
        <w:t>Securities Act</w:t>
      </w:r>
      <w:r w:rsidRPr="00AE7C02">
        <w:rPr>
          <w:rFonts w:eastAsia="Times New Roman"/>
          <w:szCs w:val="20"/>
        </w:rPr>
        <w:t>, which is either a bank, savings and loan association, insurance company, or registered investment adviser, or if the employee benefit plan has total assets in excess of $5,000,000 or, if a self-directed plan, with investment decisions made solely by persons that are accredited investors;</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 xml:space="preserve">(2) Any private business development company as defined in Section 202(a) (22) of the Investment Advisers </w:t>
      </w:r>
      <w:r w:rsidR="00FB6FAD">
        <w:rPr>
          <w:rFonts w:eastAsia="Times New Roman"/>
          <w:szCs w:val="20"/>
        </w:rPr>
        <w:t>Securities Act</w:t>
      </w:r>
      <w:r w:rsidRPr="00AE7C02">
        <w:rPr>
          <w:rFonts w:eastAsia="Times New Roman"/>
          <w:szCs w:val="20"/>
        </w:rPr>
        <w:t xml:space="preserve"> of 1940;</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(3) Any organization described in Section 501(c)(3) of the Internal Revenue Code, corporation, Massachusetts or similar business trust, or partnership, not formed for the specific purpose of acquiring the securities offered, with total assets in excess of $5,000,000;</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(4) Any director, executive officer, or general partner of the issuer of the securities being offered or sold, or any director, executive officer, or general partner of a general partner of that issuer;</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(5) Any natural person whose individual net worth, or joint net worth with that person’s spouse</w:t>
      </w:r>
      <w:r w:rsidR="00F100BD">
        <w:rPr>
          <w:rFonts w:eastAsia="Times New Roman"/>
          <w:szCs w:val="20"/>
        </w:rPr>
        <w:t xml:space="preserve"> </w:t>
      </w:r>
      <w:r w:rsidR="00F100BD" w:rsidRPr="00F100BD">
        <w:rPr>
          <w:rFonts w:eastAsia="Times New Roman"/>
          <w:szCs w:val="20"/>
        </w:rPr>
        <w:t>or spousal equivalent</w:t>
      </w:r>
      <w:r w:rsidRPr="00AE7C02">
        <w:rPr>
          <w:rFonts w:eastAsia="Times New Roman"/>
          <w:szCs w:val="20"/>
        </w:rPr>
        <w:t>, at the time of his purchase exceeds $1,000,000 (excluding the value of the primary residence);</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 xml:space="preserve">(6) Any natural person who had an individual income in excess of $200,000 in each of the two most recent years or joint income with that person’s spouse </w:t>
      </w:r>
      <w:r w:rsidR="00F100BD" w:rsidRPr="00F100BD">
        <w:rPr>
          <w:rFonts w:eastAsia="Times New Roman"/>
          <w:szCs w:val="20"/>
        </w:rPr>
        <w:t xml:space="preserve">or spousal equivalent </w:t>
      </w:r>
      <w:r w:rsidRPr="00AE7C02">
        <w:rPr>
          <w:rFonts w:eastAsia="Times New Roman"/>
          <w:szCs w:val="20"/>
        </w:rPr>
        <w:t xml:space="preserve">in excess of $300,000 in each of those years and has a reasonable expectation of reaching the same income level in the current year; </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 xml:space="preserve">(7) Any trust, with total assets in excess of $5,000,000, not formed for the specific purpose of acquiring the securities offered, whose purchase is directed by a sophisticated person as described in Rule 506(b)(2)(ii) under the </w:t>
      </w:r>
      <w:r w:rsidR="00FB6FAD">
        <w:rPr>
          <w:rFonts w:eastAsia="Times New Roman"/>
          <w:szCs w:val="20"/>
        </w:rPr>
        <w:t>Securities Act</w:t>
      </w:r>
      <w:r w:rsidRPr="00AE7C02">
        <w:rPr>
          <w:rFonts w:eastAsia="Times New Roman"/>
          <w:szCs w:val="20"/>
        </w:rPr>
        <w:t>; and</w:t>
      </w:r>
    </w:p>
    <w:p w:rsidR="00D65B0C" w:rsidRPr="00AE7C02" w:rsidRDefault="00D65B0C" w:rsidP="00D65B0C">
      <w:pPr>
        <w:autoSpaceDE w:val="0"/>
        <w:autoSpaceDN w:val="0"/>
        <w:spacing w:after="0"/>
        <w:rPr>
          <w:rFonts w:eastAsia="Times New Roman"/>
          <w:szCs w:val="20"/>
        </w:rPr>
      </w:pPr>
    </w:p>
    <w:p w:rsidR="00F100BD" w:rsidRDefault="00D65B0C" w:rsidP="00D65B0C">
      <w:pPr>
        <w:autoSpaceDE w:val="0"/>
        <w:autoSpaceDN w:val="0"/>
        <w:spacing w:after="0"/>
        <w:rPr>
          <w:rFonts w:eastAsia="Times New Roman"/>
          <w:szCs w:val="20"/>
        </w:rPr>
      </w:pPr>
      <w:r w:rsidRPr="00AE7C02">
        <w:rPr>
          <w:rFonts w:eastAsia="Times New Roman"/>
          <w:szCs w:val="20"/>
        </w:rPr>
        <w:t>(</w:t>
      </w:r>
      <w:r w:rsidRPr="00F100BD">
        <w:rPr>
          <w:rFonts w:eastAsia="Times New Roman"/>
          <w:szCs w:val="20"/>
        </w:rPr>
        <w:t>8) Any entity in which all of the equity owners are accredited investors</w:t>
      </w:r>
      <w:r w:rsidR="00F100BD" w:rsidRPr="00F100BD">
        <w:rPr>
          <w:rFonts w:eastAsia="Times New Roman"/>
          <w:szCs w:val="20"/>
        </w:rPr>
        <w:t>.</w:t>
      </w:r>
    </w:p>
    <w:p w:rsidR="00F100BD" w:rsidRDefault="00F100BD" w:rsidP="00D65B0C">
      <w:pPr>
        <w:autoSpaceDE w:val="0"/>
        <w:autoSpaceDN w:val="0"/>
        <w:spacing w:after="0"/>
        <w:rPr>
          <w:rFonts w:eastAsia="Times New Roman"/>
          <w:szCs w:val="20"/>
        </w:rPr>
      </w:pPr>
    </w:p>
    <w:p w:rsidR="00A932AE" w:rsidRDefault="00F100BD" w:rsidP="00D65B0C">
      <w:pPr>
        <w:autoSpaceDE w:val="0"/>
        <w:autoSpaceDN w:val="0"/>
        <w:spacing w:after="0"/>
        <w:rPr>
          <w:rFonts w:eastAsia="Times New Roman"/>
          <w:szCs w:val="20"/>
        </w:rPr>
      </w:pPr>
      <w:r>
        <w:rPr>
          <w:rFonts w:eastAsia="Times New Roman"/>
          <w:szCs w:val="20"/>
        </w:rPr>
        <w:t xml:space="preserve">(9) </w:t>
      </w:r>
      <w:r w:rsidR="00A932AE" w:rsidRPr="00A932AE">
        <w:rPr>
          <w:rFonts w:eastAsia="Times New Roman"/>
          <w:szCs w:val="20"/>
        </w:rPr>
        <w:t xml:space="preserve">Any entity, of a type not listed in paragraph </w:t>
      </w:r>
      <w:r w:rsidR="00A932AE">
        <w:rPr>
          <w:rFonts w:eastAsia="Times New Roman"/>
          <w:szCs w:val="20"/>
        </w:rPr>
        <w:t>(</w:t>
      </w:r>
      <w:r w:rsidR="00A932AE" w:rsidRPr="00A932AE">
        <w:rPr>
          <w:rFonts w:eastAsia="Times New Roman"/>
          <w:szCs w:val="20"/>
        </w:rPr>
        <w:t xml:space="preserve">1), (2), (3), (7), or (8), not formed for the specific purpose of acquiring the securities offered, owning investments </w:t>
      </w:r>
      <w:r w:rsidR="0041392E">
        <w:rPr>
          <w:rFonts w:eastAsia="Times New Roman"/>
          <w:szCs w:val="20"/>
        </w:rPr>
        <w:t xml:space="preserve">(as defined in </w:t>
      </w:r>
      <w:r w:rsidR="0041392E" w:rsidRPr="0041392E">
        <w:rPr>
          <w:rFonts w:eastAsia="Times New Roman"/>
          <w:szCs w:val="20"/>
        </w:rPr>
        <w:t xml:space="preserve">rule 2a51–1(b) under the Investment Company </w:t>
      </w:r>
      <w:r w:rsidR="00FB6FAD">
        <w:rPr>
          <w:rFonts w:eastAsia="Times New Roman"/>
          <w:szCs w:val="20"/>
        </w:rPr>
        <w:t>Securities Act</w:t>
      </w:r>
      <w:r w:rsidR="0041392E" w:rsidRPr="0041392E">
        <w:rPr>
          <w:rFonts w:eastAsia="Times New Roman"/>
          <w:szCs w:val="20"/>
        </w:rPr>
        <w:t xml:space="preserve"> of 1940</w:t>
      </w:r>
      <w:r w:rsidR="0041392E">
        <w:rPr>
          <w:rFonts w:eastAsia="Times New Roman"/>
          <w:szCs w:val="20"/>
        </w:rPr>
        <w:t>)</w:t>
      </w:r>
      <w:r w:rsidR="0041392E" w:rsidRPr="0041392E">
        <w:rPr>
          <w:rFonts w:eastAsia="Times New Roman"/>
          <w:szCs w:val="20"/>
        </w:rPr>
        <w:t xml:space="preserve"> </w:t>
      </w:r>
      <w:r w:rsidR="00A932AE" w:rsidRPr="00A932AE">
        <w:rPr>
          <w:rFonts w:eastAsia="Times New Roman"/>
          <w:szCs w:val="20"/>
        </w:rPr>
        <w:t>in excess of $5,000,000</w:t>
      </w:r>
      <w:r w:rsidR="00A932AE">
        <w:rPr>
          <w:rFonts w:eastAsia="Times New Roman"/>
          <w:szCs w:val="20"/>
        </w:rPr>
        <w:t>.</w:t>
      </w:r>
    </w:p>
    <w:p w:rsidR="00A932AE" w:rsidRDefault="00A932AE" w:rsidP="00D65B0C">
      <w:pPr>
        <w:autoSpaceDE w:val="0"/>
        <w:autoSpaceDN w:val="0"/>
        <w:spacing w:after="0"/>
        <w:rPr>
          <w:rFonts w:eastAsia="Times New Roman"/>
          <w:szCs w:val="20"/>
        </w:rPr>
      </w:pPr>
    </w:p>
    <w:p w:rsidR="00D65B0C" w:rsidRDefault="00A932AE" w:rsidP="00D65B0C">
      <w:pPr>
        <w:autoSpaceDE w:val="0"/>
        <w:autoSpaceDN w:val="0"/>
        <w:spacing w:after="0"/>
        <w:rPr>
          <w:rFonts w:eastAsia="Times New Roman"/>
          <w:szCs w:val="20"/>
        </w:rPr>
      </w:pPr>
      <w:r>
        <w:rPr>
          <w:rFonts w:eastAsia="Times New Roman"/>
          <w:szCs w:val="20"/>
        </w:rPr>
        <w:t xml:space="preserve">(10)  </w:t>
      </w:r>
      <w:r w:rsidR="00F100BD" w:rsidRPr="00F100BD">
        <w:rPr>
          <w:rFonts w:eastAsia="Times New Roman"/>
          <w:szCs w:val="20"/>
        </w:rPr>
        <w:t xml:space="preserve">Any natural person holding in good standing one or more professional certifications or designations or credentials from an accredited educational institution that the </w:t>
      </w:r>
      <w:r w:rsidR="00F100BD">
        <w:rPr>
          <w:rFonts w:eastAsia="Times New Roman"/>
          <w:szCs w:val="20"/>
        </w:rPr>
        <w:t>SEC</w:t>
      </w:r>
      <w:r w:rsidR="00F100BD" w:rsidRPr="00F100BD">
        <w:rPr>
          <w:rFonts w:eastAsia="Times New Roman"/>
          <w:szCs w:val="20"/>
        </w:rPr>
        <w:t xml:space="preserve"> has designated as qualifying an individual for accredited investor status</w:t>
      </w:r>
      <w:r w:rsidR="00D65B0C" w:rsidRPr="00AE7C02">
        <w:rPr>
          <w:rFonts w:eastAsia="Times New Roman"/>
          <w:szCs w:val="20"/>
        </w:rPr>
        <w:t>.</w:t>
      </w:r>
      <w:r w:rsidR="00F100BD">
        <w:rPr>
          <w:rFonts w:eastAsia="Times New Roman"/>
          <w:szCs w:val="20"/>
        </w:rPr>
        <w:t xml:space="preserve">  </w:t>
      </w:r>
      <w:r w:rsidR="00F100BD" w:rsidRPr="00F100BD">
        <w:rPr>
          <w:rFonts w:eastAsia="Times New Roman"/>
          <w:szCs w:val="20"/>
        </w:rPr>
        <w:t>The currently recognized professional certifications or designations or credentials can be found on the SEC’s website</w:t>
      </w:r>
      <w:r w:rsidR="00F100BD">
        <w:rPr>
          <w:rFonts w:eastAsia="Times New Roman"/>
          <w:szCs w:val="20"/>
        </w:rPr>
        <w:t>.</w:t>
      </w:r>
    </w:p>
    <w:p w:rsidR="00F100BD" w:rsidRDefault="00F100BD" w:rsidP="00D65B0C">
      <w:pPr>
        <w:autoSpaceDE w:val="0"/>
        <w:autoSpaceDN w:val="0"/>
        <w:spacing w:after="0"/>
        <w:rPr>
          <w:rFonts w:eastAsia="Times New Roman"/>
          <w:szCs w:val="20"/>
        </w:rPr>
      </w:pPr>
    </w:p>
    <w:p w:rsidR="00F100BD" w:rsidRDefault="00F100BD" w:rsidP="00D65B0C">
      <w:pPr>
        <w:autoSpaceDE w:val="0"/>
        <w:autoSpaceDN w:val="0"/>
        <w:spacing w:after="0"/>
        <w:rPr>
          <w:rFonts w:eastAsia="Times New Roman"/>
          <w:szCs w:val="20"/>
        </w:rPr>
      </w:pPr>
      <w:r>
        <w:rPr>
          <w:rFonts w:eastAsia="Times New Roman"/>
          <w:szCs w:val="20"/>
        </w:rPr>
        <w:t>(1</w:t>
      </w:r>
      <w:r w:rsidR="00A932AE">
        <w:rPr>
          <w:rFonts w:eastAsia="Times New Roman"/>
          <w:szCs w:val="20"/>
        </w:rPr>
        <w:t>1</w:t>
      </w:r>
      <w:r>
        <w:rPr>
          <w:rFonts w:eastAsia="Times New Roman"/>
          <w:szCs w:val="20"/>
        </w:rPr>
        <w:t>)  A</w:t>
      </w:r>
      <w:r w:rsidRPr="00F100BD">
        <w:rPr>
          <w:rFonts w:eastAsia="Times New Roman"/>
          <w:szCs w:val="20"/>
        </w:rPr>
        <w:t xml:space="preserve">ny natural person who is a “knowledgeable employee,” as defined in rule 3c–5(a)(4) under the Investment Company </w:t>
      </w:r>
      <w:r w:rsidR="00FB6FAD">
        <w:rPr>
          <w:rFonts w:eastAsia="Times New Roman"/>
          <w:szCs w:val="20"/>
        </w:rPr>
        <w:t>Securities Act</w:t>
      </w:r>
      <w:r w:rsidRPr="00F100BD">
        <w:rPr>
          <w:rFonts w:eastAsia="Times New Roman"/>
          <w:szCs w:val="20"/>
        </w:rPr>
        <w:t xml:space="preserve"> of 1940, of the issuer of the securities being offered or sold where the </w:t>
      </w:r>
      <w:r w:rsidRPr="00F100BD">
        <w:rPr>
          <w:rFonts w:eastAsia="Times New Roman"/>
          <w:szCs w:val="20"/>
        </w:rPr>
        <w:lastRenderedPageBreak/>
        <w:t>issuer would be an investment company, as defined in section 3 of such act, but for the exclusion provided by either section 3(c)(1) or section 3(c)(7) of such act</w:t>
      </w:r>
      <w:r>
        <w:rPr>
          <w:rFonts w:eastAsia="Times New Roman"/>
          <w:szCs w:val="20"/>
        </w:rPr>
        <w:t>.</w:t>
      </w:r>
    </w:p>
    <w:p w:rsidR="00F100BD" w:rsidRDefault="00F100BD" w:rsidP="00D65B0C">
      <w:pPr>
        <w:autoSpaceDE w:val="0"/>
        <w:autoSpaceDN w:val="0"/>
        <w:spacing w:after="0"/>
        <w:rPr>
          <w:rFonts w:eastAsia="Times New Roman"/>
          <w:szCs w:val="20"/>
        </w:rPr>
      </w:pPr>
    </w:p>
    <w:p w:rsidR="00F100BD" w:rsidRDefault="00F100BD" w:rsidP="00F100BD">
      <w:pPr>
        <w:autoSpaceDE w:val="0"/>
        <w:autoSpaceDN w:val="0"/>
        <w:spacing w:after="0"/>
        <w:rPr>
          <w:rFonts w:eastAsia="Times New Roman"/>
          <w:szCs w:val="20"/>
        </w:rPr>
      </w:pPr>
      <w:r>
        <w:rPr>
          <w:rFonts w:eastAsia="Times New Roman"/>
          <w:szCs w:val="20"/>
        </w:rPr>
        <w:t>(1</w:t>
      </w:r>
      <w:r w:rsidR="00A932AE">
        <w:rPr>
          <w:rFonts w:eastAsia="Times New Roman"/>
          <w:szCs w:val="20"/>
        </w:rPr>
        <w:t>2</w:t>
      </w:r>
      <w:r>
        <w:rPr>
          <w:rFonts w:eastAsia="Times New Roman"/>
          <w:szCs w:val="20"/>
        </w:rPr>
        <w:t xml:space="preserve">)  </w:t>
      </w:r>
      <w:r w:rsidRPr="00F100BD">
        <w:rPr>
          <w:rFonts w:eastAsia="Times New Roman"/>
          <w:szCs w:val="20"/>
        </w:rPr>
        <w:t xml:space="preserve">Any “family office,” as defined in rule 202(a)(11)(G)–1 under the Investment Advisers </w:t>
      </w:r>
      <w:r w:rsidR="00FB6FAD">
        <w:rPr>
          <w:rFonts w:eastAsia="Times New Roman"/>
          <w:szCs w:val="20"/>
        </w:rPr>
        <w:t>Securities Act</w:t>
      </w:r>
      <w:r w:rsidRPr="00F100BD">
        <w:rPr>
          <w:rFonts w:eastAsia="Times New Roman"/>
          <w:szCs w:val="20"/>
        </w:rPr>
        <w:t xml:space="preserve"> of 1940</w:t>
      </w:r>
      <w:r>
        <w:rPr>
          <w:rFonts w:eastAsia="Times New Roman"/>
          <w:szCs w:val="20"/>
        </w:rPr>
        <w:t xml:space="preserve"> </w:t>
      </w:r>
      <w:r w:rsidRPr="00F100BD">
        <w:rPr>
          <w:rFonts w:eastAsia="Times New Roman"/>
          <w:szCs w:val="20"/>
        </w:rPr>
        <w:t xml:space="preserve">(i) </w:t>
      </w:r>
      <w:r>
        <w:rPr>
          <w:rFonts w:eastAsia="Times New Roman"/>
          <w:szCs w:val="20"/>
        </w:rPr>
        <w:t>w</w:t>
      </w:r>
      <w:r w:rsidRPr="00F100BD">
        <w:rPr>
          <w:rFonts w:eastAsia="Times New Roman"/>
          <w:szCs w:val="20"/>
        </w:rPr>
        <w:t xml:space="preserve">ith assets under management in excess of $5,000,000, (ii) </w:t>
      </w:r>
      <w:r>
        <w:rPr>
          <w:rFonts w:eastAsia="Times New Roman"/>
          <w:szCs w:val="20"/>
        </w:rPr>
        <w:t>t</w:t>
      </w:r>
      <w:r w:rsidRPr="00F100BD">
        <w:rPr>
          <w:rFonts w:eastAsia="Times New Roman"/>
          <w:szCs w:val="20"/>
        </w:rPr>
        <w:t xml:space="preserve">hat is not formed for the specific purpose of acquiring the securities offered, and (iii) </w:t>
      </w:r>
      <w:r>
        <w:rPr>
          <w:rFonts w:eastAsia="Times New Roman"/>
          <w:szCs w:val="20"/>
        </w:rPr>
        <w:t>w</w:t>
      </w:r>
      <w:r w:rsidRPr="00F100BD">
        <w:rPr>
          <w:rFonts w:eastAsia="Times New Roman"/>
          <w:szCs w:val="20"/>
        </w:rPr>
        <w:t>hose prospective investment is directed by a person who has such knowledge and experience in financial and business matters that such family office is capable of evaluating the merits and risks of the prospective investment</w:t>
      </w:r>
      <w:r>
        <w:rPr>
          <w:rFonts w:eastAsia="Times New Roman"/>
          <w:szCs w:val="20"/>
        </w:rPr>
        <w:t>.</w:t>
      </w:r>
    </w:p>
    <w:p w:rsidR="00F100BD" w:rsidRDefault="00F100BD" w:rsidP="00F100BD">
      <w:pPr>
        <w:autoSpaceDE w:val="0"/>
        <w:autoSpaceDN w:val="0"/>
        <w:spacing w:after="0"/>
        <w:rPr>
          <w:rFonts w:eastAsia="Times New Roman"/>
          <w:szCs w:val="20"/>
        </w:rPr>
      </w:pPr>
    </w:p>
    <w:p w:rsidR="00F100BD" w:rsidRPr="00AE7C02" w:rsidRDefault="00F100BD" w:rsidP="00F100BD">
      <w:pPr>
        <w:autoSpaceDE w:val="0"/>
        <w:autoSpaceDN w:val="0"/>
        <w:spacing w:after="0"/>
        <w:rPr>
          <w:rFonts w:eastAsia="Times New Roman"/>
          <w:szCs w:val="20"/>
        </w:rPr>
      </w:pPr>
      <w:r>
        <w:rPr>
          <w:rFonts w:eastAsia="Times New Roman"/>
          <w:szCs w:val="20"/>
        </w:rPr>
        <w:t>(1</w:t>
      </w:r>
      <w:r w:rsidR="00A932AE">
        <w:rPr>
          <w:rFonts w:eastAsia="Times New Roman"/>
          <w:szCs w:val="20"/>
        </w:rPr>
        <w:t>3</w:t>
      </w:r>
      <w:r>
        <w:rPr>
          <w:rFonts w:eastAsia="Times New Roman"/>
          <w:szCs w:val="20"/>
        </w:rPr>
        <w:t xml:space="preserve">)  </w:t>
      </w:r>
      <w:r w:rsidRPr="00F100BD">
        <w:rPr>
          <w:rFonts w:eastAsia="Times New Roman"/>
          <w:szCs w:val="20"/>
        </w:rPr>
        <w:t xml:space="preserve">Any “family client,” as defined in rule 202(a)(11)(G)–1 under the Investment Advisers </w:t>
      </w:r>
      <w:r w:rsidR="00FB6FAD">
        <w:rPr>
          <w:rFonts w:eastAsia="Times New Roman"/>
          <w:szCs w:val="20"/>
        </w:rPr>
        <w:t>Securities Act</w:t>
      </w:r>
      <w:r w:rsidRPr="00F100BD">
        <w:rPr>
          <w:rFonts w:eastAsia="Times New Roman"/>
          <w:szCs w:val="20"/>
        </w:rPr>
        <w:t xml:space="preserve"> of 1940, of a family office meeting the requirements in paragraph </w:t>
      </w:r>
      <w:r w:rsidR="00A932AE">
        <w:rPr>
          <w:rFonts w:eastAsia="Times New Roman"/>
          <w:szCs w:val="20"/>
        </w:rPr>
        <w:t>(12)</w:t>
      </w:r>
      <w:r w:rsidRPr="00F100BD">
        <w:rPr>
          <w:rFonts w:eastAsia="Times New Roman"/>
          <w:szCs w:val="20"/>
        </w:rPr>
        <w:t xml:space="preserve"> </w:t>
      </w:r>
      <w:r>
        <w:rPr>
          <w:rFonts w:eastAsia="Times New Roman"/>
          <w:szCs w:val="20"/>
        </w:rPr>
        <w:t>above</w:t>
      </w:r>
      <w:r w:rsidRPr="00F100BD">
        <w:rPr>
          <w:rFonts w:eastAsia="Times New Roman"/>
          <w:szCs w:val="20"/>
        </w:rPr>
        <w:t xml:space="preserve"> and whose prospective investment in the issuer is directed by such family office pursuant to paragraph </w:t>
      </w:r>
      <w:r w:rsidR="00A932AE">
        <w:rPr>
          <w:rFonts w:eastAsia="Times New Roman"/>
          <w:szCs w:val="20"/>
        </w:rPr>
        <w:t>(12)</w:t>
      </w:r>
      <w:r>
        <w:rPr>
          <w:rFonts w:eastAsia="Times New Roman"/>
          <w:szCs w:val="20"/>
        </w:rPr>
        <w:t>(iii)</w:t>
      </w:r>
      <w:r w:rsidRPr="00F100BD">
        <w:rPr>
          <w:rFonts w:eastAsia="Times New Roman"/>
          <w:szCs w:val="20"/>
        </w:rPr>
        <w:t xml:space="preserve"> above</w:t>
      </w:r>
      <w:r>
        <w:rPr>
          <w:rFonts w:eastAsia="Times New Roman"/>
          <w:szCs w:val="20"/>
        </w:rPr>
        <w:t>.</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jc w:val="left"/>
        <w:rPr>
          <w:rFonts w:eastAsia="Times New Roman"/>
          <w:szCs w:val="20"/>
        </w:rPr>
        <w:sectPr w:rsidR="00D65B0C" w:rsidRPr="00AE7C02" w:rsidSect="00BA437F">
          <w:pgSz w:w="12240" w:h="15840"/>
          <w:pgMar w:top="990" w:right="1440" w:bottom="1260" w:left="1440" w:header="720" w:footer="28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D65B0C" w:rsidRPr="00AE7C02" w:rsidRDefault="00E31790" w:rsidP="00D65B0C">
      <w:pPr>
        <w:autoSpaceDE w:val="0"/>
        <w:autoSpaceDN w:val="0"/>
        <w:spacing w:after="0"/>
        <w:jc w:val="center"/>
        <w:rPr>
          <w:rFonts w:eastAsia="Times New Roman"/>
          <w:b/>
          <w:szCs w:val="20"/>
        </w:rPr>
      </w:pPr>
      <w:r>
        <w:rPr>
          <w:rFonts w:eastAsia="Times New Roman"/>
          <w:b/>
          <w:szCs w:val="20"/>
        </w:rPr>
        <w:lastRenderedPageBreak/>
        <w:t>SCHEDULE</w:t>
      </w:r>
      <w:r w:rsidR="00D65B0C" w:rsidRPr="00AE7C02">
        <w:rPr>
          <w:rFonts w:eastAsia="Times New Roman"/>
          <w:b/>
          <w:szCs w:val="20"/>
        </w:rPr>
        <w:t xml:space="preserve"> 2 TO </w:t>
      </w:r>
      <w:r w:rsidR="00BA437F">
        <w:rPr>
          <w:rFonts w:eastAsia="Times New Roman"/>
          <w:b/>
          <w:szCs w:val="20"/>
        </w:rPr>
        <w:t>QUESTIONNAIRE</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autoSpaceDE w:val="0"/>
        <w:autoSpaceDN w:val="0"/>
        <w:spacing w:after="0"/>
        <w:jc w:val="left"/>
        <w:rPr>
          <w:rFonts w:eastAsia="Times New Roman"/>
          <w:b/>
          <w:szCs w:val="20"/>
        </w:rPr>
      </w:pPr>
      <w:r w:rsidRPr="00AE7C02">
        <w:rPr>
          <w:rFonts w:eastAsia="Times New Roman"/>
          <w:b/>
          <w:szCs w:val="20"/>
        </w:rPr>
        <w:t>Rule 144A(a) “qualified institutional buyer” shall mean:</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(i) Any of the following entities, acting for its own account or the accounts of other qualified institutional buyers that in the aggregate owns and invests on a discretionary basis at least $100 million in securities of issuers that are not affiliated with the entity:</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ind w:firstLine="720"/>
        <w:rPr>
          <w:rFonts w:eastAsia="Times New Roman"/>
          <w:szCs w:val="20"/>
        </w:rPr>
      </w:pPr>
      <w:r w:rsidRPr="00AE7C02">
        <w:rPr>
          <w:rFonts w:eastAsia="Times New Roman"/>
          <w:szCs w:val="20"/>
        </w:rPr>
        <w:t xml:space="preserve">(A) Any insurance company as defined in section 2(a)(13) of the </w:t>
      </w:r>
      <w:r w:rsidR="00FB6FAD">
        <w:rPr>
          <w:rFonts w:eastAsia="Times New Roman"/>
          <w:szCs w:val="20"/>
        </w:rPr>
        <w:t>Securities Act</w:t>
      </w:r>
      <w:r w:rsidRPr="00AE7C02">
        <w:rPr>
          <w:rFonts w:eastAsia="Times New Roman"/>
          <w:szCs w:val="20"/>
        </w:rPr>
        <w:t>;</w:t>
      </w:r>
    </w:p>
    <w:p w:rsidR="00D65B0C" w:rsidRPr="00AE7C02" w:rsidRDefault="00D65B0C" w:rsidP="00D65B0C">
      <w:pPr>
        <w:autoSpaceDE w:val="0"/>
        <w:autoSpaceDN w:val="0"/>
        <w:spacing w:after="0"/>
        <w:ind w:firstLine="720"/>
        <w:rPr>
          <w:rFonts w:eastAsia="Times New Roman"/>
          <w:szCs w:val="20"/>
        </w:rPr>
      </w:pPr>
    </w:p>
    <w:p w:rsidR="00D65B0C" w:rsidRPr="00AE7C02" w:rsidRDefault="00D65B0C" w:rsidP="00D65B0C">
      <w:pPr>
        <w:autoSpaceDE w:val="0"/>
        <w:autoSpaceDN w:val="0"/>
        <w:spacing w:after="0"/>
        <w:ind w:firstLine="720"/>
        <w:rPr>
          <w:rFonts w:eastAsia="Times New Roman"/>
          <w:szCs w:val="20"/>
        </w:rPr>
      </w:pPr>
      <w:r w:rsidRPr="00AE7C02">
        <w:rPr>
          <w:rFonts w:eastAsia="Times New Roman"/>
          <w:szCs w:val="20"/>
        </w:rPr>
        <w:t xml:space="preserve">(B) Any investment company registered under the Investment Company </w:t>
      </w:r>
      <w:r w:rsidR="00FB6FAD">
        <w:rPr>
          <w:rFonts w:eastAsia="Times New Roman"/>
          <w:szCs w:val="20"/>
        </w:rPr>
        <w:t>Securities Act</w:t>
      </w:r>
      <w:r w:rsidRPr="00AE7C02">
        <w:rPr>
          <w:rFonts w:eastAsia="Times New Roman"/>
          <w:szCs w:val="20"/>
        </w:rPr>
        <w:t xml:space="preserve"> or any business development company as defined in section 2(a)(48) of that </w:t>
      </w:r>
      <w:r w:rsidR="00FB6FAD">
        <w:rPr>
          <w:rFonts w:eastAsia="Times New Roman"/>
          <w:szCs w:val="20"/>
        </w:rPr>
        <w:t>Securities Act</w:t>
      </w:r>
      <w:r w:rsidRPr="00AE7C02">
        <w:rPr>
          <w:rFonts w:eastAsia="Times New Roman"/>
          <w:szCs w:val="20"/>
        </w:rPr>
        <w:t>;</w:t>
      </w:r>
    </w:p>
    <w:p w:rsidR="00D65B0C" w:rsidRPr="00AE7C02" w:rsidRDefault="00D65B0C" w:rsidP="00D65B0C">
      <w:pPr>
        <w:autoSpaceDE w:val="0"/>
        <w:autoSpaceDN w:val="0"/>
        <w:spacing w:after="0"/>
        <w:ind w:firstLine="720"/>
        <w:rPr>
          <w:rFonts w:eastAsia="Times New Roman"/>
          <w:szCs w:val="20"/>
        </w:rPr>
      </w:pPr>
    </w:p>
    <w:p w:rsidR="00D65B0C" w:rsidRPr="00AE7C02" w:rsidRDefault="00D65B0C" w:rsidP="00D65B0C">
      <w:pPr>
        <w:autoSpaceDE w:val="0"/>
        <w:autoSpaceDN w:val="0"/>
        <w:spacing w:after="0"/>
        <w:ind w:firstLine="720"/>
        <w:rPr>
          <w:rFonts w:eastAsia="Times New Roman"/>
          <w:szCs w:val="20"/>
        </w:rPr>
      </w:pPr>
      <w:r w:rsidRPr="00AE7C02">
        <w:rPr>
          <w:rFonts w:eastAsia="Times New Roman"/>
          <w:szCs w:val="20"/>
        </w:rPr>
        <w:t xml:space="preserve">(C) Any Small Business Investment Company licensed by the U.S. Small Business Administration under section 301(c) or (d) of the Small Business Investment </w:t>
      </w:r>
      <w:r w:rsidR="00FB6FAD">
        <w:rPr>
          <w:rFonts w:eastAsia="Times New Roman"/>
          <w:szCs w:val="20"/>
        </w:rPr>
        <w:t>Securities Act</w:t>
      </w:r>
      <w:r w:rsidRPr="00AE7C02">
        <w:rPr>
          <w:rFonts w:eastAsia="Times New Roman"/>
          <w:szCs w:val="20"/>
        </w:rPr>
        <w:t xml:space="preserve"> of 1958;</w:t>
      </w:r>
    </w:p>
    <w:p w:rsidR="00D65B0C" w:rsidRPr="00AE7C02" w:rsidRDefault="00D65B0C" w:rsidP="00D65B0C">
      <w:pPr>
        <w:autoSpaceDE w:val="0"/>
        <w:autoSpaceDN w:val="0"/>
        <w:spacing w:after="0"/>
        <w:ind w:firstLine="720"/>
        <w:rPr>
          <w:rFonts w:eastAsia="Times New Roman"/>
          <w:szCs w:val="20"/>
        </w:rPr>
      </w:pPr>
    </w:p>
    <w:p w:rsidR="00D65B0C" w:rsidRPr="00AE7C02" w:rsidRDefault="00D65B0C" w:rsidP="00D65B0C">
      <w:pPr>
        <w:autoSpaceDE w:val="0"/>
        <w:autoSpaceDN w:val="0"/>
        <w:spacing w:after="0"/>
        <w:ind w:firstLine="720"/>
        <w:rPr>
          <w:rFonts w:eastAsia="Times New Roman"/>
          <w:szCs w:val="20"/>
        </w:rPr>
      </w:pPr>
      <w:r w:rsidRPr="00AE7C02">
        <w:rPr>
          <w:rFonts w:eastAsia="Times New Roman"/>
          <w:szCs w:val="20"/>
        </w:rPr>
        <w:t>(D) Any plan established and maintained by a state, its political subdivisions, or any agency or instrumentality of a state or its political subdivisions, for the benefit of its employees;</w:t>
      </w:r>
    </w:p>
    <w:p w:rsidR="00D65B0C" w:rsidRPr="00AE7C02" w:rsidRDefault="00D65B0C" w:rsidP="00D65B0C">
      <w:pPr>
        <w:autoSpaceDE w:val="0"/>
        <w:autoSpaceDN w:val="0"/>
        <w:spacing w:after="0"/>
        <w:ind w:firstLine="720"/>
        <w:rPr>
          <w:rFonts w:eastAsia="Times New Roman"/>
          <w:szCs w:val="20"/>
        </w:rPr>
      </w:pPr>
    </w:p>
    <w:p w:rsidR="00D65B0C" w:rsidRPr="00AE7C02" w:rsidRDefault="00D65B0C" w:rsidP="00D65B0C">
      <w:pPr>
        <w:autoSpaceDE w:val="0"/>
        <w:autoSpaceDN w:val="0"/>
        <w:spacing w:after="0"/>
        <w:ind w:firstLine="720"/>
        <w:rPr>
          <w:rFonts w:eastAsia="Times New Roman"/>
          <w:szCs w:val="20"/>
        </w:rPr>
      </w:pPr>
      <w:r w:rsidRPr="00AE7C02">
        <w:rPr>
          <w:rFonts w:eastAsia="Times New Roman"/>
          <w:szCs w:val="20"/>
        </w:rPr>
        <w:t xml:space="preserve">(E) Any employee benefit plan within the meaning of title I of the Employee Retirement Income Security </w:t>
      </w:r>
      <w:r w:rsidR="00FB6FAD">
        <w:rPr>
          <w:rFonts w:eastAsia="Times New Roman"/>
          <w:szCs w:val="20"/>
        </w:rPr>
        <w:t>Securities Act</w:t>
      </w:r>
      <w:r w:rsidRPr="00AE7C02">
        <w:rPr>
          <w:rFonts w:eastAsia="Times New Roman"/>
          <w:szCs w:val="20"/>
        </w:rPr>
        <w:t xml:space="preserve"> of 1974;</w:t>
      </w:r>
    </w:p>
    <w:p w:rsidR="00D65B0C" w:rsidRPr="00AE7C02" w:rsidRDefault="00D65B0C" w:rsidP="00D65B0C">
      <w:pPr>
        <w:autoSpaceDE w:val="0"/>
        <w:autoSpaceDN w:val="0"/>
        <w:spacing w:after="0"/>
        <w:ind w:firstLine="720"/>
        <w:rPr>
          <w:rFonts w:eastAsia="Times New Roman"/>
          <w:szCs w:val="20"/>
        </w:rPr>
      </w:pPr>
    </w:p>
    <w:p w:rsidR="00D65B0C" w:rsidRPr="00AE7C02" w:rsidRDefault="00D65B0C" w:rsidP="00D65B0C">
      <w:pPr>
        <w:autoSpaceDE w:val="0"/>
        <w:autoSpaceDN w:val="0"/>
        <w:spacing w:after="0"/>
        <w:ind w:firstLine="720"/>
        <w:rPr>
          <w:rFonts w:eastAsia="Times New Roman"/>
          <w:szCs w:val="20"/>
        </w:rPr>
      </w:pPr>
      <w:r w:rsidRPr="00AE7C02">
        <w:rPr>
          <w:rFonts w:eastAsia="Times New Roman"/>
          <w:szCs w:val="20"/>
        </w:rPr>
        <w:t>(F) Any trust fund whose trustee is a bank or trust company and whose participants are exclusively plans of the types identified in paragraph (a)(1)(i) (D) or (E) of this section, except trust funds that include as participants individual retirement accounts or H.R. 10 plans.</w:t>
      </w:r>
    </w:p>
    <w:p w:rsidR="00D65B0C" w:rsidRPr="00AE7C02" w:rsidRDefault="00D65B0C" w:rsidP="00D65B0C">
      <w:pPr>
        <w:autoSpaceDE w:val="0"/>
        <w:autoSpaceDN w:val="0"/>
        <w:spacing w:after="0"/>
        <w:ind w:firstLine="720"/>
        <w:rPr>
          <w:rFonts w:eastAsia="Times New Roman"/>
          <w:szCs w:val="20"/>
        </w:rPr>
      </w:pPr>
    </w:p>
    <w:p w:rsidR="00D65B0C" w:rsidRPr="00AE7C02" w:rsidRDefault="00D65B0C" w:rsidP="00D65B0C">
      <w:pPr>
        <w:autoSpaceDE w:val="0"/>
        <w:autoSpaceDN w:val="0"/>
        <w:spacing w:after="0"/>
        <w:ind w:firstLine="720"/>
        <w:rPr>
          <w:rFonts w:eastAsia="Times New Roman"/>
          <w:szCs w:val="20"/>
        </w:rPr>
      </w:pPr>
      <w:r w:rsidRPr="00AE7C02">
        <w:rPr>
          <w:rFonts w:eastAsia="Times New Roman"/>
          <w:szCs w:val="20"/>
        </w:rPr>
        <w:t xml:space="preserve">(G) Any business development company as defined in section 202(a)(22) of the Investment Advisers </w:t>
      </w:r>
      <w:r w:rsidR="00FB6FAD">
        <w:rPr>
          <w:rFonts w:eastAsia="Times New Roman"/>
          <w:szCs w:val="20"/>
        </w:rPr>
        <w:t>Securities Act</w:t>
      </w:r>
      <w:r w:rsidRPr="00AE7C02">
        <w:rPr>
          <w:rFonts w:eastAsia="Times New Roman"/>
          <w:szCs w:val="20"/>
        </w:rPr>
        <w:t xml:space="preserve"> of 1940;</w:t>
      </w:r>
    </w:p>
    <w:p w:rsidR="00D65B0C" w:rsidRPr="00AE7C02" w:rsidRDefault="00D65B0C" w:rsidP="00D65B0C">
      <w:pPr>
        <w:autoSpaceDE w:val="0"/>
        <w:autoSpaceDN w:val="0"/>
        <w:spacing w:after="0"/>
        <w:ind w:firstLine="720"/>
        <w:rPr>
          <w:rFonts w:eastAsia="Times New Roman"/>
          <w:szCs w:val="20"/>
        </w:rPr>
      </w:pPr>
    </w:p>
    <w:p w:rsidR="00D65B0C" w:rsidRPr="00AE7C02" w:rsidRDefault="00D65B0C" w:rsidP="00D65B0C">
      <w:pPr>
        <w:autoSpaceDE w:val="0"/>
        <w:autoSpaceDN w:val="0"/>
        <w:spacing w:after="0"/>
        <w:ind w:firstLine="720"/>
        <w:rPr>
          <w:rFonts w:eastAsia="Times New Roman"/>
          <w:szCs w:val="20"/>
        </w:rPr>
      </w:pPr>
      <w:r w:rsidRPr="00AE7C02">
        <w:rPr>
          <w:rFonts w:eastAsia="Times New Roman"/>
          <w:szCs w:val="20"/>
        </w:rPr>
        <w:t xml:space="preserve">(H) Any organization described in section 501(c)(3) of the Internal Revenue Code, corporation (other than a bank as defined in section 3(a)(2) of the </w:t>
      </w:r>
      <w:r w:rsidR="00FB6FAD">
        <w:rPr>
          <w:rFonts w:eastAsia="Times New Roman"/>
          <w:szCs w:val="20"/>
        </w:rPr>
        <w:t>Securities Act</w:t>
      </w:r>
      <w:r w:rsidRPr="00AE7C02">
        <w:rPr>
          <w:rFonts w:eastAsia="Times New Roman"/>
          <w:szCs w:val="20"/>
        </w:rPr>
        <w:t xml:space="preserve"> or a savings and loan association or other institution referenced in section 3(a)(5)(A) of the </w:t>
      </w:r>
      <w:r w:rsidR="00FB6FAD">
        <w:rPr>
          <w:rFonts w:eastAsia="Times New Roman"/>
          <w:szCs w:val="20"/>
        </w:rPr>
        <w:t>Securities Act</w:t>
      </w:r>
      <w:r w:rsidRPr="00AE7C02">
        <w:rPr>
          <w:rFonts w:eastAsia="Times New Roman"/>
          <w:szCs w:val="20"/>
        </w:rPr>
        <w:t xml:space="preserve"> or a foreign bank or savings and loan association or equivalent institution), partnership, or Massachusetts or similar business trust; and</w:t>
      </w:r>
    </w:p>
    <w:p w:rsidR="00D65B0C" w:rsidRPr="00AE7C02" w:rsidRDefault="00D65B0C" w:rsidP="00D65B0C">
      <w:pPr>
        <w:autoSpaceDE w:val="0"/>
        <w:autoSpaceDN w:val="0"/>
        <w:spacing w:after="0"/>
        <w:ind w:firstLine="720"/>
        <w:rPr>
          <w:rFonts w:eastAsia="Times New Roman"/>
          <w:szCs w:val="20"/>
        </w:rPr>
      </w:pPr>
    </w:p>
    <w:p w:rsidR="00D65B0C" w:rsidRPr="00AE7C02" w:rsidRDefault="00D65B0C" w:rsidP="00D65B0C">
      <w:pPr>
        <w:autoSpaceDE w:val="0"/>
        <w:autoSpaceDN w:val="0"/>
        <w:spacing w:after="0"/>
        <w:ind w:firstLine="720"/>
        <w:rPr>
          <w:rFonts w:eastAsia="Times New Roman"/>
          <w:szCs w:val="20"/>
        </w:rPr>
      </w:pPr>
      <w:r w:rsidRPr="00AE7C02">
        <w:rPr>
          <w:rFonts w:eastAsia="Times New Roman"/>
          <w:szCs w:val="20"/>
        </w:rPr>
        <w:t xml:space="preserve">(I) Any investment adviser registered under the Investment Advisers </w:t>
      </w:r>
      <w:r w:rsidR="00FB6FAD">
        <w:rPr>
          <w:rFonts w:eastAsia="Times New Roman"/>
          <w:szCs w:val="20"/>
        </w:rPr>
        <w:t>Securities Act</w:t>
      </w:r>
      <w:r w:rsidRPr="00AE7C02">
        <w:rPr>
          <w:rFonts w:eastAsia="Times New Roman"/>
          <w:szCs w:val="20"/>
        </w:rPr>
        <w:t>.</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 xml:space="preserve">(ii) Any dealer registered pursuant to section 15 of the Exchange </w:t>
      </w:r>
      <w:r w:rsidR="00FB6FAD">
        <w:rPr>
          <w:rFonts w:eastAsia="Times New Roman"/>
          <w:szCs w:val="20"/>
        </w:rPr>
        <w:t>Securities Act</w:t>
      </w:r>
      <w:r w:rsidRPr="00AE7C02">
        <w:rPr>
          <w:rFonts w:eastAsia="Times New Roman"/>
          <w:szCs w:val="20"/>
        </w:rPr>
        <w:t xml:space="preserve">, acting for its own account or the accounts of other qualified institutional buyers, that in the aggregate owns and invests on a discretionary basis at least $10 million of securities of issuers that are not affiliated with the dealer, </w:t>
      </w:r>
      <w:r w:rsidR="000F2615">
        <w:rPr>
          <w:rFonts w:eastAsia="Times New Roman"/>
          <w:szCs w:val="20"/>
        </w:rPr>
        <w:t>p</w:t>
      </w:r>
      <w:r w:rsidRPr="00AE7C02">
        <w:rPr>
          <w:rFonts w:eastAsia="Times New Roman"/>
          <w:szCs w:val="20"/>
        </w:rPr>
        <w:t xml:space="preserve">rovided, </w:t>
      </w:r>
      <w:r w:rsidR="000F2615">
        <w:rPr>
          <w:rFonts w:eastAsia="Times New Roman"/>
          <w:szCs w:val="20"/>
        </w:rPr>
        <w:t>t</w:t>
      </w:r>
      <w:r w:rsidRPr="00AE7C02">
        <w:rPr>
          <w:rFonts w:eastAsia="Times New Roman"/>
          <w:szCs w:val="20"/>
        </w:rPr>
        <w:t xml:space="preserve">hat securities constituting the whole or a part of an unsold allotment to or </w:t>
      </w:r>
      <w:r w:rsidR="00FB6FAD">
        <w:rPr>
          <w:rFonts w:eastAsia="Times New Roman"/>
          <w:szCs w:val="20"/>
        </w:rPr>
        <w:t>offer</w:t>
      </w:r>
      <w:r w:rsidRPr="00AE7C02">
        <w:rPr>
          <w:rFonts w:eastAsia="Times New Roman"/>
          <w:szCs w:val="20"/>
        </w:rPr>
        <w:t xml:space="preserve"> by a dealer as a participant in a public offering shall not be deemed to be owned by such dealer;</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 xml:space="preserve">(iii) Any dealer registered pursuant to section 15 of the Exchange </w:t>
      </w:r>
      <w:r w:rsidR="00FB6FAD">
        <w:rPr>
          <w:rFonts w:eastAsia="Times New Roman"/>
          <w:szCs w:val="20"/>
        </w:rPr>
        <w:t>Securities Act</w:t>
      </w:r>
      <w:r w:rsidRPr="00AE7C02">
        <w:rPr>
          <w:rFonts w:eastAsia="Times New Roman"/>
          <w:szCs w:val="20"/>
        </w:rPr>
        <w:t xml:space="preserve"> acting in a riskless principal transaction on behalf of a qualified institutional buyer;</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 xml:space="preserve">(iv) Any investment company registered under the Investment Company </w:t>
      </w:r>
      <w:r w:rsidR="00FB6FAD">
        <w:rPr>
          <w:rFonts w:eastAsia="Times New Roman"/>
          <w:szCs w:val="20"/>
        </w:rPr>
        <w:t>Securities Act</w:t>
      </w:r>
      <w:r w:rsidRPr="00AE7C02">
        <w:rPr>
          <w:rFonts w:eastAsia="Times New Roman"/>
          <w:szCs w:val="20"/>
        </w:rPr>
        <w:t xml:space="preserve">, acting for its own account or for the accounts of other qualified institutional buyers, that is part of a family of investment companies which own in the aggregate at least $100 million in securities of issuers, other than issuers that are affiliated with the investment company or are part of such family of investment companies. Family of investment companies means any two or more investment companies registered under the Investment Company </w:t>
      </w:r>
      <w:r w:rsidR="00FB6FAD">
        <w:rPr>
          <w:rFonts w:eastAsia="Times New Roman"/>
          <w:szCs w:val="20"/>
        </w:rPr>
        <w:t>Securities Act</w:t>
      </w:r>
      <w:r w:rsidRPr="00AE7C02">
        <w:rPr>
          <w:rFonts w:eastAsia="Times New Roman"/>
          <w:szCs w:val="20"/>
        </w:rPr>
        <w:t xml:space="preserve">, except for a unit investment trust whose assets consist solely of shares of one or more registered investment companies, that have the same investment adviser (or, in the case of unit investment trusts, the same depositor), </w:t>
      </w:r>
      <w:r w:rsidR="000F2615">
        <w:rPr>
          <w:rFonts w:eastAsia="Times New Roman"/>
          <w:szCs w:val="20"/>
        </w:rPr>
        <w:t>p</w:t>
      </w:r>
      <w:r w:rsidRPr="00AE7C02">
        <w:rPr>
          <w:rFonts w:eastAsia="Times New Roman"/>
          <w:szCs w:val="20"/>
        </w:rPr>
        <w:t xml:space="preserve">rovided </w:t>
      </w:r>
      <w:r w:rsidR="000F2615">
        <w:rPr>
          <w:rFonts w:eastAsia="Times New Roman"/>
          <w:szCs w:val="20"/>
        </w:rPr>
        <w:t>t</w:t>
      </w:r>
      <w:r w:rsidRPr="00AE7C02">
        <w:rPr>
          <w:rFonts w:eastAsia="Times New Roman"/>
          <w:szCs w:val="20"/>
        </w:rPr>
        <w:t>hat, for purposes of this section:</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ind w:firstLine="720"/>
        <w:rPr>
          <w:rFonts w:eastAsia="Times New Roman"/>
          <w:szCs w:val="20"/>
        </w:rPr>
      </w:pPr>
      <w:r w:rsidRPr="00AE7C02">
        <w:rPr>
          <w:rFonts w:eastAsia="Times New Roman"/>
          <w:szCs w:val="20"/>
        </w:rPr>
        <w:t xml:space="preserve">(A) Each series of a series company (as defined in Rule 18f-2 under the Investment Company </w:t>
      </w:r>
      <w:r w:rsidR="00FB6FAD">
        <w:rPr>
          <w:rFonts w:eastAsia="Times New Roman"/>
          <w:szCs w:val="20"/>
        </w:rPr>
        <w:t>Securities Act</w:t>
      </w:r>
      <w:r w:rsidRPr="00AE7C02">
        <w:rPr>
          <w:rFonts w:eastAsia="Times New Roman"/>
          <w:szCs w:val="20"/>
        </w:rPr>
        <w:t xml:space="preserve"> [17 CFR 270.18f-2]) shall be deemed to be a separate investment company; and</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ind w:firstLine="720"/>
        <w:rPr>
          <w:rFonts w:eastAsia="Times New Roman"/>
          <w:szCs w:val="20"/>
        </w:rPr>
      </w:pPr>
      <w:r w:rsidRPr="00AE7C02">
        <w:rPr>
          <w:rFonts w:eastAsia="Times New Roman"/>
          <w:szCs w:val="20"/>
        </w:rPr>
        <w:lastRenderedPageBreak/>
        <w:t>(B) Investment companies shall be deemed to have the same adviser (or depositor) if their advisers (or depositors) are majority-owned subsidiaries of the same parent, or if one investment company's adviser (or depositor) is a majority-owned subsidiary of the other investment company's adviser (or depositor);</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(v) Any entity, all of the equity owners of which are qualified institutional buyers, acting for its own account or the accounts of other qualified institutional buyers; and</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 xml:space="preserve">(vi) Any bank as defined in section 3(a)(2) of the </w:t>
      </w:r>
      <w:r w:rsidR="00FB6FAD">
        <w:rPr>
          <w:rFonts w:eastAsia="Times New Roman"/>
          <w:szCs w:val="20"/>
        </w:rPr>
        <w:t>Securities Act</w:t>
      </w:r>
      <w:r w:rsidRPr="00AE7C02">
        <w:rPr>
          <w:rFonts w:eastAsia="Times New Roman"/>
          <w:szCs w:val="20"/>
        </w:rPr>
        <w:t xml:space="preserve">, any savings and loan association or other institution as referenced in section 3(a)(5)(A) of the </w:t>
      </w:r>
      <w:r w:rsidR="00FB6FAD">
        <w:rPr>
          <w:rFonts w:eastAsia="Times New Roman"/>
          <w:szCs w:val="20"/>
        </w:rPr>
        <w:t>Securities Act</w:t>
      </w:r>
      <w:r w:rsidRPr="00AE7C02">
        <w:rPr>
          <w:rFonts w:eastAsia="Times New Roman"/>
          <w:szCs w:val="20"/>
        </w:rPr>
        <w:t>, or any foreign bank or savings and loan association or equivalent institution, acting for its own account or the accounts of other qualified institutional buyers, that in the aggregate owns and invests on a discretionary basis at least $100 million in securities of issuers that are not affiliated with it and that has an audited net worth of at least $25 million as demonstrated in its</w:t>
      </w:r>
    </w:p>
    <w:p w:rsidR="00D65B0C" w:rsidRPr="00AE7C02" w:rsidRDefault="00D65B0C" w:rsidP="00D65B0C">
      <w:pPr>
        <w:autoSpaceDE w:val="0"/>
        <w:autoSpaceDN w:val="0"/>
        <w:spacing w:after="0"/>
        <w:rPr>
          <w:rFonts w:eastAsia="Times New Roman"/>
          <w:szCs w:val="20"/>
        </w:rPr>
      </w:pPr>
      <w:r w:rsidRPr="00AE7C02">
        <w:rPr>
          <w:rFonts w:eastAsia="Times New Roman"/>
          <w:szCs w:val="20"/>
        </w:rPr>
        <w:t>latest annual financial statements, as of a date not more than 16 months preceding the date of sale under the Rule in the case of a U.S. bank or savings and loan association, and not more than 18 months preceding such date of sale for a foreign bank or savings and loan association or equivalent institution.</w:t>
      </w:r>
    </w:p>
    <w:p w:rsidR="00D65B0C" w:rsidRPr="00AE7C02" w:rsidRDefault="00D65B0C" w:rsidP="00D65B0C">
      <w:pPr>
        <w:autoSpaceDE w:val="0"/>
        <w:autoSpaceDN w:val="0"/>
        <w:spacing w:after="0"/>
        <w:jc w:val="left"/>
        <w:rPr>
          <w:rFonts w:eastAsia="Times New Roman"/>
          <w:szCs w:val="20"/>
        </w:rPr>
        <w:sectPr w:rsidR="00D65B0C" w:rsidRPr="00AE7C02" w:rsidSect="00632E35">
          <w:pgSz w:w="12240" w:h="15840"/>
          <w:pgMar w:top="99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D65B0C" w:rsidRPr="00AE7C02" w:rsidRDefault="00E31790" w:rsidP="00D65B0C">
      <w:pPr>
        <w:autoSpaceDE w:val="0"/>
        <w:autoSpaceDN w:val="0"/>
        <w:spacing w:after="0"/>
        <w:jc w:val="center"/>
        <w:rPr>
          <w:rFonts w:eastAsia="Times New Roman"/>
          <w:b/>
          <w:szCs w:val="20"/>
        </w:rPr>
      </w:pPr>
      <w:r>
        <w:rPr>
          <w:rFonts w:eastAsia="Times New Roman"/>
          <w:b/>
          <w:szCs w:val="20"/>
        </w:rPr>
        <w:lastRenderedPageBreak/>
        <w:t>SCHEDULE</w:t>
      </w:r>
      <w:r w:rsidR="00D65B0C" w:rsidRPr="00AE7C02">
        <w:rPr>
          <w:rFonts w:eastAsia="Times New Roman"/>
          <w:b/>
          <w:szCs w:val="20"/>
        </w:rPr>
        <w:t xml:space="preserve"> 3 TO </w:t>
      </w:r>
      <w:r w:rsidR="00BA437F">
        <w:rPr>
          <w:rFonts w:eastAsia="Times New Roman"/>
          <w:b/>
          <w:szCs w:val="20"/>
        </w:rPr>
        <w:t>QUESTIONNAIRE</w:t>
      </w:r>
    </w:p>
    <w:p w:rsidR="00D65B0C" w:rsidRPr="00AE7C02" w:rsidRDefault="00D65B0C" w:rsidP="00D65B0C">
      <w:pPr>
        <w:autoSpaceDE w:val="0"/>
        <w:autoSpaceDN w:val="0"/>
        <w:spacing w:after="0"/>
        <w:jc w:val="left"/>
        <w:rPr>
          <w:rFonts w:eastAsia="Times New Roman"/>
          <w:b/>
          <w:szCs w:val="20"/>
        </w:rPr>
      </w:pPr>
    </w:p>
    <w:p w:rsidR="00D65B0C" w:rsidRPr="00AE7C02" w:rsidRDefault="00D65B0C" w:rsidP="00D65B0C">
      <w:pPr>
        <w:autoSpaceDE w:val="0"/>
        <w:autoSpaceDN w:val="0"/>
        <w:spacing w:after="0"/>
        <w:jc w:val="left"/>
        <w:rPr>
          <w:rFonts w:eastAsia="Times New Roman"/>
          <w:szCs w:val="20"/>
        </w:rPr>
      </w:pPr>
      <w:r w:rsidRPr="00AE7C02">
        <w:rPr>
          <w:rFonts w:eastAsia="Times New Roman"/>
          <w:b/>
          <w:szCs w:val="20"/>
        </w:rPr>
        <w:t xml:space="preserve">Rule 901(k) U.S. person. Definitions and Terms Used in Regulation S under the </w:t>
      </w:r>
      <w:r w:rsidR="00FB6FAD">
        <w:rPr>
          <w:rFonts w:eastAsia="Times New Roman"/>
          <w:b/>
          <w:szCs w:val="20"/>
        </w:rPr>
        <w:t>Securities Act</w:t>
      </w:r>
    </w:p>
    <w:p w:rsidR="00D65B0C" w:rsidRPr="00AE7C02" w:rsidRDefault="00D65B0C" w:rsidP="00D65B0C">
      <w:pPr>
        <w:autoSpaceDE w:val="0"/>
        <w:autoSpaceDN w:val="0"/>
        <w:spacing w:after="0"/>
        <w:jc w:val="left"/>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(1) “U.S. person” means:</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(i) Any natural person resident in the United States;</w:t>
      </w:r>
    </w:p>
    <w:p w:rsidR="00D65B0C" w:rsidRPr="00AE7C02" w:rsidRDefault="00D65B0C" w:rsidP="00D65B0C">
      <w:pPr>
        <w:autoSpaceDE w:val="0"/>
        <w:autoSpaceDN w:val="0"/>
        <w:spacing w:after="0"/>
        <w:ind w:left="36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(ii) Any partnership or corporation organized or incorporated under the laws of the United States;</w:t>
      </w:r>
    </w:p>
    <w:p w:rsidR="00D65B0C" w:rsidRPr="00AE7C02" w:rsidRDefault="00D65B0C" w:rsidP="00D65B0C">
      <w:pPr>
        <w:autoSpaceDE w:val="0"/>
        <w:autoSpaceDN w:val="0"/>
        <w:spacing w:after="0"/>
        <w:ind w:left="36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(iii) Any estate of which any executor or administrator is a U.S. person;</w:t>
      </w:r>
    </w:p>
    <w:p w:rsidR="00D65B0C" w:rsidRPr="00AE7C02" w:rsidRDefault="00D65B0C" w:rsidP="00D65B0C">
      <w:pPr>
        <w:autoSpaceDE w:val="0"/>
        <w:autoSpaceDN w:val="0"/>
        <w:spacing w:after="0"/>
        <w:ind w:left="36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(iv) Any trust of which any trustee is a U.S. person;</w:t>
      </w:r>
    </w:p>
    <w:p w:rsidR="00D65B0C" w:rsidRPr="00AE7C02" w:rsidRDefault="00D65B0C" w:rsidP="00D65B0C">
      <w:pPr>
        <w:autoSpaceDE w:val="0"/>
        <w:autoSpaceDN w:val="0"/>
        <w:spacing w:after="0"/>
        <w:ind w:left="36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(v) Any agency or branch of a foreign entity located in the United States;</w:t>
      </w:r>
    </w:p>
    <w:p w:rsidR="00D65B0C" w:rsidRPr="00AE7C02" w:rsidRDefault="00D65B0C" w:rsidP="00D65B0C">
      <w:pPr>
        <w:autoSpaceDE w:val="0"/>
        <w:autoSpaceDN w:val="0"/>
        <w:spacing w:after="0"/>
        <w:ind w:left="36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 xml:space="preserve">(vi) Any non-discretionary account or similar account (other than an estate or trust) held by a dealer or </w:t>
      </w: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other fiduciary for the benefit or account of a U.S. person;</w:t>
      </w:r>
    </w:p>
    <w:p w:rsidR="00D65B0C" w:rsidRPr="00AE7C02" w:rsidRDefault="00D65B0C" w:rsidP="00D65B0C">
      <w:pPr>
        <w:autoSpaceDE w:val="0"/>
        <w:autoSpaceDN w:val="0"/>
        <w:spacing w:after="0"/>
        <w:ind w:left="36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(vii) Any discretionary account or similar account (other than an estate or trust) held by a dealer or other fiduciary organized, incorporated, or (if an individual) resident in the United States; and</w:t>
      </w:r>
    </w:p>
    <w:p w:rsidR="00D65B0C" w:rsidRPr="00AE7C02" w:rsidRDefault="00D65B0C" w:rsidP="00D65B0C">
      <w:pPr>
        <w:autoSpaceDE w:val="0"/>
        <w:autoSpaceDN w:val="0"/>
        <w:spacing w:after="0"/>
        <w:ind w:left="36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(viii) Any partnership or corporation if:</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ind w:left="720"/>
        <w:rPr>
          <w:rFonts w:eastAsia="Times New Roman"/>
          <w:szCs w:val="20"/>
        </w:rPr>
      </w:pPr>
      <w:r w:rsidRPr="00AE7C02">
        <w:rPr>
          <w:rFonts w:eastAsia="Times New Roman"/>
          <w:szCs w:val="20"/>
        </w:rPr>
        <w:t>(A) Organized or incorporated under the laws of any foreign jurisdiction; and</w:t>
      </w:r>
    </w:p>
    <w:p w:rsidR="00D65B0C" w:rsidRPr="00AE7C02" w:rsidRDefault="00D65B0C" w:rsidP="00D65B0C">
      <w:pPr>
        <w:autoSpaceDE w:val="0"/>
        <w:autoSpaceDN w:val="0"/>
        <w:spacing w:after="0"/>
        <w:ind w:left="720"/>
        <w:rPr>
          <w:rFonts w:eastAsia="Times New Roman"/>
          <w:szCs w:val="20"/>
        </w:rPr>
      </w:pPr>
    </w:p>
    <w:p w:rsidR="00D65B0C" w:rsidRPr="00AE7C02" w:rsidRDefault="00D65B0C" w:rsidP="00D65B0C">
      <w:pPr>
        <w:autoSpaceDE w:val="0"/>
        <w:autoSpaceDN w:val="0"/>
        <w:spacing w:after="0"/>
        <w:ind w:left="720"/>
        <w:rPr>
          <w:rFonts w:eastAsia="Times New Roman"/>
          <w:szCs w:val="20"/>
        </w:rPr>
      </w:pPr>
      <w:r w:rsidRPr="00AE7C02">
        <w:rPr>
          <w:rFonts w:eastAsia="Times New Roman"/>
          <w:szCs w:val="20"/>
        </w:rPr>
        <w:t xml:space="preserve">(B) Formed by a U.S. person principally for the purpose of investing in securities not registered under the </w:t>
      </w:r>
      <w:r w:rsidR="00FB6FAD">
        <w:rPr>
          <w:rFonts w:eastAsia="Times New Roman"/>
          <w:szCs w:val="20"/>
        </w:rPr>
        <w:t>Securities Act</w:t>
      </w:r>
      <w:r w:rsidRPr="00AE7C02">
        <w:rPr>
          <w:rFonts w:eastAsia="Times New Roman"/>
          <w:szCs w:val="20"/>
        </w:rPr>
        <w:t>, unless it is organized or incorporated, and owned, by accredited investors (as defined in § 230.501(a)) who are not natural persons, estates or trusts.</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rPr>
          <w:rFonts w:eastAsia="Times New Roman"/>
          <w:szCs w:val="20"/>
        </w:rPr>
      </w:pPr>
      <w:r w:rsidRPr="00AE7C02">
        <w:rPr>
          <w:rFonts w:eastAsia="Times New Roman"/>
          <w:szCs w:val="20"/>
        </w:rPr>
        <w:t>(2) The following are not “U.S. persons”:</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(i) Any discretionary account or similar account (other than an estate or trust) held for the benefit or account of a non-U.S. person by a dealer or other professional fiduciary organized, incorporated, or (if an individual) resident in the United States;</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(ii) Any estate of which any professional fiduciary acting as executor or administrator is a U.S. person if:</w:t>
      </w:r>
    </w:p>
    <w:p w:rsidR="00D65B0C" w:rsidRDefault="00D65B0C" w:rsidP="00D65B0C">
      <w:pPr>
        <w:autoSpaceDE w:val="0"/>
        <w:autoSpaceDN w:val="0"/>
        <w:spacing w:after="0"/>
        <w:ind w:left="360"/>
        <w:rPr>
          <w:rFonts w:eastAsia="Times New Roman"/>
          <w:szCs w:val="20"/>
        </w:rPr>
      </w:pPr>
    </w:p>
    <w:p w:rsidR="00D65B0C" w:rsidRDefault="00D65B0C" w:rsidP="00D65B0C">
      <w:pPr>
        <w:autoSpaceDE w:val="0"/>
        <w:autoSpaceDN w:val="0"/>
        <w:spacing w:after="0"/>
        <w:ind w:left="720"/>
        <w:rPr>
          <w:rFonts w:eastAsia="Times New Roman"/>
          <w:szCs w:val="20"/>
        </w:rPr>
      </w:pPr>
      <w:r w:rsidRPr="00AE7C02">
        <w:rPr>
          <w:rFonts w:eastAsia="Times New Roman"/>
          <w:szCs w:val="20"/>
        </w:rPr>
        <w:t xml:space="preserve">(A) An executor or administrator of the estate who is not a U.S. person has sole or shared investment discretion with respect to the assets of the estate; and </w:t>
      </w:r>
    </w:p>
    <w:p w:rsidR="00D65B0C" w:rsidRDefault="00D65B0C" w:rsidP="00D65B0C">
      <w:pPr>
        <w:autoSpaceDE w:val="0"/>
        <w:autoSpaceDN w:val="0"/>
        <w:spacing w:after="0"/>
        <w:ind w:left="720"/>
        <w:rPr>
          <w:rFonts w:eastAsia="Times New Roman"/>
          <w:szCs w:val="20"/>
        </w:rPr>
      </w:pPr>
    </w:p>
    <w:p w:rsidR="00D65B0C" w:rsidRPr="00AE7C02" w:rsidRDefault="00D65B0C" w:rsidP="00D65B0C">
      <w:pPr>
        <w:autoSpaceDE w:val="0"/>
        <w:autoSpaceDN w:val="0"/>
        <w:spacing w:after="0"/>
        <w:ind w:left="720"/>
        <w:rPr>
          <w:rFonts w:eastAsia="Times New Roman"/>
          <w:szCs w:val="20"/>
        </w:rPr>
      </w:pPr>
      <w:r w:rsidRPr="00AE7C02">
        <w:rPr>
          <w:rFonts w:eastAsia="Times New Roman"/>
          <w:szCs w:val="20"/>
        </w:rPr>
        <w:t>(B) The estate is governed by foreign law;</w:t>
      </w:r>
    </w:p>
    <w:p w:rsidR="00D65B0C" w:rsidRPr="00AE7C02" w:rsidRDefault="00D65B0C" w:rsidP="00D65B0C">
      <w:pPr>
        <w:autoSpaceDE w:val="0"/>
        <w:autoSpaceDN w:val="0"/>
        <w:spacing w:after="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(iii) Any trust of which any professional fiduciary acting as trustee is a U.S. person, if a trustee who is not a U.S. person has sole or shared investment discretion with respect to the trust assets, and no beneficiary of the trust (and no settlor if the trust is revocable) is a U.S. person;</w:t>
      </w:r>
    </w:p>
    <w:p w:rsidR="00D65B0C" w:rsidRPr="00AE7C02" w:rsidRDefault="00D65B0C" w:rsidP="00D65B0C">
      <w:pPr>
        <w:autoSpaceDE w:val="0"/>
        <w:autoSpaceDN w:val="0"/>
        <w:spacing w:after="0"/>
        <w:ind w:left="36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(iv) An employee benefit plan established and administered in accordance with the law of a country other than the United States and customary practices and documentation of such country;</w:t>
      </w:r>
    </w:p>
    <w:p w:rsidR="00D65B0C" w:rsidRPr="00AE7C02" w:rsidRDefault="00D65B0C" w:rsidP="00D65B0C">
      <w:pPr>
        <w:autoSpaceDE w:val="0"/>
        <w:autoSpaceDN w:val="0"/>
        <w:spacing w:after="0"/>
        <w:ind w:left="360"/>
        <w:rPr>
          <w:rFonts w:eastAsia="Times New Roman"/>
          <w:szCs w:val="20"/>
        </w:rPr>
      </w:pPr>
    </w:p>
    <w:p w:rsidR="00D65B0C" w:rsidRPr="00AE7C02" w:rsidRDefault="00D65B0C" w:rsidP="00D65B0C">
      <w:pPr>
        <w:autoSpaceDE w:val="0"/>
        <w:autoSpaceDN w:val="0"/>
        <w:spacing w:after="0"/>
        <w:ind w:left="360"/>
        <w:rPr>
          <w:rFonts w:eastAsia="Times New Roman"/>
          <w:szCs w:val="20"/>
        </w:rPr>
      </w:pPr>
      <w:r w:rsidRPr="00AE7C02">
        <w:rPr>
          <w:rFonts w:eastAsia="Times New Roman"/>
          <w:szCs w:val="20"/>
        </w:rPr>
        <w:t>(v) Any agency or branch of a U.S. person located outside the United States if:</w:t>
      </w:r>
    </w:p>
    <w:p w:rsidR="00D65B0C" w:rsidRPr="00AE7C02" w:rsidRDefault="00D65B0C" w:rsidP="00D65B0C">
      <w:pPr>
        <w:autoSpaceDE w:val="0"/>
        <w:autoSpaceDN w:val="0"/>
        <w:spacing w:after="0"/>
        <w:ind w:left="360"/>
        <w:rPr>
          <w:rFonts w:eastAsia="Times New Roman"/>
          <w:szCs w:val="20"/>
        </w:rPr>
      </w:pPr>
    </w:p>
    <w:p w:rsidR="00D65B0C" w:rsidRPr="00AE7C02" w:rsidRDefault="00D65B0C" w:rsidP="00D65B0C">
      <w:pPr>
        <w:autoSpaceDE w:val="0"/>
        <w:autoSpaceDN w:val="0"/>
        <w:spacing w:after="0"/>
        <w:ind w:left="720"/>
        <w:rPr>
          <w:rFonts w:eastAsia="Times New Roman"/>
          <w:szCs w:val="20"/>
        </w:rPr>
      </w:pPr>
      <w:r w:rsidRPr="00AE7C02">
        <w:rPr>
          <w:rFonts w:eastAsia="Times New Roman"/>
          <w:szCs w:val="20"/>
        </w:rPr>
        <w:t>(A) The agency or branch operates for valid business reasons; and</w:t>
      </w:r>
    </w:p>
    <w:p w:rsidR="00D65B0C" w:rsidRPr="00AE7C02" w:rsidRDefault="00D65B0C" w:rsidP="00D65B0C">
      <w:pPr>
        <w:autoSpaceDE w:val="0"/>
        <w:autoSpaceDN w:val="0"/>
        <w:spacing w:after="0"/>
        <w:ind w:left="720"/>
        <w:rPr>
          <w:rFonts w:eastAsia="Times New Roman"/>
          <w:szCs w:val="20"/>
        </w:rPr>
      </w:pPr>
    </w:p>
    <w:p w:rsidR="00D65B0C" w:rsidRPr="00AE7C02" w:rsidRDefault="00D65B0C" w:rsidP="00D65B0C">
      <w:pPr>
        <w:autoSpaceDE w:val="0"/>
        <w:autoSpaceDN w:val="0"/>
        <w:spacing w:after="0"/>
        <w:ind w:left="720"/>
        <w:rPr>
          <w:rFonts w:eastAsia="Times New Roman"/>
          <w:szCs w:val="20"/>
        </w:rPr>
      </w:pPr>
      <w:r w:rsidRPr="00AE7C02">
        <w:rPr>
          <w:rFonts w:eastAsia="Times New Roman"/>
          <w:szCs w:val="20"/>
        </w:rPr>
        <w:t>(B) The agency or branch is engaged in the business of insurance or banking and is subject to substantive insurance or banking regulation, respectively, in the jurisdiction where located; and</w:t>
      </w:r>
    </w:p>
    <w:p w:rsidR="00D65B0C" w:rsidRPr="00323593" w:rsidRDefault="00D65B0C" w:rsidP="00D65B0C">
      <w:pPr>
        <w:widowControl w:val="0"/>
        <w:autoSpaceDE w:val="0"/>
        <w:autoSpaceDN w:val="0"/>
        <w:spacing w:after="0"/>
        <w:ind w:firstLine="360"/>
        <w:jc w:val="left"/>
        <w:rPr>
          <w:rFonts w:eastAsia="Times New Roman"/>
          <w:szCs w:val="20"/>
        </w:rPr>
      </w:pPr>
      <w:r>
        <w:rPr>
          <w:rFonts w:eastAsia="Times New Roman"/>
          <w:szCs w:val="20"/>
        </w:rPr>
        <w:lastRenderedPageBreak/>
        <w:t xml:space="preserve">(vi) </w:t>
      </w:r>
      <w:r w:rsidRPr="00323593">
        <w:rPr>
          <w:rFonts w:eastAsia="Times New Roman"/>
          <w:szCs w:val="20"/>
        </w:rPr>
        <w:t>The International Monetary Fund, the International Bank for Reconstruction and Development, the Inter-American Development Bank, the Asian Development Bank, the African Development Bank, the United Nations, and their agencies, affiliates and pension plans, and any other similar international organizations, their agencies, affiliates and pension plans.</w:t>
      </w:r>
    </w:p>
    <w:p w:rsidR="00D65B0C" w:rsidRPr="00AE7C02" w:rsidRDefault="00D65B0C" w:rsidP="00D65B0C">
      <w:pPr>
        <w:autoSpaceDE w:val="0"/>
        <w:autoSpaceDN w:val="0"/>
        <w:spacing w:after="0"/>
        <w:contextualSpacing/>
        <w:rPr>
          <w:rFonts w:eastAsia="Times New Roman"/>
          <w:szCs w:val="20"/>
        </w:rPr>
        <w:sectPr w:rsidR="00D65B0C" w:rsidRPr="00AE7C02" w:rsidSect="00632E35">
          <w:pgSz w:w="12240" w:h="15840"/>
          <w:pgMar w:top="99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D65B0C" w:rsidRPr="0073431E" w:rsidRDefault="003347B9" w:rsidP="00D65B0C">
      <w:pPr>
        <w:autoSpaceDE w:val="0"/>
        <w:autoSpaceDN w:val="0"/>
        <w:spacing w:after="0"/>
        <w:contextualSpacing/>
        <w:jc w:val="center"/>
        <w:rPr>
          <w:rFonts w:eastAsia="Times New Roman"/>
          <w:b/>
          <w:szCs w:val="20"/>
        </w:rPr>
      </w:pPr>
      <w:r w:rsidRPr="0073431E">
        <w:rPr>
          <w:rFonts w:eastAsia="Times New Roman"/>
          <w:b/>
          <w:szCs w:val="20"/>
        </w:rPr>
        <w:lastRenderedPageBreak/>
        <w:t xml:space="preserve">SCHEDULE </w:t>
      </w:r>
      <w:r>
        <w:rPr>
          <w:rFonts w:eastAsia="Times New Roman"/>
          <w:b/>
          <w:szCs w:val="20"/>
        </w:rPr>
        <w:t>4</w:t>
      </w:r>
    </w:p>
    <w:p w:rsidR="00D65B0C" w:rsidRPr="00AE7C02" w:rsidRDefault="00D65B0C" w:rsidP="0069750C">
      <w:pPr>
        <w:spacing w:after="0" w:line="259" w:lineRule="auto"/>
        <w:rPr>
          <w:rFonts w:eastAsia="Times New Roman"/>
          <w:b/>
          <w:szCs w:val="20"/>
        </w:rPr>
      </w:pPr>
    </w:p>
    <w:p w:rsidR="00D65B0C" w:rsidRPr="00AE7C02" w:rsidRDefault="00D65B0C" w:rsidP="00D65B0C">
      <w:pPr>
        <w:spacing w:after="0" w:line="259" w:lineRule="auto"/>
        <w:jc w:val="center"/>
        <w:rPr>
          <w:rFonts w:eastAsia="Times New Roman"/>
          <w:b/>
          <w:szCs w:val="20"/>
        </w:rPr>
      </w:pPr>
      <w:r w:rsidRPr="00AE7C02">
        <w:rPr>
          <w:rFonts w:eastAsia="Times New Roman"/>
          <w:b/>
          <w:szCs w:val="20"/>
        </w:rPr>
        <w:t>PRIVACY NOTICE</w:t>
      </w:r>
    </w:p>
    <w:p w:rsidR="00D65B0C" w:rsidRPr="00AE7C02" w:rsidRDefault="00D65B0C" w:rsidP="00D65B0C">
      <w:pPr>
        <w:spacing w:after="0" w:line="259" w:lineRule="auto"/>
        <w:jc w:val="center"/>
        <w:rPr>
          <w:rFonts w:eastAsia="Times New Roman"/>
          <w:b/>
          <w:szCs w:val="20"/>
        </w:rPr>
      </w:pPr>
    </w:p>
    <w:p w:rsidR="00D65B0C" w:rsidRPr="00AE7C02" w:rsidRDefault="00D65B0C" w:rsidP="00D65B0C">
      <w:pPr>
        <w:spacing w:after="120" w:line="259" w:lineRule="auto"/>
        <w:rPr>
          <w:rFonts w:eastAsia="Times New Roman"/>
          <w:b/>
          <w:i/>
          <w:sz w:val="18"/>
          <w:szCs w:val="18"/>
        </w:rPr>
      </w:pPr>
      <w:r w:rsidRPr="00AE7C02">
        <w:rPr>
          <w:rFonts w:eastAsia="Times New Roman"/>
          <w:b/>
          <w:i/>
          <w:sz w:val="18"/>
          <w:szCs w:val="18"/>
        </w:rPr>
        <w:t>Who is providing this Privacy Notice.</w:t>
      </w:r>
      <w:r w:rsidRPr="00AE7C02">
        <w:rPr>
          <w:rFonts w:eastAsia="Times New Roman"/>
          <w:sz w:val="18"/>
          <w:szCs w:val="18"/>
        </w:rPr>
        <w:t xml:space="preserve">  This Privacy Notice is being provided by the Company</w:t>
      </w:r>
      <w:r w:rsidR="00E21645">
        <w:rPr>
          <w:rFonts w:eastAsia="Times New Roman"/>
          <w:sz w:val="18"/>
          <w:szCs w:val="18"/>
        </w:rPr>
        <w:t xml:space="preserve"> (sometimes “</w:t>
      </w:r>
      <w:r w:rsidR="00E21645" w:rsidRPr="00E21645">
        <w:rPr>
          <w:rFonts w:eastAsia="Times New Roman"/>
          <w:b/>
          <w:i/>
          <w:sz w:val="18"/>
          <w:szCs w:val="18"/>
        </w:rPr>
        <w:t>we</w:t>
      </w:r>
      <w:r w:rsidR="00E21645">
        <w:rPr>
          <w:rFonts w:eastAsia="Times New Roman"/>
          <w:sz w:val="18"/>
          <w:szCs w:val="18"/>
        </w:rPr>
        <w:t>” or “</w:t>
      </w:r>
      <w:r w:rsidR="00E21645" w:rsidRPr="00E21645">
        <w:rPr>
          <w:rFonts w:eastAsia="Times New Roman"/>
          <w:b/>
          <w:i/>
          <w:sz w:val="18"/>
          <w:szCs w:val="18"/>
        </w:rPr>
        <w:t>us</w:t>
      </w:r>
      <w:r w:rsidR="00E21645">
        <w:rPr>
          <w:rFonts w:eastAsia="Times New Roman"/>
          <w:sz w:val="18"/>
          <w:szCs w:val="18"/>
        </w:rPr>
        <w:t>”).</w:t>
      </w:r>
    </w:p>
    <w:p w:rsidR="00D65B0C" w:rsidRPr="00AE7C02" w:rsidRDefault="00D65B0C" w:rsidP="00D65B0C">
      <w:pPr>
        <w:spacing w:before="179" w:after="120" w:line="259" w:lineRule="auto"/>
        <w:rPr>
          <w:rFonts w:eastAsia="Times New Roman"/>
          <w:sz w:val="18"/>
          <w:szCs w:val="18"/>
        </w:rPr>
      </w:pPr>
      <w:r w:rsidRPr="00AE7C02">
        <w:rPr>
          <w:rFonts w:eastAsia="Times New Roman"/>
          <w:b/>
          <w:i/>
          <w:sz w:val="18"/>
          <w:szCs w:val="18"/>
        </w:rPr>
        <w:t>Reasons for this Notice.</w:t>
      </w:r>
      <w:r w:rsidRPr="00AE7C02">
        <w:rPr>
          <w:rFonts w:eastAsia="Times New Roman"/>
          <w:b/>
          <w:sz w:val="18"/>
          <w:szCs w:val="18"/>
        </w:rPr>
        <w:t xml:space="preserve">  </w:t>
      </w:r>
      <w:r w:rsidRPr="00AE7C02">
        <w:rPr>
          <w:rFonts w:eastAsia="Times New Roman"/>
          <w:sz w:val="18"/>
          <w:szCs w:val="18"/>
        </w:rPr>
        <w:t xml:space="preserve">Financial companies choose how they share </w:t>
      </w:r>
      <w:r w:rsidR="00E21645">
        <w:rPr>
          <w:rFonts w:eastAsia="Times New Roman"/>
          <w:sz w:val="18"/>
          <w:szCs w:val="18"/>
        </w:rPr>
        <w:t xml:space="preserve">personal information of the </w:t>
      </w:r>
      <w:r w:rsidR="00E21645" w:rsidRPr="00E21645">
        <w:rPr>
          <w:rFonts w:eastAsia="Times New Roman"/>
          <w:sz w:val="18"/>
          <w:szCs w:val="18"/>
        </w:rPr>
        <w:t xml:space="preserve">Class A Preferred Stockholders </w:t>
      </w:r>
      <w:r w:rsidR="00E21645">
        <w:rPr>
          <w:rFonts w:eastAsia="Times New Roman"/>
          <w:sz w:val="18"/>
          <w:szCs w:val="18"/>
        </w:rPr>
        <w:t>(“</w:t>
      </w:r>
      <w:r w:rsidR="00E21645" w:rsidRPr="00E21645">
        <w:rPr>
          <w:rFonts w:eastAsia="Times New Roman"/>
          <w:b/>
          <w:i/>
          <w:sz w:val="18"/>
          <w:szCs w:val="18"/>
        </w:rPr>
        <w:t>you</w:t>
      </w:r>
      <w:r w:rsidR="00E21645">
        <w:rPr>
          <w:rFonts w:eastAsia="Times New Roman"/>
          <w:sz w:val="18"/>
          <w:szCs w:val="18"/>
        </w:rPr>
        <w:t>”)</w:t>
      </w:r>
      <w:r w:rsidRPr="00AE7C02">
        <w:rPr>
          <w:rFonts w:eastAsia="Times New Roman"/>
          <w:sz w:val="18"/>
          <w:szCs w:val="18"/>
        </w:rPr>
        <w:t xml:space="preserve">.  Federal law gives </w:t>
      </w:r>
      <w:r w:rsidR="00E21645">
        <w:rPr>
          <w:rFonts w:eastAsia="Times New Roman"/>
          <w:sz w:val="18"/>
          <w:szCs w:val="18"/>
        </w:rPr>
        <w:t>you</w:t>
      </w:r>
      <w:r w:rsidRPr="00AE7C02">
        <w:rPr>
          <w:rFonts w:eastAsia="Times New Roman"/>
          <w:sz w:val="18"/>
          <w:szCs w:val="18"/>
        </w:rPr>
        <w:t xml:space="preserve"> the right to limit some but not all sharing.  </w:t>
      </w:r>
      <w:r w:rsidR="00E21645" w:rsidRPr="00AE7C02">
        <w:rPr>
          <w:rFonts w:eastAsia="Times New Roman"/>
          <w:sz w:val="18"/>
          <w:szCs w:val="18"/>
        </w:rPr>
        <w:t xml:space="preserve">We do not disclose nonpublic personal information about </w:t>
      </w:r>
      <w:r w:rsidR="00E72126">
        <w:rPr>
          <w:rFonts w:eastAsia="Times New Roman"/>
          <w:sz w:val="18"/>
          <w:szCs w:val="18"/>
        </w:rPr>
        <w:t>you</w:t>
      </w:r>
      <w:r w:rsidR="00E21645" w:rsidRPr="00AE7C02">
        <w:rPr>
          <w:rFonts w:eastAsia="Times New Roman"/>
          <w:sz w:val="18"/>
          <w:szCs w:val="18"/>
        </w:rPr>
        <w:t xml:space="preserve"> to third parties other than as described below.</w:t>
      </w:r>
      <w:r w:rsidR="00BD309F">
        <w:rPr>
          <w:rFonts w:eastAsia="Times New Roman"/>
          <w:sz w:val="18"/>
          <w:szCs w:val="18"/>
        </w:rPr>
        <w:t xml:space="preserve"> </w:t>
      </w:r>
      <w:r w:rsidRPr="00AE7C02">
        <w:rPr>
          <w:rFonts w:eastAsia="Times New Roman"/>
          <w:sz w:val="18"/>
          <w:szCs w:val="18"/>
        </w:rPr>
        <w:t xml:space="preserve">Federal law also requires us to tell </w:t>
      </w:r>
      <w:r w:rsidR="00E21645">
        <w:rPr>
          <w:rFonts w:eastAsia="Times New Roman"/>
          <w:sz w:val="18"/>
          <w:szCs w:val="18"/>
        </w:rPr>
        <w:t>you</w:t>
      </w:r>
      <w:r w:rsidRPr="00AE7C02">
        <w:rPr>
          <w:rFonts w:eastAsia="Times New Roman"/>
          <w:sz w:val="18"/>
          <w:szCs w:val="18"/>
        </w:rPr>
        <w:t xml:space="preserve"> how we collect, share, and protect your personal information.  Please read this notice carefully to understand what we do.  </w:t>
      </w:r>
    </w:p>
    <w:p w:rsidR="00D65B0C" w:rsidRPr="00AE7C02" w:rsidRDefault="00D65B0C" w:rsidP="00D65B0C">
      <w:pPr>
        <w:spacing w:before="158" w:after="120" w:line="259" w:lineRule="auto"/>
        <w:rPr>
          <w:rFonts w:eastAsia="Times New Roman"/>
          <w:sz w:val="18"/>
          <w:szCs w:val="18"/>
        </w:rPr>
      </w:pPr>
      <w:r w:rsidRPr="00AE7C02">
        <w:rPr>
          <w:rFonts w:eastAsia="Times New Roman"/>
          <w:b/>
          <w:i/>
          <w:sz w:val="18"/>
          <w:szCs w:val="18"/>
        </w:rPr>
        <w:t>Personal information we collect</w:t>
      </w:r>
      <w:r w:rsidRPr="00AE7C02">
        <w:rPr>
          <w:rFonts w:eastAsia="Times New Roman"/>
          <w:sz w:val="18"/>
          <w:szCs w:val="18"/>
        </w:rPr>
        <w:t xml:space="preserve">.  We collect personal information about </w:t>
      </w:r>
      <w:r w:rsidR="00BD309F">
        <w:rPr>
          <w:rFonts w:eastAsia="Times New Roman"/>
          <w:sz w:val="18"/>
          <w:szCs w:val="18"/>
        </w:rPr>
        <w:t xml:space="preserve">you </w:t>
      </w:r>
      <w:r w:rsidRPr="00AE7C02">
        <w:rPr>
          <w:rFonts w:eastAsia="Times New Roman"/>
          <w:sz w:val="18"/>
          <w:szCs w:val="18"/>
        </w:rPr>
        <w:t xml:space="preserve">in connection with your </w:t>
      </w:r>
      <w:r w:rsidR="00FB6FAD">
        <w:rPr>
          <w:rFonts w:eastAsia="Times New Roman"/>
          <w:sz w:val="18"/>
          <w:szCs w:val="18"/>
        </w:rPr>
        <w:t>offer</w:t>
      </w:r>
      <w:r w:rsidRPr="00AE7C02">
        <w:rPr>
          <w:rFonts w:eastAsia="Times New Roman"/>
          <w:sz w:val="18"/>
          <w:szCs w:val="18"/>
        </w:rPr>
        <w:t xml:space="preserve"> </w:t>
      </w:r>
      <w:r w:rsidR="00805F3B">
        <w:rPr>
          <w:rFonts w:eastAsia="Times New Roman"/>
          <w:sz w:val="18"/>
          <w:szCs w:val="18"/>
        </w:rPr>
        <w:t>to purchase pursuant to the Agreement</w:t>
      </w:r>
      <w:r w:rsidRPr="00AE7C02">
        <w:rPr>
          <w:rFonts w:eastAsia="Times New Roman"/>
          <w:sz w:val="18"/>
          <w:szCs w:val="18"/>
        </w:rPr>
        <w:t xml:space="preserve"> </w:t>
      </w:r>
      <w:r w:rsidR="00BE1B6D">
        <w:rPr>
          <w:rFonts w:eastAsia="Times New Roman"/>
          <w:sz w:val="18"/>
          <w:szCs w:val="18"/>
        </w:rPr>
        <w:t>the Class A Preferred Stock</w:t>
      </w:r>
      <w:r w:rsidRPr="00AE7C02">
        <w:rPr>
          <w:rFonts w:eastAsia="Times New Roman"/>
          <w:sz w:val="18"/>
          <w:szCs w:val="18"/>
        </w:rPr>
        <w:t xml:space="preserve"> and correspondence.  This information includes your name, address, social security number (as applicable) and may include other information such as your assets, income, investment experience, transaction history and bank account for your payment instructions.</w:t>
      </w:r>
    </w:p>
    <w:p w:rsidR="00D65B0C" w:rsidRPr="00AE7C02" w:rsidRDefault="00D65B0C" w:rsidP="00D65B0C">
      <w:pPr>
        <w:spacing w:before="180" w:after="120" w:line="259" w:lineRule="auto"/>
        <w:rPr>
          <w:rFonts w:eastAsia="Times New Roman"/>
          <w:sz w:val="18"/>
          <w:szCs w:val="18"/>
        </w:rPr>
      </w:pPr>
      <w:r w:rsidRPr="00AE7C02">
        <w:rPr>
          <w:rFonts w:eastAsia="Times New Roman"/>
          <w:b/>
          <w:i/>
          <w:sz w:val="18"/>
          <w:szCs w:val="18"/>
        </w:rPr>
        <w:t xml:space="preserve">How we collect this information.  </w:t>
      </w:r>
      <w:r w:rsidRPr="00AE7C02">
        <w:rPr>
          <w:rFonts w:eastAsia="Times New Roman"/>
          <w:sz w:val="18"/>
          <w:szCs w:val="18"/>
        </w:rPr>
        <w:t xml:space="preserve">We collect this information from </w:t>
      </w:r>
      <w:r w:rsidR="00BD309F">
        <w:rPr>
          <w:rFonts w:eastAsia="Times New Roman"/>
          <w:sz w:val="18"/>
          <w:szCs w:val="18"/>
        </w:rPr>
        <w:t xml:space="preserve">you </w:t>
      </w:r>
      <w:r w:rsidRPr="00AE7C02">
        <w:rPr>
          <w:rFonts w:eastAsia="Times New Roman"/>
          <w:sz w:val="18"/>
          <w:szCs w:val="18"/>
        </w:rPr>
        <w:t xml:space="preserve">through various means.  For example, when </w:t>
      </w:r>
      <w:r w:rsidR="00805F3B">
        <w:rPr>
          <w:rFonts w:eastAsia="Times New Roman"/>
          <w:sz w:val="18"/>
          <w:szCs w:val="18"/>
        </w:rPr>
        <w:t>you or your designated agent or designee furnishes</w:t>
      </w:r>
      <w:r w:rsidRPr="00AE7C02">
        <w:rPr>
          <w:rFonts w:eastAsia="Times New Roman"/>
          <w:sz w:val="18"/>
          <w:szCs w:val="18"/>
        </w:rPr>
        <w:t xml:space="preserve"> us your contact information, enter</w:t>
      </w:r>
      <w:r w:rsidR="00805F3B">
        <w:rPr>
          <w:rFonts w:eastAsia="Times New Roman"/>
          <w:sz w:val="18"/>
          <w:szCs w:val="18"/>
        </w:rPr>
        <w:t>s</w:t>
      </w:r>
      <w:r w:rsidRPr="00AE7C02">
        <w:rPr>
          <w:rFonts w:eastAsia="Times New Roman"/>
          <w:sz w:val="18"/>
          <w:szCs w:val="18"/>
        </w:rPr>
        <w:t xml:space="preserve"> into </w:t>
      </w:r>
      <w:r w:rsidR="00805F3B">
        <w:rPr>
          <w:rFonts w:eastAsia="Times New Roman"/>
          <w:sz w:val="18"/>
          <w:szCs w:val="18"/>
        </w:rPr>
        <w:t>the Agreement</w:t>
      </w:r>
      <w:r w:rsidRPr="00AE7C02">
        <w:rPr>
          <w:rFonts w:eastAsia="Times New Roman"/>
          <w:sz w:val="18"/>
          <w:szCs w:val="18"/>
        </w:rPr>
        <w:t>, purchase</w:t>
      </w:r>
      <w:r w:rsidR="00805F3B">
        <w:rPr>
          <w:rFonts w:eastAsia="Times New Roman"/>
          <w:sz w:val="18"/>
          <w:szCs w:val="18"/>
        </w:rPr>
        <w:t>s</w:t>
      </w:r>
      <w:r w:rsidRPr="00AE7C02">
        <w:rPr>
          <w:rFonts w:eastAsia="Times New Roman"/>
          <w:sz w:val="18"/>
          <w:szCs w:val="18"/>
        </w:rPr>
        <w:t xml:space="preserve"> </w:t>
      </w:r>
      <w:r w:rsidR="00BE1B6D">
        <w:rPr>
          <w:rFonts w:eastAsia="Times New Roman"/>
          <w:sz w:val="18"/>
          <w:szCs w:val="18"/>
        </w:rPr>
        <w:t>the Class A Preferred Stock</w:t>
      </w:r>
      <w:r w:rsidRPr="00AE7C02">
        <w:rPr>
          <w:rFonts w:eastAsia="Times New Roman"/>
          <w:spacing w:val="-3"/>
          <w:sz w:val="18"/>
          <w:szCs w:val="18"/>
        </w:rPr>
        <w:t xml:space="preserve"> </w:t>
      </w:r>
      <w:r w:rsidRPr="00AE7C02">
        <w:rPr>
          <w:rFonts w:eastAsia="Times New Roman"/>
          <w:sz w:val="18"/>
          <w:szCs w:val="18"/>
        </w:rPr>
        <w:t>from</w:t>
      </w:r>
      <w:r w:rsidRPr="00AE7C02">
        <w:rPr>
          <w:rFonts w:eastAsia="Times New Roman"/>
          <w:spacing w:val="-2"/>
          <w:sz w:val="18"/>
          <w:szCs w:val="18"/>
        </w:rPr>
        <w:t xml:space="preserve"> </w:t>
      </w:r>
      <w:r w:rsidRPr="00AE7C02">
        <w:rPr>
          <w:rFonts w:eastAsia="Times New Roman"/>
          <w:sz w:val="18"/>
          <w:szCs w:val="18"/>
        </w:rPr>
        <w:t>us,</w:t>
      </w:r>
      <w:r w:rsidRPr="00AE7C02">
        <w:rPr>
          <w:rFonts w:eastAsia="Times New Roman"/>
          <w:spacing w:val="-3"/>
          <w:sz w:val="18"/>
          <w:szCs w:val="18"/>
        </w:rPr>
        <w:t xml:space="preserve"> </w:t>
      </w:r>
      <w:r w:rsidRPr="00AE7C02">
        <w:rPr>
          <w:rFonts w:eastAsia="Times New Roman"/>
          <w:sz w:val="18"/>
          <w:szCs w:val="18"/>
        </w:rPr>
        <w:t>tell</w:t>
      </w:r>
      <w:r w:rsidRPr="00AE7C02">
        <w:rPr>
          <w:rFonts w:eastAsia="Times New Roman"/>
          <w:spacing w:val="-4"/>
          <w:sz w:val="18"/>
          <w:szCs w:val="18"/>
        </w:rPr>
        <w:t xml:space="preserve"> </w:t>
      </w:r>
      <w:r w:rsidRPr="00AE7C02">
        <w:rPr>
          <w:rFonts w:eastAsia="Times New Roman"/>
          <w:sz w:val="18"/>
          <w:szCs w:val="18"/>
        </w:rPr>
        <w:t>us</w:t>
      </w:r>
      <w:r w:rsidRPr="00AE7C02">
        <w:rPr>
          <w:rFonts w:eastAsia="Times New Roman"/>
          <w:spacing w:val="-6"/>
          <w:sz w:val="18"/>
          <w:szCs w:val="18"/>
        </w:rPr>
        <w:t xml:space="preserve"> </w:t>
      </w:r>
      <w:r w:rsidRPr="00AE7C02">
        <w:rPr>
          <w:rFonts w:eastAsia="Times New Roman"/>
          <w:sz w:val="18"/>
          <w:szCs w:val="18"/>
        </w:rPr>
        <w:t>where</w:t>
      </w:r>
      <w:r w:rsidRPr="00AE7C02">
        <w:rPr>
          <w:rFonts w:eastAsia="Times New Roman"/>
          <w:spacing w:val="-3"/>
          <w:sz w:val="18"/>
          <w:szCs w:val="18"/>
        </w:rPr>
        <w:t xml:space="preserve"> </w:t>
      </w:r>
      <w:r w:rsidRPr="00AE7C02">
        <w:rPr>
          <w:rFonts w:eastAsia="Times New Roman"/>
          <w:sz w:val="18"/>
          <w:szCs w:val="18"/>
        </w:rPr>
        <w:t>to</w:t>
      </w:r>
      <w:r w:rsidRPr="00AE7C02">
        <w:rPr>
          <w:rFonts w:eastAsia="Times New Roman"/>
          <w:spacing w:val="-2"/>
          <w:sz w:val="18"/>
          <w:szCs w:val="18"/>
        </w:rPr>
        <w:t xml:space="preserve"> </w:t>
      </w:r>
      <w:r w:rsidRPr="00AE7C02">
        <w:rPr>
          <w:rFonts w:eastAsia="Times New Roman"/>
          <w:sz w:val="18"/>
          <w:szCs w:val="18"/>
        </w:rPr>
        <w:t>send</w:t>
      </w:r>
      <w:r w:rsidRPr="00AE7C02">
        <w:rPr>
          <w:rFonts w:eastAsia="Times New Roman"/>
          <w:spacing w:val="-6"/>
          <w:sz w:val="18"/>
          <w:szCs w:val="18"/>
        </w:rPr>
        <w:t xml:space="preserve"> a payment</w:t>
      </w:r>
      <w:r w:rsidRPr="00AE7C02">
        <w:rPr>
          <w:rFonts w:eastAsia="Times New Roman"/>
          <w:spacing w:val="-5"/>
          <w:sz w:val="18"/>
          <w:szCs w:val="18"/>
        </w:rPr>
        <w:t xml:space="preserve"> </w:t>
      </w:r>
      <w:r w:rsidRPr="00AE7C02">
        <w:rPr>
          <w:rFonts w:eastAsia="Times New Roman"/>
          <w:sz w:val="18"/>
          <w:szCs w:val="18"/>
        </w:rPr>
        <w:t>or</w:t>
      </w:r>
      <w:r w:rsidRPr="00AE7C02">
        <w:rPr>
          <w:rFonts w:eastAsia="Times New Roman"/>
          <w:spacing w:val="-6"/>
          <w:sz w:val="18"/>
          <w:szCs w:val="18"/>
        </w:rPr>
        <w:t xml:space="preserve"> </w:t>
      </w:r>
      <w:r w:rsidRPr="00AE7C02">
        <w:rPr>
          <w:rFonts w:eastAsia="Times New Roman"/>
          <w:sz w:val="18"/>
          <w:szCs w:val="18"/>
        </w:rPr>
        <w:t>make</w:t>
      </w:r>
      <w:r w:rsidRPr="00AE7C02">
        <w:rPr>
          <w:rFonts w:eastAsia="Times New Roman"/>
          <w:spacing w:val="-3"/>
          <w:sz w:val="18"/>
          <w:szCs w:val="18"/>
        </w:rPr>
        <w:t xml:space="preserve"> </w:t>
      </w:r>
      <w:r w:rsidRPr="00AE7C02">
        <w:rPr>
          <w:rFonts w:eastAsia="Times New Roman"/>
          <w:sz w:val="18"/>
          <w:szCs w:val="18"/>
        </w:rPr>
        <w:t>an electronic payment.</w:t>
      </w:r>
      <w:r w:rsidRPr="00AE7C02">
        <w:rPr>
          <w:rFonts w:eastAsia="Times New Roman"/>
          <w:spacing w:val="-3"/>
          <w:sz w:val="18"/>
          <w:szCs w:val="18"/>
        </w:rPr>
        <w:t xml:space="preserve">  </w:t>
      </w:r>
      <w:r w:rsidRPr="00AE7C02">
        <w:rPr>
          <w:rFonts w:eastAsia="Times New Roman"/>
          <w:sz w:val="18"/>
          <w:szCs w:val="18"/>
        </w:rPr>
        <w:t>We also may collect your personal information from other sources, such as our affiliates or other non-affiliated</w:t>
      </w:r>
      <w:r w:rsidRPr="00AE7C02">
        <w:rPr>
          <w:rFonts w:eastAsia="Times New Roman"/>
          <w:spacing w:val="-6"/>
          <w:sz w:val="18"/>
          <w:szCs w:val="18"/>
        </w:rPr>
        <w:t xml:space="preserve"> </w:t>
      </w:r>
      <w:r w:rsidRPr="00AE7C02">
        <w:rPr>
          <w:rFonts w:eastAsia="Times New Roman"/>
          <w:sz w:val="18"/>
          <w:szCs w:val="18"/>
        </w:rPr>
        <w:t>companies.  Affiliates are companies related to us by common ownership or control.  Non-affiliates are companies not related to us by common ownership or control.  Affiliates and non-affiliates can include both financial and nonfinancial companies.</w:t>
      </w:r>
    </w:p>
    <w:p w:rsidR="00D65B0C" w:rsidRPr="00AE7C02" w:rsidRDefault="00D65B0C" w:rsidP="00D65B0C">
      <w:pPr>
        <w:spacing w:before="161" w:after="120" w:line="259" w:lineRule="auto"/>
        <w:rPr>
          <w:rFonts w:eastAsia="Times New Roman"/>
          <w:sz w:val="18"/>
          <w:szCs w:val="18"/>
        </w:rPr>
      </w:pPr>
      <w:r w:rsidRPr="00AE7C02">
        <w:rPr>
          <w:rFonts w:eastAsia="Times New Roman"/>
          <w:b/>
          <w:i/>
          <w:sz w:val="18"/>
          <w:szCs w:val="18"/>
        </w:rPr>
        <w:t xml:space="preserve">How we use this information.  </w:t>
      </w:r>
      <w:r w:rsidRPr="00AE7C02">
        <w:rPr>
          <w:rFonts w:eastAsia="Times New Roman"/>
          <w:sz w:val="18"/>
          <w:szCs w:val="18"/>
        </w:rPr>
        <w:t xml:space="preserve">All financial companies need to share customers’ personal information to run their everyday business and we use the personal information we collect from </w:t>
      </w:r>
      <w:r w:rsidR="00BD309F">
        <w:rPr>
          <w:rFonts w:eastAsia="Times New Roman"/>
          <w:sz w:val="18"/>
          <w:szCs w:val="18"/>
        </w:rPr>
        <w:t xml:space="preserve">you </w:t>
      </w:r>
      <w:r w:rsidRPr="00AE7C02">
        <w:rPr>
          <w:rFonts w:eastAsia="Times New Roman"/>
          <w:sz w:val="18"/>
          <w:szCs w:val="18"/>
        </w:rPr>
        <w:t xml:space="preserve">for our everyday business purposes.  These purposes may include, for example, to open an account for </w:t>
      </w:r>
      <w:r w:rsidR="007A735A">
        <w:rPr>
          <w:rFonts w:eastAsia="Times New Roman"/>
          <w:sz w:val="18"/>
          <w:szCs w:val="18"/>
        </w:rPr>
        <w:t>the undersigned</w:t>
      </w:r>
      <w:r w:rsidRPr="00AE7C02">
        <w:rPr>
          <w:rFonts w:eastAsia="Times New Roman"/>
          <w:sz w:val="18"/>
          <w:szCs w:val="18"/>
        </w:rPr>
        <w:t xml:space="preserve">, to process a transaction for your account, to market products and services to </w:t>
      </w:r>
      <w:r w:rsidR="007A735A">
        <w:rPr>
          <w:rFonts w:eastAsia="Times New Roman"/>
          <w:sz w:val="18"/>
          <w:szCs w:val="18"/>
        </w:rPr>
        <w:t>the undersigned</w:t>
      </w:r>
      <w:r w:rsidRPr="00AE7C02">
        <w:rPr>
          <w:rFonts w:eastAsia="Times New Roman"/>
          <w:sz w:val="18"/>
          <w:szCs w:val="18"/>
        </w:rPr>
        <w:t>, and to respond to court orders and legal investigations.</w:t>
      </w:r>
    </w:p>
    <w:p w:rsidR="00D65B0C" w:rsidRPr="00AE7C02" w:rsidRDefault="00D65B0C" w:rsidP="00D65B0C">
      <w:pPr>
        <w:spacing w:before="182" w:after="120" w:line="256" w:lineRule="auto"/>
        <w:rPr>
          <w:rFonts w:eastAsia="Times New Roman"/>
          <w:sz w:val="18"/>
          <w:szCs w:val="18"/>
        </w:rPr>
      </w:pPr>
      <w:r w:rsidRPr="00AE7C02">
        <w:rPr>
          <w:rFonts w:eastAsia="Times New Roman"/>
          <w:b/>
          <w:i/>
          <w:sz w:val="18"/>
          <w:szCs w:val="18"/>
        </w:rPr>
        <w:t>Disclosure to others</w:t>
      </w:r>
      <w:r w:rsidRPr="00AE7C02">
        <w:rPr>
          <w:rFonts w:eastAsia="Times New Roman"/>
          <w:b/>
          <w:sz w:val="18"/>
          <w:szCs w:val="18"/>
        </w:rPr>
        <w:t>.</w:t>
      </w:r>
      <w:r w:rsidRPr="00AE7C02">
        <w:rPr>
          <w:rFonts w:eastAsia="Times New Roman"/>
          <w:sz w:val="18"/>
          <w:szCs w:val="18"/>
        </w:rPr>
        <w:t xml:space="preserve">  We may provide your personal information to our affiliates and to firms that assist us in servicing your account and have a need for such information, such as a bank or administrator.  We</w:t>
      </w:r>
      <w:r w:rsidRPr="00AE7C02">
        <w:rPr>
          <w:rFonts w:eastAsia="Times New Roman"/>
          <w:spacing w:val="-6"/>
          <w:sz w:val="18"/>
          <w:szCs w:val="18"/>
        </w:rPr>
        <w:t xml:space="preserve"> </w:t>
      </w:r>
      <w:r w:rsidRPr="00AE7C02">
        <w:rPr>
          <w:rFonts w:eastAsia="Times New Roman"/>
          <w:sz w:val="18"/>
          <w:szCs w:val="18"/>
        </w:rPr>
        <w:t>may</w:t>
      </w:r>
      <w:r w:rsidRPr="00AE7C02">
        <w:rPr>
          <w:rFonts w:eastAsia="Times New Roman"/>
          <w:spacing w:val="-4"/>
          <w:sz w:val="18"/>
          <w:szCs w:val="18"/>
        </w:rPr>
        <w:t xml:space="preserve"> </w:t>
      </w:r>
      <w:r w:rsidRPr="00AE7C02">
        <w:rPr>
          <w:rFonts w:eastAsia="Times New Roman"/>
          <w:sz w:val="18"/>
          <w:szCs w:val="18"/>
        </w:rPr>
        <w:t>also</w:t>
      </w:r>
      <w:r w:rsidRPr="00AE7C02">
        <w:rPr>
          <w:rFonts w:eastAsia="Times New Roman"/>
          <w:spacing w:val="-3"/>
          <w:sz w:val="18"/>
          <w:szCs w:val="18"/>
        </w:rPr>
        <w:t xml:space="preserve"> </w:t>
      </w:r>
      <w:r w:rsidRPr="00AE7C02">
        <w:rPr>
          <w:rFonts w:eastAsia="Times New Roman"/>
          <w:sz w:val="18"/>
          <w:szCs w:val="18"/>
        </w:rPr>
        <w:t>disclose</w:t>
      </w:r>
      <w:r w:rsidRPr="00AE7C02">
        <w:rPr>
          <w:rFonts w:eastAsia="Times New Roman"/>
          <w:spacing w:val="-6"/>
          <w:sz w:val="18"/>
          <w:szCs w:val="18"/>
        </w:rPr>
        <w:t xml:space="preserve"> </w:t>
      </w:r>
      <w:r w:rsidRPr="00AE7C02">
        <w:rPr>
          <w:rFonts w:eastAsia="Times New Roman"/>
          <w:sz w:val="18"/>
          <w:szCs w:val="18"/>
        </w:rPr>
        <w:t>such</w:t>
      </w:r>
      <w:r w:rsidRPr="00AE7C02">
        <w:rPr>
          <w:rFonts w:eastAsia="Times New Roman"/>
          <w:spacing w:val="-5"/>
          <w:sz w:val="18"/>
          <w:szCs w:val="18"/>
        </w:rPr>
        <w:t xml:space="preserve"> </w:t>
      </w:r>
      <w:r w:rsidRPr="00AE7C02">
        <w:rPr>
          <w:rFonts w:eastAsia="Times New Roman"/>
          <w:sz w:val="18"/>
          <w:szCs w:val="18"/>
        </w:rPr>
        <w:t>information</w:t>
      </w:r>
      <w:r w:rsidRPr="00AE7C02">
        <w:rPr>
          <w:rFonts w:eastAsia="Times New Roman"/>
          <w:spacing w:val="-5"/>
          <w:sz w:val="18"/>
          <w:szCs w:val="18"/>
        </w:rPr>
        <w:t xml:space="preserve"> </w:t>
      </w:r>
      <w:r w:rsidRPr="00AE7C02">
        <w:rPr>
          <w:rFonts w:eastAsia="Times New Roman"/>
          <w:sz w:val="18"/>
          <w:szCs w:val="18"/>
        </w:rPr>
        <w:t>to</w:t>
      </w:r>
      <w:r w:rsidRPr="00AE7C02">
        <w:rPr>
          <w:rFonts w:eastAsia="Times New Roman"/>
          <w:spacing w:val="-3"/>
          <w:sz w:val="18"/>
          <w:szCs w:val="18"/>
        </w:rPr>
        <w:t xml:space="preserve"> </w:t>
      </w:r>
      <w:r w:rsidRPr="00AE7C02">
        <w:rPr>
          <w:rFonts w:eastAsia="Times New Roman"/>
          <w:sz w:val="18"/>
          <w:szCs w:val="18"/>
        </w:rPr>
        <w:t>service</w:t>
      </w:r>
      <w:r w:rsidRPr="00AE7C02">
        <w:rPr>
          <w:rFonts w:eastAsia="Times New Roman"/>
          <w:spacing w:val="-4"/>
          <w:sz w:val="18"/>
          <w:szCs w:val="18"/>
        </w:rPr>
        <w:t xml:space="preserve"> </w:t>
      </w:r>
      <w:r w:rsidRPr="00AE7C02">
        <w:rPr>
          <w:rFonts w:eastAsia="Times New Roman"/>
          <w:sz w:val="18"/>
          <w:szCs w:val="18"/>
        </w:rPr>
        <w:t>providers</w:t>
      </w:r>
      <w:r w:rsidRPr="00AE7C02">
        <w:rPr>
          <w:rFonts w:eastAsia="Times New Roman"/>
          <w:spacing w:val="-4"/>
          <w:sz w:val="18"/>
          <w:szCs w:val="18"/>
        </w:rPr>
        <w:t xml:space="preserve"> </w:t>
      </w:r>
      <w:r w:rsidRPr="00AE7C02">
        <w:rPr>
          <w:rFonts w:eastAsia="Times New Roman"/>
          <w:sz w:val="18"/>
          <w:szCs w:val="18"/>
        </w:rPr>
        <w:t>and</w:t>
      </w:r>
      <w:r w:rsidRPr="00AE7C02">
        <w:rPr>
          <w:rFonts w:eastAsia="Times New Roman"/>
          <w:spacing w:val="-5"/>
          <w:sz w:val="18"/>
          <w:szCs w:val="18"/>
        </w:rPr>
        <w:t xml:space="preserve"> </w:t>
      </w:r>
      <w:r w:rsidRPr="00AE7C02">
        <w:rPr>
          <w:rFonts w:eastAsia="Times New Roman"/>
          <w:sz w:val="18"/>
          <w:szCs w:val="18"/>
        </w:rPr>
        <w:t>financial</w:t>
      </w:r>
      <w:r w:rsidRPr="00AE7C02">
        <w:rPr>
          <w:rFonts w:eastAsia="Times New Roman"/>
          <w:spacing w:val="-5"/>
          <w:sz w:val="18"/>
          <w:szCs w:val="18"/>
        </w:rPr>
        <w:t xml:space="preserve"> </w:t>
      </w:r>
      <w:r w:rsidRPr="00AE7C02">
        <w:rPr>
          <w:rFonts w:eastAsia="Times New Roman"/>
          <w:sz w:val="18"/>
          <w:szCs w:val="18"/>
        </w:rPr>
        <w:t>institutions</w:t>
      </w:r>
      <w:r w:rsidRPr="00AE7C02">
        <w:rPr>
          <w:rFonts w:eastAsia="Times New Roman"/>
          <w:spacing w:val="-4"/>
          <w:sz w:val="18"/>
          <w:szCs w:val="18"/>
        </w:rPr>
        <w:t xml:space="preserve"> </w:t>
      </w:r>
      <w:r w:rsidRPr="00AE7C02">
        <w:rPr>
          <w:rFonts w:eastAsia="Times New Roman"/>
          <w:sz w:val="18"/>
          <w:szCs w:val="18"/>
        </w:rPr>
        <w:t>with</w:t>
      </w:r>
      <w:r w:rsidRPr="00AE7C02">
        <w:rPr>
          <w:rFonts w:eastAsia="Times New Roman"/>
          <w:spacing w:val="-4"/>
          <w:sz w:val="18"/>
          <w:szCs w:val="18"/>
        </w:rPr>
        <w:t xml:space="preserve"> </w:t>
      </w:r>
      <w:r w:rsidRPr="00AE7C02">
        <w:rPr>
          <w:rFonts w:eastAsia="Times New Roman"/>
          <w:sz w:val="18"/>
          <w:szCs w:val="18"/>
        </w:rPr>
        <w:t>whom</w:t>
      </w:r>
      <w:r w:rsidRPr="00AE7C02">
        <w:rPr>
          <w:rFonts w:eastAsia="Times New Roman"/>
          <w:spacing w:val="-6"/>
          <w:sz w:val="18"/>
          <w:szCs w:val="18"/>
        </w:rPr>
        <w:t xml:space="preserve"> </w:t>
      </w:r>
      <w:r w:rsidRPr="00AE7C02">
        <w:rPr>
          <w:rFonts w:eastAsia="Times New Roman"/>
          <w:sz w:val="18"/>
          <w:szCs w:val="18"/>
        </w:rPr>
        <w:t>we</w:t>
      </w:r>
      <w:r w:rsidRPr="00AE7C02">
        <w:rPr>
          <w:rFonts w:eastAsia="Times New Roman"/>
          <w:spacing w:val="-4"/>
          <w:sz w:val="18"/>
          <w:szCs w:val="18"/>
        </w:rPr>
        <w:t xml:space="preserve"> </w:t>
      </w:r>
      <w:r w:rsidRPr="00AE7C02">
        <w:rPr>
          <w:rFonts w:eastAsia="Times New Roman"/>
          <w:sz w:val="18"/>
          <w:szCs w:val="18"/>
        </w:rPr>
        <w:t>have joint marketing arrangements (</w:t>
      </w:r>
      <w:r w:rsidRPr="00AE7C02">
        <w:rPr>
          <w:rFonts w:eastAsia="Times New Roman"/>
          <w:i/>
          <w:sz w:val="18"/>
          <w:szCs w:val="18"/>
        </w:rPr>
        <w:t>i.e.</w:t>
      </w:r>
      <w:r w:rsidRPr="00AE7C02">
        <w:rPr>
          <w:rFonts w:eastAsia="Times New Roman"/>
          <w:sz w:val="18"/>
          <w:szCs w:val="18"/>
        </w:rPr>
        <w:t xml:space="preserve">, a formal agreement between nonaffiliated financial companies that together market financial products or services to </w:t>
      </w:r>
      <w:r w:rsidR="007A735A">
        <w:rPr>
          <w:rFonts w:eastAsia="Times New Roman"/>
          <w:sz w:val="18"/>
          <w:szCs w:val="18"/>
        </w:rPr>
        <w:t>the undersigned</w:t>
      </w:r>
      <w:r w:rsidRPr="00AE7C02">
        <w:rPr>
          <w:rFonts w:eastAsia="Times New Roman"/>
          <w:sz w:val="18"/>
          <w:szCs w:val="18"/>
        </w:rPr>
        <w:t xml:space="preserve">, such as placement agents).  We require third-party service providers and financial institutions with which we have joint marketing arrangements to protect the confidentiality of your information and to use the information only for the purposes for which we disclose the information to them.  These sharing practices are consistent with Federal privacy and related laws, and in general, </w:t>
      </w:r>
      <w:r w:rsidR="00BD309F">
        <w:rPr>
          <w:rFonts w:eastAsia="Times New Roman"/>
          <w:sz w:val="18"/>
          <w:szCs w:val="18"/>
        </w:rPr>
        <w:t xml:space="preserve">you </w:t>
      </w:r>
      <w:r w:rsidRPr="00AE7C02">
        <w:rPr>
          <w:rFonts w:eastAsia="Times New Roman"/>
          <w:sz w:val="18"/>
          <w:szCs w:val="18"/>
        </w:rPr>
        <w:t xml:space="preserve">may not limit our use of your personal information for these purposes under such laws.  Federal privacy laws only give </w:t>
      </w:r>
      <w:r w:rsidR="00BD309F">
        <w:rPr>
          <w:rFonts w:eastAsia="Times New Roman"/>
          <w:sz w:val="18"/>
          <w:szCs w:val="18"/>
        </w:rPr>
        <w:t xml:space="preserve">you </w:t>
      </w:r>
      <w:r w:rsidRPr="00AE7C02">
        <w:rPr>
          <w:rFonts w:eastAsia="Times New Roman"/>
          <w:sz w:val="18"/>
          <w:szCs w:val="18"/>
        </w:rPr>
        <w:t>the right to limit the certain types of information</w:t>
      </w:r>
      <w:r w:rsidRPr="00AE7C02">
        <w:rPr>
          <w:rFonts w:eastAsia="Times New Roman"/>
          <w:spacing w:val="-5"/>
          <w:sz w:val="18"/>
          <w:szCs w:val="18"/>
        </w:rPr>
        <w:t xml:space="preserve"> </w:t>
      </w:r>
      <w:r w:rsidRPr="00AE7C02">
        <w:rPr>
          <w:rFonts w:eastAsia="Times New Roman"/>
          <w:sz w:val="18"/>
          <w:szCs w:val="18"/>
        </w:rPr>
        <w:t>sharing</w:t>
      </w:r>
      <w:r w:rsidRPr="00AE7C02">
        <w:rPr>
          <w:rFonts w:eastAsia="Times New Roman"/>
          <w:spacing w:val="-5"/>
          <w:sz w:val="18"/>
          <w:szCs w:val="18"/>
        </w:rPr>
        <w:t xml:space="preserve"> </w:t>
      </w:r>
      <w:r w:rsidRPr="00AE7C02">
        <w:rPr>
          <w:rFonts w:eastAsia="Times New Roman"/>
          <w:sz w:val="18"/>
          <w:szCs w:val="18"/>
        </w:rPr>
        <w:t>that</w:t>
      </w:r>
      <w:r w:rsidRPr="00AE7C02">
        <w:rPr>
          <w:rFonts w:eastAsia="Times New Roman"/>
          <w:spacing w:val="-4"/>
          <w:sz w:val="18"/>
          <w:szCs w:val="18"/>
        </w:rPr>
        <w:t xml:space="preserve"> </w:t>
      </w:r>
      <w:r w:rsidRPr="00AE7C02">
        <w:rPr>
          <w:rFonts w:eastAsia="Times New Roman"/>
          <w:sz w:val="18"/>
          <w:szCs w:val="18"/>
        </w:rPr>
        <w:t>we</w:t>
      </w:r>
      <w:r w:rsidRPr="00AE7C02">
        <w:rPr>
          <w:rFonts w:eastAsia="Times New Roman"/>
          <w:spacing w:val="-4"/>
          <w:sz w:val="18"/>
          <w:szCs w:val="18"/>
        </w:rPr>
        <w:t xml:space="preserve"> </w:t>
      </w:r>
      <w:r w:rsidRPr="00AE7C02">
        <w:rPr>
          <w:rFonts w:eastAsia="Times New Roman"/>
          <w:sz w:val="18"/>
          <w:szCs w:val="18"/>
        </w:rPr>
        <w:t>do</w:t>
      </w:r>
      <w:r w:rsidRPr="00AE7C02">
        <w:rPr>
          <w:rFonts w:eastAsia="Times New Roman"/>
          <w:spacing w:val="-3"/>
          <w:sz w:val="18"/>
          <w:szCs w:val="18"/>
        </w:rPr>
        <w:t xml:space="preserve"> </w:t>
      </w:r>
      <w:r w:rsidRPr="00AE7C02">
        <w:rPr>
          <w:rFonts w:eastAsia="Times New Roman"/>
          <w:sz w:val="18"/>
          <w:szCs w:val="18"/>
        </w:rPr>
        <w:t>not</w:t>
      </w:r>
      <w:r w:rsidRPr="00AE7C02">
        <w:rPr>
          <w:rFonts w:eastAsia="Times New Roman"/>
          <w:spacing w:val="-4"/>
          <w:sz w:val="18"/>
          <w:szCs w:val="18"/>
        </w:rPr>
        <w:t xml:space="preserve"> </w:t>
      </w:r>
      <w:r w:rsidRPr="00AE7C02">
        <w:rPr>
          <w:rFonts w:eastAsia="Times New Roman"/>
          <w:sz w:val="18"/>
          <w:szCs w:val="18"/>
        </w:rPr>
        <w:t>engage</w:t>
      </w:r>
      <w:r w:rsidRPr="00AE7C02">
        <w:rPr>
          <w:rFonts w:eastAsia="Times New Roman"/>
          <w:spacing w:val="-4"/>
          <w:sz w:val="18"/>
          <w:szCs w:val="18"/>
        </w:rPr>
        <w:t xml:space="preserve"> </w:t>
      </w:r>
      <w:r w:rsidRPr="00AE7C02">
        <w:rPr>
          <w:rFonts w:eastAsia="Times New Roman"/>
          <w:sz w:val="18"/>
          <w:szCs w:val="18"/>
        </w:rPr>
        <w:t>in</w:t>
      </w:r>
      <w:r w:rsidRPr="00AE7C02">
        <w:rPr>
          <w:rFonts w:eastAsia="Times New Roman"/>
          <w:spacing w:val="-8"/>
          <w:sz w:val="18"/>
          <w:szCs w:val="18"/>
        </w:rPr>
        <w:t xml:space="preserve"> </w:t>
      </w:r>
      <w:r w:rsidRPr="00AE7C02">
        <w:rPr>
          <w:rFonts w:eastAsia="Times New Roman"/>
          <w:sz w:val="18"/>
          <w:szCs w:val="18"/>
        </w:rPr>
        <w:t>(</w:t>
      </w:r>
      <w:r w:rsidRPr="00AE7C02">
        <w:rPr>
          <w:rFonts w:eastAsia="Times New Roman"/>
          <w:i/>
          <w:sz w:val="18"/>
          <w:szCs w:val="18"/>
        </w:rPr>
        <w:t>e.g.</w:t>
      </w:r>
      <w:r w:rsidRPr="00AE7C02">
        <w:rPr>
          <w:rFonts w:eastAsia="Times New Roman"/>
          <w:sz w:val="18"/>
          <w:szCs w:val="18"/>
        </w:rPr>
        <w:t>,</w:t>
      </w:r>
      <w:r w:rsidRPr="00AE7C02">
        <w:rPr>
          <w:rFonts w:eastAsia="Times New Roman"/>
          <w:spacing w:val="-5"/>
          <w:sz w:val="18"/>
          <w:szCs w:val="18"/>
        </w:rPr>
        <w:t xml:space="preserve"> </w:t>
      </w:r>
      <w:r w:rsidRPr="00AE7C02">
        <w:rPr>
          <w:rFonts w:eastAsia="Times New Roman"/>
          <w:sz w:val="18"/>
          <w:szCs w:val="18"/>
        </w:rPr>
        <w:t>sharing</w:t>
      </w:r>
      <w:r w:rsidRPr="00AE7C02">
        <w:rPr>
          <w:rFonts w:eastAsia="Times New Roman"/>
          <w:spacing w:val="-5"/>
          <w:sz w:val="18"/>
          <w:szCs w:val="18"/>
        </w:rPr>
        <w:t xml:space="preserve"> </w:t>
      </w:r>
      <w:r w:rsidRPr="00AE7C02">
        <w:rPr>
          <w:rFonts w:eastAsia="Times New Roman"/>
          <w:sz w:val="18"/>
          <w:szCs w:val="18"/>
        </w:rPr>
        <w:t>with</w:t>
      </w:r>
      <w:r w:rsidRPr="00AE7C02">
        <w:rPr>
          <w:rFonts w:eastAsia="Times New Roman"/>
          <w:spacing w:val="-4"/>
          <w:sz w:val="18"/>
          <w:szCs w:val="18"/>
        </w:rPr>
        <w:t xml:space="preserve"> </w:t>
      </w:r>
      <w:r w:rsidRPr="00AE7C02">
        <w:rPr>
          <w:rFonts w:eastAsia="Times New Roman"/>
          <w:sz w:val="18"/>
          <w:szCs w:val="18"/>
        </w:rPr>
        <w:t>our</w:t>
      </w:r>
      <w:r w:rsidRPr="00AE7C02">
        <w:rPr>
          <w:rFonts w:eastAsia="Times New Roman"/>
          <w:spacing w:val="-4"/>
          <w:sz w:val="18"/>
          <w:szCs w:val="18"/>
        </w:rPr>
        <w:t xml:space="preserve"> </w:t>
      </w:r>
      <w:r w:rsidRPr="00AE7C02">
        <w:rPr>
          <w:rFonts w:eastAsia="Times New Roman"/>
          <w:sz w:val="18"/>
          <w:szCs w:val="18"/>
        </w:rPr>
        <w:t>affiliates</w:t>
      </w:r>
      <w:r w:rsidRPr="00AE7C02">
        <w:rPr>
          <w:rFonts w:eastAsia="Times New Roman"/>
          <w:spacing w:val="-4"/>
          <w:sz w:val="18"/>
          <w:szCs w:val="18"/>
        </w:rPr>
        <w:t xml:space="preserve"> </w:t>
      </w:r>
      <w:r w:rsidRPr="00AE7C02">
        <w:rPr>
          <w:rFonts w:eastAsia="Times New Roman"/>
          <w:sz w:val="18"/>
          <w:szCs w:val="18"/>
        </w:rPr>
        <w:t>certain</w:t>
      </w:r>
      <w:r w:rsidRPr="00AE7C02">
        <w:rPr>
          <w:rFonts w:eastAsia="Times New Roman"/>
          <w:spacing w:val="-5"/>
          <w:sz w:val="18"/>
          <w:szCs w:val="18"/>
        </w:rPr>
        <w:t xml:space="preserve"> </w:t>
      </w:r>
      <w:r w:rsidRPr="00AE7C02">
        <w:rPr>
          <w:rFonts w:eastAsia="Times New Roman"/>
          <w:sz w:val="18"/>
          <w:szCs w:val="18"/>
        </w:rPr>
        <w:t>information</w:t>
      </w:r>
      <w:r w:rsidRPr="00AE7C02">
        <w:rPr>
          <w:rFonts w:eastAsia="Times New Roman"/>
          <w:spacing w:val="-5"/>
          <w:sz w:val="18"/>
          <w:szCs w:val="18"/>
        </w:rPr>
        <w:t xml:space="preserve"> </w:t>
      </w:r>
      <w:r w:rsidRPr="00AE7C02">
        <w:rPr>
          <w:rFonts w:eastAsia="Times New Roman"/>
          <w:sz w:val="18"/>
          <w:szCs w:val="18"/>
        </w:rPr>
        <w:t xml:space="preserve">relating to your transaction history or creditworthiness for their use in marketing to </w:t>
      </w:r>
      <w:r w:rsidR="007A735A">
        <w:rPr>
          <w:rFonts w:eastAsia="Times New Roman"/>
          <w:sz w:val="18"/>
          <w:szCs w:val="18"/>
        </w:rPr>
        <w:t>the undersigned</w:t>
      </w:r>
      <w:r w:rsidRPr="00AE7C02">
        <w:rPr>
          <w:rFonts w:eastAsia="Times New Roman"/>
          <w:sz w:val="18"/>
          <w:szCs w:val="18"/>
        </w:rPr>
        <w:t>, or sharing any personal information with non-affiliates for them to market to</w:t>
      </w:r>
      <w:r w:rsidRPr="00AE7C02">
        <w:rPr>
          <w:rFonts w:eastAsia="Times New Roman"/>
          <w:spacing w:val="-17"/>
          <w:sz w:val="18"/>
          <w:szCs w:val="18"/>
        </w:rPr>
        <w:t xml:space="preserve"> </w:t>
      </w:r>
      <w:r w:rsidR="007A735A">
        <w:rPr>
          <w:rFonts w:eastAsia="Times New Roman"/>
          <w:sz w:val="18"/>
          <w:szCs w:val="18"/>
        </w:rPr>
        <w:t>the undersigned</w:t>
      </w:r>
      <w:r w:rsidRPr="00AE7C02">
        <w:rPr>
          <w:rFonts w:eastAsia="Times New Roman"/>
          <w:sz w:val="18"/>
          <w:szCs w:val="18"/>
        </w:rPr>
        <w:t>).</w:t>
      </w:r>
    </w:p>
    <w:p w:rsidR="00D65B0C" w:rsidRPr="00AE7C02" w:rsidRDefault="00D65B0C" w:rsidP="00D65B0C">
      <w:pPr>
        <w:spacing w:before="161" w:after="120" w:line="259" w:lineRule="auto"/>
        <w:rPr>
          <w:rFonts w:eastAsia="Times New Roman"/>
          <w:sz w:val="18"/>
          <w:szCs w:val="18"/>
        </w:rPr>
      </w:pPr>
      <w:r w:rsidRPr="00AE7C02">
        <w:rPr>
          <w:rFonts w:eastAsia="Times New Roman"/>
          <w:b/>
          <w:i/>
          <w:sz w:val="18"/>
          <w:szCs w:val="18"/>
        </w:rPr>
        <w:t xml:space="preserve">How we protect your personal information.  </w:t>
      </w:r>
      <w:r w:rsidRPr="00AE7C02">
        <w:rPr>
          <w:rFonts w:eastAsia="Times New Roman"/>
          <w:sz w:val="18"/>
          <w:szCs w:val="18"/>
        </w:rPr>
        <w:t>To protect your personal information from unauthorized access and use, we use security measures that comply with Federal law.  These measures include computer safeguards and secured files and buildings.</w:t>
      </w:r>
    </w:p>
    <w:p w:rsidR="0069750C" w:rsidRDefault="00D65B0C" w:rsidP="0069750C">
      <w:pPr>
        <w:widowControl w:val="0"/>
        <w:tabs>
          <w:tab w:val="left" w:pos="0"/>
        </w:tabs>
        <w:autoSpaceDE w:val="0"/>
        <w:autoSpaceDN w:val="0"/>
        <w:spacing w:after="0"/>
        <w:jc w:val="left"/>
        <w:rPr>
          <w:rFonts w:eastAsia="Times New Roman"/>
          <w:sz w:val="18"/>
          <w:szCs w:val="18"/>
        </w:rPr>
      </w:pPr>
      <w:r w:rsidRPr="00AE7C02">
        <w:rPr>
          <w:rFonts w:eastAsia="Times New Roman"/>
          <w:b/>
          <w:i/>
          <w:sz w:val="18"/>
          <w:szCs w:val="18"/>
        </w:rPr>
        <w:t xml:space="preserve">Who to contact with questions.  </w:t>
      </w:r>
      <w:r w:rsidRPr="00AE7C02">
        <w:rPr>
          <w:rFonts w:eastAsia="Times New Roman"/>
          <w:sz w:val="18"/>
          <w:szCs w:val="18"/>
        </w:rPr>
        <w:t xml:space="preserve">If </w:t>
      </w:r>
      <w:r w:rsidR="0069750C">
        <w:rPr>
          <w:rFonts w:eastAsia="Times New Roman"/>
          <w:sz w:val="18"/>
          <w:szCs w:val="18"/>
        </w:rPr>
        <w:t xml:space="preserve">you </w:t>
      </w:r>
      <w:r w:rsidRPr="00AE7C02">
        <w:rPr>
          <w:rFonts w:eastAsia="Times New Roman"/>
          <w:sz w:val="18"/>
          <w:szCs w:val="18"/>
        </w:rPr>
        <w:t xml:space="preserve">have any </w:t>
      </w:r>
      <w:r w:rsidR="0069750C">
        <w:rPr>
          <w:rFonts w:eastAsia="Times New Roman"/>
          <w:sz w:val="18"/>
          <w:szCs w:val="18"/>
        </w:rPr>
        <w:t xml:space="preserve">further </w:t>
      </w:r>
      <w:r w:rsidRPr="00AE7C02">
        <w:rPr>
          <w:rFonts w:eastAsia="Times New Roman"/>
          <w:sz w:val="18"/>
          <w:szCs w:val="18"/>
        </w:rPr>
        <w:t>questions abo</w:t>
      </w:r>
      <w:r w:rsidR="00967497">
        <w:rPr>
          <w:rFonts w:eastAsia="Times New Roman"/>
          <w:sz w:val="18"/>
          <w:szCs w:val="18"/>
        </w:rPr>
        <w:t xml:space="preserve">ut this Privacy Notice, </w:t>
      </w:r>
      <w:r w:rsidR="0069750C">
        <w:rPr>
          <w:rFonts w:eastAsia="Times New Roman"/>
          <w:sz w:val="18"/>
          <w:szCs w:val="18"/>
        </w:rPr>
        <w:t xml:space="preserve">please </w:t>
      </w:r>
      <w:r w:rsidR="00967497">
        <w:rPr>
          <w:rFonts w:eastAsia="Times New Roman"/>
          <w:sz w:val="18"/>
          <w:szCs w:val="18"/>
        </w:rPr>
        <w:t>contact</w:t>
      </w:r>
      <w:r w:rsidR="00B10511">
        <w:rPr>
          <w:rFonts w:eastAsia="Times New Roman"/>
          <w:sz w:val="18"/>
          <w:szCs w:val="18"/>
        </w:rPr>
        <w:t xml:space="preserve"> </w:t>
      </w:r>
      <w:hyperlink r:id="rId12" w:history="1">
        <w:r w:rsidR="00805F3B" w:rsidRPr="00732014">
          <w:rPr>
            <w:rStyle w:val="Hyperlink"/>
            <w:szCs w:val="20"/>
          </w:rPr>
          <w:t>invest@CaliberCo.com</w:t>
        </w:r>
      </w:hyperlink>
      <w:r w:rsidR="00805F3B">
        <w:rPr>
          <w:szCs w:val="20"/>
        </w:rPr>
        <w:t xml:space="preserve">. </w:t>
      </w:r>
    </w:p>
    <w:p w:rsidR="0069750C" w:rsidRDefault="0069750C" w:rsidP="0069750C">
      <w:pPr>
        <w:widowControl w:val="0"/>
        <w:tabs>
          <w:tab w:val="left" w:pos="0"/>
        </w:tabs>
        <w:autoSpaceDE w:val="0"/>
        <w:autoSpaceDN w:val="0"/>
        <w:spacing w:after="0"/>
        <w:jc w:val="left"/>
        <w:rPr>
          <w:i/>
          <w:sz w:val="16"/>
          <w:szCs w:val="16"/>
        </w:rPr>
      </w:pPr>
    </w:p>
    <w:p w:rsidR="00032DE4" w:rsidRPr="00BA437F" w:rsidRDefault="00BA437F" w:rsidP="0069750C">
      <w:pPr>
        <w:widowControl w:val="0"/>
        <w:tabs>
          <w:tab w:val="left" w:pos="0"/>
        </w:tabs>
        <w:autoSpaceDE w:val="0"/>
        <w:autoSpaceDN w:val="0"/>
        <w:spacing w:after="0"/>
        <w:jc w:val="center"/>
        <w:rPr>
          <w:i/>
          <w:sz w:val="16"/>
          <w:szCs w:val="16"/>
        </w:rPr>
      </w:pPr>
      <w:r w:rsidRPr="00BA437F">
        <w:rPr>
          <w:i/>
          <w:sz w:val="16"/>
          <w:szCs w:val="16"/>
        </w:rPr>
        <w:t>End of Questionnaire</w:t>
      </w:r>
    </w:p>
    <w:sectPr w:rsidR="00032DE4" w:rsidRPr="00BA43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2940" w:rsidRDefault="00492940">
      <w:pPr>
        <w:spacing w:after="0"/>
      </w:pPr>
      <w:r>
        <w:separator/>
      </w:r>
    </w:p>
  </w:endnote>
  <w:endnote w:type="continuationSeparator" w:id="0">
    <w:p w:rsidR="00492940" w:rsidRDefault="004929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6"/>
      <w:gridCol w:w="3267"/>
      <w:gridCol w:w="3267"/>
    </w:tblGrid>
    <w:tr w:rsidR="001A482D" w:rsidRPr="006E0E52" w:rsidTr="001A482D">
      <w:trPr>
        <w:trHeight w:val="273"/>
      </w:trPr>
      <w:tc>
        <w:tcPr>
          <w:tcW w:w="3266" w:type="dxa"/>
        </w:tcPr>
        <w:p w:rsidR="001A482D" w:rsidRDefault="00BC7902" w:rsidP="00A852FB">
          <w:pPr>
            <w:pStyle w:val="DocID"/>
            <w:spacing w:line="240" w:lineRule="auto"/>
          </w:pPr>
          <w:r>
            <w:fldChar w:fldCharType="begin"/>
          </w:r>
          <w:r>
            <w:instrText xml:space="preserve"> DOCPROPERTY "DocID" \* MERGEFORMAT </w:instrText>
          </w:r>
          <w:r>
            <w:fldChar w:fldCharType="separate"/>
          </w:r>
          <w:r w:rsidR="001A482D">
            <w:t>133827534.3</w:t>
          </w:r>
          <w:r>
            <w:fldChar w:fldCharType="end"/>
          </w:r>
        </w:p>
        <w:p w:rsidR="001A482D" w:rsidRPr="007759E1" w:rsidRDefault="001A482D" w:rsidP="00A852FB">
          <w:pPr>
            <w:pStyle w:val="DocID"/>
          </w:pPr>
        </w:p>
      </w:tc>
      <w:tc>
        <w:tcPr>
          <w:tcW w:w="3267" w:type="dxa"/>
        </w:tcPr>
        <w:p w:rsidR="001A482D" w:rsidRPr="006E0E52" w:rsidRDefault="001A482D" w:rsidP="00A852FB">
          <w:pPr>
            <w:pStyle w:val="aff0"/>
            <w:jc w:val="center"/>
            <w:rPr>
              <w:szCs w:val="20"/>
            </w:rPr>
          </w:pPr>
        </w:p>
      </w:tc>
      <w:tc>
        <w:tcPr>
          <w:tcW w:w="3267" w:type="dxa"/>
        </w:tcPr>
        <w:p w:rsidR="001A482D" w:rsidRPr="006E0E52" w:rsidRDefault="001A482D" w:rsidP="00A852FB">
          <w:pPr>
            <w:pStyle w:val="aff0"/>
            <w:jc w:val="right"/>
            <w:rPr>
              <w:sz w:val="16"/>
              <w:szCs w:val="16"/>
            </w:rPr>
          </w:pPr>
          <w:r w:rsidRPr="006E0E52">
            <w:rPr>
              <w:sz w:val="16"/>
              <w:szCs w:val="16"/>
            </w:rPr>
            <w:t xml:space="preserve">Caliber </w:t>
          </w:r>
          <w:r>
            <w:rPr>
              <w:sz w:val="16"/>
              <w:szCs w:val="16"/>
            </w:rPr>
            <w:t xml:space="preserve">Trust: Questionnaire </w:t>
          </w:r>
        </w:p>
      </w:tc>
    </w:tr>
  </w:tbl>
  <w:p w:rsidR="001A482D" w:rsidRDefault="001A482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82D" w:rsidRDefault="00BC7902" w:rsidP="00C95F15">
    <w:pPr>
      <w:pStyle w:val="DocID"/>
    </w:pPr>
    <w:r>
      <w:fldChar w:fldCharType="begin"/>
    </w:r>
    <w:r>
      <w:instrText xml:space="preserve"> DOCPROPERTY DOCXDOCID DMS=InterwovenIManage Format=&lt;&lt;LIB&gt;&gt; &lt;&lt;NUM&gt;&gt;v&lt;&lt;VER&gt;&gt; PRESERVELOCATION \* MERGEFORMAT </w:instrText>
    </w:r>
    <w:r>
      <w:fldChar w:fldCharType="separate"/>
    </w:r>
    <w:r w:rsidR="001A482D">
      <w:t>ACTIVE 687550027v2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Layout w:type="fixed"/>
      <w:tblLook w:val="0000" w:firstRow="0" w:lastRow="0" w:firstColumn="0" w:lastColumn="0" w:noHBand="0" w:noVBand="0"/>
    </w:tblPr>
    <w:tblGrid>
      <w:gridCol w:w="3744"/>
      <w:gridCol w:w="1872"/>
      <w:gridCol w:w="3744"/>
    </w:tblGrid>
    <w:tr w:rsidR="001A482D">
      <w:trPr>
        <w:jc w:val="center"/>
      </w:trPr>
      <w:tc>
        <w:tcPr>
          <w:tcW w:w="2000" w:type="pct"/>
          <w:shd w:val="clear" w:color="auto" w:fill="auto"/>
          <w:vAlign w:val="bottom"/>
        </w:tcPr>
        <w:p w:rsidR="001A482D" w:rsidRPr="0060586B" w:rsidRDefault="00BC7902" w:rsidP="00C95F15">
          <w:pPr>
            <w:pStyle w:val="DocID"/>
          </w:pPr>
          <w:r>
            <w:fldChar w:fldCharType="begin"/>
          </w:r>
          <w:r>
            <w:instrText xml:space="preserve"> DOCPROPERTY "DocID" \* MERGEFORMAT </w:instrText>
          </w:r>
          <w:r>
            <w:fldChar w:fldCharType="separate"/>
          </w:r>
          <w:r w:rsidR="001A482D">
            <w:t>133827534.3</w:t>
          </w:r>
          <w:r>
            <w:fldChar w:fldCharType="end"/>
          </w:r>
        </w:p>
      </w:tc>
      <w:tc>
        <w:tcPr>
          <w:tcW w:w="1000" w:type="pct"/>
          <w:shd w:val="clear" w:color="auto" w:fill="auto"/>
          <w:vAlign w:val="bottom"/>
        </w:tcPr>
        <w:p w:rsidR="001A482D" w:rsidRPr="005A0939" w:rsidRDefault="001A482D">
          <w:pPr>
            <w:pStyle w:val="aff0"/>
            <w:jc w:val="center"/>
            <w:rPr>
              <w:szCs w:val="20"/>
            </w:rPr>
          </w:pPr>
          <w:r w:rsidRPr="005A0939">
            <w:rPr>
              <w:rStyle w:val="affff8"/>
              <w:szCs w:val="20"/>
            </w:rPr>
            <w:t xml:space="preserve">- </w:t>
          </w:r>
          <w:r w:rsidRPr="005A0939">
            <w:rPr>
              <w:rStyle w:val="affff8"/>
              <w:szCs w:val="20"/>
            </w:rPr>
            <w:fldChar w:fldCharType="begin"/>
          </w:r>
          <w:r w:rsidRPr="005A0939">
            <w:rPr>
              <w:rStyle w:val="affff8"/>
              <w:szCs w:val="20"/>
            </w:rPr>
            <w:instrText xml:space="preserve"> PAGE </w:instrText>
          </w:r>
          <w:r w:rsidRPr="005A0939">
            <w:rPr>
              <w:rStyle w:val="affff8"/>
              <w:szCs w:val="20"/>
            </w:rPr>
            <w:fldChar w:fldCharType="separate"/>
          </w:r>
          <w:r w:rsidR="00E72126">
            <w:rPr>
              <w:rStyle w:val="affff8"/>
              <w:noProof/>
              <w:szCs w:val="20"/>
            </w:rPr>
            <w:t>11</w:t>
          </w:r>
          <w:r w:rsidRPr="005A0939">
            <w:rPr>
              <w:rStyle w:val="affff8"/>
              <w:szCs w:val="20"/>
            </w:rPr>
            <w:fldChar w:fldCharType="end"/>
          </w:r>
          <w:r w:rsidRPr="005A0939">
            <w:rPr>
              <w:rStyle w:val="affff8"/>
              <w:szCs w:val="20"/>
            </w:rPr>
            <w:t xml:space="preserve"> -</w:t>
          </w:r>
        </w:p>
      </w:tc>
      <w:tc>
        <w:tcPr>
          <w:tcW w:w="2000" w:type="pct"/>
          <w:shd w:val="clear" w:color="auto" w:fill="auto"/>
        </w:tcPr>
        <w:p w:rsidR="001A482D" w:rsidRDefault="001A482D">
          <w:pPr>
            <w:pStyle w:val="aff0"/>
            <w:jc w:val="right"/>
          </w:pPr>
        </w:p>
      </w:tc>
    </w:tr>
  </w:tbl>
  <w:p w:rsidR="001A482D" w:rsidRPr="007759E1" w:rsidRDefault="001A482D" w:rsidP="00632E35">
    <w:pPr>
      <w:pStyle w:val="DocI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2940" w:rsidRDefault="00492940">
      <w:pPr>
        <w:spacing w:after="0"/>
      </w:pPr>
      <w:r>
        <w:separator/>
      </w:r>
    </w:p>
  </w:footnote>
  <w:footnote w:type="continuationSeparator" w:id="0">
    <w:p w:rsidR="00492940" w:rsidRDefault="0049294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82D" w:rsidRPr="00E7372A" w:rsidRDefault="001A482D" w:rsidP="0081137B">
    <w:pPr>
      <w:pStyle w:val="aff4"/>
      <w:jc w:val="right"/>
      <w:rPr>
        <w:bCs/>
        <w:i/>
        <w:sz w:val="16"/>
        <w:szCs w:val="16"/>
      </w:rPr>
    </w:pPr>
    <w:r w:rsidRPr="00E7372A">
      <w:rPr>
        <w:bCs/>
        <w:i/>
        <w:sz w:val="16"/>
        <w:szCs w:val="16"/>
      </w:rPr>
      <w:t>[CF DRAFT 8/23/23]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DA0B0B6"/>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F0848F68"/>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55C2447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D590AB0A"/>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A8FEB542"/>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E5CF372"/>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540597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16C70D6"/>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38EF08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104226E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0"/>
    <w:lvl w:ilvl="0">
      <w:start w:val="1"/>
      <w:numFmt w:val="decimal"/>
      <w:pStyle w:val="noindent"/>
      <w:lvlText w:val="Section %1."/>
      <w:lvlJc w:val="left"/>
      <w:pPr>
        <w:tabs>
          <w:tab w:val="num" w:pos="720"/>
        </w:tabs>
      </w:pPr>
      <w:rPr>
        <w:b/>
      </w:rPr>
    </w:lvl>
    <w:lvl w:ilvl="1">
      <w:start w:val="1"/>
      <w:numFmt w:val="lowerLetter"/>
      <w:pStyle w:val="Level2"/>
      <w:lvlText w:val="(%2)"/>
      <w:lvlJc w:val="left"/>
      <w:pPr>
        <w:tabs>
          <w:tab w:val="num" w:pos="2160"/>
        </w:tabs>
        <w:ind w:left="720" w:firstLine="720"/>
      </w:pPr>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1" w15:restartNumberingAfterBreak="0">
    <w:nsid w:val="07602786"/>
    <w:multiLevelType w:val="hybridMultilevel"/>
    <w:tmpl w:val="88AEDDF4"/>
    <w:lvl w:ilvl="0" w:tplc="E570B03E">
      <w:start w:val="1"/>
      <w:numFmt w:val="lowerLetter"/>
      <w:lvlText w:val="(%1)"/>
      <w:lvlJc w:val="left"/>
      <w:pPr>
        <w:ind w:left="720" w:hanging="360"/>
      </w:pPr>
      <w:rPr>
        <w:rFonts w:hint="default"/>
      </w:rPr>
    </w:lvl>
    <w:lvl w:ilvl="1" w:tplc="D68A1F58">
      <w:start w:val="1"/>
      <w:numFmt w:val="lowerLetter"/>
      <w:lvlText w:val="%2."/>
      <w:lvlJc w:val="left"/>
      <w:pPr>
        <w:ind w:left="1440" w:hanging="360"/>
      </w:pPr>
    </w:lvl>
    <w:lvl w:ilvl="2" w:tplc="B79C50DC">
      <w:start w:val="1"/>
      <w:numFmt w:val="lowerRoman"/>
      <w:lvlText w:val="(%3)"/>
      <w:lvlJc w:val="left"/>
      <w:pPr>
        <w:ind w:left="2160" w:hanging="180"/>
      </w:pPr>
      <w:rPr>
        <w:rFonts w:hint="default"/>
      </w:rPr>
    </w:lvl>
    <w:lvl w:ilvl="3" w:tplc="6D4EE040">
      <w:start w:val="1"/>
      <w:numFmt w:val="decimal"/>
      <w:lvlText w:val="%4."/>
      <w:lvlJc w:val="left"/>
      <w:pPr>
        <w:ind w:left="2880" w:hanging="360"/>
      </w:pPr>
    </w:lvl>
    <w:lvl w:ilvl="4" w:tplc="77186D2A">
      <w:start w:val="1"/>
      <w:numFmt w:val="lowerLetter"/>
      <w:lvlText w:val="%5."/>
      <w:lvlJc w:val="left"/>
      <w:pPr>
        <w:ind w:left="3600" w:hanging="360"/>
      </w:pPr>
    </w:lvl>
    <w:lvl w:ilvl="5" w:tplc="50B6E330" w:tentative="1">
      <w:start w:val="1"/>
      <w:numFmt w:val="lowerRoman"/>
      <w:lvlText w:val="%6."/>
      <w:lvlJc w:val="right"/>
      <w:pPr>
        <w:ind w:left="4320" w:hanging="180"/>
      </w:pPr>
    </w:lvl>
    <w:lvl w:ilvl="6" w:tplc="2DB6EC60" w:tentative="1">
      <w:start w:val="1"/>
      <w:numFmt w:val="decimal"/>
      <w:lvlText w:val="%7."/>
      <w:lvlJc w:val="left"/>
      <w:pPr>
        <w:ind w:left="5040" w:hanging="360"/>
      </w:pPr>
    </w:lvl>
    <w:lvl w:ilvl="7" w:tplc="D9B6D984" w:tentative="1">
      <w:start w:val="1"/>
      <w:numFmt w:val="lowerLetter"/>
      <w:lvlText w:val="%8."/>
      <w:lvlJc w:val="left"/>
      <w:pPr>
        <w:ind w:left="5760" w:hanging="360"/>
      </w:pPr>
    </w:lvl>
    <w:lvl w:ilvl="8" w:tplc="470ABD50" w:tentative="1">
      <w:start w:val="1"/>
      <w:numFmt w:val="lowerRoman"/>
      <w:lvlText w:val="%9."/>
      <w:lvlJc w:val="right"/>
      <w:pPr>
        <w:ind w:left="6480" w:hanging="180"/>
      </w:pPr>
    </w:lvl>
  </w:abstractNum>
  <w:abstractNum w:abstractNumId="12" w15:restartNumberingAfterBreak="0">
    <w:nsid w:val="110B024B"/>
    <w:multiLevelType w:val="hybridMultilevel"/>
    <w:tmpl w:val="6BC2486E"/>
    <w:lvl w:ilvl="0" w:tplc="22F6B7F4">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B53945"/>
    <w:multiLevelType w:val="hybridMultilevel"/>
    <w:tmpl w:val="1B7CCA6E"/>
    <w:lvl w:ilvl="0" w:tplc="03669C34">
      <w:start w:val="1"/>
      <w:numFmt w:val="decimal"/>
      <w:lvlText w:val="%1."/>
      <w:lvlJc w:val="left"/>
      <w:pPr>
        <w:ind w:left="720" w:hanging="360"/>
      </w:pPr>
    </w:lvl>
    <w:lvl w:ilvl="1" w:tplc="F7F65EC4">
      <w:start w:val="1"/>
      <w:numFmt w:val="lowerLetter"/>
      <w:lvlText w:val="(%2)"/>
      <w:lvlJc w:val="left"/>
      <w:pPr>
        <w:ind w:left="2520" w:hanging="1440"/>
      </w:pPr>
      <w:rPr>
        <w:rFonts w:hint="default"/>
      </w:rPr>
    </w:lvl>
    <w:lvl w:ilvl="2" w:tplc="F91AF74C">
      <w:start w:val="1"/>
      <w:numFmt w:val="lowerRoman"/>
      <w:lvlText w:val="%3."/>
      <w:lvlJc w:val="right"/>
      <w:pPr>
        <w:ind w:left="2160" w:hanging="180"/>
      </w:pPr>
    </w:lvl>
    <w:lvl w:ilvl="3" w:tplc="C24A2588">
      <w:start w:val="1"/>
      <w:numFmt w:val="decimal"/>
      <w:lvlText w:val="%4."/>
      <w:lvlJc w:val="left"/>
      <w:pPr>
        <w:ind w:left="6840" w:hanging="360"/>
      </w:pPr>
      <w:rPr>
        <w:rFonts w:hint="default"/>
        <w:b/>
        <w:i w:val="0"/>
      </w:rPr>
    </w:lvl>
    <w:lvl w:ilvl="4" w:tplc="160298E6">
      <w:start w:val="1"/>
      <w:numFmt w:val="lowerLetter"/>
      <w:lvlText w:val="%5."/>
      <w:lvlJc w:val="left"/>
      <w:pPr>
        <w:ind w:left="3600" w:hanging="360"/>
      </w:pPr>
    </w:lvl>
    <w:lvl w:ilvl="5" w:tplc="62CED0B8">
      <w:start w:val="6"/>
      <w:numFmt w:val="lowerRoman"/>
      <w:lvlText w:val="(%6)"/>
      <w:lvlJc w:val="left"/>
      <w:pPr>
        <w:ind w:left="4860" w:hanging="720"/>
      </w:pPr>
      <w:rPr>
        <w:rFonts w:hint="default"/>
      </w:rPr>
    </w:lvl>
    <w:lvl w:ilvl="6" w:tplc="AA40F1EE" w:tentative="1">
      <w:start w:val="1"/>
      <w:numFmt w:val="decimal"/>
      <w:lvlText w:val="%7."/>
      <w:lvlJc w:val="left"/>
      <w:pPr>
        <w:ind w:left="5040" w:hanging="360"/>
      </w:pPr>
    </w:lvl>
    <w:lvl w:ilvl="7" w:tplc="F118BF2A" w:tentative="1">
      <w:start w:val="1"/>
      <w:numFmt w:val="lowerLetter"/>
      <w:lvlText w:val="%8."/>
      <w:lvlJc w:val="left"/>
      <w:pPr>
        <w:ind w:left="5760" w:hanging="360"/>
      </w:pPr>
    </w:lvl>
    <w:lvl w:ilvl="8" w:tplc="4F7220DC" w:tentative="1">
      <w:start w:val="1"/>
      <w:numFmt w:val="lowerRoman"/>
      <w:lvlText w:val="%9."/>
      <w:lvlJc w:val="right"/>
      <w:pPr>
        <w:ind w:left="6480" w:hanging="180"/>
      </w:pPr>
    </w:lvl>
  </w:abstractNum>
  <w:abstractNum w:abstractNumId="14" w15:restartNumberingAfterBreak="0">
    <w:nsid w:val="1D503D84"/>
    <w:multiLevelType w:val="hybridMultilevel"/>
    <w:tmpl w:val="4FD29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73242"/>
    <w:multiLevelType w:val="multilevel"/>
    <w:tmpl w:val="89D05816"/>
    <w:name w:val="Heading Based·A#2090"/>
    <w:lvl w:ilvl="0">
      <w:start w:val="1"/>
      <w:numFmt w:val="upperRoman"/>
      <w:suff w:val="nothing"/>
      <w:lvlText w:val="ARTICLE %1"/>
      <w:lvlJc w:val="left"/>
      <w:rPr>
        <w:rFonts w:cs="Times New Roman" w:hint="default"/>
        <w:u w:val="none"/>
      </w:rPr>
    </w:lvl>
    <w:lvl w:ilvl="1">
      <w:start w:val="1"/>
      <w:numFmt w:val="decimal"/>
      <w:isLgl/>
      <w:lvlText w:val="%1.%2   "/>
      <w:lvlJc w:val="left"/>
      <w:pPr>
        <w:tabs>
          <w:tab w:val="num" w:pos="1440"/>
        </w:tabs>
        <w:ind w:firstLine="720"/>
      </w:pPr>
      <w:rPr>
        <w:rFonts w:cs="Times New Roman" w:hint="default"/>
        <w:b/>
        <w:i w:val="0"/>
        <w:u w:val="none"/>
      </w:rPr>
    </w:lvl>
    <w:lvl w:ilvl="2">
      <w:start w:val="1"/>
      <w:numFmt w:val="lowerLetter"/>
      <w:lvlText w:val="(%3)   "/>
      <w:lvlJc w:val="left"/>
      <w:pPr>
        <w:tabs>
          <w:tab w:val="num" w:pos="2160"/>
        </w:tabs>
        <w:ind w:firstLine="1440"/>
      </w:pPr>
      <w:rPr>
        <w:rFonts w:cs="Times New Roman" w:hint="default"/>
        <w:u w:val="none"/>
      </w:rPr>
    </w:lvl>
    <w:lvl w:ilvl="3">
      <w:start w:val="1"/>
      <w:numFmt w:val="lowerRoman"/>
      <w:lvlText w:val="(%4)"/>
      <w:lvlJc w:val="left"/>
      <w:pPr>
        <w:tabs>
          <w:tab w:val="num" w:pos="2880"/>
        </w:tabs>
        <w:ind w:left="720" w:firstLine="1440"/>
      </w:pPr>
      <w:rPr>
        <w:rFonts w:cs="Times New Roman" w:hint="default"/>
        <w:u w:val="none"/>
      </w:rPr>
    </w:lvl>
    <w:lvl w:ilvl="4">
      <w:start w:val="1"/>
      <w:numFmt w:val="lowerLetter"/>
      <w:lvlText w:val="(%5)"/>
      <w:lvlJc w:val="left"/>
      <w:pPr>
        <w:tabs>
          <w:tab w:val="num" w:pos="1800"/>
        </w:tabs>
        <w:ind w:left="720" w:firstLine="720"/>
      </w:pPr>
      <w:rPr>
        <w:rFonts w:cs="Times New Roman" w:hint="default"/>
        <w:u w:val="none"/>
      </w:rPr>
    </w:lvl>
    <w:lvl w:ilvl="5">
      <w:start w:val="1"/>
      <w:numFmt w:val="decimal"/>
      <w:lvlRestart w:val="0"/>
      <w:lvlText w:val="%6."/>
      <w:lvlJc w:val="left"/>
      <w:pPr>
        <w:tabs>
          <w:tab w:val="num" w:pos="1080"/>
        </w:tabs>
        <w:ind w:firstLine="720"/>
      </w:pPr>
      <w:rPr>
        <w:rFonts w:cs="Times New Roman" w:hint="default"/>
        <w:u w:val="none"/>
      </w:rPr>
    </w:lvl>
    <w:lvl w:ilvl="6">
      <w:start w:val="1"/>
      <w:numFmt w:val="decimal"/>
      <w:lvlText w:val="%7."/>
      <w:lvlJc w:val="left"/>
      <w:pPr>
        <w:tabs>
          <w:tab w:val="num" w:pos="720"/>
        </w:tabs>
        <w:ind w:left="720" w:hanging="720"/>
      </w:pPr>
      <w:rPr>
        <w:rFonts w:cs="Times New Roman" w:hint="default"/>
        <w:u w:val="none"/>
      </w:rPr>
    </w:lvl>
    <w:lvl w:ilvl="7">
      <w:start w:val="1"/>
      <w:numFmt w:val="lowerLetter"/>
      <w:lvlText w:val="(%8)"/>
      <w:lvlJc w:val="left"/>
      <w:pPr>
        <w:tabs>
          <w:tab w:val="num" w:pos="1440"/>
        </w:tabs>
        <w:ind w:left="1440" w:hanging="720"/>
      </w:pPr>
      <w:rPr>
        <w:rFonts w:cs="Times New Roman" w:hint="default"/>
        <w:u w:val="none"/>
      </w:rPr>
    </w:lvl>
    <w:lvl w:ilvl="8">
      <w:start w:val="1"/>
      <w:numFmt w:val="lowerRoman"/>
      <w:lvlText w:val="(%9)"/>
      <w:lvlJc w:val="left"/>
      <w:pPr>
        <w:tabs>
          <w:tab w:val="num" w:pos="2160"/>
        </w:tabs>
        <w:ind w:left="2160" w:hanging="720"/>
      </w:pPr>
      <w:rPr>
        <w:rFonts w:cs="Times New Roman" w:hint="default"/>
        <w:u w:val="none"/>
      </w:rPr>
    </w:lvl>
  </w:abstractNum>
  <w:abstractNum w:abstractNumId="16" w15:restartNumberingAfterBreak="0">
    <w:nsid w:val="361343C4"/>
    <w:multiLevelType w:val="hybridMultilevel"/>
    <w:tmpl w:val="0630E094"/>
    <w:lvl w:ilvl="0" w:tplc="A978D65E">
      <w:start w:val="2"/>
      <w:numFmt w:val="lowerRoman"/>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993200"/>
    <w:multiLevelType w:val="hybridMultilevel"/>
    <w:tmpl w:val="B3EE5B6C"/>
    <w:lvl w:ilvl="0" w:tplc="22F6B7F4">
      <w:start w:val="1"/>
      <w:numFmt w:val="bullet"/>
      <w:lvlRestart w:val="0"/>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4442FD8"/>
    <w:multiLevelType w:val="hybridMultilevel"/>
    <w:tmpl w:val="5AF60AA2"/>
    <w:lvl w:ilvl="0" w:tplc="2C0E9718">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5B502F"/>
    <w:multiLevelType w:val="hybridMultilevel"/>
    <w:tmpl w:val="EBBAE5E2"/>
    <w:lvl w:ilvl="0" w:tplc="B6EAA962">
      <w:start w:val="1"/>
      <w:numFmt w:val="lowerLetter"/>
      <w:lvlText w:val="(%1)"/>
      <w:lvlJc w:val="left"/>
      <w:pPr>
        <w:ind w:left="1440" w:hanging="360"/>
      </w:pPr>
      <w:rPr>
        <w:rFonts w:hint="default"/>
        <w:color w:val="auto"/>
      </w:rPr>
    </w:lvl>
    <w:lvl w:ilvl="1" w:tplc="D598B21A">
      <w:start w:val="1"/>
      <w:numFmt w:val="lowerLetter"/>
      <w:lvlText w:val="(%2)"/>
      <w:lvlJc w:val="left"/>
      <w:pPr>
        <w:ind w:left="1965" w:hanging="885"/>
      </w:pPr>
      <w:rPr>
        <w:rFonts w:hint="default"/>
      </w:rPr>
    </w:lvl>
    <w:lvl w:ilvl="2" w:tplc="0DFCFF36" w:tentative="1">
      <w:start w:val="1"/>
      <w:numFmt w:val="lowerRoman"/>
      <w:lvlText w:val="%3."/>
      <w:lvlJc w:val="right"/>
      <w:pPr>
        <w:ind w:left="2160" w:hanging="180"/>
      </w:pPr>
    </w:lvl>
    <w:lvl w:ilvl="3" w:tplc="6658DAB0" w:tentative="1">
      <w:start w:val="1"/>
      <w:numFmt w:val="decimal"/>
      <w:lvlText w:val="%4."/>
      <w:lvlJc w:val="left"/>
      <w:pPr>
        <w:ind w:left="2880" w:hanging="360"/>
      </w:pPr>
    </w:lvl>
    <w:lvl w:ilvl="4" w:tplc="1264F554" w:tentative="1">
      <w:start w:val="1"/>
      <w:numFmt w:val="lowerLetter"/>
      <w:lvlText w:val="%5."/>
      <w:lvlJc w:val="left"/>
      <w:pPr>
        <w:ind w:left="3600" w:hanging="360"/>
      </w:pPr>
    </w:lvl>
    <w:lvl w:ilvl="5" w:tplc="39D276F0" w:tentative="1">
      <w:start w:val="1"/>
      <w:numFmt w:val="lowerRoman"/>
      <w:lvlText w:val="%6."/>
      <w:lvlJc w:val="right"/>
      <w:pPr>
        <w:ind w:left="4320" w:hanging="180"/>
      </w:pPr>
    </w:lvl>
    <w:lvl w:ilvl="6" w:tplc="6C38228C" w:tentative="1">
      <w:start w:val="1"/>
      <w:numFmt w:val="decimal"/>
      <w:lvlText w:val="%7."/>
      <w:lvlJc w:val="left"/>
      <w:pPr>
        <w:ind w:left="5040" w:hanging="360"/>
      </w:pPr>
    </w:lvl>
    <w:lvl w:ilvl="7" w:tplc="DF7E9114" w:tentative="1">
      <w:start w:val="1"/>
      <w:numFmt w:val="lowerLetter"/>
      <w:lvlText w:val="%8."/>
      <w:lvlJc w:val="left"/>
      <w:pPr>
        <w:ind w:left="5760" w:hanging="360"/>
      </w:pPr>
    </w:lvl>
    <w:lvl w:ilvl="8" w:tplc="33A49B86" w:tentative="1">
      <w:start w:val="1"/>
      <w:numFmt w:val="lowerRoman"/>
      <w:lvlText w:val="%9."/>
      <w:lvlJc w:val="right"/>
      <w:pPr>
        <w:ind w:left="6480" w:hanging="180"/>
      </w:pPr>
    </w:lvl>
  </w:abstractNum>
  <w:abstractNum w:abstractNumId="20" w15:restartNumberingAfterBreak="0">
    <w:nsid w:val="4DFE778F"/>
    <w:multiLevelType w:val="singleLevel"/>
    <w:tmpl w:val="00DACD8A"/>
    <w:lvl w:ilvl="0">
      <w:start w:val="1"/>
      <w:numFmt w:val="lowerLetter"/>
      <w:lvlText w:val="(%1)"/>
      <w:lvlJc w:val="left"/>
      <w:pPr>
        <w:tabs>
          <w:tab w:val="num" w:pos="1378"/>
        </w:tabs>
        <w:ind w:left="1378" w:hanging="792"/>
      </w:pPr>
      <w:rPr>
        <w:color w:val="000000"/>
      </w:rPr>
    </w:lvl>
  </w:abstractNum>
  <w:abstractNum w:abstractNumId="21" w15:restartNumberingAfterBreak="0">
    <w:nsid w:val="50C84A24"/>
    <w:multiLevelType w:val="hybridMultilevel"/>
    <w:tmpl w:val="10947CFA"/>
    <w:lvl w:ilvl="0" w:tplc="2C0E971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7D205C"/>
    <w:multiLevelType w:val="hybridMultilevel"/>
    <w:tmpl w:val="288272A0"/>
    <w:lvl w:ilvl="0" w:tplc="5F7A42D8">
      <w:start w:val="1"/>
      <w:numFmt w:val="lowerLetter"/>
      <w:lvlText w:val="(%1)"/>
      <w:lvlJc w:val="left"/>
      <w:pPr>
        <w:ind w:left="720" w:hanging="360"/>
      </w:pPr>
      <w:rPr>
        <w:rFonts w:hint="default"/>
      </w:rPr>
    </w:lvl>
    <w:lvl w:ilvl="1" w:tplc="C27ED1EE">
      <w:start w:val="1"/>
      <w:numFmt w:val="lowerLetter"/>
      <w:lvlText w:val="%2."/>
      <w:lvlJc w:val="left"/>
      <w:pPr>
        <w:ind w:left="1440" w:hanging="360"/>
      </w:pPr>
    </w:lvl>
    <w:lvl w:ilvl="2" w:tplc="2A28ADCE" w:tentative="1">
      <w:start w:val="1"/>
      <w:numFmt w:val="lowerRoman"/>
      <w:lvlText w:val="%3."/>
      <w:lvlJc w:val="right"/>
      <w:pPr>
        <w:ind w:left="2160" w:hanging="180"/>
      </w:pPr>
    </w:lvl>
    <w:lvl w:ilvl="3" w:tplc="6A9C752A" w:tentative="1">
      <w:start w:val="1"/>
      <w:numFmt w:val="decimal"/>
      <w:lvlText w:val="%4."/>
      <w:lvlJc w:val="left"/>
      <w:pPr>
        <w:ind w:left="2880" w:hanging="360"/>
      </w:pPr>
    </w:lvl>
    <w:lvl w:ilvl="4" w:tplc="307A4142" w:tentative="1">
      <w:start w:val="1"/>
      <w:numFmt w:val="lowerLetter"/>
      <w:lvlText w:val="%5."/>
      <w:lvlJc w:val="left"/>
      <w:pPr>
        <w:ind w:left="3600" w:hanging="360"/>
      </w:pPr>
    </w:lvl>
    <w:lvl w:ilvl="5" w:tplc="D9866B50" w:tentative="1">
      <w:start w:val="1"/>
      <w:numFmt w:val="lowerRoman"/>
      <w:lvlText w:val="%6."/>
      <w:lvlJc w:val="right"/>
      <w:pPr>
        <w:ind w:left="4320" w:hanging="180"/>
      </w:pPr>
    </w:lvl>
    <w:lvl w:ilvl="6" w:tplc="5EE84D98" w:tentative="1">
      <w:start w:val="1"/>
      <w:numFmt w:val="decimal"/>
      <w:lvlText w:val="%7."/>
      <w:lvlJc w:val="left"/>
      <w:pPr>
        <w:ind w:left="5040" w:hanging="360"/>
      </w:pPr>
    </w:lvl>
    <w:lvl w:ilvl="7" w:tplc="27B6BD9A" w:tentative="1">
      <w:start w:val="1"/>
      <w:numFmt w:val="lowerLetter"/>
      <w:lvlText w:val="%8."/>
      <w:lvlJc w:val="left"/>
      <w:pPr>
        <w:ind w:left="5760" w:hanging="360"/>
      </w:pPr>
    </w:lvl>
    <w:lvl w:ilvl="8" w:tplc="6F160C66" w:tentative="1">
      <w:start w:val="1"/>
      <w:numFmt w:val="lowerRoman"/>
      <w:lvlText w:val="%9."/>
      <w:lvlJc w:val="right"/>
      <w:pPr>
        <w:ind w:left="6480" w:hanging="180"/>
      </w:pPr>
    </w:lvl>
  </w:abstractNum>
  <w:abstractNum w:abstractNumId="23" w15:restartNumberingAfterBreak="0">
    <w:nsid w:val="65AB28EB"/>
    <w:multiLevelType w:val="hybridMultilevel"/>
    <w:tmpl w:val="E9564F66"/>
    <w:lvl w:ilvl="0" w:tplc="A094F0B6">
      <w:start w:val="1"/>
      <w:numFmt w:val="lowerLetter"/>
      <w:lvlText w:val="(%1)"/>
      <w:lvlJc w:val="left"/>
      <w:pPr>
        <w:ind w:left="1620" w:hanging="360"/>
      </w:pPr>
      <w:rPr>
        <w:rFonts w:hint="default"/>
      </w:rPr>
    </w:lvl>
    <w:lvl w:ilvl="1" w:tplc="0DBC5CCA">
      <w:start w:val="1"/>
      <w:numFmt w:val="lowerLetter"/>
      <w:lvlText w:val="%2."/>
      <w:lvlJc w:val="left"/>
      <w:pPr>
        <w:ind w:left="1440" w:hanging="360"/>
      </w:pPr>
    </w:lvl>
    <w:lvl w:ilvl="2" w:tplc="2C0E9718">
      <w:start w:val="1"/>
      <w:numFmt w:val="lowerRoman"/>
      <w:lvlText w:val="(%3)"/>
      <w:lvlJc w:val="left"/>
      <w:pPr>
        <w:ind w:left="2160" w:hanging="180"/>
      </w:pPr>
      <w:rPr>
        <w:rFonts w:hint="default"/>
      </w:rPr>
    </w:lvl>
    <w:lvl w:ilvl="3" w:tplc="F42E2BB6">
      <w:start w:val="1"/>
      <w:numFmt w:val="decimal"/>
      <w:lvlText w:val="%4."/>
      <w:lvlJc w:val="left"/>
      <w:pPr>
        <w:ind w:left="2880" w:hanging="360"/>
      </w:pPr>
    </w:lvl>
    <w:lvl w:ilvl="4" w:tplc="690ED146">
      <w:start w:val="1"/>
      <w:numFmt w:val="lowerLetter"/>
      <w:lvlText w:val="%5."/>
      <w:lvlJc w:val="left"/>
      <w:pPr>
        <w:ind w:left="3600" w:hanging="360"/>
      </w:pPr>
    </w:lvl>
    <w:lvl w:ilvl="5" w:tplc="E7AC7998" w:tentative="1">
      <w:start w:val="1"/>
      <w:numFmt w:val="lowerRoman"/>
      <w:lvlText w:val="%6."/>
      <w:lvlJc w:val="right"/>
      <w:pPr>
        <w:ind w:left="4320" w:hanging="180"/>
      </w:pPr>
    </w:lvl>
    <w:lvl w:ilvl="6" w:tplc="25569ABC" w:tentative="1">
      <w:start w:val="1"/>
      <w:numFmt w:val="decimal"/>
      <w:lvlText w:val="%7."/>
      <w:lvlJc w:val="left"/>
      <w:pPr>
        <w:ind w:left="5040" w:hanging="360"/>
      </w:pPr>
    </w:lvl>
    <w:lvl w:ilvl="7" w:tplc="C70E0ED2" w:tentative="1">
      <w:start w:val="1"/>
      <w:numFmt w:val="lowerLetter"/>
      <w:lvlText w:val="%8."/>
      <w:lvlJc w:val="left"/>
      <w:pPr>
        <w:ind w:left="5760" w:hanging="360"/>
      </w:pPr>
    </w:lvl>
    <w:lvl w:ilvl="8" w:tplc="138C571A" w:tentative="1">
      <w:start w:val="1"/>
      <w:numFmt w:val="lowerRoman"/>
      <w:lvlText w:val="%9."/>
      <w:lvlJc w:val="right"/>
      <w:pPr>
        <w:ind w:left="6480" w:hanging="180"/>
      </w:pPr>
    </w:lvl>
  </w:abstractNum>
  <w:abstractNum w:abstractNumId="24" w15:restartNumberingAfterBreak="0">
    <w:nsid w:val="76654DF9"/>
    <w:multiLevelType w:val="hybridMultilevel"/>
    <w:tmpl w:val="C92AFD2C"/>
    <w:lvl w:ilvl="0" w:tplc="2C0E9718">
      <w:start w:val="1"/>
      <w:numFmt w:val="lowerRoman"/>
      <w:lvlText w:val="(%1)"/>
      <w:lvlJc w:val="left"/>
      <w:pPr>
        <w:ind w:left="720" w:hanging="360"/>
      </w:pPr>
      <w:rPr>
        <w:rFonts w:hint="default"/>
      </w:rPr>
    </w:lvl>
    <w:lvl w:ilvl="1" w:tplc="2C0E9718">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B915E9"/>
    <w:multiLevelType w:val="hybridMultilevel"/>
    <w:tmpl w:val="5DDACD2E"/>
    <w:lvl w:ilvl="0" w:tplc="191A7F04">
      <w:start w:val="1"/>
      <w:numFmt w:val="lowerLetter"/>
      <w:lvlText w:val="(%1)"/>
      <w:lvlJc w:val="left"/>
      <w:pPr>
        <w:ind w:left="1440" w:hanging="360"/>
      </w:pPr>
      <w:rPr>
        <w:rFonts w:hint="default"/>
      </w:rPr>
    </w:lvl>
    <w:lvl w:ilvl="1" w:tplc="1E68C37A" w:tentative="1">
      <w:start w:val="1"/>
      <w:numFmt w:val="lowerLetter"/>
      <w:lvlText w:val="%2."/>
      <w:lvlJc w:val="left"/>
      <w:pPr>
        <w:ind w:left="2160" w:hanging="360"/>
      </w:pPr>
    </w:lvl>
    <w:lvl w:ilvl="2" w:tplc="BB789D6A" w:tentative="1">
      <w:start w:val="1"/>
      <w:numFmt w:val="lowerRoman"/>
      <w:lvlText w:val="%3."/>
      <w:lvlJc w:val="right"/>
      <w:pPr>
        <w:ind w:left="2880" w:hanging="180"/>
      </w:pPr>
    </w:lvl>
    <w:lvl w:ilvl="3" w:tplc="59B84902" w:tentative="1">
      <w:start w:val="1"/>
      <w:numFmt w:val="decimal"/>
      <w:lvlText w:val="%4."/>
      <w:lvlJc w:val="left"/>
      <w:pPr>
        <w:ind w:left="3600" w:hanging="360"/>
      </w:pPr>
    </w:lvl>
    <w:lvl w:ilvl="4" w:tplc="61A43906" w:tentative="1">
      <w:start w:val="1"/>
      <w:numFmt w:val="lowerLetter"/>
      <w:lvlText w:val="%5."/>
      <w:lvlJc w:val="left"/>
      <w:pPr>
        <w:ind w:left="4320" w:hanging="360"/>
      </w:pPr>
    </w:lvl>
    <w:lvl w:ilvl="5" w:tplc="0FAA4136" w:tentative="1">
      <w:start w:val="1"/>
      <w:numFmt w:val="lowerRoman"/>
      <w:lvlText w:val="%6."/>
      <w:lvlJc w:val="right"/>
      <w:pPr>
        <w:ind w:left="5040" w:hanging="180"/>
      </w:pPr>
    </w:lvl>
    <w:lvl w:ilvl="6" w:tplc="361653EC" w:tentative="1">
      <w:start w:val="1"/>
      <w:numFmt w:val="decimal"/>
      <w:lvlText w:val="%7."/>
      <w:lvlJc w:val="left"/>
      <w:pPr>
        <w:ind w:left="5760" w:hanging="360"/>
      </w:pPr>
    </w:lvl>
    <w:lvl w:ilvl="7" w:tplc="EC529B88" w:tentative="1">
      <w:start w:val="1"/>
      <w:numFmt w:val="lowerLetter"/>
      <w:lvlText w:val="%8."/>
      <w:lvlJc w:val="left"/>
      <w:pPr>
        <w:ind w:left="6480" w:hanging="360"/>
      </w:pPr>
    </w:lvl>
    <w:lvl w:ilvl="8" w:tplc="16FE754C" w:tentative="1">
      <w:start w:val="1"/>
      <w:numFmt w:val="lowerRoman"/>
      <w:lvlText w:val="%9."/>
      <w:lvlJc w:val="right"/>
      <w:pPr>
        <w:ind w:left="720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3"/>
  </w:num>
  <w:num w:numId="13">
    <w:abstractNumId w:val="13"/>
  </w:num>
  <w:num w:numId="14">
    <w:abstractNumId w:val="11"/>
  </w:num>
  <w:num w:numId="15">
    <w:abstractNumId w:val="22"/>
  </w:num>
  <w:num w:numId="16">
    <w:abstractNumId w:val="25"/>
  </w:num>
  <w:num w:numId="17">
    <w:abstractNumId w:val="19"/>
  </w:num>
  <w:num w:numId="18">
    <w:abstractNumId w:val="12"/>
  </w:num>
  <w:num w:numId="19">
    <w:abstractNumId w:val="21"/>
  </w:num>
  <w:num w:numId="20">
    <w:abstractNumId w:val="17"/>
  </w:num>
  <w:num w:numId="21">
    <w:abstractNumId w:val="18"/>
  </w:num>
  <w:num w:numId="22">
    <w:abstractNumId w:val="14"/>
  </w:num>
  <w:num w:numId="23">
    <w:abstractNumId w:val="24"/>
  </w:num>
  <w:num w:numId="24">
    <w:abstractNumId w:val="16"/>
  </w:num>
  <w:num w:numId="25">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IDClientMatter" w:val="False"/>
    <w:docVar w:name="DocIDType" w:val="AllPages"/>
    <w:docVar w:name="LegacyDocIDRemoved" w:val="True"/>
  </w:docVars>
  <w:rsids>
    <w:rsidRoot w:val="00D65B0C"/>
    <w:rsid w:val="00032DE4"/>
    <w:rsid w:val="000438E1"/>
    <w:rsid w:val="00050D30"/>
    <w:rsid w:val="00064B71"/>
    <w:rsid w:val="00073DB4"/>
    <w:rsid w:val="000768F3"/>
    <w:rsid w:val="000962B3"/>
    <w:rsid w:val="000F2615"/>
    <w:rsid w:val="001412EE"/>
    <w:rsid w:val="00163553"/>
    <w:rsid w:val="0016446A"/>
    <w:rsid w:val="00171A40"/>
    <w:rsid w:val="00176D20"/>
    <w:rsid w:val="00182AEE"/>
    <w:rsid w:val="00191275"/>
    <w:rsid w:val="00192BFB"/>
    <w:rsid w:val="001A482D"/>
    <w:rsid w:val="001B5218"/>
    <w:rsid w:val="0024142A"/>
    <w:rsid w:val="00244E5A"/>
    <w:rsid w:val="00282F0B"/>
    <w:rsid w:val="002A504D"/>
    <w:rsid w:val="002C0ADC"/>
    <w:rsid w:val="002C0CF3"/>
    <w:rsid w:val="0030759E"/>
    <w:rsid w:val="003347B9"/>
    <w:rsid w:val="00362F27"/>
    <w:rsid w:val="003E7674"/>
    <w:rsid w:val="0041392E"/>
    <w:rsid w:val="00420D77"/>
    <w:rsid w:val="0042469F"/>
    <w:rsid w:val="00492940"/>
    <w:rsid w:val="004B2D0F"/>
    <w:rsid w:val="004C2540"/>
    <w:rsid w:val="004F4700"/>
    <w:rsid w:val="00522457"/>
    <w:rsid w:val="005271D3"/>
    <w:rsid w:val="00564631"/>
    <w:rsid w:val="005761C7"/>
    <w:rsid w:val="0057762F"/>
    <w:rsid w:val="00577C46"/>
    <w:rsid w:val="00584F08"/>
    <w:rsid w:val="00620EAC"/>
    <w:rsid w:val="00621262"/>
    <w:rsid w:val="00627AE9"/>
    <w:rsid w:val="00632E35"/>
    <w:rsid w:val="006736FB"/>
    <w:rsid w:val="00682A4C"/>
    <w:rsid w:val="0069750C"/>
    <w:rsid w:val="006A3911"/>
    <w:rsid w:val="006D2189"/>
    <w:rsid w:val="00725C2F"/>
    <w:rsid w:val="00726066"/>
    <w:rsid w:val="0073431E"/>
    <w:rsid w:val="00734BB5"/>
    <w:rsid w:val="0074037E"/>
    <w:rsid w:val="00755C4A"/>
    <w:rsid w:val="00780472"/>
    <w:rsid w:val="00782691"/>
    <w:rsid w:val="007A735A"/>
    <w:rsid w:val="007D11D8"/>
    <w:rsid w:val="007D781E"/>
    <w:rsid w:val="008049E3"/>
    <w:rsid w:val="00805F3B"/>
    <w:rsid w:val="0081137B"/>
    <w:rsid w:val="0084173F"/>
    <w:rsid w:val="008527DE"/>
    <w:rsid w:val="0085430A"/>
    <w:rsid w:val="00867302"/>
    <w:rsid w:val="008937DB"/>
    <w:rsid w:val="008C53E6"/>
    <w:rsid w:val="008D3F77"/>
    <w:rsid w:val="009234A3"/>
    <w:rsid w:val="0092509F"/>
    <w:rsid w:val="00931776"/>
    <w:rsid w:val="00932D47"/>
    <w:rsid w:val="009563D4"/>
    <w:rsid w:val="009578BA"/>
    <w:rsid w:val="00967497"/>
    <w:rsid w:val="00974CA6"/>
    <w:rsid w:val="009B752E"/>
    <w:rsid w:val="009C3A6F"/>
    <w:rsid w:val="009D22DA"/>
    <w:rsid w:val="009D4697"/>
    <w:rsid w:val="009E53AD"/>
    <w:rsid w:val="00A00D06"/>
    <w:rsid w:val="00A00FAF"/>
    <w:rsid w:val="00A2685B"/>
    <w:rsid w:val="00A313BF"/>
    <w:rsid w:val="00A46408"/>
    <w:rsid w:val="00A659B3"/>
    <w:rsid w:val="00A80FAE"/>
    <w:rsid w:val="00A852FB"/>
    <w:rsid w:val="00A932AE"/>
    <w:rsid w:val="00AA01C4"/>
    <w:rsid w:val="00AC0D3D"/>
    <w:rsid w:val="00AC3B1E"/>
    <w:rsid w:val="00B0402C"/>
    <w:rsid w:val="00B058F3"/>
    <w:rsid w:val="00B10511"/>
    <w:rsid w:val="00B2222C"/>
    <w:rsid w:val="00B247ED"/>
    <w:rsid w:val="00B27864"/>
    <w:rsid w:val="00B56648"/>
    <w:rsid w:val="00B66180"/>
    <w:rsid w:val="00B701BB"/>
    <w:rsid w:val="00BA437F"/>
    <w:rsid w:val="00BB71D4"/>
    <w:rsid w:val="00BC7902"/>
    <w:rsid w:val="00BD309F"/>
    <w:rsid w:val="00BE1B6D"/>
    <w:rsid w:val="00BF26E7"/>
    <w:rsid w:val="00C1400C"/>
    <w:rsid w:val="00C41025"/>
    <w:rsid w:val="00C51EF4"/>
    <w:rsid w:val="00C71854"/>
    <w:rsid w:val="00C95F15"/>
    <w:rsid w:val="00CA03F8"/>
    <w:rsid w:val="00CC2339"/>
    <w:rsid w:val="00CD3066"/>
    <w:rsid w:val="00CE0936"/>
    <w:rsid w:val="00D0188A"/>
    <w:rsid w:val="00D23194"/>
    <w:rsid w:val="00D27EB9"/>
    <w:rsid w:val="00D65B0C"/>
    <w:rsid w:val="00D91738"/>
    <w:rsid w:val="00DA1DD3"/>
    <w:rsid w:val="00DB4667"/>
    <w:rsid w:val="00DB5816"/>
    <w:rsid w:val="00DD233C"/>
    <w:rsid w:val="00DE1C9B"/>
    <w:rsid w:val="00E053F2"/>
    <w:rsid w:val="00E21645"/>
    <w:rsid w:val="00E24195"/>
    <w:rsid w:val="00E271E9"/>
    <w:rsid w:val="00E31790"/>
    <w:rsid w:val="00E72126"/>
    <w:rsid w:val="00E7372A"/>
    <w:rsid w:val="00E90847"/>
    <w:rsid w:val="00E9760B"/>
    <w:rsid w:val="00EB55AF"/>
    <w:rsid w:val="00ED1E95"/>
    <w:rsid w:val="00EF3D82"/>
    <w:rsid w:val="00EF6E70"/>
    <w:rsid w:val="00F100BD"/>
    <w:rsid w:val="00F13531"/>
    <w:rsid w:val="00F2227D"/>
    <w:rsid w:val="00F30317"/>
    <w:rsid w:val="00F548A3"/>
    <w:rsid w:val="00F65060"/>
    <w:rsid w:val="00F729C4"/>
    <w:rsid w:val="00FB4814"/>
    <w:rsid w:val="00FB55E5"/>
    <w:rsid w:val="00FB6FAD"/>
    <w:rsid w:val="00FC71C9"/>
    <w:rsid w:val="00FD6A3D"/>
    <w:rsid w:val="00FF38DB"/>
    <w:rsid w:val="00FF3E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F677D264-1559-46A7-A424-336FACF0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D65B0C"/>
    <w:pPr>
      <w:spacing w:after="240"/>
      <w:jc w:val="both"/>
    </w:pPr>
    <w:rPr>
      <w:rFonts w:ascii="Arial" w:hAnsi="Arial" w:cs="Arial"/>
      <w:sz w:val="20"/>
    </w:rPr>
  </w:style>
  <w:style w:type="paragraph" w:styleId="1">
    <w:name w:val="heading 1"/>
    <w:aliases w:val="h1,Style 33"/>
    <w:basedOn w:val="a1"/>
    <w:next w:val="a1"/>
    <w:link w:val="10"/>
    <w:uiPriority w:val="9"/>
    <w:qFormat/>
    <w:rsid w:val="0016446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1">
    <w:name w:val="heading 2"/>
    <w:aliases w:val="h2,`,Style 35"/>
    <w:basedOn w:val="a1"/>
    <w:next w:val="a1"/>
    <w:link w:val="22"/>
    <w:uiPriority w:val="9"/>
    <w:unhideWhenUsed/>
    <w:qFormat/>
    <w:rsid w:val="0016446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1">
    <w:name w:val="heading 3"/>
    <w:aliases w:val="h3,Style 37"/>
    <w:basedOn w:val="a1"/>
    <w:next w:val="a1"/>
    <w:link w:val="32"/>
    <w:uiPriority w:val="9"/>
    <w:unhideWhenUsed/>
    <w:qFormat/>
    <w:rsid w:val="0016446A"/>
    <w:pPr>
      <w:keepNext/>
      <w:keepLines/>
      <w:spacing w:before="40"/>
      <w:outlineLvl w:val="2"/>
    </w:pPr>
    <w:rPr>
      <w:rFonts w:asciiTheme="majorHAnsi" w:eastAsiaTheme="majorEastAsia" w:hAnsiTheme="majorHAnsi" w:cstheme="majorBidi"/>
      <w:color w:val="243F60" w:themeColor="accent1" w:themeShade="7F"/>
      <w:szCs w:val="24"/>
    </w:rPr>
  </w:style>
  <w:style w:type="paragraph" w:styleId="41">
    <w:name w:val="heading 4"/>
    <w:aliases w:val="h4,Style 39"/>
    <w:basedOn w:val="a1"/>
    <w:next w:val="a1"/>
    <w:link w:val="42"/>
    <w:uiPriority w:val="9"/>
    <w:unhideWhenUsed/>
    <w:qFormat/>
    <w:rsid w:val="0016446A"/>
    <w:pPr>
      <w:keepNext/>
      <w:keepLines/>
      <w:spacing w:before="40"/>
      <w:outlineLvl w:val="3"/>
    </w:pPr>
    <w:rPr>
      <w:rFonts w:asciiTheme="majorHAnsi" w:eastAsiaTheme="majorEastAsia" w:hAnsiTheme="majorHAnsi" w:cstheme="majorBidi"/>
      <w:i/>
      <w:iCs/>
      <w:color w:val="365F91" w:themeColor="accent1" w:themeShade="BF"/>
    </w:rPr>
  </w:style>
  <w:style w:type="paragraph" w:styleId="51">
    <w:name w:val="heading 5"/>
    <w:aliases w:val="h5,Style 41"/>
    <w:basedOn w:val="a1"/>
    <w:next w:val="a1"/>
    <w:link w:val="52"/>
    <w:uiPriority w:val="9"/>
    <w:unhideWhenUsed/>
    <w:qFormat/>
    <w:rsid w:val="0016446A"/>
    <w:pPr>
      <w:keepNext/>
      <w:keepLines/>
      <w:spacing w:before="40"/>
      <w:outlineLvl w:val="4"/>
    </w:pPr>
    <w:rPr>
      <w:rFonts w:asciiTheme="majorHAnsi" w:eastAsiaTheme="majorEastAsia" w:hAnsiTheme="majorHAnsi" w:cstheme="majorBidi"/>
      <w:color w:val="365F91" w:themeColor="accent1" w:themeShade="BF"/>
    </w:rPr>
  </w:style>
  <w:style w:type="paragraph" w:styleId="6">
    <w:name w:val="heading 6"/>
    <w:aliases w:val="h6,Style 42"/>
    <w:basedOn w:val="a1"/>
    <w:next w:val="a1"/>
    <w:link w:val="60"/>
    <w:uiPriority w:val="9"/>
    <w:unhideWhenUsed/>
    <w:qFormat/>
    <w:rsid w:val="0016446A"/>
    <w:pPr>
      <w:keepNext/>
      <w:keepLines/>
      <w:spacing w:before="40"/>
      <w:outlineLvl w:val="5"/>
    </w:pPr>
    <w:rPr>
      <w:rFonts w:asciiTheme="majorHAnsi" w:eastAsiaTheme="majorEastAsia" w:hAnsiTheme="majorHAnsi" w:cstheme="majorBidi"/>
      <w:color w:val="243F60" w:themeColor="accent1" w:themeShade="7F"/>
    </w:rPr>
  </w:style>
  <w:style w:type="paragraph" w:styleId="7">
    <w:name w:val="heading 7"/>
    <w:aliases w:val="h7,Style 43"/>
    <w:basedOn w:val="a1"/>
    <w:next w:val="a1"/>
    <w:link w:val="70"/>
    <w:uiPriority w:val="9"/>
    <w:unhideWhenUsed/>
    <w:qFormat/>
    <w:rsid w:val="0016446A"/>
    <w:pPr>
      <w:keepNext/>
      <w:keepLines/>
      <w:spacing w:before="40"/>
      <w:outlineLvl w:val="6"/>
    </w:pPr>
    <w:rPr>
      <w:rFonts w:asciiTheme="majorHAnsi" w:eastAsiaTheme="majorEastAsia" w:hAnsiTheme="majorHAnsi" w:cstheme="majorBidi"/>
      <w:i/>
      <w:iCs/>
      <w:color w:val="243F60" w:themeColor="accent1" w:themeShade="7F"/>
    </w:rPr>
  </w:style>
  <w:style w:type="paragraph" w:styleId="8">
    <w:name w:val="heading 8"/>
    <w:aliases w:val="h8,Style 44"/>
    <w:basedOn w:val="a1"/>
    <w:next w:val="a1"/>
    <w:link w:val="80"/>
    <w:uiPriority w:val="9"/>
    <w:unhideWhenUsed/>
    <w:qFormat/>
    <w:rsid w:val="0016446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aliases w:val="h9,Style 45"/>
    <w:basedOn w:val="a1"/>
    <w:next w:val="a1"/>
    <w:link w:val="90"/>
    <w:uiPriority w:val="9"/>
    <w:unhideWhenUsed/>
    <w:qFormat/>
    <w:rsid w:val="0016446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a6"/>
    <w:uiPriority w:val="99"/>
    <w:semiHidden/>
    <w:unhideWhenUsed/>
    <w:rsid w:val="0016446A"/>
    <w:rPr>
      <w:rFonts w:ascii="Segoe UI" w:hAnsi="Segoe UI" w:cs="Segoe UI"/>
      <w:sz w:val="18"/>
      <w:szCs w:val="18"/>
    </w:rPr>
  </w:style>
  <w:style w:type="character" w:customStyle="1" w:styleId="a6">
    <w:name w:val="טקסט בלונים תו"/>
    <w:basedOn w:val="a2"/>
    <w:link w:val="a5"/>
    <w:uiPriority w:val="99"/>
    <w:semiHidden/>
    <w:rsid w:val="0016446A"/>
    <w:rPr>
      <w:rFonts w:ascii="Segoe UI" w:hAnsi="Segoe UI" w:cs="Segoe UI"/>
      <w:sz w:val="18"/>
      <w:szCs w:val="18"/>
    </w:rPr>
  </w:style>
  <w:style w:type="paragraph" w:styleId="a7">
    <w:name w:val="Bibliography"/>
    <w:basedOn w:val="a1"/>
    <w:next w:val="a1"/>
    <w:uiPriority w:val="37"/>
    <w:semiHidden/>
    <w:unhideWhenUsed/>
    <w:rsid w:val="0016446A"/>
  </w:style>
  <w:style w:type="paragraph" w:styleId="a8">
    <w:name w:val="Block Text"/>
    <w:basedOn w:val="a1"/>
    <w:uiPriority w:val="99"/>
    <w:unhideWhenUsed/>
    <w:rsid w:val="0016446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a9">
    <w:name w:val="Body Text"/>
    <w:basedOn w:val="a1"/>
    <w:link w:val="aa"/>
    <w:unhideWhenUsed/>
    <w:rsid w:val="0016446A"/>
    <w:pPr>
      <w:spacing w:after="120"/>
    </w:pPr>
  </w:style>
  <w:style w:type="character" w:customStyle="1" w:styleId="aa">
    <w:name w:val="גוף טקסט תו"/>
    <w:basedOn w:val="a2"/>
    <w:link w:val="a9"/>
    <w:rsid w:val="0016446A"/>
  </w:style>
  <w:style w:type="paragraph" w:styleId="23">
    <w:name w:val="Body Text 2"/>
    <w:basedOn w:val="a1"/>
    <w:link w:val="24"/>
    <w:uiPriority w:val="99"/>
    <w:semiHidden/>
    <w:unhideWhenUsed/>
    <w:rsid w:val="0016446A"/>
    <w:pPr>
      <w:spacing w:after="120" w:line="480" w:lineRule="auto"/>
    </w:pPr>
  </w:style>
  <w:style w:type="character" w:customStyle="1" w:styleId="24">
    <w:name w:val="גוף טקסט 2 תו"/>
    <w:basedOn w:val="a2"/>
    <w:link w:val="23"/>
    <w:uiPriority w:val="99"/>
    <w:semiHidden/>
    <w:rsid w:val="0016446A"/>
  </w:style>
  <w:style w:type="paragraph" w:styleId="33">
    <w:name w:val="Body Text 3"/>
    <w:basedOn w:val="a1"/>
    <w:link w:val="34"/>
    <w:uiPriority w:val="99"/>
    <w:semiHidden/>
    <w:unhideWhenUsed/>
    <w:rsid w:val="0016446A"/>
    <w:pPr>
      <w:spacing w:after="120"/>
    </w:pPr>
    <w:rPr>
      <w:sz w:val="16"/>
      <w:szCs w:val="16"/>
    </w:rPr>
  </w:style>
  <w:style w:type="character" w:customStyle="1" w:styleId="34">
    <w:name w:val="גוף טקסט 3 תו"/>
    <w:basedOn w:val="a2"/>
    <w:link w:val="33"/>
    <w:uiPriority w:val="99"/>
    <w:semiHidden/>
    <w:rsid w:val="0016446A"/>
    <w:rPr>
      <w:sz w:val="16"/>
      <w:szCs w:val="16"/>
    </w:rPr>
  </w:style>
  <w:style w:type="paragraph" w:styleId="ab">
    <w:name w:val="Body Text First Indent"/>
    <w:basedOn w:val="a9"/>
    <w:link w:val="ac"/>
    <w:uiPriority w:val="99"/>
    <w:unhideWhenUsed/>
    <w:rsid w:val="0016446A"/>
    <w:pPr>
      <w:spacing w:after="0"/>
      <w:ind w:firstLine="360"/>
    </w:pPr>
  </w:style>
  <w:style w:type="character" w:customStyle="1" w:styleId="ac">
    <w:name w:val="כניסת שורה ראשונה בגוף טקסט תו"/>
    <w:basedOn w:val="aa"/>
    <w:link w:val="ab"/>
    <w:uiPriority w:val="99"/>
    <w:rsid w:val="0016446A"/>
  </w:style>
  <w:style w:type="paragraph" w:styleId="ad">
    <w:name w:val="Body Text Indent"/>
    <w:basedOn w:val="a1"/>
    <w:link w:val="ae"/>
    <w:uiPriority w:val="99"/>
    <w:semiHidden/>
    <w:unhideWhenUsed/>
    <w:rsid w:val="0016446A"/>
    <w:pPr>
      <w:spacing w:after="120"/>
      <w:ind w:left="360"/>
    </w:pPr>
  </w:style>
  <w:style w:type="character" w:customStyle="1" w:styleId="ae">
    <w:name w:val="כניסה בגוף טקסט תו"/>
    <w:basedOn w:val="a2"/>
    <w:link w:val="ad"/>
    <w:uiPriority w:val="99"/>
    <w:semiHidden/>
    <w:rsid w:val="0016446A"/>
  </w:style>
  <w:style w:type="paragraph" w:styleId="25">
    <w:name w:val="Body Text First Indent 2"/>
    <w:basedOn w:val="ad"/>
    <w:link w:val="26"/>
    <w:uiPriority w:val="99"/>
    <w:semiHidden/>
    <w:unhideWhenUsed/>
    <w:rsid w:val="0016446A"/>
    <w:pPr>
      <w:spacing w:after="0"/>
      <w:ind w:firstLine="360"/>
    </w:pPr>
  </w:style>
  <w:style w:type="character" w:customStyle="1" w:styleId="26">
    <w:name w:val="כניסת שורה ראשונה בגוף טקסט 2 תו"/>
    <w:basedOn w:val="ae"/>
    <w:link w:val="25"/>
    <w:uiPriority w:val="99"/>
    <w:semiHidden/>
    <w:rsid w:val="0016446A"/>
  </w:style>
  <w:style w:type="paragraph" w:styleId="27">
    <w:name w:val="Body Text Indent 2"/>
    <w:basedOn w:val="a1"/>
    <w:link w:val="28"/>
    <w:uiPriority w:val="99"/>
    <w:semiHidden/>
    <w:unhideWhenUsed/>
    <w:rsid w:val="0016446A"/>
    <w:pPr>
      <w:spacing w:after="120" w:line="480" w:lineRule="auto"/>
      <w:ind w:left="360"/>
    </w:pPr>
  </w:style>
  <w:style w:type="character" w:customStyle="1" w:styleId="28">
    <w:name w:val="כניסה בגוף טקסט 2 תו"/>
    <w:basedOn w:val="a2"/>
    <w:link w:val="27"/>
    <w:uiPriority w:val="99"/>
    <w:semiHidden/>
    <w:rsid w:val="0016446A"/>
  </w:style>
  <w:style w:type="paragraph" w:styleId="35">
    <w:name w:val="Body Text Indent 3"/>
    <w:basedOn w:val="a1"/>
    <w:link w:val="36"/>
    <w:uiPriority w:val="99"/>
    <w:semiHidden/>
    <w:unhideWhenUsed/>
    <w:rsid w:val="0016446A"/>
    <w:pPr>
      <w:spacing w:after="120"/>
      <w:ind w:left="360"/>
    </w:pPr>
    <w:rPr>
      <w:sz w:val="16"/>
      <w:szCs w:val="16"/>
    </w:rPr>
  </w:style>
  <w:style w:type="character" w:customStyle="1" w:styleId="36">
    <w:name w:val="כניסה בגוף טקסט 3 תו"/>
    <w:basedOn w:val="a2"/>
    <w:link w:val="35"/>
    <w:uiPriority w:val="99"/>
    <w:semiHidden/>
    <w:rsid w:val="0016446A"/>
    <w:rPr>
      <w:sz w:val="16"/>
      <w:szCs w:val="16"/>
    </w:rPr>
  </w:style>
  <w:style w:type="paragraph" w:styleId="af">
    <w:name w:val="caption"/>
    <w:basedOn w:val="a1"/>
    <w:next w:val="a1"/>
    <w:uiPriority w:val="35"/>
    <w:semiHidden/>
    <w:unhideWhenUsed/>
    <w:qFormat/>
    <w:rsid w:val="0016446A"/>
    <w:pPr>
      <w:spacing w:after="200"/>
    </w:pPr>
    <w:rPr>
      <w:i/>
      <w:iCs/>
      <w:color w:val="1F497D" w:themeColor="text2"/>
      <w:sz w:val="18"/>
      <w:szCs w:val="18"/>
    </w:rPr>
  </w:style>
  <w:style w:type="paragraph" w:styleId="af0">
    <w:name w:val="Closing"/>
    <w:basedOn w:val="a1"/>
    <w:link w:val="af1"/>
    <w:uiPriority w:val="99"/>
    <w:semiHidden/>
    <w:unhideWhenUsed/>
    <w:rsid w:val="0016446A"/>
    <w:pPr>
      <w:ind w:left="4320"/>
    </w:pPr>
  </w:style>
  <w:style w:type="character" w:customStyle="1" w:styleId="af1">
    <w:name w:val="סיום תו"/>
    <w:basedOn w:val="a2"/>
    <w:link w:val="af0"/>
    <w:uiPriority w:val="99"/>
    <w:semiHidden/>
    <w:rsid w:val="0016446A"/>
  </w:style>
  <w:style w:type="paragraph" w:styleId="af2">
    <w:name w:val="annotation text"/>
    <w:basedOn w:val="a1"/>
    <w:link w:val="af3"/>
    <w:uiPriority w:val="99"/>
    <w:semiHidden/>
    <w:unhideWhenUsed/>
    <w:rsid w:val="0016446A"/>
    <w:rPr>
      <w:szCs w:val="20"/>
    </w:rPr>
  </w:style>
  <w:style w:type="character" w:customStyle="1" w:styleId="af3">
    <w:name w:val="טקסט הערה תו"/>
    <w:basedOn w:val="a2"/>
    <w:link w:val="af2"/>
    <w:uiPriority w:val="99"/>
    <w:semiHidden/>
    <w:rsid w:val="0016446A"/>
    <w:rPr>
      <w:sz w:val="20"/>
      <w:szCs w:val="20"/>
    </w:rPr>
  </w:style>
  <w:style w:type="paragraph" w:styleId="af4">
    <w:name w:val="annotation subject"/>
    <w:basedOn w:val="af2"/>
    <w:next w:val="af2"/>
    <w:link w:val="af5"/>
    <w:uiPriority w:val="99"/>
    <w:semiHidden/>
    <w:unhideWhenUsed/>
    <w:rsid w:val="0016446A"/>
    <w:rPr>
      <w:b/>
      <w:bCs/>
    </w:rPr>
  </w:style>
  <w:style w:type="character" w:customStyle="1" w:styleId="af5">
    <w:name w:val="נושא הערה תו"/>
    <w:basedOn w:val="af3"/>
    <w:link w:val="af4"/>
    <w:uiPriority w:val="99"/>
    <w:semiHidden/>
    <w:rsid w:val="0016446A"/>
    <w:rPr>
      <w:b/>
      <w:bCs/>
      <w:sz w:val="20"/>
      <w:szCs w:val="20"/>
    </w:rPr>
  </w:style>
  <w:style w:type="paragraph" w:styleId="af6">
    <w:name w:val="Date"/>
    <w:basedOn w:val="a1"/>
    <w:next w:val="a1"/>
    <w:link w:val="af7"/>
    <w:uiPriority w:val="99"/>
    <w:semiHidden/>
    <w:unhideWhenUsed/>
    <w:rsid w:val="0016446A"/>
  </w:style>
  <w:style w:type="character" w:customStyle="1" w:styleId="af7">
    <w:name w:val="תאריך תו"/>
    <w:basedOn w:val="a2"/>
    <w:link w:val="af6"/>
    <w:uiPriority w:val="99"/>
    <w:semiHidden/>
    <w:rsid w:val="0016446A"/>
  </w:style>
  <w:style w:type="paragraph" w:styleId="af8">
    <w:name w:val="Document Map"/>
    <w:basedOn w:val="a1"/>
    <w:link w:val="af9"/>
    <w:uiPriority w:val="99"/>
    <w:semiHidden/>
    <w:unhideWhenUsed/>
    <w:rsid w:val="0016446A"/>
    <w:rPr>
      <w:rFonts w:ascii="Segoe UI" w:hAnsi="Segoe UI" w:cs="Segoe UI"/>
      <w:sz w:val="16"/>
      <w:szCs w:val="16"/>
    </w:rPr>
  </w:style>
  <w:style w:type="character" w:customStyle="1" w:styleId="af9">
    <w:name w:val="מפת מסמך תו"/>
    <w:basedOn w:val="a2"/>
    <w:link w:val="af8"/>
    <w:uiPriority w:val="99"/>
    <w:semiHidden/>
    <w:rsid w:val="0016446A"/>
    <w:rPr>
      <w:rFonts w:ascii="Segoe UI" w:hAnsi="Segoe UI" w:cs="Segoe UI"/>
      <w:sz w:val="16"/>
      <w:szCs w:val="16"/>
    </w:rPr>
  </w:style>
  <w:style w:type="paragraph" w:styleId="afa">
    <w:name w:val="E-mail Signature"/>
    <w:basedOn w:val="a1"/>
    <w:link w:val="afb"/>
    <w:uiPriority w:val="99"/>
    <w:semiHidden/>
    <w:unhideWhenUsed/>
    <w:rsid w:val="0016446A"/>
  </w:style>
  <w:style w:type="character" w:customStyle="1" w:styleId="afb">
    <w:name w:val="חתימת דואר אלקטרוני תו"/>
    <w:basedOn w:val="a2"/>
    <w:link w:val="afa"/>
    <w:uiPriority w:val="99"/>
    <w:semiHidden/>
    <w:rsid w:val="0016446A"/>
  </w:style>
  <w:style w:type="paragraph" w:styleId="afc">
    <w:name w:val="endnote text"/>
    <w:basedOn w:val="a1"/>
    <w:link w:val="afd"/>
    <w:uiPriority w:val="99"/>
    <w:semiHidden/>
    <w:unhideWhenUsed/>
    <w:rsid w:val="0016446A"/>
    <w:rPr>
      <w:szCs w:val="20"/>
    </w:rPr>
  </w:style>
  <w:style w:type="character" w:customStyle="1" w:styleId="afd">
    <w:name w:val="טקסט הערת סיום תו"/>
    <w:basedOn w:val="a2"/>
    <w:link w:val="afc"/>
    <w:uiPriority w:val="99"/>
    <w:semiHidden/>
    <w:rsid w:val="0016446A"/>
    <w:rPr>
      <w:sz w:val="20"/>
      <w:szCs w:val="20"/>
    </w:rPr>
  </w:style>
  <w:style w:type="paragraph" w:styleId="afe">
    <w:name w:val="envelope address"/>
    <w:basedOn w:val="a1"/>
    <w:uiPriority w:val="99"/>
    <w:semiHidden/>
    <w:unhideWhenUsed/>
    <w:rsid w:val="0016446A"/>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aff">
    <w:name w:val="envelope return"/>
    <w:basedOn w:val="a1"/>
    <w:uiPriority w:val="99"/>
    <w:semiHidden/>
    <w:unhideWhenUsed/>
    <w:rsid w:val="0016446A"/>
    <w:rPr>
      <w:rFonts w:asciiTheme="majorHAnsi" w:eastAsiaTheme="majorEastAsia" w:hAnsiTheme="majorHAnsi" w:cstheme="majorBidi"/>
      <w:szCs w:val="20"/>
    </w:rPr>
  </w:style>
  <w:style w:type="paragraph" w:styleId="aff0">
    <w:name w:val="footer"/>
    <w:basedOn w:val="a1"/>
    <w:link w:val="aff1"/>
    <w:uiPriority w:val="99"/>
    <w:unhideWhenUsed/>
    <w:rsid w:val="0016446A"/>
    <w:pPr>
      <w:tabs>
        <w:tab w:val="center" w:pos="4680"/>
        <w:tab w:val="right" w:pos="9360"/>
      </w:tabs>
    </w:pPr>
  </w:style>
  <w:style w:type="character" w:customStyle="1" w:styleId="aff1">
    <w:name w:val="כותרת תחתונה תו"/>
    <w:basedOn w:val="a2"/>
    <w:link w:val="aff0"/>
    <w:uiPriority w:val="99"/>
    <w:rsid w:val="0016446A"/>
  </w:style>
  <w:style w:type="paragraph" w:styleId="aff2">
    <w:name w:val="footnote text"/>
    <w:basedOn w:val="a1"/>
    <w:link w:val="aff3"/>
    <w:uiPriority w:val="99"/>
    <w:unhideWhenUsed/>
    <w:rsid w:val="0016446A"/>
    <w:rPr>
      <w:szCs w:val="20"/>
    </w:rPr>
  </w:style>
  <w:style w:type="character" w:customStyle="1" w:styleId="aff3">
    <w:name w:val="טקסט הערת שוליים תו"/>
    <w:basedOn w:val="a2"/>
    <w:link w:val="aff2"/>
    <w:uiPriority w:val="99"/>
    <w:rsid w:val="0016446A"/>
    <w:rPr>
      <w:sz w:val="20"/>
      <w:szCs w:val="20"/>
    </w:rPr>
  </w:style>
  <w:style w:type="paragraph" w:styleId="aff4">
    <w:name w:val="header"/>
    <w:basedOn w:val="a1"/>
    <w:link w:val="aff5"/>
    <w:uiPriority w:val="99"/>
    <w:unhideWhenUsed/>
    <w:rsid w:val="0016446A"/>
    <w:pPr>
      <w:tabs>
        <w:tab w:val="center" w:pos="4680"/>
        <w:tab w:val="right" w:pos="9360"/>
      </w:tabs>
    </w:pPr>
  </w:style>
  <w:style w:type="character" w:customStyle="1" w:styleId="aff5">
    <w:name w:val="כותרת עליונה תו"/>
    <w:basedOn w:val="a2"/>
    <w:link w:val="aff4"/>
    <w:uiPriority w:val="99"/>
    <w:rsid w:val="0016446A"/>
  </w:style>
  <w:style w:type="character" w:customStyle="1" w:styleId="10">
    <w:name w:val="כותרת 1 תו"/>
    <w:aliases w:val="h1 תו,Style 33 תו"/>
    <w:basedOn w:val="a2"/>
    <w:link w:val="1"/>
    <w:uiPriority w:val="9"/>
    <w:rsid w:val="0016446A"/>
    <w:rPr>
      <w:rFonts w:asciiTheme="majorHAnsi" w:eastAsiaTheme="majorEastAsia" w:hAnsiTheme="majorHAnsi" w:cstheme="majorBidi"/>
      <w:color w:val="365F91" w:themeColor="accent1" w:themeShade="BF"/>
      <w:sz w:val="32"/>
      <w:szCs w:val="32"/>
    </w:rPr>
  </w:style>
  <w:style w:type="character" w:customStyle="1" w:styleId="22">
    <w:name w:val="כותרת 2 תו"/>
    <w:aliases w:val="h2 תו,` תו,Style 35 תו"/>
    <w:basedOn w:val="a2"/>
    <w:link w:val="21"/>
    <w:uiPriority w:val="9"/>
    <w:rsid w:val="0016446A"/>
    <w:rPr>
      <w:rFonts w:asciiTheme="majorHAnsi" w:eastAsiaTheme="majorEastAsia" w:hAnsiTheme="majorHAnsi" w:cstheme="majorBidi"/>
      <w:color w:val="365F91" w:themeColor="accent1" w:themeShade="BF"/>
      <w:sz w:val="26"/>
      <w:szCs w:val="26"/>
    </w:rPr>
  </w:style>
  <w:style w:type="character" w:customStyle="1" w:styleId="32">
    <w:name w:val="כותרת 3 תו"/>
    <w:aliases w:val="h3 תו,Style 37 תו"/>
    <w:basedOn w:val="a2"/>
    <w:link w:val="31"/>
    <w:uiPriority w:val="9"/>
    <w:rsid w:val="0016446A"/>
    <w:rPr>
      <w:rFonts w:asciiTheme="majorHAnsi" w:eastAsiaTheme="majorEastAsia" w:hAnsiTheme="majorHAnsi" w:cstheme="majorBidi"/>
      <w:color w:val="243F60" w:themeColor="accent1" w:themeShade="7F"/>
      <w:szCs w:val="24"/>
    </w:rPr>
  </w:style>
  <w:style w:type="character" w:customStyle="1" w:styleId="42">
    <w:name w:val="כותרת 4 תו"/>
    <w:aliases w:val="h4 תו,Style 39 תו"/>
    <w:basedOn w:val="a2"/>
    <w:link w:val="41"/>
    <w:uiPriority w:val="9"/>
    <w:rsid w:val="0016446A"/>
    <w:rPr>
      <w:rFonts w:asciiTheme="majorHAnsi" w:eastAsiaTheme="majorEastAsia" w:hAnsiTheme="majorHAnsi" w:cstheme="majorBidi"/>
      <w:i/>
      <w:iCs/>
      <w:color w:val="365F91" w:themeColor="accent1" w:themeShade="BF"/>
    </w:rPr>
  </w:style>
  <w:style w:type="character" w:customStyle="1" w:styleId="52">
    <w:name w:val="כותרת 5 תו"/>
    <w:aliases w:val="h5 תו,Style 41 תו"/>
    <w:basedOn w:val="a2"/>
    <w:link w:val="51"/>
    <w:uiPriority w:val="9"/>
    <w:rsid w:val="0016446A"/>
    <w:rPr>
      <w:rFonts w:asciiTheme="majorHAnsi" w:eastAsiaTheme="majorEastAsia" w:hAnsiTheme="majorHAnsi" w:cstheme="majorBidi"/>
      <w:color w:val="365F91" w:themeColor="accent1" w:themeShade="BF"/>
    </w:rPr>
  </w:style>
  <w:style w:type="character" w:customStyle="1" w:styleId="60">
    <w:name w:val="כותרת 6 תו"/>
    <w:aliases w:val="h6 תו,Style 42 תו"/>
    <w:basedOn w:val="a2"/>
    <w:link w:val="6"/>
    <w:uiPriority w:val="9"/>
    <w:rsid w:val="0016446A"/>
    <w:rPr>
      <w:rFonts w:asciiTheme="majorHAnsi" w:eastAsiaTheme="majorEastAsia" w:hAnsiTheme="majorHAnsi" w:cstheme="majorBidi"/>
      <w:color w:val="243F60" w:themeColor="accent1" w:themeShade="7F"/>
    </w:rPr>
  </w:style>
  <w:style w:type="character" w:customStyle="1" w:styleId="70">
    <w:name w:val="כותרת 7 תו"/>
    <w:aliases w:val="h7 תו,Style 43 תו"/>
    <w:basedOn w:val="a2"/>
    <w:link w:val="7"/>
    <w:uiPriority w:val="9"/>
    <w:rsid w:val="0016446A"/>
    <w:rPr>
      <w:rFonts w:asciiTheme="majorHAnsi" w:eastAsiaTheme="majorEastAsia" w:hAnsiTheme="majorHAnsi" w:cstheme="majorBidi"/>
      <w:i/>
      <w:iCs/>
      <w:color w:val="243F60" w:themeColor="accent1" w:themeShade="7F"/>
    </w:rPr>
  </w:style>
  <w:style w:type="character" w:customStyle="1" w:styleId="80">
    <w:name w:val="כותרת 8 תו"/>
    <w:aliases w:val="h8 תו,Style 44 תו"/>
    <w:basedOn w:val="a2"/>
    <w:link w:val="8"/>
    <w:uiPriority w:val="9"/>
    <w:rsid w:val="0016446A"/>
    <w:rPr>
      <w:rFonts w:asciiTheme="majorHAnsi" w:eastAsiaTheme="majorEastAsia" w:hAnsiTheme="majorHAnsi" w:cstheme="majorBidi"/>
      <w:color w:val="272727" w:themeColor="text1" w:themeTint="D8"/>
      <w:sz w:val="21"/>
      <w:szCs w:val="21"/>
    </w:rPr>
  </w:style>
  <w:style w:type="character" w:customStyle="1" w:styleId="90">
    <w:name w:val="כותרת 9 תו"/>
    <w:aliases w:val="h9 תו,Style 45 תו"/>
    <w:basedOn w:val="a2"/>
    <w:link w:val="9"/>
    <w:uiPriority w:val="9"/>
    <w:rsid w:val="0016446A"/>
    <w:rPr>
      <w:rFonts w:asciiTheme="majorHAnsi" w:eastAsiaTheme="majorEastAsia" w:hAnsiTheme="majorHAnsi" w:cstheme="majorBidi"/>
      <w:i/>
      <w:iCs/>
      <w:color w:val="272727" w:themeColor="text1" w:themeTint="D8"/>
      <w:sz w:val="21"/>
      <w:szCs w:val="21"/>
    </w:rPr>
  </w:style>
  <w:style w:type="paragraph" w:styleId="HTML">
    <w:name w:val="HTML Address"/>
    <w:basedOn w:val="a1"/>
    <w:link w:val="HTML0"/>
    <w:uiPriority w:val="99"/>
    <w:semiHidden/>
    <w:unhideWhenUsed/>
    <w:rsid w:val="0016446A"/>
    <w:rPr>
      <w:i/>
      <w:iCs/>
    </w:rPr>
  </w:style>
  <w:style w:type="character" w:customStyle="1" w:styleId="HTML0">
    <w:name w:val="כתובת HTML תו"/>
    <w:basedOn w:val="a2"/>
    <w:link w:val="HTML"/>
    <w:uiPriority w:val="99"/>
    <w:semiHidden/>
    <w:rsid w:val="0016446A"/>
    <w:rPr>
      <w:i/>
      <w:iCs/>
    </w:rPr>
  </w:style>
  <w:style w:type="paragraph" w:styleId="HTML1">
    <w:name w:val="HTML Preformatted"/>
    <w:basedOn w:val="a1"/>
    <w:link w:val="HTML2"/>
    <w:uiPriority w:val="99"/>
    <w:semiHidden/>
    <w:unhideWhenUsed/>
    <w:rsid w:val="0016446A"/>
    <w:rPr>
      <w:rFonts w:ascii="Consolas" w:hAnsi="Consolas"/>
      <w:szCs w:val="20"/>
    </w:rPr>
  </w:style>
  <w:style w:type="character" w:customStyle="1" w:styleId="HTML2">
    <w:name w:val="HTML מעוצב מראש תו"/>
    <w:basedOn w:val="a2"/>
    <w:link w:val="HTML1"/>
    <w:uiPriority w:val="99"/>
    <w:semiHidden/>
    <w:rsid w:val="0016446A"/>
    <w:rPr>
      <w:rFonts w:ascii="Consolas" w:hAnsi="Consolas"/>
      <w:sz w:val="20"/>
      <w:szCs w:val="20"/>
    </w:rPr>
  </w:style>
  <w:style w:type="paragraph" w:styleId="Index1">
    <w:name w:val="index 1"/>
    <w:basedOn w:val="a1"/>
    <w:next w:val="a1"/>
    <w:autoRedefine/>
    <w:uiPriority w:val="99"/>
    <w:semiHidden/>
    <w:unhideWhenUsed/>
    <w:rsid w:val="0016446A"/>
    <w:pPr>
      <w:ind w:left="240" w:hanging="240"/>
    </w:pPr>
  </w:style>
  <w:style w:type="paragraph" w:styleId="Index2">
    <w:name w:val="index 2"/>
    <w:basedOn w:val="a1"/>
    <w:next w:val="a1"/>
    <w:autoRedefine/>
    <w:uiPriority w:val="99"/>
    <w:semiHidden/>
    <w:unhideWhenUsed/>
    <w:rsid w:val="0016446A"/>
    <w:pPr>
      <w:ind w:left="480" w:hanging="240"/>
    </w:pPr>
  </w:style>
  <w:style w:type="paragraph" w:styleId="Index3">
    <w:name w:val="index 3"/>
    <w:basedOn w:val="a1"/>
    <w:next w:val="a1"/>
    <w:autoRedefine/>
    <w:uiPriority w:val="99"/>
    <w:semiHidden/>
    <w:unhideWhenUsed/>
    <w:rsid w:val="0016446A"/>
    <w:pPr>
      <w:ind w:left="720" w:hanging="240"/>
    </w:pPr>
  </w:style>
  <w:style w:type="paragraph" w:styleId="Index4">
    <w:name w:val="index 4"/>
    <w:basedOn w:val="a1"/>
    <w:next w:val="a1"/>
    <w:autoRedefine/>
    <w:uiPriority w:val="99"/>
    <w:semiHidden/>
    <w:unhideWhenUsed/>
    <w:rsid w:val="0016446A"/>
    <w:pPr>
      <w:ind w:left="960" w:hanging="240"/>
    </w:pPr>
  </w:style>
  <w:style w:type="paragraph" w:styleId="Index5">
    <w:name w:val="index 5"/>
    <w:basedOn w:val="a1"/>
    <w:next w:val="a1"/>
    <w:autoRedefine/>
    <w:uiPriority w:val="99"/>
    <w:semiHidden/>
    <w:unhideWhenUsed/>
    <w:rsid w:val="0016446A"/>
    <w:pPr>
      <w:ind w:left="1200" w:hanging="240"/>
    </w:pPr>
  </w:style>
  <w:style w:type="paragraph" w:styleId="Index6">
    <w:name w:val="index 6"/>
    <w:basedOn w:val="a1"/>
    <w:next w:val="a1"/>
    <w:autoRedefine/>
    <w:uiPriority w:val="99"/>
    <w:semiHidden/>
    <w:unhideWhenUsed/>
    <w:rsid w:val="0016446A"/>
    <w:pPr>
      <w:ind w:left="1440" w:hanging="240"/>
    </w:pPr>
  </w:style>
  <w:style w:type="paragraph" w:styleId="Index7">
    <w:name w:val="index 7"/>
    <w:basedOn w:val="a1"/>
    <w:next w:val="a1"/>
    <w:autoRedefine/>
    <w:uiPriority w:val="99"/>
    <w:semiHidden/>
    <w:unhideWhenUsed/>
    <w:rsid w:val="0016446A"/>
    <w:pPr>
      <w:ind w:left="1680" w:hanging="240"/>
    </w:pPr>
  </w:style>
  <w:style w:type="paragraph" w:styleId="Index8">
    <w:name w:val="index 8"/>
    <w:basedOn w:val="a1"/>
    <w:next w:val="a1"/>
    <w:autoRedefine/>
    <w:uiPriority w:val="99"/>
    <w:semiHidden/>
    <w:unhideWhenUsed/>
    <w:rsid w:val="0016446A"/>
    <w:pPr>
      <w:ind w:left="1920" w:hanging="240"/>
    </w:pPr>
  </w:style>
  <w:style w:type="paragraph" w:styleId="Index9">
    <w:name w:val="index 9"/>
    <w:basedOn w:val="a1"/>
    <w:next w:val="a1"/>
    <w:autoRedefine/>
    <w:uiPriority w:val="99"/>
    <w:semiHidden/>
    <w:unhideWhenUsed/>
    <w:rsid w:val="0016446A"/>
    <w:pPr>
      <w:ind w:left="2160" w:hanging="240"/>
    </w:pPr>
  </w:style>
  <w:style w:type="paragraph" w:styleId="aff6">
    <w:name w:val="index heading"/>
    <w:basedOn w:val="a1"/>
    <w:next w:val="Index1"/>
    <w:uiPriority w:val="99"/>
    <w:semiHidden/>
    <w:unhideWhenUsed/>
    <w:rsid w:val="0016446A"/>
    <w:rPr>
      <w:rFonts w:asciiTheme="majorHAnsi" w:eastAsiaTheme="majorEastAsia" w:hAnsiTheme="majorHAnsi" w:cstheme="majorBidi"/>
      <w:b/>
      <w:bCs/>
    </w:rPr>
  </w:style>
  <w:style w:type="paragraph" w:styleId="aff7">
    <w:name w:val="Intense Quote"/>
    <w:basedOn w:val="a1"/>
    <w:next w:val="a1"/>
    <w:link w:val="aff8"/>
    <w:uiPriority w:val="30"/>
    <w:qFormat/>
    <w:rsid w:val="0016446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8">
    <w:name w:val="ציטוט חזק תו"/>
    <w:basedOn w:val="a2"/>
    <w:link w:val="aff7"/>
    <w:uiPriority w:val="30"/>
    <w:rsid w:val="0016446A"/>
    <w:rPr>
      <w:i/>
      <w:iCs/>
      <w:color w:val="4F81BD" w:themeColor="accent1"/>
    </w:rPr>
  </w:style>
  <w:style w:type="paragraph" w:styleId="aff9">
    <w:name w:val="List"/>
    <w:basedOn w:val="a1"/>
    <w:uiPriority w:val="99"/>
    <w:semiHidden/>
    <w:unhideWhenUsed/>
    <w:rsid w:val="0016446A"/>
    <w:pPr>
      <w:ind w:left="360" w:hanging="360"/>
      <w:contextualSpacing/>
    </w:pPr>
  </w:style>
  <w:style w:type="paragraph" w:styleId="29">
    <w:name w:val="List 2"/>
    <w:basedOn w:val="a1"/>
    <w:uiPriority w:val="99"/>
    <w:semiHidden/>
    <w:unhideWhenUsed/>
    <w:rsid w:val="0016446A"/>
    <w:pPr>
      <w:ind w:left="720" w:hanging="360"/>
      <w:contextualSpacing/>
    </w:pPr>
  </w:style>
  <w:style w:type="paragraph" w:styleId="37">
    <w:name w:val="List 3"/>
    <w:basedOn w:val="a1"/>
    <w:uiPriority w:val="99"/>
    <w:semiHidden/>
    <w:unhideWhenUsed/>
    <w:rsid w:val="0016446A"/>
    <w:pPr>
      <w:ind w:left="1080" w:hanging="360"/>
      <w:contextualSpacing/>
    </w:pPr>
  </w:style>
  <w:style w:type="paragraph" w:styleId="43">
    <w:name w:val="List 4"/>
    <w:basedOn w:val="a1"/>
    <w:uiPriority w:val="99"/>
    <w:semiHidden/>
    <w:unhideWhenUsed/>
    <w:rsid w:val="0016446A"/>
    <w:pPr>
      <w:ind w:left="1440" w:hanging="360"/>
      <w:contextualSpacing/>
    </w:pPr>
  </w:style>
  <w:style w:type="paragraph" w:styleId="53">
    <w:name w:val="List 5"/>
    <w:basedOn w:val="a1"/>
    <w:uiPriority w:val="99"/>
    <w:semiHidden/>
    <w:unhideWhenUsed/>
    <w:rsid w:val="0016446A"/>
    <w:pPr>
      <w:ind w:left="1800" w:hanging="360"/>
      <w:contextualSpacing/>
    </w:pPr>
  </w:style>
  <w:style w:type="paragraph" w:styleId="a0">
    <w:name w:val="List Bullet"/>
    <w:basedOn w:val="a1"/>
    <w:uiPriority w:val="99"/>
    <w:semiHidden/>
    <w:unhideWhenUsed/>
    <w:rsid w:val="0016446A"/>
    <w:pPr>
      <w:numPr>
        <w:numId w:val="1"/>
      </w:numPr>
      <w:contextualSpacing/>
    </w:pPr>
  </w:style>
  <w:style w:type="paragraph" w:styleId="20">
    <w:name w:val="List Bullet 2"/>
    <w:basedOn w:val="a1"/>
    <w:uiPriority w:val="99"/>
    <w:semiHidden/>
    <w:unhideWhenUsed/>
    <w:rsid w:val="0016446A"/>
    <w:pPr>
      <w:numPr>
        <w:numId w:val="2"/>
      </w:numPr>
      <w:contextualSpacing/>
    </w:pPr>
  </w:style>
  <w:style w:type="paragraph" w:styleId="30">
    <w:name w:val="List Bullet 3"/>
    <w:basedOn w:val="a1"/>
    <w:uiPriority w:val="99"/>
    <w:semiHidden/>
    <w:unhideWhenUsed/>
    <w:rsid w:val="0016446A"/>
    <w:pPr>
      <w:numPr>
        <w:numId w:val="3"/>
      </w:numPr>
      <w:contextualSpacing/>
    </w:pPr>
  </w:style>
  <w:style w:type="paragraph" w:styleId="40">
    <w:name w:val="List Bullet 4"/>
    <w:basedOn w:val="a1"/>
    <w:uiPriority w:val="99"/>
    <w:semiHidden/>
    <w:unhideWhenUsed/>
    <w:rsid w:val="0016446A"/>
    <w:pPr>
      <w:numPr>
        <w:numId w:val="4"/>
      </w:numPr>
      <w:contextualSpacing/>
    </w:pPr>
  </w:style>
  <w:style w:type="paragraph" w:styleId="50">
    <w:name w:val="List Bullet 5"/>
    <w:basedOn w:val="a1"/>
    <w:uiPriority w:val="99"/>
    <w:semiHidden/>
    <w:unhideWhenUsed/>
    <w:rsid w:val="0016446A"/>
    <w:pPr>
      <w:numPr>
        <w:numId w:val="5"/>
      </w:numPr>
      <w:contextualSpacing/>
    </w:pPr>
  </w:style>
  <w:style w:type="paragraph" w:styleId="affa">
    <w:name w:val="List Continue"/>
    <w:basedOn w:val="a1"/>
    <w:uiPriority w:val="99"/>
    <w:semiHidden/>
    <w:unhideWhenUsed/>
    <w:rsid w:val="0016446A"/>
    <w:pPr>
      <w:spacing w:after="120"/>
      <w:ind w:left="360"/>
      <w:contextualSpacing/>
    </w:pPr>
  </w:style>
  <w:style w:type="paragraph" w:styleId="2a">
    <w:name w:val="List Continue 2"/>
    <w:basedOn w:val="a1"/>
    <w:uiPriority w:val="99"/>
    <w:semiHidden/>
    <w:unhideWhenUsed/>
    <w:rsid w:val="0016446A"/>
    <w:pPr>
      <w:spacing w:after="120"/>
      <w:ind w:left="720"/>
      <w:contextualSpacing/>
    </w:pPr>
  </w:style>
  <w:style w:type="paragraph" w:styleId="38">
    <w:name w:val="List Continue 3"/>
    <w:basedOn w:val="a1"/>
    <w:uiPriority w:val="99"/>
    <w:semiHidden/>
    <w:unhideWhenUsed/>
    <w:rsid w:val="0016446A"/>
    <w:pPr>
      <w:spacing w:after="120"/>
      <w:ind w:left="1080"/>
      <w:contextualSpacing/>
    </w:pPr>
  </w:style>
  <w:style w:type="paragraph" w:styleId="44">
    <w:name w:val="List Continue 4"/>
    <w:basedOn w:val="a1"/>
    <w:uiPriority w:val="99"/>
    <w:semiHidden/>
    <w:unhideWhenUsed/>
    <w:rsid w:val="0016446A"/>
    <w:pPr>
      <w:spacing w:after="120"/>
      <w:ind w:left="1440"/>
      <w:contextualSpacing/>
    </w:pPr>
  </w:style>
  <w:style w:type="paragraph" w:styleId="54">
    <w:name w:val="List Continue 5"/>
    <w:basedOn w:val="a1"/>
    <w:uiPriority w:val="99"/>
    <w:semiHidden/>
    <w:unhideWhenUsed/>
    <w:rsid w:val="0016446A"/>
    <w:pPr>
      <w:spacing w:after="120"/>
      <w:ind w:left="1800"/>
      <w:contextualSpacing/>
    </w:pPr>
  </w:style>
  <w:style w:type="paragraph" w:styleId="a">
    <w:name w:val="List Number"/>
    <w:basedOn w:val="a1"/>
    <w:uiPriority w:val="99"/>
    <w:semiHidden/>
    <w:unhideWhenUsed/>
    <w:rsid w:val="0016446A"/>
    <w:pPr>
      <w:numPr>
        <w:numId w:val="6"/>
      </w:numPr>
      <w:contextualSpacing/>
    </w:pPr>
  </w:style>
  <w:style w:type="paragraph" w:styleId="2">
    <w:name w:val="List Number 2"/>
    <w:basedOn w:val="a1"/>
    <w:uiPriority w:val="99"/>
    <w:semiHidden/>
    <w:unhideWhenUsed/>
    <w:rsid w:val="0016446A"/>
    <w:pPr>
      <w:numPr>
        <w:numId w:val="7"/>
      </w:numPr>
      <w:contextualSpacing/>
    </w:pPr>
  </w:style>
  <w:style w:type="paragraph" w:styleId="3">
    <w:name w:val="List Number 3"/>
    <w:basedOn w:val="a1"/>
    <w:uiPriority w:val="99"/>
    <w:semiHidden/>
    <w:unhideWhenUsed/>
    <w:rsid w:val="0016446A"/>
    <w:pPr>
      <w:numPr>
        <w:numId w:val="8"/>
      </w:numPr>
      <w:contextualSpacing/>
    </w:pPr>
  </w:style>
  <w:style w:type="paragraph" w:styleId="4">
    <w:name w:val="List Number 4"/>
    <w:basedOn w:val="a1"/>
    <w:uiPriority w:val="99"/>
    <w:semiHidden/>
    <w:unhideWhenUsed/>
    <w:rsid w:val="0016446A"/>
    <w:pPr>
      <w:numPr>
        <w:numId w:val="9"/>
      </w:numPr>
      <w:contextualSpacing/>
    </w:pPr>
  </w:style>
  <w:style w:type="paragraph" w:styleId="5">
    <w:name w:val="List Number 5"/>
    <w:basedOn w:val="a1"/>
    <w:uiPriority w:val="99"/>
    <w:semiHidden/>
    <w:unhideWhenUsed/>
    <w:rsid w:val="0016446A"/>
    <w:pPr>
      <w:numPr>
        <w:numId w:val="10"/>
      </w:numPr>
      <w:contextualSpacing/>
    </w:pPr>
  </w:style>
  <w:style w:type="paragraph" w:styleId="affb">
    <w:name w:val="List Paragraph"/>
    <w:basedOn w:val="a1"/>
    <w:uiPriority w:val="34"/>
    <w:qFormat/>
    <w:rsid w:val="0016446A"/>
    <w:pPr>
      <w:ind w:left="720"/>
      <w:contextualSpacing/>
    </w:pPr>
  </w:style>
  <w:style w:type="paragraph" w:styleId="affc">
    <w:name w:val="macro"/>
    <w:link w:val="affd"/>
    <w:uiPriority w:val="99"/>
    <w:semiHidden/>
    <w:unhideWhenUsed/>
    <w:rsid w:val="0016446A"/>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affd">
    <w:name w:val="טקסט מאקרו תו"/>
    <w:basedOn w:val="a2"/>
    <w:link w:val="affc"/>
    <w:uiPriority w:val="99"/>
    <w:semiHidden/>
    <w:rsid w:val="0016446A"/>
    <w:rPr>
      <w:rFonts w:ascii="Consolas" w:hAnsi="Consolas"/>
      <w:sz w:val="20"/>
      <w:szCs w:val="20"/>
    </w:rPr>
  </w:style>
  <w:style w:type="paragraph" w:styleId="affe">
    <w:name w:val="Message Header"/>
    <w:basedOn w:val="a1"/>
    <w:link w:val="afff"/>
    <w:uiPriority w:val="99"/>
    <w:semiHidden/>
    <w:unhideWhenUsed/>
    <w:rsid w:val="0016446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afff">
    <w:name w:val="כותרת עליונה של הודעה תו"/>
    <w:basedOn w:val="a2"/>
    <w:link w:val="affe"/>
    <w:uiPriority w:val="99"/>
    <w:semiHidden/>
    <w:rsid w:val="0016446A"/>
    <w:rPr>
      <w:rFonts w:asciiTheme="majorHAnsi" w:eastAsiaTheme="majorEastAsia" w:hAnsiTheme="majorHAnsi" w:cstheme="majorBidi"/>
      <w:szCs w:val="24"/>
      <w:shd w:val="pct20" w:color="auto" w:fill="auto"/>
    </w:rPr>
  </w:style>
  <w:style w:type="paragraph" w:styleId="afff0">
    <w:name w:val="No Spacing"/>
    <w:uiPriority w:val="1"/>
    <w:qFormat/>
    <w:rsid w:val="0016446A"/>
  </w:style>
  <w:style w:type="paragraph" w:styleId="NormalWeb">
    <w:name w:val="Normal (Web)"/>
    <w:basedOn w:val="a1"/>
    <w:uiPriority w:val="99"/>
    <w:unhideWhenUsed/>
    <w:rsid w:val="0016446A"/>
    <w:rPr>
      <w:rFonts w:cs="Times New Roman"/>
      <w:szCs w:val="24"/>
    </w:rPr>
  </w:style>
  <w:style w:type="paragraph" w:styleId="afff1">
    <w:name w:val="Normal Indent"/>
    <w:basedOn w:val="a1"/>
    <w:uiPriority w:val="99"/>
    <w:semiHidden/>
    <w:unhideWhenUsed/>
    <w:rsid w:val="0016446A"/>
    <w:pPr>
      <w:ind w:left="720"/>
    </w:pPr>
  </w:style>
  <w:style w:type="paragraph" w:styleId="afff2">
    <w:name w:val="Note Heading"/>
    <w:basedOn w:val="a1"/>
    <w:next w:val="a1"/>
    <w:link w:val="afff3"/>
    <w:uiPriority w:val="99"/>
    <w:semiHidden/>
    <w:unhideWhenUsed/>
    <w:rsid w:val="0016446A"/>
  </w:style>
  <w:style w:type="character" w:customStyle="1" w:styleId="afff3">
    <w:name w:val="כותרת הערות תו"/>
    <w:basedOn w:val="a2"/>
    <w:link w:val="afff2"/>
    <w:uiPriority w:val="99"/>
    <w:semiHidden/>
    <w:rsid w:val="0016446A"/>
  </w:style>
  <w:style w:type="paragraph" w:styleId="afff4">
    <w:name w:val="Plain Text"/>
    <w:basedOn w:val="a1"/>
    <w:link w:val="afff5"/>
    <w:uiPriority w:val="99"/>
    <w:semiHidden/>
    <w:unhideWhenUsed/>
    <w:rsid w:val="0016446A"/>
    <w:rPr>
      <w:rFonts w:ascii="Consolas" w:hAnsi="Consolas"/>
      <w:sz w:val="21"/>
      <w:szCs w:val="21"/>
    </w:rPr>
  </w:style>
  <w:style w:type="character" w:customStyle="1" w:styleId="afff5">
    <w:name w:val="טקסט רגיל תו"/>
    <w:basedOn w:val="a2"/>
    <w:link w:val="afff4"/>
    <w:uiPriority w:val="99"/>
    <w:semiHidden/>
    <w:rsid w:val="0016446A"/>
    <w:rPr>
      <w:rFonts w:ascii="Consolas" w:hAnsi="Consolas"/>
      <w:sz w:val="21"/>
      <w:szCs w:val="21"/>
    </w:rPr>
  </w:style>
  <w:style w:type="paragraph" w:styleId="afff6">
    <w:name w:val="Quote"/>
    <w:basedOn w:val="a1"/>
    <w:next w:val="a1"/>
    <w:link w:val="afff7"/>
    <w:uiPriority w:val="29"/>
    <w:qFormat/>
    <w:rsid w:val="0016446A"/>
    <w:pPr>
      <w:spacing w:before="200" w:after="160"/>
      <w:ind w:left="864" w:right="864"/>
      <w:jc w:val="center"/>
    </w:pPr>
    <w:rPr>
      <w:i/>
      <w:iCs/>
      <w:color w:val="404040" w:themeColor="text1" w:themeTint="BF"/>
    </w:rPr>
  </w:style>
  <w:style w:type="character" w:customStyle="1" w:styleId="afff7">
    <w:name w:val="ציטוט תו"/>
    <w:basedOn w:val="a2"/>
    <w:link w:val="afff6"/>
    <w:uiPriority w:val="29"/>
    <w:rsid w:val="0016446A"/>
    <w:rPr>
      <w:i/>
      <w:iCs/>
      <w:color w:val="404040" w:themeColor="text1" w:themeTint="BF"/>
    </w:rPr>
  </w:style>
  <w:style w:type="paragraph" w:styleId="afff8">
    <w:name w:val="Salutation"/>
    <w:basedOn w:val="a1"/>
    <w:next w:val="a1"/>
    <w:link w:val="afff9"/>
    <w:uiPriority w:val="99"/>
    <w:semiHidden/>
    <w:unhideWhenUsed/>
    <w:rsid w:val="0016446A"/>
  </w:style>
  <w:style w:type="character" w:customStyle="1" w:styleId="afff9">
    <w:name w:val="ברכה תו"/>
    <w:basedOn w:val="a2"/>
    <w:link w:val="afff8"/>
    <w:uiPriority w:val="99"/>
    <w:semiHidden/>
    <w:rsid w:val="0016446A"/>
  </w:style>
  <w:style w:type="paragraph" w:styleId="afffa">
    <w:name w:val="Signature"/>
    <w:basedOn w:val="a1"/>
    <w:link w:val="afffb"/>
    <w:uiPriority w:val="99"/>
    <w:semiHidden/>
    <w:unhideWhenUsed/>
    <w:rsid w:val="0016446A"/>
    <w:pPr>
      <w:ind w:left="4320"/>
    </w:pPr>
  </w:style>
  <w:style w:type="character" w:customStyle="1" w:styleId="afffb">
    <w:name w:val="חתימה תו"/>
    <w:basedOn w:val="a2"/>
    <w:link w:val="afffa"/>
    <w:uiPriority w:val="99"/>
    <w:semiHidden/>
    <w:rsid w:val="0016446A"/>
  </w:style>
  <w:style w:type="paragraph" w:styleId="afffc">
    <w:name w:val="Subtitle"/>
    <w:basedOn w:val="a1"/>
    <w:next w:val="a1"/>
    <w:link w:val="afffd"/>
    <w:uiPriority w:val="11"/>
    <w:qFormat/>
    <w:rsid w:val="0016446A"/>
    <w:pPr>
      <w:numPr>
        <w:ilvl w:val="1"/>
      </w:numPr>
      <w:spacing w:after="160"/>
    </w:pPr>
    <w:rPr>
      <w:rFonts w:asciiTheme="minorHAnsi" w:eastAsiaTheme="minorEastAsia" w:hAnsiTheme="minorHAnsi"/>
      <w:color w:val="5A5A5A" w:themeColor="text1" w:themeTint="A5"/>
      <w:spacing w:val="15"/>
      <w:sz w:val="22"/>
    </w:rPr>
  </w:style>
  <w:style w:type="character" w:customStyle="1" w:styleId="afffd">
    <w:name w:val="כותרת משנה תו"/>
    <w:basedOn w:val="a2"/>
    <w:link w:val="afffc"/>
    <w:uiPriority w:val="11"/>
    <w:rsid w:val="0016446A"/>
    <w:rPr>
      <w:rFonts w:asciiTheme="minorHAnsi" w:eastAsiaTheme="minorEastAsia" w:hAnsiTheme="minorHAnsi"/>
      <w:color w:val="5A5A5A" w:themeColor="text1" w:themeTint="A5"/>
      <w:spacing w:val="15"/>
      <w:sz w:val="22"/>
    </w:rPr>
  </w:style>
  <w:style w:type="paragraph" w:styleId="afffe">
    <w:name w:val="table of authorities"/>
    <w:basedOn w:val="a1"/>
    <w:next w:val="a1"/>
    <w:uiPriority w:val="99"/>
    <w:semiHidden/>
    <w:unhideWhenUsed/>
    <w:rsid w:val="0016446A"/>
    <w:pPr>
      <w:ind w:left="240" w:hanging="240"/>
    </w:pPr>
  </w:style>
  <w:style w:type="paragraph" w:styleId="affff">
    <w:name w:val="table of figures"/>
    <w:basedOn w:val="a1"/>
    <w:next w:val="a1"/>
    <w:uiPriority w:val="99"/>
    <w:semiHidden/>
    <w:unhideWhenUsed/>
    <w:rsid w:val="0016446A"/>
  </w:style>
  <w:style w:type="paragraph" w:styleId="affff0">
    <w:name w:val="Title"/>
    <w:basedOn w:val="a1"/>
    <w:next w:val="a1"/>
    <w:link w:val="affff1"/>
    <w:uiPriority w:val="10"/>
    <w:qFormat/>
    <w:rsid w:val="0016446A"/>
    <w:pPr>
      <w:contextualSpacing/>
    </w:pPr>
    <w:rPr>
      <w:rFonts w:asciiTheme="majorHAnsi" w:eastAsiaTheme="majorEastAsia" w:hAnsiTheme="majorHAnsi" w:cstheme="majorBidi"/>
      <w:spacing w:val="-10"/>
      <w:kern w:val="28"/>
      <w:sz w:val="56"/>
      <w:szCs w:val="56"/>
    </w:rPr>
  </w:style>
  <w:style w:type="character" w:customStyle="1" w:styleId="affff1">
    <w:name w:val="כותרת טקסט תו"/>
    <w:basedOn w:val="a2"/>
    <w:link w:val="affff0"/>
    <w:uiPriority w:val="10"/>
    <w:rsid w:val="0016446A"/>
    <w:rPr>
      <w:rFonts w:asciiTheme="majorHAnsi" w:eastAsiaTheme="majorEastAsia" w:hAnsiTheme="majorHAnsi" w:cstheme="majorBidi"/>
      <w:spacing w:val="-10"/>
      <w:kern w:val="28"/>
      <w:sz w:val="56"/>
      <w:szCs w:val="56"/>
    </w:rPr>
  </w:style>
  <w:style w:type="paragraph" w:styleId="affff2">
    <w:name w:val="toa heading"/>
    <w:basedOn w:val="a1"/>
    <w:next w:val="a1"/>
    <w:uiPriority w:val="99"/>
    <w:semiHidden/>
    <w:unhideWhenUsed/>
    <w:rsid w:val="0016446A"/>
    <w:pPr>
      <w:spacing w:before="120"/>
    </w:pPr>
    <w:rPr>
      <w:rFonts w:asciiTheme="majorHAnsi" w:eastAsiaTheme="majorEastAsia" w:hAnsiTheme="majorHAnsi" w:cstheme="majorBidi"/>
      <w:b/>
      <w:bCs/>
      <w:szCs w:val="24"/>
    </w:rPr>
  </w:style>
  <w:style w:type="paragraph" w:styleId="TOC1">
    <w:name w:val="toc 1"/>
    <w:basedOn w:val="a1"/>
    <w:next w:val="a1"/>
    <w:autoRedefine/>
    <w:uiPriority w:val="39"/>
    <w:unhideWhenUsed/>
    <w:rsid w:val="0016446A"/>
    <w:pPr>
      <w:spacing w:after="100"/>
    </w:pPr>
  </w:style>
  <w:style w:type="paragraph" w:styleId="TOC2">
    <w:name w:val="toc 2"/>
    <w:basedOn w:val="a1"/>
    <w:next w:val="a1"/>
    <w:autoRedefine/>
    <w:uiPriority w:val="39"/>
    <w:unhideWhenUsed/>
    <w:rsid w:val="0016446A"/>
    <w:pPr>
      <w:spacing w:after="100"/>
      <w:ind w:left="240"/>
    </w:pPr>
  </w:style>
  <w:style w:type="paragraph" w:styleId="TOC3">
    <w:name w:val="toc 3"/>
    <w:basedOn w:val="a1"/>
    <w:next w:val="a1"/>
    <w:autoRedefine/>
    <w:uiPriority w:val="39"/>
    <w:semiHidden/>
    <w:unhideWhenUsed/>
    <w:rsid w:val="0016446A"/>
    <w:pPr>
      <w:spacing w:after="100"/>
      <w:ind w:left="480"/>
    </w:pPr>
  </w:style>
  <w:style w:type="paragraph" w:styleId="TOC4">
    <w:name w:val="toc 4"/>
    <w:basedOn w:val="a1"/>
    <w:next w:val="a1"/>
    <w:autoRedefine/>
    <w:uiPriority w:val="39"/>
    <w:semiHidden/>
    <w:unhideWhenUsed/>
    <w:rsid w:val="0016446A"/>
    <w:pPr>
      <w:spacing w:after="100"/>
      <w:ind w:left="720"/>
    </w:pPr>
  </w:style>
  <w:style w:type="paragraph" w:styleId="TOC5">
    <w:name w:val="toc 5"/>
    <w:basedOn w:val="a1"/>
    <w:next w:val="a1"/>
    <w:autoRedefine/>
    <w:uiPriority w:val="39"/>
    <w:semiHidden/>
    <w:unhideWhenUsed/>
    <w:rsid w:val="0016446A"/>
    <w:pPr>
      <w:spacing w:after="100"/>
      <w:ind w:left="960"/>
    </w:pPr>
  </w:style>
  <w:style w:type="paragraph" w:styleId="TOC6">
    <w:name w:val="toc 6"/>
    <w:basedOn w:val="a1"/>
    <w:next w:val="a1"/>
    <w:autoRedefine/>
    <w:uiPriority w:val="39"/>
    <w:semiHidden/>
    <w:unhideWhenUsed/>
    <w:rsid w:val="0016446A"/>
    <w:pPr>
      <w:spacing w:after="100"/>
      <w:ind w:left="1200"/>
    </w:pPr>
  </w:style>
  <w:style w:type="paragraph" w:styleId="TOC7">
    <w:name w:val="toc 7"/>
    <w:basedOn w:val="a1"/>
    <w:next w:val="a1"/>
    <w:autoRedefine/>
    <w:uiPriority w:val="39"/>
    <w:semiHidden/>
    <w:unhideWhenUsed/>
    <w:rsid w:val="0016446A"/>
    <w:pPr>
      <w:spacing w:after="100"/>
      <w:ind w:left="1440"/>
    </w:pPr>
  </w:style>
  <w:style w:type="paragraph" w:styleId="TOC8">
    <w:name w:val="toc 8"/>
    <w:basedOn w:val="a1"/>
    <w:next w:val="a1"/>
    <w:autoRedefine/>
    <w:uiPriority w:val="39"/>
    <w:semiHidden/>
    <w:unhideWhenUsed/>
    <w:rsid w:val="0016446A"/>
    <w:pPr>
      <w:spacing w:after="100"/>
      <w:ind w:left="1680"/>
    </w:pPr>
  </w:style>
  <w:style w:type="paragraph" w:styleId="TOC9">
    <w:name w:val="toc 9"/>
    <w:basedOn w:val="a1"/>
    <w:next w:val="a1"/>
    <w:autoRedefine/>
    <w:uiPriority w:val="39"/>
    <w:semiHidden/>
    <w:unhideWhenUsed/>
    <w:rsid w:val="0016446A"/>
    <w:pPr>
      <w:spacing w:after="100"/>
      <w:ind w:left="1920"/>
    </w:pPr>
  </w:style>
  <w:style w:type="paragraph" w:styleId="affff3">
    <w:name w:val="TOC Heading"/>
    <w:basedOn w:val="1"/>
    <w:next w:val="a1"/>
    <w:uiPriority w:val="39"/>
    <w:unhideWhenUsed/>
    <w:qFormat/>
    <w:rsid w:val="0016446A"/>
    <w:pPr>
      <w:outlineLvl w:val="9"/>
    </w:pPr>
  </w:style>
  <w:style w:type="numbering" w:customStyle="1" w:styleId="NoList1">
    <w:name w:val="No List1"/>
    <w:next w:val="a4"/>
    <w:uiPriority w:val="99"/>
    <w:semiHidden/>
    <w:unhideWhenUsed/>
    <w:rsid w:val="00D65B0C"/>
  </w:style>
  <w:style w:type="paragraph" w:customStyle="1" w:styleId="msonormal0">
    <w:name w:val="msonormal"/>
    <w:basedOn w:val="a1"/>
    <w:rsid w:val="00D65B0C"/>
    <w:pPr>
      <w:spacing w:before="100" w:beforeAutospacing="1" w:after="100" w:afterAutospacing="1"/>
    </w:pPr>
    <w:rPr>
      <w:rFonts w:eastAsia="Times New Roman" w:cs="Times New Roman"/>
      <w:szCs w:val="24"/>
    </w:rPr>
  </w:style>
  <w:style w:type="character" w:styleId="Hyperlink">
    <w:name w:val="Hyperlink"/>
    <w:basedOn w:val="a2"/>
    <w:uiPriority w:val="99"/>
    <w:unhideWhenUsed/>
    <w:rsid w:val="00D65B0C"/>
    <w:rPr>
      <w:color w:val="0000FF"/>
      <w:u w:val="single"/>
    </w:rPr>
  </w:style>
  <w:style w:type="character" w:styleId="FollowedHyperlink">
    <w:name w:val="FollowedHyperlink"/>
    <w:basedOn w:val="a2"/>
    <w:uiPriority w:val="99"/>
    <w:semiHidden/>
    <w:unhideWhenUsed/>
    <w:rsid w:val="00D65B0C"/>
    <w:rPr>
      <w:color w:val="800080"/>
      <w:u w:val="single"/>
    </w:rPr>
  </w:style>
  <w:style w:type="paragraph" w:customStyle="1" w:styleId="HeadingBody1">
    <w:name w:val="HeadingBody 1"/>
    <w:basedOn w:val="a1"/>
    <w:next w:val="a9"/>
    <w:link w:val="HeadingBody1Char"/>
    <w:uiPriority w:val="49"/>
    <w:semiHidden/>
    <w:rsid w:val="00D65B0C"/>
    <w:pPr>
      <w:jc w:val="center"/>
    </w:pPr>
    <w:rPr>
      <w:rFonts w:ascii="inherit" w:eastAsia="Times New Roman" w:hAnsi="inherit" w:cs="Times New Roman"/>
      <w:bCs/>
      <w:szCs w:val="24"/>
    </w:rPr>
  </w:style>
  <w:style w:type="character" w:customStyle="1" w:styleId="HeadingBody1Char">
    <w:name w:val="HeadingBody 1 Char"/>
    <w:basedOn w:val="a2"/>
    <w:link w:val="HeadingBody1"/>
    <w:uiPriority w:val="49"/>
    <w:semiHidden/>
    <w:rsid w:val="00D65B0C"/>
    <w:rPr>
      <w:rFonts w:ascii="inherit" w:eastAsia="Times New Roman" w:hAnsi="inherit" w:cs="Times New Roman"/>
      <w:bCs/>
      <w:sz w:val="20"/>
      <w:szCs w:val="24"/>
    </w:rPr>
  </w:style>
  <w:style w:type="paragraph" w:customStyle="1" w:styleId="HeadingBody2">
    <w:name w:val="HeadingBody 2"/>
    <w:basedOn w:val="a1"/>
    <w:next w:val="a9"/>
    <w:link w:val="HeadingBody2Char"/>
    <w:uiPriority w:val="49"/>
    <w:semiHidden/>
    <w:rsid w:val="00D65B0C"/>
    <w:pPr>
      <w:ind w:firstLine="720"/>
    </w:pPr>
    <w:rPr>
      <w:rFonts w:eastAsia="Times New Roman" w:cs="Times New Roman"/>
      <w:bCs/>
      <w:szCs w:val="24"/>
    </w:rPr>
  </w:style>
  <w:style w:type="character" w:customStyle="1" w:styleId="HeadingBody2Char">
    <w:name w:val="HeadingBody 2 Char"/>
    <w:basedOn w:val="a2"/>
    <w:link w:val="HeadingBody2"/>
    <w:uiPriority w:val="49"/>
    <w:semiHidden/>
    <w:rsid w:val="00D65B0C"/>
    <w:rPr>
      <w:rFonts w:ascii="Arial" w:eastAsia="Times New Roman" w:hAnsi="Arial" w:cs="Times New Roman"/>
      <w:bCs/>
      <w:sz w:val="20"/>
      <w:szCs w:val="24"/>
    </w:rPr>
  </w:style>
  <w:style w:type="paragraph" w:customStyle="1" w:styleId="HeadingBody3">
    <w:name w:val="HeadingBody 3"/>
    <w:basedOn w:val="a1"/>
    <w:next w:val="a9"/>
    <w:link w:val="HeadingBody3Char"/>
    <w:uiPriority w:val="49"/>
    <w:semiHidden/>
    <w:rsid w:val="00D65B0C"/>
    <w:pPr>
      <w:ind w:firstLine="720"/>
    </w:pPr>
    <w:rPr>
      <w:rFonts w:ascii="inherit" w:eastAsia="Times New Roman" w:hAnsi="inherit" w:cs="Times New Roman"/>
      <w:bCs/>
      <w:szCs w:val="24"/>
    </w:rPr>
  </w:style>
  <w:style w:type="character" w:customStyle="1" w:styleId="HeadingBody3Char">
    <w:name w:val="HeadingBody 3 Char"/>
    <w:basedOn w:val="a2"/>
    <w:link w:val="HeadingBody3"/>
    <w:uiPriority w:val="49"/>
    <w:semiHidden/>
    <w:rsid w:val="00D65B0C"/>
    <w:rPr>
      <w:rFonts w:ascii="inherit" w:eastAsia="Times New Roman" w:hAnsi="inherit" w:cs="Times New Roman"/>
      <w:bCs/>
      <w:sz w:val="20"/>
      <w:szCs w:val="24"/>
    </w:rPr>
  </w:style>
  <w:style w:type="paragraph" w:customStyle="1" w:styleId="HeadingBody4">
    <w:name w:val="HeadingBody 4"/>
    <w:basedOn w:val="a1"/>
    <w:next w:val="a9"/>
    <w:link w:val="HeadingBody4Char"/>
    <w:uiPriority w:val="49"/>
    <w:semiHidden/>
    <w:rsid w:val="00D65B0C"/>
    <w:pPr>
      <w:ind w:firstLine="1440"/>
    </w:pPr>
    <w:rPr>
      <w:rFonts w:ascii="inherit" w:eastAsia="Times New Roman" w:hAnsi="inherit" w:cs="Times New Roman"/>
      <w:bCs/>
      <w:szCs w:val="24"/>
    </w:rPr>
  </w:style>
  <w:style w:type="character" w:customStyle="1" w:styleId="HeadingBody4Char">
    <w:name w:val="HeadingBody 4 Char"/>
    <w:basedOn w:val="a2"/>
    <w:link w:val="HeadingBody4"/>
    <w:uiPriority w:val="49"/>
    <w:semiHidden/>
    <w:rsid w:val="00D65B0C"/>
    <w:rPr>
      <w:rFonts w:ascii="inherit" w:eastAsia="Times New Roman" w:hAnsi="inherit" w:cs="Times New Roman"/>
      <w:bCs/>
      <w:sz w:val="20"/>
      <w:szCs w:val="24"/>
    </w:rPr>
  </w:style>
  <w:style w:type="paragraph" w:customStyle="1" w:styleId="HeadingBody5">
    <w:name w:val="HeadingBody 5"/>
    <w:basedOn w:val="a1"/>
    <w:next w:val="a9"/>
    <w:link w:val="HeadingBody5Char"/>
    <w:uiPriority w:val="49"/>
    <w:semiHidden/>
    <w:rsid w:val="00D65B0C"/>
    <w:pPr>
      <w:ind w:firstLine="2160"/>
    </w:pPr>
    <w:rPr>
      <w:rFonts w:ascii="inherit" w:eastAsia="Times New Roman" w:hAnsi="inherit" w:cs="Times New Roman"/>
      <w:bCs/>
      <w:szCs w:val="24"/>
    </w:rPr>
  </w:style>
  <w:style w:type="character" w:customStyle="1" w:styleId="HeadingBody5Char">
    <w:name w:val="HeadingBody 5 Char"/>
    <w:basedOn w:val="a2"/>
    <w:link w:val="HeadingBody5"/>
    <w:uiPriority w:val="49"/>
    <w:semiHidden/>
    <w:rsid w:val="00D65B0C"/>
    <w:rPr>
      <w:rFonts w:ascii="inherit" w:eastAsia="Times New Roman" w:hAnsi="inherit" w:cs="Times New Roman"/>
      <w:bCs/>
      <w:sz w:val="20"/>
      <w:szCs w:val="24"/>
    </w:rPr>
  </w:style>
  <w:style w:type="paragraph" w:customStyle="1" w:styleId="HeadingBody6">
    <w:name w:val="HeadingBody 6"/>
    <w:basedOn w:val="a1"/>
    <w:next w:val="a9"/>
    <w:link w:val="HeadingBody6Char"/>
    <w:uiPriority w:val="49"/>
    <w:semiHidden/>
    <w:rsid w:val="00D65B0C"/>
    <w:pPr>
      <w:ind w:firstLine="3600"/>
    </w:pPr>
    <w:rPr>
      <w:rFonts w:ascii="inherit" w:eastAsia="Times New Roman" w:hAnsi="inherit" w:cs="Times New Roman"/>
      <w:bCs/>
      <w:szCs w:val="24"/>
    </w:rPr>
  </w:style>
  <w:style w:type="character" w:customStyle="1" w:styleId="HeadingBody6Char">
    <w:name w:val="HeadingBody 6 Char"/>
    <w:basedOn w:val="a2"/>
    <w:link w:val="HeadingBody6"/>
    <w:uiPriority w:val="49"/>
    <w:semiHidden/>
    <w:rsid w:val="00D65B0C"/>
    <w:rPr>
      <w:rFonts w:ascii="inherit" w:eastAsia="Times New Roman" w:hAnsi="inherit" w:cs="Times New Roman"/>
      <w:bCs/>
      <w:sz w:val="20"/>
      <w:szCs w:val="24"/>
    </w:rPr>
  </w:style>
  <w:style w:type="paragraph" w:customStyle="1" w:styleId="HeadingBody7">
    <w:name w:val="HeadingBody 7"/>
    <w:basedOn w:val="a1"/>
    <w:next w:val="a9"/>
    <w:link w:val="HeadingBody7Char"/>
    <w:uiPriority w:val="49"/>
    <w:semiHidden/>
    <w:rsid w:val="00D65B0C"/>
    <w:pPr>
      <w:ind w:firstLine="4320"/>
    </w:pPr>
    <w:rPr>
      <w:rFonts w:ascii="inherit" w:eastAsia="Times New Roman" w:hAnsi="inherit" w:cs="Times New Roman"/>
      <w:bCs/>
      <w:szCs w:val="24"/>
    </w:rPr>
  </w:style>
  <w:style w:type="character" w:customStyle="1" w:styleId="HeadingBody7Char">
    <w:name w:val="HeadingBody 7 Char"/>
    <w:basedOn w:val="a2"/>
    <w:link w:val="HeadingBody7"/>
    <w:uiPriority w:val="49"/>
    <w:semiHidden/>
    <w:rsid w:val="00D65B0C"/>
    <w:rPr>
      <w:rFonts w:ascii="inherit" w:eastAsia="Times New Roman" w:hAnsi="inherit" w:cs="Times New Roman"/>
      <w:bCs/>
      <w:sz w:val="20"/>
      <w:szCs w:val="24"/>
    </w:rPr>
  </w:style>
  <w:style w:type="paragraph" w:customStyle="1" w:styleId="HeadingBody8">
    <w:name w:val="HeadingBody 8"/>
    <w:basedOn w:val="a1"/>
    <w:next w:val="a9"/>
    <w:link w:val="HeadingBody8Char"/>
    <w:uiPriority w:val="49"/>
    <w:semiHidden/>
    <w:rsid w:val="00D65B0C"/>
    <w:pPr>
      <w:ind w:firstLine="5040"/>
    </w:pPr>
    <w:rPr>
      <w:rFonts w:ascii="inherit" w:eastAsia="Times New Roman" w:hAnsi="inherit" w:cs="Times New Roman"/>
      <w:bCs/>
      <w:szCs w:val="24"/>
    </w:rPr>
  </w:style>
  <w:style w:type="character" w:customStyle="1" w:styleId="HeadingBody8Char">
    <w:name w:val="HeadingBody 8 Char"/>
    <w:basedOn w:val="a2"/>
    <w:link w:val="HeadingBody8"/>
    <w:uiPriority w:val="49"/>
    <w:semiHidden/>
    <w:rsid w:val="00D65B0C"/>
    <w:rPr>
      <w:rFonts w:ascii="inherit" w:eastAsia="Times New Roman" w:hAnsi="inherit" w:cs="Times New Roman"/>
      <w:bCs/>
      <w:sz w:val="20"/>
      <w:szCs w:val="24"/>
    </w:rPr>
  </w:style>
  <w:style w:type="paragraph" w:customStyle="1" w:styleId="HeadingBody9">
    <w:name w:val="HeadingBody 9"/>
    <w:basedOn w:val="a1"/>
    <w:next w:val="a9"/>
    <w:link w:val="HeadingBody9Char"/>
    <w:uiPriority w:val="49"/>
    <w:semiHidden/>
    <w:rsid w:val="00D65B0C"/>
    <w:pPr>
      <w:ind w:firstLine="5760"/>
    </w:pPr>
    <w:rPr>
      <w:rFonts w:ascii="inherit" w:eastAsia="Times New Roman" w:hAnsi="inherit" w:cs="Times New Roman"/>
      <w:bCs/>
      <w:szCs w:val="24"/>
    </w:rPr>
  </w:style>
  <w:style w:type="character" w:customStyle="1" w:styleId="HeadingBody9Char">
    <w:name w:val="HeadingBody 9 Char"/>
    <w:basedOn w:val="a2"/>
    <w:link w:val="HeadingBody9"/>
    <w:uiPriority w:val="49"/>
    <w:semiHidden/>
    <w:rsid w:val="00D65B0C"/>
    <w:rPr>
      <w:rFonts w:ascii="inherit" w:eastAsia="Times New Roman" w:hAnsi="inherit" w:cs="Times New Roman"/>
      <w:bCs/>
      <w:sz w:val="20"/>
      <w:szCs w:val="24"/>
    </w:rPr>
  </w:style>
  <w:style w:type="paragraph" w:customStyle="1" w:styleId="TOCPage">
    <w:name w:val="TOC Page"/>
    <w:basedOn w:val="a1"/>
    <w:next w:val="a1"/>
    <w:link w:val="TOCPageChar"/>
    <w:rsid w:val="00D65B0C"/>
    <w:pPr>
      <w:jc w:val="right"/>
    </w:pPr>
    <w:rPr>
      <w:rFonts w:eastAsia="Times New Roman" w:cs="Times New Roman"/>
      <w:b/>
      <w:szCs w:val="24"/>
    </w:rPr>
  </w:style>
  <w:style w:type="character" w:customStyle="1" w:styleId="TOCPageChar">
    <w:name w:val="TOC Page Char"/>
    <w:basedOn w:val="a2"/>
    <w:link w:val="TOCPage"/>
    <w:rsid w:val="00D65B0C"/>
    <w:rPr>
      <w:rFonts w:ascii="Arial" w:eastAsia="Times New Roman" w:hAnsi="Arial" w:cs="Times New Roman"/>
      <w:b/>
      <w:sz w:val="20"/>
      <w:szCs w:val="24"/>
    </w:rPr>
  </w:style>
  <w:style w:type="paragraph" w:customStyle="1" w:styleId="DocID">
    <w:name w:val="DocID"/>
    <w:basedOn w:val="a1"/>
    <w:next w:val="a1"/>
    <w:link w:val="DocIDChar"/>
    <w:rsid w:val="00D65B0C"/>
    <w:pPr>
      <w:spacing w:after="0" w:line="240" w:lineRule="atLeast"/>
      <w:jc w:val="left"/>
    </w:pPr>
    <w:rPr>
      <w:rFonts w:eastAsia="Times New Roman"/>
      <w:bCs/>
      <w:color w:val="000000"/>
      <w:sz w:val="18"/>
      <w:szCs w:val="24"/>
    </w:rPr>
  </w:style>
  <w:style w:type="character" w:customStyle="1" w:styleId="DocIDChar">
    <w:name w:val="DocID Char"/>
    <w:basedOn w:val="a2"/>
    <w:link w:val="DocID"/>
    <w:rsid w:val="00D65B0C"/>
    <w:rPr>
      <w:rFonts w:ascii="Arial" w:eastAsia="Times New Roman" w:hAnsi="Arial" w:cs="Arial"/>
      <w:bCs/>
      <w:color w:val="000000"/>
      <w:sz w:val="18"/>
      <w:szCs w:val="24"/>
    </w:rPr>
  </w:style>
  <w:style w:type="table" w:styleId="affff4">
    <w:name w:val="Table Grid"/>
    <w:basedOn w:val="a3"/>
    <w:uiPriority w:val="39"/>
    <w:rsid w:val="00D65B0C"/>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5">
    <w:name w:val="footnote reference"/>
    <w:basedOn w:val="a2"/>
    <w:uiPriority w:val="99"/>
    <w:semiHidden/>
    <w:unhideWhenUsed/>
    <w:rsid w:val="00D65B0C"/>
    <w:rPr>
      <w:vertAlign w:val="superscript"/>
    </w:rPr>
  </w:style>
  <w:style w:type="table" w:customStyle="1" w:styleId="TableGrid1">
    <w:name w:val="Table Grid1"/>
    <w:basedOn w:val="a3"/>
    <w:next w:val="affff4"/>
    <w:uiPriority w:val="39"/>
    <w:rsid w:val="00D65B0C"/>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1"/>
    <w:next w:val="1"/>
    <w:qFormat/>
    <w:rsid w:val="00D65B0C"/>
    <w:pPr>
      <w:keepNext w:val="0"/>
      <w:keepLines w:val="0"/>
      <w:spacing w:before="0" w:line="360" w:lineRule="auto"/>
      <w:jc w:val="center"/>
    </w:pPr>
    <w:rPr>
      <w:rFonts w:ascii="Arial" w:eastAsia="Times New Roman" w:hAnsi="Arial" w:cs="Arial"/>
      <w:b/>
      <w:bCs/>
      <w:color w:val="auto"/>
      <w:kern w:val="32"/>
      <w:sz w:val="20"/>
    </w:rPr>
  </w:style>
  <w:style w:type="paragraph" w:customStyle="1" w:styleId="GTTagline">
    <w:name w:val="GTTagline"/>
    <w:basedOn w:val="a1"/>
    <w:next w:val="aff0"/>
    <w:rsid w:val="00D65B0C"/>
    <w:pPr>
      <w:spacing w:after="0"/>
      <w:jc w:val="left"/>
    </w:pPr>
    <w:rPr>
      <w:rFonts w:eastAsia="Times New Roman"/>
      <w:i/>
      <w:sz w:val="16"/>
      <w:szCs w:val="20"/>
    </w:rPr>
  </w:style>
  <w:style w:type="paragraph" w:customStyle="1" w:styleId="10spCenterednospaceafter">
    <w:name w:val="_1.0sp Centered (no space after)"/>
    <w:basedOn w:val="a1"/>
    <w:rsid w:val="00D65B0C"/>
    <w:pPr>
      <w:suppressAutoHyphens/>
      <w:spacing w:after="0"/>
      <w:jc w:val="center"/>
    </w:pPr>
    <w:rPr>
      <w:rFonts w:ascii="Times New Roman" w:eastAsia="Times New Roman" w:hAnsi="Times New Roman" w:cs="Times New Roman"/>
      <w:sz w:val="24"/>
      <w:szCs w:val="20"/>
    </w:rPr>
  </w:style>
  <w:style w:type="paragraph" w:customStyle="1" w:styleId="FooterRightAligned">
    <w:name w:val="_Footer Right Aligned"/>
    <w:basedOn w:val="a1"/>
    <w:rsid w:val="00D65B0C"/>
    <w:pPr>
      <w:suppressAutoHyphens/>
      <w:spacing w:after="0"/>
      <w:jc w:val="right"/>
    </w:pPr>
    <w:rPr>
      <w:rFonts w:ascii="Times New Roman" w:eastAsia="Times New Roman" w:hAnsi="Times New Roman" w:cs="Times New Roman"/>
      <w:sz w:val="16"/>
      <w:szCs w:val="16"/>
    </w:rPr>
  </w:style>
  <w:style w:type="paragraph" w:customStyle="1" w:styleId="FooterLeftAligned">
    <w:name w:val="_Footer Left Aligned"/>
    <w:basedOn w:val="a1"/>
    <w:rsid w:val="00D65B0C"/>
    <w:pPr>
      <w:suppressAutoHyphens/>
      <w:spacing w:after="0"/>
      <w:jc w:val="left"/>
    </w:pPr>
    <w:rPr>
      <w:rFonts w:ascii="Times New Roman" w:eastAsia="Times New Roman" w:hAnsi="Times New Roman" w:cs="Times New Roman"/>
      <w:sz w:val="16"/>
      <w:szCs w:val="16"/>
    </w:rPr>
  </w:style>
  <w:style w:type="paragraph" w:customStyle="1" w:styleId="FooterCenterAligned">
    <w:name w:val="_Footer Center Aligned"/>
    <w:basedOn w:val="a1"/>
    <w:rsid w:val="00D65B0C"/>
    <w:pPr>
      <w:suppressAutoHyphens/>
      <w:spacing w:after="0"/>
      <w:jc w:val="center"/>
    </w:pPr>
    <w:rPr>
      <w:rFonts w:ascii="Times New Roman" w:eastAsia="Times New Roman" w:hAnsi="Times New Roman" w:cs="Times New Roman"/>
      <w:sz w:val="16"/>
      <w:szCs w:val="20"/>
    </w:rPr>
  </w:style>
  <w:style w:type="numbering" w:customStyle="1" w:styleId="NoList2">
    <w:name w:val="No List2"/>
    <w:next w:val="a4"/>
    <w:uiPriority w:val="99"/>
    <w:semiHidden/>
    <w:unhideWhenUsed/>
    <w:rsid w:val="00D65B0C"/>
  </w:style>
  <w:style w:type="paragraph" w:customStyle="1" w:styleId="EndnoteText1">
    <w:name w:val="Endnote Text1"/>
    <w:basedOn w:val="a1"/>
    <w:next w:val="afc"/>
    <w:uiPriority w:val="99"/>
    <w:semiHidden/>
    <w:unhideWhenUsed/>
    <w:rsid w:val="00D65B0C"/>
    <w:pPr>
      <w:spacing w:after="0"/>
      <w:jc w:val="left"/>
    </w:pPr>
    <w:rPr>
      <w:rFonts w:cstheme="minorBidi"/>
      <w:szCs w:val="20"/>
    </w:rPr>
  </w:style>
  <w:style w:type="character" w:styleId="affff6">
    <w:name w:val="endnote reference"/>
    <w:basedOn w:val="a2"/>
    <w:uiPriority w:val="99"/>
    <w:semiHidden/>
    <w:unhideWhenUsed/>
    <w:rsid w:val="00D65B0C"/>
    <w:rPr>
      <w:vertAlign w:val="superscript"/>
    </w:rPr>
  </w:style>
  <w:style w:type="paragraph" w:customStyle="1" w:styleId="EnvelopeAddress1">
    <w:name w:val="Envelope Address1"/>
    <w:basedOn w:val="a1"/>
    <w:next w:val="afe"/>
    <w:uiPriority w:val="99"/>
    <w:semiHidden/>
    <w:unhideWhenUsed/>
    <w:rsid w:val="00D65B0C"/>
    <w:pPr>
      <w:framePr w:w="7920" w:h="1980" w:hRule="exact" w:hSpace="180" w:wrap="auto" w:hAnchor="page" w:xAlign="center" w:yAlign="bottom"/>
      <w:spacing w:after="0"/>
      <w:ind w:left="2880"/>
      <w:jc w:val="left"/>
    </w:pPr>
    <w:rPr>
      <w:rFonts w:eastAsia="Times New Roman" w:cs="Times New Roman"/>
      <w:sz w:val="22"/>
      <w:szCs w:val="24"/>
    </w:rPr>
  </w:style>
  <w:style w:type="paragraph" w:customStyle="1" w:styleId="EnvelopeReturn1">
    <w:name w:val="Envelope Return1"/>
    <w:basedOn w:val="a1"/>
    <w:next w:val="aff"/>
    <w:uiPriority w:val="99"/>
    <w:semiHidden/>
    <w:unhideWhenUsed/>
    <w:rsid w:val="00D65B0C"/>
    <w:pPr>
      <w:spacing w:after="0"/>
      <w:jc w:val="left"/>
    </w:pPr>
    <w:rPr>
      <w:rFonts w:eastAsia="Times New Roman" w:cs="Times New Roman"/>
      <w:szCs w:val="20"/>
    </w:rPr>
  </w:style>
  <w:style w:type="paragraph" w:customStyle="1" w:styleId="Index11">
    <w:name w:val="Index 11"/>
    <w:basedOn w:val="a1"/>
    <w:next w:val="a1"/>
    <w:autoRedefine/>
    <w:uiPriority w:val="99"/>
    <w:semiHidden/>
    <w:unhideWhenUsed/>
    <w:rsid w:val="00D65B0C"/>
    <w:pPr>
      <w:spacing w:after="0"/>
      <w:ind w:left="240" w:hanging="240"/>
      <w:jc w:val="left"/>
    </w:pPr>
    <w:rPr>
      <w:rFonts w:cs="Times New Roman"/>
      <w:sz w:val="22"/>
    </w:rPr>
  </w:style>
  <w:style w:type="paragraph" w:customStyle="1" w:styleId="IndexHeading1">
    <w:name w:val="Index Heading1"/>
    <w:basedOn w:val="a1"/>
    <w:next w:val="Index1"/>
    <w:uiPriority w:val="99"/>
    <w:semiHidden/>
    <w:unhideWhenUsed/>
    <w:rsid w:val="00D65B0C"/>
    <w:pPr>
      <w:spacing w:after="0"/>
      <w:jc w:val="left"/>
    </w:pPr>
    <w:rPr>
      <w:rFonts w:eastAsia="Times New Roman" w:cs="Times New Roman"/>
      <w:b/>
      <w:bCs/>
      <w:sz w:val="22"/>
    </w:rPr>
  </w:style>
  <w:style w:type="paragraph" w:customStyle="1" w:styleId="MessageHeader1">
    <w:name w:val="Message Header1"/>
    <w:basedOn w:val="a1"/>
    <w:next w:val="affe"/>
    <w:uiPriority w:val="99"/>
    <w:semiHidden/>
    <w:unhideWhenUsed/>
    <w:rsid w:val="00D65B0C"/>
    <w:pPr>
      <w:pBdr>
        <w:top w:val="single" w:sz="6" w:space="1" w:color="auto"/>
        <w:left w:val="single" w:sz="6" w:space="1" w:color="auto"/>
        <w:bottom w:val="single" w:sz="6" w:space="1" w:color="auto"/>
        <w:right w:val="single" w:sz="6" w:space="1" w:color="auto"/>
      </w:pBdr>
      <w:shd w:val="pct20" w:color="auto" w:fill="auto"/>
      <w:spacing w:after="0"/>
      <w:ind w:left="1080" w:hanging="1080"/>
      <w:jc w:val="left"/>
    </w:pPr>
    <w:rPr>
      <w:rFonts w:eastAsia="Times New Roman" w:cs="Times New Roman"/>
      <w:sz w:val="22"/>
      <w:szCs w:val="24"/>
    </w:rPr>
  </w:style>
  <w:style w:type="paragraph" w:customStyle="1" w:styleId="Subtitle1">
    <w:name w:val="Subtitle1"/>
    <w:basedOn w:val="a1"/>
    <w:next w:val="a1"/>
    <w:uiPriority w:val="11"/>
    <w:qFormat/>
    <w:rsid w:val="00D65B0C"/>
    <w:pPr>
      <w:numPr>
        <w:ilvl w:val="1"/>
      </w:numPr>
      <w:spacing w:after="0"/>
      <w:jc w:val="left"/>
    </w:pPr>
    <w:rPr>
      <w:rFonts w:eastAsia="Times New Roman" w:cs="Times New Roman"/>
      <w:i/>
      <w:iCs/>
      <w:color w:val="4F81BD"/>
      <w:spacing w:val="15"/>
      <w:sz w:val="22"/>
      <w:szCs w:val="24"/>
    </w:rPr>
  </w:style>
  <w:style w:type="paragraph" w:customStyle="1" w:styleId="TOAHeading1">
    <w:name w:val="TOA Heading1"/>
    <w:basedOn w:val="a1"/>
    <w:next w:val="a1"/>
    <w:uiPriority w:val="99"/>
    <w:semiHidden/>
    <w:unhideWhenUsed/>
    <w:rsid w:val="00D65B0C"/>
    <w:pPr>
      <w:spacing w:before="120" w:after="0"/>
      <w:jc w:val="left"/>
    </w:pPr>
    <w:rPr>
      <w:rFonts w:eastAsia="Times New Roman" w:cs="Times New Roman"/>
      <w:b/>
      <w:bCs/>
      <w:sz w:val="22"/>
      <w:szCs w:val="24"/>
    </w:rPr>
  </w:style>
  <w:style w:type="table" w:customStyle="1" w:styleId="TableGrid2">
    <w:name w:val="Table Grid2"/>
    <w:basedOn w:val="a3"/>
    <w:next w:val="affff4"/>
    <w:uiPriority w:val="59"/>
    <w:rsid w:val="00D65B0C"/>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a4"/>
    <w:uiPriority w:val="99"/>
    <w:semiHidden/>
    <w:unhideWhenUsed/>
    <w:rsid w:val="00D65B0C"/>
  </w:style>
  <w:style w:type="paragraph" w:customStyle="1" w:styleId="body">
    <w:name w:val="body"/>
    <w:basedOn w:val="a1"/>
    <w:rsid w:val="00D65B0C"/>
    <w:pPr>
      <w:shd w:val="clear" w:color="auto" w:fill="FFFFFF"/>
      <w:spacing w:before="100" w:beforeAutospacing="1" w:after="100" w:afterAutospacing="1"/>
      <w:jc w:val="left"/>
    </w:pPr>
    <w:rPr>
      <w:rFonts w:ascii="Times New Roman" w:eastAsia="Times New Roman" w:hAnsi="Times New Roman" w:cs="Times New Roman"/>
      <w:sz w:val="24"/>
      <w:szCs w:val="24"/>
    </w:rPr>
  </w:style>
  <w:style w:type="paragraph" w:customStyle="1" w:styleId="boldtext">
    <w:name w:val="boldtext"/>
    <w:basedOn w:val="a1"/>
    <w:rsid w:val="00D65B0C"/>
    <w:pPr>
      <w:spacing w:before="100" w:beforeAutospacing="1" w:after="100" w:afterAutospacing="1"/>
      <w:jc w:val="left"/>
    </w:pPr>
    <w:rPr>
      <w:rFonts w:ascii="Times New Roman" w:eastAsia="Times New Roman" w:hAnsi="Times New Roman" w:cs="Times New Roman"/>
      <w:b/>
      <w:bCs/>
      <w:szCs w:val="20"/>
    </w:rPr>
  </w:style>
  <w:style w:type="paragraph" w:customStyle="1" w:styleId="checktab">
    <w:name w:val="checktab"/>
    <w:basedOn w:val="a1"/>
    <w:rsid w:val="00D65B0C"/>
    <w:pPr>
      <w:spacing w:before="100" w:beforeAutospacing="1" w:after="100" w:afterAutospacing="1"/>
      <w:ind w:right="90"/>
      <w:jc w:val="left"/>
    </w:pPr>
    <w:rPr>
      <w:rFonts w:ascii="Times New Roman" w:eastAsia="Times New Roman" w:hAnsi="Times New Roman" w:cs="Times New Roman"/>
      <w:sz w:val="24"/>
      <w:szCs w:val="24"/>
    </w:rPr>
  </w:style>
  <w:style w:type="paragraph" w:customStyle="1" w:styleId="checktableft">
    <w:name w:val="checktableft"/>
    <w:basedOn w:val="a1"/>
    <w:rsid w:val="00D65B0C"/>
    <w:pPr>
      <w:spacing w:before="100" w:beforeAutospacing="1" w:after="100" w:afterAutospacing="1"/>
      <w:ind w:left="90"/>
      <w:jc w:val="left"/>
    </w:pPr>
    <w:rPr>
      <w:rFonts w:ascii="Times New Roman" w:eastAsia="Times New Roman" w:hAnsi="Times New Roman" w:cs="Times New Roman"/>
      <w:sz w:val="24"/>
      <w:szCs w:val="24"/>
    </w:rPr>
  </w:style>
  <w:style w:type="paragraph" w:customStyle="1" w:styleId="checkbox">
    <w:name w:val="checkbox"/>
    <w:basedOn w:val="a1"/>
    <w:rsid w:val="00D65B0C"/>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Times New Roman" w:eastAsia="Times New Roman" w:hAnsi="Times New Roman" w:cs="Times New Roman"/>
      <w:color w:val="0000FF"/>
      <w:szCs w:val="20"/>
    </w:rPr>
  </w:style>
  <w:style w:type="paragraph" w:customStyle="1" w:styleId="checkboxtable">
    <w:name w:val="checkboxtable"/>
    <w:basedOn w:val="a1"/>
    <w:rsid w:val="00D65B0C"/>
    <w:pPr>
      <w:spacing w:before="100" w:beforeAutospacing="1" w:after="100" w:afterAutospacing="1"/>
      <w:jc w:val="center"/>
    </w:pPr>
    <w:rPr>
      <w:rFonts w:ascii="Times New Roman" w:eastAsia="Times New Roman" w:hAnsi="Times New Roman" w:cs="Times New Roman"/>
      <w:color w:val="0000FF"/>
      <w:szCs w:val="20"/>
    </w:rPr>
  </w:style>
  <w:style w:type="paragraph" w:customStyle="1" w:styleId="column">
    <w:name w:val="column"/>
    <w:basedOn w:val="a1"/>
    <w:rsid w:val="00D65B0C"/>
    <w:pPr>
      <w:spacing w:before="100" w:beforeAutospacing="1" w:after="100" w:afterAutospacing="1"/>
      <w:jc w:val="left"/>
    </w:pPr>
    <w:rPr>
      <w:rFonts w:ascii="Times New Roman" w:eastAsia="Times New Roman" w:hAnsi="Times New Roman" w:cs="Times New Roman"/>
      <w:sz w:val="24"/>
      <w:szCs w:val="24"/>
    </w:rPr>
  </w:style>
  <w:style w:type="paragraph" w:customStyle="1" w:styleId="data">
    <w:name w:val="data"/>
    <w:basedOn w:val="a1"/>
    <w:rsid w:val="00D65B0C"/>
    <w:pPr>
      <w:spacing w:before="100" w:beforeAutospacing="1" w:after="100" w:afterAutospacing="1"/>
      <w:jc w:val="left"/>
    </w:pPr>
    <w:rPr>
      <w:rFonts w:ascii="Times New Roman" w:eastAsia="Times New Roman" w:hAnsi="Times New Roman" w:cs="Times New Roman"/>
      <w:color w:val="0000FF"/>
      <w:szCs w:val="20"/>
    </w:rPr>
  </w:style>
  <w:style w:type="paragraph" w:customStyle="1" w:styleId="head">
    <w:name w:val="head"/>
    <w:basedOn w:val="a1"/>
    <w:rsid w:val="00D65B0C"/>
    <w:pPr>
      <w:spacing w:before="200" w:after="100" w:afterAutospacing="1"/>
      <w:jc w:val="left"/>
    </w:pPr>
    <w:rPr>
      <w:rFonts w:ascii="Times New Roman" w:eastAsia="Times New Roman" w:hAnsi="Times New Roman" w:cs="Times New Roman"/>
      <w:b/>
      <w:bCs/>
      <w:szCs w:val="20"/>
    </w:rPr>
  </w:style>
  <w:style w:type="paragraph" w:customStyle="1" w:styleId="righttext">
    <w:name w:val="righttext"/>
    <w:basedOn w:val="a1"/>
    <w:rsid w:val="00D65B0C"/>
    <w:pPr>
      <w:spacing w:before="100" w:beforeAutospacing="1" w:after="100" w:afterAutospacing="1"/>
      <w:jc w:val="right"/>
    </w:pPr>
    <w:rPr>
      <w:rFonts w:ascii="Times New Roman" w:eastAsia="Times New Roman" w:hAnsi="Times New Roman" w:cs="Times New Roman"/>
      <w:szCs w:val="20"/>
    </w:rPr>
  </w:style>
  <w:style w:type="paragraph" w:customStyle="1" w:styleId="rule">
    <w:name w:val="rule"/>
    <w:basedOn w:val="a1"/>
    <w:rsid w:val="00D65B0C"/>
    <w:pPr>
      <w:pBdr>
        <w:bottom w:val="single" w:sz="18" w:space="0" w:color="000000"/>
      </w:pBdr>
      <w:spacing w:before="100" w:beforeAutospacing="1" w:after="0"/>
      <w:jc w:val="left"/>
    </w:pPr>
    <w:rPr>
      <w:rFonts w:ascii="Times New Roman" w:eastAsia="Times New Roman" w:hAnsi="Times New Roman" w:cs="Times New Roman"/>
      <w:b/>
      <w:bCs/>
      <w:szCs w:val="20"/>
    </w:rPr>
  </w:style>
  <w:style w:type="paragraph" w:customStyle="1" w:styleId="spacer">
    <w:name w:val="spacer"/>
    <w:basedOn w:val="a1"/>
    <w:rsid w:val="00D65B0C"/>
    <w:pPr>
      <w:spacing w:before="100" w:beforeAutospacing="1" w:after="100" w:afterAutospacing="1"/>
      <w:jc w:val="left"/>
    </w:pPr>
    <w:rPr>
      <w:rFonts w:ascii="Times New Roman" w:eastAsia="Times New Roman" w:hAnsi="Times New Roman" w:cs="Times New Roman"/>
      <w:sz w:val="12"/>
      <w:szCs w:val="12"/>
    </w:rPr>
  </w:style>
  <w:style w:type="paragraph" w:customStyle="1" w:styleId="text">
    <w:name w:val="text"/>
    <w:basedOn w:val="a1"/>
    <w:rsid w:val="00D65B0C"/>
    <w:pPr>
      <w:spacing w:before="100" w:beforeAutospacing="1" w:after="100" w:afterAutospacing="1"/>
      <w:jc w:val="left"/>
    </w:pPr>
    <w:rPr>
      <w:rFonts w:ascii="Times New Roman" w:eastAsia="Times New Roman" w:hAnsi="Times New Roman" w:cs="Times New Roman"/>
      <w:szCs w:val="20"/>
    </w:rPr>
  </w:style>
  <w:style w:type="paragraph" w:customStyle="1" w:styleId="textbox">
    <w:name w:val="textbox"/>
    <w:basedOn w:val="a1"/>
    <w:rsid w:val="00D65B0C"/>
    <w:pPr>
      <w:pBdr>
        <w:top w:val="single" w:sz="8" w:space="0" w:color="000000"/>
        <w:left w:val="single" w:sz="8" w:space="3" w:color="000000"/>
        <w:bottom w:val="single" w:sz="8" w:space="0" w:color="000000"/>
        <w:right w:val="single" w:sz="8" w:space="0" w:color="000000"/>
      </w:pBdr>
      <w:spacing w:before="100" w:beforeAutospacing="1" w:after="100" w:afterAutospacing="1"/>
      <w:jc w:val="left"/>
    </w:pPr>
    <w:rPr>
      <w:rFonts w:ascii="Times New Roman" w:eastAsia="Times New Roman" w:hAnsi="Times New Roman" w:cs="Times New Roman"/>
      <w:color w:val="0000FF"/>
      <w:szCs w:val="20"/>
    </w:rPr>
  </w:style>
  <w:style w:type="paragraph" w:customStyle="1" w:styleId="textboxu">
    <w:name w:val="textboxu"/>
    <w:basedOn w:val="a1"/>
    <w:rsid w:val="00D65B0C"/>
    <w:pPr>
      <w:pBdr>
        <w:bottom w:val="single" w:sz="8" w:space="0" w:color="000000"/>
      </w:pBdr>
      <w:spacing w:before="100" w:beforeAutospacing="1" w:after="100" w:afterAutospacing="1"/>
      <w:jc w:val="left"/>
    </w:pPr>
    <w:rPr>
      <w:rFonts w:ascii="Times New Roman" w:eastAsia="Times New Roman" w:hAnsi="Times New Roman" w:cs="Times New Roman"/>
      <w:color w:val="0000FF"/>
      <w:szCs w:val="20"/>
    </w:rPr>
  </w:style>
  <w:style w:type="paragraph" w:customStyle="1" w:styleId="text7">
    <w:name w:val="text7"/>
    <w:basedOn w:val="a1"/>
    <w:rsid w:val="00D65B0C"/>
    <w:pPr>
      <w:spacing w:before="100" w:beforeAutospacing="1" w:after="100" w:afterAutospacing="1"/>
      <w:jc w:val="left"/>
    </w:pPr>
    <w:rPr>
      <w:rFonts w:ascii="Times New Roman" w:eastAsia="Times New Roman" w:hAnsi="Times New Roman" w:cs="Times New Roman"/>
      <w:sz w:val="14"/>
      <w:szCs w:val="14"/>
    </w:rPr>
  </w:style>
  <w:style w:type="paragraph" w:customStyle="1" w:styleId="text8">
    <w:name w:val="text8"/>
    <w:basedOn w:val="a1"/>
    <w:rsid w:val="00D65B0C"/>
    <w:pPr>
      <w:spacing w:before="100" w:beforeAutospacing="1" w:after="100" w:afterAutospacing="1"/>
      <w:jc w:val="left"/>
    </w:pPr>
    <w:rPr>
      <w:rFonts w:ascii="Times New Roman" w:eastAsia="Times New Roman" w:hAnsi="Times New Roman" w:cs="Times New Roman"/>
      <w:sz w:val="16"/>
      <w:szCs w:val="16"/>
    </w:rPr>
  </w:style>
  <w:style w:type="paragraph" w:customStyle="1" w:styleId="text9">
    <w:name w:val="text9"/>
    <w:basedOn w:val="a1"/>
    <w:rsid w:val="00D65B0C"/>
    <w:pPr>
      <w:spacing w:before="100" w:beforeAutospacing="1" w:after="100" w:afterAutospacing="1"/>
      <w:jc w:val="left"/>
    </w:pPr>
    <w:rPr>
      <w:rFonts w:ascii="Times New Roman" w:eastAsia="Times New Roman" w:hAnsi="Times New Roman" w:cs="Times New Roman"/>
      <w:sz w:val="18"/>
      <w:szCs w:val="18"/>
    </w:rPr>
  </w:style>
  <w:style w:type="paragraph" w:customStyle="1" w:styleId="text12">
    <w:name w:val="text12"/>
    <w:basedOn w:val="a1"/>
    <w:rsid w:val="00D65B0C"/>
    <w:pPr>
      <w:spacing w:before="100" w:beforeAutospacing="1" w:after="100" w:afterAutospacing="1"/>
      <w:jc w:val="left"/>
    </w:pPr>
    <w:rPr>
      <w:rFonts w:ascii="Times New Roman" w:eastAsia="Times New Roman" w:hAnsi="Times New Roman" w:cs="Times New Roman"/>
      <w:i/>
      <w:iCs/>
      <w:sz w:val="24"/>
      <w:szCs w:val="24"/>
    </w:rPr>
  </w:style>
  <w:style w:type="paragraph" w:customStyle="1" w:styleId="textfield">
    <w:name w:val="textfield"/>
    <w:basedOn w:val="a1"/>
    <w:rsid w:val="00D65B0C"/>
    <w:pPr>
      <w:pBdr>
        <w:bottom w:val="single" w:sz="8" w:space="0" w:color="000000"/>
      </w:pBdr>
      <w:spacing w:before="100" w:beforeAutospacing="1" w:after="100" w:afterAutospacing="1"/>
      <w:jc w:val="left"/>
      <w:textAlignment w:val="bottom"/>
    </w:pPr>
    <w:rPr>
      <w:rFonts w:ascii="Times New Roman" w:eastAsia="Times New Roman" w:hAnsi="Times New Roman" w:cs="Times New Roman"/>
      <w:color w:val="0000FF"/>
      <w:szCs w:val="20"/>
    </w:rPr>
  </w:style>
  <w:style w:type="paragraph" w:customStyle="1" w:styleId="textfieldmulti">
    <w:name w:val="textfieldmulti"/>
    <w:basedOn w:val="a1"/>
    <w:rsid w:val="00D65B0C"/>
    <w:pPr>
      <w:shd w:val="clear" w:color="auto" w:fill="FFFFFF"/>
      <w:spacing w:before="100" w:beforeAutospacing="1" w:after="100" w:afterAutospacing="1" w:line="300" w:lineRule="atLeast"/>
      <w:jc w:val="left"/>
    </w:pPr>
    <w:rPr>
      <w:rFonts w:ascii="Times New Roman" w:eastAsia="Times New Roman" w:hAnsi="Times New Roman" w:cs="Times New Roman"/>
      <w:color w:val="0000FF"/>
      <w:szCs w:val="20"/>
    </w:rPr>
  </w:style>
  <w:style w:type="paragraph" w:customStyle="1" w:styleId="textp">
    <w:name w:val="textp"/>
    <w:basedOn w:val="a1"/>
    <w:rsid w:val="00D65B0C"/>
    <w:pPr>
      <w:spacing w:before="440" w:after="100" w:afterAutospacing="1"/>
      <w:jc w:val="left"/>
    </w:pPr>
    <w:rPr>
      <w:rFonts w:ascii="Times New Roman" w:eastAsia="Times New Roman" w:hAnsi="Times New Roman" w:cs="Times New Roman"/>
      <w:szCs w:val="20"/>
    </w:rPr>
  </w:style>
  <w:style w:type="paragraph" w:customStyle="1" w:styleId="Title1">
    <w:name w:val="Title1"/>
    <w:basedOn w:val="a1"/>
    <w:rsid w:val="00D65B0C"/>
    <w:pP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titledfield">
    <w:name w:val="titledfield"/>
    <w:basedOn w:val="a1"/>
    <w:rsid w:val="00D65B0C"/>
    <w:pPr>
      <w:shd w:val="clear" w:color="auto" w:fill="FFFFFF"/>
      <w:spacing w:before="100" w:beforeAutospacing="1" w:after="100" w:afterAutospacing="1" w:line="300" w:lineRule="atLeast"/>
      <w:jc w:val="left"/>
    </w:pPr>
    <w:rPr>
      <w:rFonts w:ascii="Times New Roman" w:eastAsia="Times New Roman" w:hAnsi="Times New Roman" w:cs="Times New Roman"/>
      <w:color w:val="0000FF"/>
      <w:szCs w:val="20"/>
    </w:rPr>
  </w:style>
  <w:style w:type="character" w:customStyle="1" w:styleId="textfield1">
    <w:name w:val="textfield1"/>
    <w:rsid w:val="00D65B0C"/>
    <w:rPr>
      <w:rFonts w:ascii="Times New Roman" w:hAnsi="Times New Roman" w:cs="Times New Roman" w:hint="default"/>
      <w:color w:val="0000FF"/>
      <w:sz w:val="20"/>
      <w:szCs w:val="20"/>
    </w:rPr>
  </w:style>
  <w:style w:type="paragraph" w:customStyle="1" w:styleId="LFSignatureBlock">
    <w:name w:val="LF Signature Block"/>
    <w:basedOn w:val="a1"/>
    <w:rsid w:val="00D65B0C"/>
    <w:pPr>
      <w:tabs>
        <w:tab w:val="left" w:pos="4860"/>
        <w:tab w:val="left" w:pos="9360"/>
      </w:tabs>
      <w:spacing w:after="0"/>
      <w:ind w:left="4320"/>
      <w:jc w:val="left"/>
    </w:pPr>
    <w:rPr>
      <w:rFonts w:ascii="Times New Roman" w:eastAsia="MS Mincho" w:hAnsi="Times New Roman" w:cs="Times New Roman"/>
      <w:szCs w:val="20"/>
    </w:rPr>
  </w:style>
  <w:style w:type="paragraph" w:customStyle="1" w:styleId="Revision1">
    <w:name w:val="Revision1"/>
    <w:next w:val="affff7"/>
    <w:hidden/>
    <w:uiPriority w:val="99"/>
    <w:semiHidden/>
    <w:rsid w:val="00D65B0C"/>
    <w:rPr>
      <w:rFonts w:ascii="Arial" w:hAnsi="Arial"/>
      <w:sz w:val="22"/>
    </w:rPr>
  </w:style>
  <w:style w:type="character" w:customStyle="1" w:styleId="EndnoteTextChar1">
    <w:name w:val="Endnote Text Char1"/>
    <w:basedOn w:val="a2"/>
    <w:uiPriority w:val="99"/>
    <w:semiHidden/>
    <w:rsid w:val="00D65B0C"/>
    <w:rPr>
      <w:rFonts w:ascii="Arial" w:hAnsi="Arial" w:cs="Arial"/>
      <w:sz w:val="20"/>
      <w:szCs w:val="20"/>
    </w:rPr>
  </w:style>
  <w:style w:type="character" w:customStyle="1" w:styleId="MessageHeaderChar1">
    <w:name w:val="Message Header Char1"/>
    <w:basedOn w:val="a2"/>
    <w:uiPriority w:val="99"/>
    <w:semiHidden/>
    <w:rsid w:val="00D65B0C"/>
    <w:rPr>
      <w:rFonts w:asciiTheme="majorHAnsi" w:eastAsiaTheme="majorEastAsia" w:hAnsiTheme="majorHAnsi" w:cstheme="majorBidi"/>
      <w:sz w:val="24"/>
      <w:szCs w:val="24"/>
      <w:shd w:val="pct20" w:color="auto" w:fill="auto"/>
    </w:rPr>
  </w:style>
  <w:style w:type="character" w:customStyle="1" w:styleId="SubtitleChar1">
    <w:name w:val="Subtitle Char1"/>
    <w:basedOn w:val="a2"/>
    <w:uiPriority w:val="11"/>
    <w:rsid w:val="00D65B0C"/>
    <w:rPr>
      <w:rFonts w:eastAsiaTheme="minorEastAsia"/>
      <w:color w:val="5A5A5A" w:themeColor="text1" w:themeTint="A5"/>
      <w:spacing w:val="15"/>
    </w:rPr>
  </w:style>
  <w:style w:type="paragraph" w:styleId="affff7">
    <w:name w:val="Revision"/>
    <w:hidden/>
    <w:uiPriority w:val="99"/>
    <w:semiHidden/>
    <w:rsid w:val="00D65B0C"/>
    <w:rPr>
      <w:rFonts w:ascii="Arial" w:hAnsi="Arial" w:cs="Arial"/>
      <w:sz w:val="20"/>
    </w:rPr>
  </w:style>
  <w:style w:type="numbering" w:customStyle="1" w:styleId="NoList3">
    <w:name w:val="No List3"/>
    <w:next w:val="a4"/>
    <w:uiPriority w:val="99"/>
    <w:semiHidden/>
    <w:unhideWhenUsed/>
    <w:rsid w:val="00D65B0C"/>
  </w:style>
  <w:style w:type="character" w:styleId="affff8">
    <w:name w:val="page number"/>
    <w:basedOn w:val="a2"/>
    <w:rsid w:val="00D65B0C"/>
  </w:style>
  <w:style w:type="table" w:customStyle="1" w:styleId="TableGrid3">
    <w:name w:val="Table Grid3"/>
    <w:basedOn w:val="a3"/>
    <w:next w:val="affff4"/>
    <w:uiPriority w:val="39"/>
    <w:rsid w:val="00D65B0C"/>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ndent">
    <w:name w:val="no indent"/>
    <w:basedOn w:val="a1"/>
    <w:rsid w:val="00D65B0C"/>
    <w:pPr>
      <w:widowControl w:val="0"/>
      <w:numPr>
        <w:numId w:val="25"/>
      </w:numPr>
      <w:spacing w:after="0"/>
      <w:jc w:val="left"/>
      <w:outlineLvl w:val="0"/>
    </w:pPr>
    <w:rPr>
      <w:rFonts w:ascii="Times New Roman" w:eastAsia="Times New Roman" w:hAnsi="Times New Roman" w:cs="Times New Roman"/>
      <w:snapToGrid w:val="0"/>
      <w:sz w:val="24"/>
      <w:szCs w:val="20"/>
    </w:rPr>
  </w:style>
  <w:style w:type="paragraph" w:customStyle="1" w:styleId="Level2">
    <w:name w:val="Level 2"/>
    <w:basedOn w:val="a1"/>
    <w:rsid w:val="00D65B0C"/>
    <w:pPr>
      <w:widowControl w:val="0"/>
      <w:numPr>
        <w:ilvl w:val="1"/>
        <w:numId w:val="25"/>
      </w:numPr>
      <w:tabs>
        <w:tab w:val="left" w:pos="-720"/>
      </w:tabs>
      <w:spacing w:after="0"/>
      <w:jc w:val="left"/>
      <w:outlineLvl w:val="1"/>
    </w:pPr>
    <w:rPr>
      <w:rFonts w:ascii="Times New Roman" w:eastAsia="Times New Roman" w:hAnsi="Times New Roman" w:cs="Times New Roman"/>
      <w:snapToGrid w:val="0"/>
      <w:sz w:val="24"/>
      <w:szCs w:val="20"/>
    </w:rPr>
  </w:style>
  <w:style w:type="table" w:customStyle="1" w:styleId="TableGrid4">
    <w:name w:val="Table Grid4"/>
    <w:basedOn w:val="a3"/>
    <w:next w:val="affff4"/>
    <w:uiPriority w:val="39"/>
    <w:rsid w:val="00D65B0C"/>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TDocID">
    <w:name w:val="GT DocID"/>
    <w:basedOn w:val="a1"/>
    <w:next w:val="a1"/>
    <w:link w:val="GTDocIDChar"/>
    <w:qFormat/>
    <w:rsid w:val="00D65B0C"/>
    <w:pPr>
      <w:spacing w:after="200" w:line="276" w:lineRule="auto"/>
      <w:jc w:val="left"/>
    </w:pPr>
    <w:rPr>
      <w:rFonts w:cstheme="minorBidi"/>
      <w:i/>
      <w:noProof/>
      <w:sz w:val="16"/>
    </w:rPr>
  </w:style>
  <w:style w:type="character" w:customStyle="1" w:styleId="GTDocIDChar">
    <w:name w:val="GT DocID Char"/>
    <w:basedOn w:val="a2"/>
    <w:link w:val="GTDocID"/>
    <w:rsid w:val="00D65B0C"/>
    <w:rPr>
      <w:rFonts w:ascii="Arial" w:hAnsi="Arial"/>
      <w:i/>
      <w:noProo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invest@CaliberC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vest@CaliberCo.com" TargetMode="Externa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3931</Words>
  <Characters>19655</Characters>
  <Application>Microsoft Office Word</Application>
  <DocSecurity>4</DocSecurity>
  <Lines>163</Lines>
  <Paragraphs>47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Carlton Fields</Company>
  <LinksUpToDate>false</LinksUpToDate>
  <CharactersWithSpaces>23539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Najmy, William (Bill)</dc:creator>
  <cp:lastModifiedBy>adi ravid</cp:lastModifiedBy>
  <cp:revision>2</cp:revision>
  <cp:lastPrinted>2023-08-23T13:38:00Z</cp:lastPrinted>
  <dcterms:created xsi:type="dcterms:W3CDTF">2023-09-10T11:00:00Z</dcterms:created>
  <dcterms:modified xsi:type="dcterms:W3CDTF">2023-09-10T11:00:00Z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ACTIVE 687550027v2</vt:lpwstr>
  </property>
  <property fmtid="{D5CDD505-2E9C-101B-9397-08002B2CF9AE}" pid="3" name="DocID">
    <vt:lpwstr>133827534.3</vt:lpwstr>
  </property>
</Properties>
</file>