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6A306" w14:textId="77777777" w:rsidR="00013FD9" w:rsidRDefault="00013FD9" w:rsidP="00013FD9">
      <w:pPr>
        <w:pStyle w:val="Heading1"/>
        <w:rPr>
          <w:u w:val="single"/>
        </w:rPr>
      </w:pPr>
      <w:r w:rsidRPr="00194AB5">
        <w:rPr>
          <w:u w:val="single"/>
        </w:rPr>
        <w:t>Updates</w:t>
      </w:r>
    </w:p>
    <w:p w14:paraId="1BE4D438" w14:textId="38180C0A" w:rsidR="00013FD9" w:rsidRPr="00013FD9" w:rsidRDefault="00013FD9" w:rsidP="00013FD9">
      <w:r>
        <w:t xml:space="preserve">No updates are required for the Leave functionality. I added the leave affordance to the </w:t>
      </w:r>
      <w:r>
        <w:rPr>
          <w:i/>
        </w:rPr>
        <w:t xml:space="preserve">Take </w:t>
      </w:r>
      <w:r>
        <w:t xml:space="preserve"> classes as necessary. </w:t>
      </w:r>
      <w:bookmarkStart w:id="0" w:name="_GoBack"/>
      <w:bookmarkEnd w:id="0"/>
    </w:p>
    <w:p w14:paraId="1992B966" w14:textId="1D1D0A2A" w:rsidR="00FA5BBD" w:rsidRDefault="005C6B27" w:rsidP="005C6B27">
      <w:pPr>
        <w:pStyle w:val="Heading1"/>
        <w:rPr>
          <w:noProof/>
        </w:rPr>
      </w:pPr>
      <w:r>
        <w:rPr>
          <w:noProof/>
        </w:rPr>
        <w:t>Leave Rationale</w:t>
      </w:r>
    </w:p>
    <w:p w14:paraId="7E1B9C3C" w14:textId="7F36549B" w:rsidR="005C6B27" w:rsidRPr="005C6B27" w:rsidRDefault="005C6B27" w:rsidP="005C6B27">
      <w:pPr>
        <w:pStyle w:val="Heading3"/>
      </w:pPr>
      <w:r>
        <w:t>Main UMLs</w:t>
      </w:r>
    </w:p>
    <w:p w14:paraId="0A64D59B" w14:textId="77777777" w:rsidR="00FA5BBD" w:rsidRDefault="00FA5BBD">
      <w:pPr>
        <w:rPr>
          <w:noProof/>
        </w:rPr>
      </w:pPr>
    </w:p>
    <w:p w14:paraId="24BF5888" w14:textId="2CDF379A" w:rsidR="00DB64C8" w:rsidRDefault="00B454C7">
      <w:pPr>
        <w:rPr>
          <w:noProof/>
        </w:rPr>
      </w:pPr>
      <w:r>
        <w:rPr>
          <w:noProof/>
        </w:rPr>
        <w:drawing>
          <wp:inline distT="0" distB="0" distL="0" distR="0" wp14:anchorId="53B2FEDE" wp14:editId="045F98A5">
            <wp:extent cx="5743575" cy="29861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641" r="20729" b="16059"/>
                    <a:stretch/>
                  </pic:blipFill>
                  <pic:spPr bwMode="auto">
                    <a:xfrm>
                      <a:off x="0" y="0"/>
                      <a:ext cx="5751227" cy="2990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EC54F" w14:textId="4458B0A7" w:rsidR="00DB64C8" w:rsidRDefault="00BC02B4">
      <w:pPr>
        <w:rPr>
          <w:noProof/>
        </w:rPr>
      </w:pPr>
      <w:r>
        <w:rPr>
          <w:noProof/>
        </w:rPr>
        <w:drawing>
          <wp:inline distT="0" distB="0" distL="0" distR="0" wp14:anchorId="197DC1F9" wp14:editId="088735FE">
            <wp:extent cx="5629275" cy="33538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049" r="21061" b="6305"/>
                    <a:stretch/>
                  </pic:blipFill>
                  <pic:spPr bwMode="auto">
                    <a:xfrm>
                      <a:off x="0" y="0"/>
                      <a:ext cx="5639733" cy="336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4AA73" w14:textId="77777777" w:rsidR="00C04936" w:rsidRDefault="00C04936" w:rsidP="004C38D2">
      <w:pPr>
        <w:jc w:val="center"/>
        <w:rPr>
          <w:i/>
        </w:rPr>
      </w:pPr>
    </w:p>
    <w:p w14:paraId="5976FA59" w14:textId="77777777" w:rsidR="00C04936" w:rsidRDefault="00C04936" w:rsidP="004C38D2">
      <w:pPr>
        <w:jc w:val="center"/>
        <w:rPr>
          <w:i/>
        </w:rPr>
      </w:pPr>
    </w:p>
    <w:p w14:paraId="7190A535" w14:textId="77777777" w:rsidR="00C04936" w:rsidRDefault="00C04936" w:rsidP="004C38D2">
      <w:pPr>
        <w:jc w:val="center"/>
        <w:rPr>
          <w:i/>
        </w:rPr>
      </w:pPr>
    </w:p>
    <w:p w14:paraId="18BAE41B" w14:textId="77777777" w:rsidR="00C04936" w:rsidRDefault="00C04936" w:rsidP="004C38D2">
      <w:pPr>
        <w:jc w:val="center"/>
        <w:rPr>
          <w:i/>
        </w:rPr>
      </w:pPr>
    </w:p>
    <w:p w14:paraId="6D1C8EC0" w14:textId="77777777" w:rsidR="00C04936" w:rsidRDefault="00C04936" w:rsidP="004C38D2">
      <w:pPr>
        <w:jc w:val="center"/>
        <w:rPr>
          <w:i/>
        </w:rPr>
      </w:pPr>
    </w:p>
    <w:p w14:paraId="4BEBBE4F" w14:textId="54CD9010" w:rsidR="00BC02B4" w:rsidRPr="00F233D1" w:rsidRDefault="00BC02B4" w:rsidP="004C38D2">
      <w:pPr>
        <w:jc w:val="center"/>
        <w:rPr>
          <w:i/>
          <w:sz w:val="24"/>
        </w:rPr>
      </w:pPr>
      <w:r w:rsidRPr="00F233D1">
        <w:rPr>
          <w:i/>
          <w:sz w:val="24"/>
        </w:rPr>
        <w:t>W</w:t>
      </w:r>
      <w:r w:rsidR="00DB64C8" w:rsidRPr="00F233D1">
        <w:rPr>
          <w:i/>
          <w:sz w:val="24"/>
        </w:rPr>
        <w:t>hat classes exist in your extended system</w:t>
      </w:r>
      <w:r w:rsidR="004C38D2" w:rsidRPr="00F233D1">
        <w:rPr>
          <w:i/>
          <w:sz w:val="24"/>
        </w:rPr>
        <w:t>?</w:t>
      </w:r>
    </w:p>
    <w:p w14:paraId="75B95AFC" w14:textId="796018FE" w:rsidR="004C38D2" w:rsidRDefault="004C38D2">
      <w:r>
        <w:t xml:space="preserve">The only class introduced in the extended system will be </w:t>
      </w:r>
      <w:r w:rsidRPr="004C38D2">
        <w:rPr>
          <w:b/>
        </w:rPr>
        <w:t>Leave</w:t>
      </w:r>
      <w:r>
        <w:t xml:space="preserve">. </w:t>
      </w:r>
    </w:p>
    <w:p w14:paraId="0AAC8220" w14:textId="7E4C4642" w:rsidR="00BC02B4" w:rsidRPr="00F233D1" w:rsidRDefault="00BC02B4" w:rsidP="004C38D2">
      <w:pPr>
        <w:jc w:val="center"/>
        <w:rPr>
          <w:i/>
          <w:sz w:val="24"/>
        </w:rPr>
      </w:pPr>
      <w:r w:rsidRPr="00F233D1">
        <w:rPr>
          <w:i/>
          <w:sz w:val="24"/>
        </w:rPr>
        <w:t>W</w:t>
      </w:r>
      <w:r w:rsidR="00DB64C8" w:rsidRPr="00F233D1">
        <w:rPr>
          <w:i/>
          <w:sz w:val="24"/>
        </w:rPr>
        <w:t xml:space="preserve">hat </w:t>
      </w:r>
      <w:r w:rsidR="004C38D2" w:rsidRPr="00F233D1">
        <w:rPr>
          <w:i/>
          <w:sz w:val="24"/>
        </w:rPr>
        <w:t>is role and responsibility</w:t>
      </w:r>
      <w:r w:rsidR="00DB64C8" w:rsidRPr="00F233D1">
        <w:rPr>
          <w:i/>
          <w:sz w:val="24"/>
        </w:rPr>
        <w:t xml:space="preserve"> </w:t>
      </w:r>
      <w:r w:rsidR="004C38D2" w:rsidRPr="00F233D1">
        <w:rPr>
          <w:i/>
          <w:sz w:val="24"/>
        </w:rPr>
        <w:t xml:space="preserve">of </w:t>
      </w:r>
      <w:r w:rsidR="004C38D2" w:rsidRPr="00F233D1">
        <w:rPr>
          <w:b/>
          <w:i/>
          <w:sz w:val="24"/>
        </w:rPr>
        <w:t>Leave</w:t>
      </w:r>
      <w:r w:rsidR="004C38D2" w:rsidRPr="00F233D1">
        <w:rPr>
          <w:i/>
          <w:sz w:val="24"/>
        </w:rPr>
        <w:t>?</w:t>
      </w:r>
    </w:p>
    <w:p w14:paraId="1980D00D" w14:textId="1BF0C3AC" w:rsidR="00BF0030" w:rsidRDefault="00BF0030">
      <w:r>
        <w:t xml:space="preserve">The role of </w:t>
      </w:r>
      <w:r>
        <w:rPr>
          <w:b/>
        </w:rPr>
        <w:t>Leave</w:t>
      </w:r>
      <w:r>
        <w:t xml:space="preserve"> is to allow “an actor to put down the object they are currently carrying”.</w:t>
      </w:r>
    </w:p>
    <w:p w14:paraId="171EACA2" w14:textId="77777777" w:rsidR="00BF0030" w:rsidRDefault="00BF0030">
      <w:r>
        <w:t xml:space="preserve">Following the occurrence of </w:t>
      </w:r>
      <w:r>
        <w:rPr>
          <w:b/>
        </w:rPr>
        <w:t>Leave</w:t>
      </w:r>
      <w:r>
        <w:t xml:space="preserve">, </w:t>
      </w:r>
    </w:p>
    <w:p w14:paraId="1840F676" w14:textId="3C266A39" w:rsidR="00BF0030" w:rsidRDefault="00BF0030" w:rsidP="00BF0030">
      <w:pPr>
        <w:pStyle w:val="ListParagraph"/>
        <w:numPr>
          <w:ilvl w:val="0"/>
          <w:numId w:val="1"/>
        </w:numPr>
      </w:pPr>
      <w:r>
        <w:t>“the actor should be holding nothing</w:t>
      </w:r>
    </w:p>
    <w:p w14:paraId="49A87E50" w14:textId="77777777" w:rsidR="00BF0030" w:rsidRDefault="00BF0030" w:rsidP="00BF0030">
      <w:pPr>
        <w:pStyle w:val="ListParagraph"/>
        <w:numPr>
          <w:ilvl w:val="0"/>
          <w:numId w:val="1"/>
        </w:numPr>
      </w:pPr>
      <w:r>
        <w:t>the item should be in the location of the actor when it was done</w:t>
      </w:r>
    </w:p>
    <w:p w14:paraId="4F7624D9" w14:textId="41E57CC7" w:rsidR="004C38D2" w:rsidRPr="00BF0030" w:rsidRDefault="00BF0030" w:rsidP="00BF0030">
      <w:pPr>
        <w:pStyle w:val="ListParagraph"/>
        <w:numPr>
          <w:ilvl w:val="0"/>
          <w:numId w:val="1"/>
        </w:numPr>
      </w:pPr>
      <w:r>
        <w:t>the item should be able to be picked up again”</w:t>
      </w:r>
    </w:p>
    <w:p w14:paraId="0076C1A8" w14:textId="66901CC3" w:rsidR="00BC02B4" w:rsidRPr="00F233D1" w:rsidRDefault="00BC02B4" w:rsidP="004C38D2">
      <w:pPr>
        <w:jc w:val="center"/>
        <w:rPr>
          <w:i/>
          <w:sz w:val="24"/>
        </w:rPr>
      </w:pPr>
      <w:r w:rsidRPr="00F233D1">
        <w:rPr>
          <w:i/>
          <w:sz w:val="24"/>
        </w:rPr>
        <w:t>H</w:t>
      </w:r>
      <w:r w:rsidR="00DB64C8" w:rsidRPr="00F233D1">
        <w:rPr>
          <w:i/>
          <w:sz w:val="24"/>
        </w:rPr>
        <w:t xml:space="preserve">ow </w:t>
      </w:r>
      <w:r w:rsidR="004C38D2" w:rsidRPr="00F233D1">
        <w:rPr>
          <w:b/>
          <w:i/>
          <w:sz w:val="24"/>
        </w:rPr>
        <w:t>Leave</w:t>
      </w:r>
      <w:r w:rsidR="00DB64C8" w:rsidRPr="00F233D1">
        <w:rPr>
          <w:i/>
          <w:sz w:val="24"/>
        </w:rPr>
        <w:t xml:space="preserve"> relate</w:t>
      </w:r>
      <w:r w:rsidR="004C38D2" w:rsidRPr="00F233D1">
        <w:rPr>
          <w:i/>
          <w:sz w:val="24"/>
        </w:rPr>
        <w:t>s</w:t>
      </w:r>
      <w:r w:rsidR="00DB64C8" w:rsidRPr="00F233D1">
        <w:rPr>
          <w:i/>
          <w:sz w:val="24"/>
        </w:rPr>
        <w:t xml:space="preserve"> to and interact</w:t>
      </w:r>
      <w:r w:rsidR="004C38D2" w:rsidRPr="00F233D1">
        <w:rPr>
          <w:i/>
          <w:sz w:val="24"/>
        </w:rPr>
        <w:t>s</w:t>
      </w:r>
      <w:r w:rsidR="00DB64C8" w:rsidRPr="00F233D1">
        <w:rPr>
          <w:i/>
          <w:sz w:val="24"/>
        </w:rPr>
        <w:t xml:space="preserve"> with the existing system.</w:t>
      </w:r>
    </w:p>
    <w:p w14:paraId="0F8536D0" w14:textId="53C4765C" w:rsidR="00E61CC2" w:rsidRDefault="004C38D2">
      <w:r w:rsidRPr="00BF0030">
        <w:rPr>
          <w:b/>
        </w:rPr>
        <w:t>Leave</w:t>
      </w:r>
      <w:r>
        <w:t xml:space="preserve"> will behave similarly to the </w:t>
      </w:r>
      <w:r w:rsidR="00BF0030">
        <w:rPr>
          <w:b/>
        </w:rPr>
        <w:t>Take</w:t>
      </w:r>
      <w:r>
        <w:t>. It will extend the SWAffordance class</w:t>
      </w:r>
      <w:r w:rsidR="00E61CC2">
        <w:t xml:space="preserve">, </w:t>
      </w:r>
      <w:proofErr w:type="gramStart"/>
      <w:r w:rsidR="00E61CC2">
        <w:t>so as to</w:t>
      </w:r>
      <w:proofErr w:type="gramEnd"/>
      <w:r w:rsidR="00E61CC2">
        <w:t xml:space="preserve"> avoid repeated code,</w:t>
      </w:r>
      <w:r>
        <w:t xml:space="preserve"> and be linked to the </w:t>
      </w:r>
      <w:r w:rsidR="00BF0030">
        <w:t>take</w:t>
      </w:r>
      <w:r>
        <w:t xml:space="preserve"> affordance</w:t>
      </w:r>
      <w:r w:rsidR="00E61CC2">
        <w:t xml:space="preserve"> (or perhaps an affordance of its own TBA)</w:t>
      </w:r>
      <w:r>
        <w:t xml:space="preserve">. Entities that can be “left” include the Blaster, LightSabre, and Canteen, just as they can be “taken”. </w:t>
      </w:r>
    </w:p>
    <w:p w14:paraId="0B746465" w14:textId="7FF25A75" w:rsidR="004C38D2" w:rsidRPr="000C2FD7" w:rsidRDefault="000C2FD7">
      <w:r>
        <w:rPr>
          <w:b/>
        </w:rPr>
        <w:t xml:space="preserve">Leave </w:t>
      </w:r>
      <w:r>
        <w:t xml:space="preserve">will use the </w:t>
      </w:r>
      <w:proofErr w:type="spellStart"/>
      <w:r>
        <w:t>EntityInterface</w:t>
      </w:r>
      <w:proofErr w:type="spellEnd"/>
      <w:r>
        <w:t xml:space="preserve"> methods to deliver the functionality of removing the entity from possession and placing the entity on the map.</w:t>
      </w:r>
    </w:p>
    <w:p w14:paraId="25EFB628" w14:textId="66EFE920" w:rsidR="00DB64C8" w:rsidRPr="00F233D1" w:rsidRDefault="00BC02B4" w:rsidP="00446DFD">
      <w:pPr>
        <w:jc w:val="center"/>
        <w:rPr>
          <w:i/>
          <w:noProof/>
          <w:sz w:val="24"/>
        </w:rPr>
      </w:pPr>
      <w:r w:rsidRPr="00F233D1">
        <w:rPr>
          <w:i/>
          <w:sz w:val="24"/>
        </w:rPr>
        <w:t>H</w:t>
      </w:r>
      <w:r w:rsidR="00DB64C8" w:rsidRPr="00F233D1">
        <w:rPr>
          <w:i/>
          <w:sz w:val="24"/>
        </w:rPr>
        <w:t>ow the (existing and new) classes will interact to deliver the required functionality.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9067D" w14:paraId="7392DCDB" w14:textId="77777777" w:rsidTr="00B9067D">
        <w:tc>
          <w:tcPr>
            <w:tcW w:w="3114" w:type="dxa"/>
          </w:tcPr>
          <w:p w14:paraId="77AA4467" w14:textId="77777777" w:rsidR="00B9067D" w:rsidRPr="00446DFD" w:rsidRDefault="00B9067D" w:rsidP="00B9067D">
            <w:pPr>
              <w:rPr>
                <w:sz w:val="20"/>
              </w:rPr>
            </w:pPr>
            <w:r w:rsidRPr="00446DFD">
              <w:rPr>
                <w:sz w:val="20"/>
              </w:rPr>
              <w:t>-Allow an actor to put down the object they are currently carrying</w:t>
            </w:r>
          </w:p>
          <w:p w14:paraId="0E472595" w14:textId="77777777" w:rsidR="00B9067D" w:rsidRDefault="00B9067D" w:rsidP="00B9067D">
            <w:pPr>
              <w:rPr>
                <w:sz w:val="20"/>
              </w:rPr>
            </w:pPr>
            <w:r w:rsidRPr="00446DFD">
              <w:rPr>
                <w:sz w:val="20"/>
              </w:rPr>
              <w:t>-After this is done, the actor should be holding nothing</w:t>
            </w:r>
          </w:p>
          <w:p w14:paraId="0C0065CB" w14:textId="77777777" w:rsidR="00B9067D" w:rsidRDefault="00B9067D">
            <w:pPr>
              <w:rPr>
                <w:sz w:val="20"/>
              </w:rPr>
            </w:pPr>
          </w:p>
        </w:tc>
        <w:tc>
          <w:tcPr>
            <w:tcW w:w="5902" w:type="dxa"/>
          </w:tcPr>
          <w:p w14:paraId="0367A937" w14:textId="024C26D4" w:rsidR="00B9067D" w:rsidRPr="00446DFD" w:rsidRDefault="00B9067D" w:rsidP="00B9067D">
            <w:r>
              <w:t xml:space="preserve">This functionality will be completed within the </w:t>
            </w:r>
            <w:r>
              <w:rPr>
                <w:b/>
              </w:rPr>
              <w:t xml:space="preserve">Leave </w:t>
            </w:r>
            <w:r>
              <w:t xml:space="preserve">class. Roughly, it will use the </w:t>
            </w:r>
            <w:proofErr w:type="spellStart"/>
            <w:proofErr w:type="gramStart"/>
            <w:r w:rsidRPr="00446DFD">
              <w:rPr>
                <w:rFonts w:ascii="Consolas" w:hAnsi="Consolas" w:cs="Consolas"/>
                <w:sz w:val="20"/>
                <w:szCs w:val="20"/>
              </w:rPr>
              <w:t>a.setItemCarried</w:t>
            </w:r>
            <w:proofErr w:type="spellEnd"/>
            <w:proofErr w:type="gramEnd"/>
            <w:r w:rsidRPr="00446DFD">
              <w:rPr>
                <w:rFonts w:ascii="Consolas" w:hAnsi="Consolas" w:cs="Consolas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sz w:val="20"/>
                <w:szCs w:val="20"/>
              </w:rPr>
              <w:t>x</w:t>
            </w:r>
            <w:r w:rsidRPr="00446DFD">
              <w:rPr>
                <w:rFonts w:ascii="Consolas" w:hAnsi="Consolas" w:cs="Consolas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(where x is none/null/whatever the java term is) </w:t>
            </w:r>
            <w:r>
              <w:t xml:space="preserve">Premise of the </w:t>
            </w:r>
            <w:r>
              <w:rPr>
                <w:b/>
              </w:rPr>
              <w:t>Take</w:t>
            </w:r>
            <w:r>
              <w:t xml:space="preserve"> class. </w:t>
            </w:r>
          </w:p>
          <w:p w14:paraId="064DD938" w14:textId="77777777" w:rsidR="00B9067D" w:rsidRDefault="00B9067D">
            <w:pPr>
              <w:rPr>
                <w:sz w:val="20"/>
              </w:rPr>
            </w:pPr>
          </w:p>
        </w:tc>
      </w:tr>
      <w:tr w:rsidR="00B9067D" w14:paraId="2BAA1062" w14:textId="77777777" w:rsidTr="00B9067D">
        <w:tc>
          <w:tcPr>
            <w:tcW w:w="3114" w:type="dxa"/>
          </w:tcPr>
          <w:p w14:paraId="573B8899" w14:textId="77777777" w:rsidR="00B9067D" w:rsidRDefault="00B9067D" w:rsidP="00B9067D">
            <w:pPr>
              <w:rPr>
                <w:sz w:val="20"/>
              </w:rPr>
            </w:pPr>
            <w:r w:rsidRPr="00446DFD">
              <w:rPr>
                <w:sz w:val="20"/>
              </w:rPr>
              <w:t>-the item should be in the location of the actor when it was done</w:t>
            </w:r>
          </w:p>
          <w:p w14:paraId="642FC181" w14:textId="77777777" w:rsidR="00B9067D" w:rsidRDefault="00B9067D">
            <w:pPr>
              <w:rPr>
                <w:sz w:val="20"/>
              </w:rPr>
            </w:pPr>
          </w:p>
        </w:tc>
        <w:tc>
          <w:tcPr>
            <w:tcW w:w="5902" w:type="dxa"/>
          </w:tcPr>
          <w:p w14:paraId="277D261C" w14:textId="77777777" w:rsidR="00DD4C48" w:rsidRDefault="00B9067D" w:rsidP="00B9067D">
            <w:r w:rsidRPr="00446DFD">
              <w:t xml:space="preserve">Done using </w:t>
            </w:r>
            <w:proofErr w:type="spellStart"/>
            <w:proofErr w:type="gramStart"/>
            <w:r w:rsidRPr="00446DFD">
              <w:t>setLocation</w:t>
            </w:r>
            <w:proofErr w:type="spellEnd"/>
            <w:r>
              <w:t>(</w:t>
            </w:r>
            <w:proofErr w:type="gramEnd"/>
            <w:r>
              <w:t>)</w:t>
            </w:r>
            <w:r w:rsidRPr="00446DFD">
              <w:t xml:space="preserve"> </w:t>
            </w:r>
            <w:r>
              <w:t>on the item wherever the SWActor is.</w:t>
            </w:r>
          </w:p>
          <w:p w14:paraId="336C8A23" w14:textId="7BC1805E" w:rsidR="00B9067D" w:rsidRPr="00446DFD" w:rsidRDefault="00DD4C48" w:rsidP="00B9067D">
            <w:r>
              <w:t xml:space="preserve">This Action will be achieved using the </w:t>
            </w:r>
            <w:proofErr w:type="spellStart"/>
            <w:r>
              <w:t>EntityInterface</w:t>
            </w:r>
            <w:proofErr w:type="spellEnd"/>
            <w:r>
              <w:t xml:space="preserve"> methods.</w:t>
            </w:r>
            <w:r w:rsidR="00B9067D">
              <w:t xml:space="preserve"> </w:t>
            </w:r>
          </w:p>
          <w:p w14:paraId="171F6D20" w14:textId="77777777" w:rsidR="00B9067D" w:rsidRDefault="00B9067D">
            <w:pPr>
              <w:rPr>
                <w:sz w:val="20"/>
              </w:rPr>
            </w:pPr>
          </w:p>
        </w:tc>
      </w:tr>
      <w:tr w:rsidR="00B9067D" w14:paraId="550DBF39" w14:textId="77777777" w:rsidTr="00B9067D">
        <w:tc>
          <w:tcPr>
            <w:tcW w:w="3114" w:type="dxa"/>
          </w:tcPr>
          <w:p w14:paraId="144BBA35" w14:textId="77777777" w:rsidR="00B9067D" w:rsidRPr="00446DFD" w:rsidRDefault="00B9067D" w:rsidP="00B9067D">
            <w:pPr>
              <w:rPr>
                <w:sz w:val="20"/>
              </w:rPr>
            </w:pPr>
            <w:r w:rsidRPr="00446DFD">
              <w:rPr>
                <w:sz w:val="20"/>
              </w:rPr>
              <w:t>-and the item should be able to be picked up again</w:t>
            </w:r>
          </w:p>
          <w:p w14:paraId="36435C70" w14:textId="77777777" w:rsidR="00B9067D" w:rsidRDefault="00B9067D">
            <w:pPr>
              <w:rPr>
                <w:sz w:val="20"/>
              </w:rPr>
            </w:pPr>
          </w:p>
        </w:tc>
        <w:tc>
          <w:tcPr>
            <w:tcW w:w="5902" w:type="dxa"/>
          </w:tcPr>
          <w:p w14:paraId="1FAD96C6" w14:textId="77777777" w:rsidR="00B9067D" w:rsidRPr="00A2462C" w:rsidRDefault="00B9067D" w:rsidP="00B9067D">
            <w:pPr>
              <w:rPr>
                <w:noProof/>
              </w:rPr>
            </w:pPr>
            <w:r>
              <w:t xml:space="preserve">The take affordance will be re-instated after all the other functionality of </w:t>
            </w:r>
            <w:r>
              <w:rPr>
                <w:b/>
              </w:rPr>
              <w:t>Leave</w:t>
            </w:r>
            <w:r>
              <w:t xml:space="preserve"> is completed. </w:t>
            </w:r>
          </w:p>
          <w:p w14:paraId="513E108D" w14:textId="77777777" w:rsidR="00B9067D" w:rsidRDefault="00B9067D">
            <w:pPr>
              <w:rPr>
                <w:sz w:val="20"/>
              </w:rPr>
            </w:pPr>
          </w:p>
        </w:tc>
      </w:tr>
    </w:tbl>
    <w:p w14:paraId="57382014" w14:textId="77777777" w:rsidR="00B9067D" w:rsidRDefault="00B9067D">
      <w:pPr>
        <w:rPr>
          <w:sz w:val="20"/>
        </w:rPr>
      </w:pPr>
    </w:p>
    <w:p w14:paraId="1FC071C1" w14:textId="112C64C7" w:rsidR="00BA63A8" w:rsidRDefault="00BA63A8"/>
    <w:sectPr w:rsidR="00BA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212D"/>
    <w:multiLevelType w:val="hybridMultilevel"/>
    <w:tmpl w:val="6A0E3A3A"/>
    <w:lvl w:ilvl="0" w:tplc="00B43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C3765"/>
    <w:multiLevelType w:val="hybridMultilevel"/>
    <w:tmpl w:val="D7F8DD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73"/>
    <w:rsid w:val="00013FD9"/>
    <w:rsid w:val="000C2FD7"/>
    <w:rsid w:val="002E0A88"/>
    <w:rsid w:val="00446DFD"/>
    <w:rsid w:val="004C38D2"/>
    <w:rsid w:val="005C6B27"/>
    <w:rsid w:val="009D7573"/>
    <w:rsid w:val="00A2462C"/>
    <w:rsid w:val="00B454C7"/>
    <w:rsid w:val="00B9067D"/>
    <w:rsid w:val="00BA63A8"/>
    <w:rsid w:val="00BC02B4"/>
    <w:rsid w:val="00BF0030"/>
    <w:rsid w:val="00C04936"/>
    <w:rsid w:val="00D34A4C"/>
    <w:rsid w:val="00DB64C8"/>
    <w:rsid w:val="00DD4C48"/>
    <w:rsid w:val="00E61CC2"/>
    <w:rsid w:val="00F233D1"/>
    <w:rsid w:val="00FA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DAA0"/>
  <w15:chartTrackingRefBased/>
  <w15:docId w15:val="{28217FF1-936C-4B54-9254-64E92B96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030"/>
    <w:pPr>
      <w:ind w:left="720"/>
      <w:contextualSpacing/>
    </w:pPr>
  </w:style>
  <w:style w:type="table" w:styleId="TableGrid">
    <w:name w:val="Table Grid"/>
    <w:basedOn w:val="TableNormal"/>
    <w:uiPriority w:val="39"/>
    <w:rsid w:val="00B90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C6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6B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6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Minagall</dc:creator>
  <cp:keywords/>
  <dc:description/>
  <cp:lastModifiedBy>Alex Minagall</cp:lastModifiedBy>
  <cp:revision>14</cp:revision>
  <cp:lastPrinted>2018-04-29T12:44:00Z</cp:lastPrinted>
  <dcterms:created xsi:type="dcterms:W3CDTF">2018-04-27T10:55:00Z</dcterms:created>
  <dcterms:modified xsi:type="dcterms:W3CDTF">2018-05-13T13:19:00Z</dcterms:modified>
</cp:coreProperties>
</file>