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589" w:rsidRDefault="00EE288D" w:rsidP="00EE288D">
      <w:pPr>
        <w:spacing w:after="0"/>
      </w:pPr>
      <w:r>
        <w:t>ANLY-533-01</w:t>
      </w:r>
    </w:p>
    <w:p w:rsidR="00EE288D" w:rsidRDefault="00EE288D" w:rsidP="00EE288D">
      <w:pPr>
        <w:spacing w:after="0"/>
      </w:pPr>
      <w:r>
        <w:t>Fall Term – Group 3</w:t>
      </w:r>
    </w:p>
    <w:p w:rsidR="00EE288D" w:rsidRDefault="00EE288D" w:rsidP="00EE288D">
      <w:pPr>
        <w:spacing w:after="0"/>
      </w:pPr>
      <w:r>
        <w:t>Adam Sampson, Jack Letcher, Nathan Thomas, Taylor Maxson</w:t>
      </w:r>
    </w:p>
    <w:p w:rsidR="00EE288D" w:rsidRDefault="00EE288D" w:rsidP="00EE288D">
      <w:pPr>
        <w:spacing w:after="0"/>
      </w:pPr>
    </w:p>
    <w:p w:rsidR="00EE288D" w:rsidRDefault="00EE288D" w:rsidP="00EE288D">
      <w:pPr>
        <w:spacing w:after="0"/>
      </w:pPr>
    </w:p>
    <w:p w:rsidR="00EE288D" w:rsidRDefault="00EE288D" w:rsidP="00EA3DA2">
      <w:pPr>
        <w:pStyle w:val="Heading2"/>
        <w:spacing w:after="240"/>
      </w:pPr>
      <w:r>
        <w:t>Business Purpose</w:t>
      </w:r>
    </w:p>
    <w:p w:rsidR="001E19D1" w:rsidRDefault="00EE288D" w:rsidP="00EE288D">
      <w:r>
        <w:t>The business purpose</w:t>
      </w:r>
      <w:r w:rsidR="002041CD">
        <w:t xml:space="preserve"> defined for this project is to develop a method, using text classification, to produce a list of the top fitting jobs for a client of a career recruiting firm</w:t>
      </w:r>
      <w:r w:rsidR="004E2D9C">
        <w:t>, with the intended goal of getting the client selected for an interview</w:t>
      </w:r>
      <w:r w:rsidR="002041CD">
        <w:t>.   Initially, this concept would review a client’s resume, scan</w:t>
      </w:r>
      <w:r w:rsidR="001E19D1">
        <w:t xml:space="preserve"> for the key words and pair it</w:t>
      </w:r>
      <w:r w:rsidR="002041CD">
        <w:t xml:space="preserve"> with jobs matching the highest number of key terms.  </w:t>
      </w:r>
      <w:r w:rsidR="004E2D9C">
        <w:t xml:space="preserve">This model provides a solution to the problem of spending several hours of work time sifting through job postings and determining which jobs accurately match the skills of the client.  </w:t>
      </w:r>
    </w:p>
    <w:p w:rsidR="002041CD" w:rsidRDefault="000C07A8" w:rsidP="00EE288D">
      <w:r>
        <w:t>During the brainstorming sessions, several s</w:t>
      </w:r>
      <w:r w:rsidR="004E2D9C">
        <w:t xml:space="preserve">econdary applications to this model </w:t>
      </w:r>
      <w:r>
        <w:t>were developed and discussed.  One such method w</w:t>
      </w:r>
      <w:r w:rsidR="004E2D9C">
        <w:t xml:space="preserve">ould include reverse matching, or determining which key words or skills should be attained or highlighted on a resume in order to more closely match the skills needed in the job posting.  </w:t>
      </w:r>
      <w:r>
        <w:t xml:space="preserve">Another potential use </w:t>
      </w:r>
      <w:proofErr w:type="spellStart"/>
      <w:r w:rsidR="00C04400" w:rsidRPr="00C04400">
        <w:rPr>
          <w:highlight w:val="yellow"/>
        </w:rPr>
        <w:t>xxxxx</w:t>
      </w:r>
      <w:proofErr w:type="spellEnd"/>
    </w:p>
    <w:p w:rsidR="000C07A8" w:rsidRDefault="000C07A8" w:rsidP="00EE288D"/>
    <w:p w:rsidR="000C07A8" w:rsidRDefault="000C07A8" w:rsidP="000C07A8">
      <w:pPr>
        <w:pStyle w:val="Heading2"/>
        <w:spacing w:after="240"/>
      </w:pPr>
      <w:r>
        <w:t>Data</w:t>
      </w:r>
    </w:p>
    <w:p w:rsidR="000C07A8" w:rsidRDefault="000C07A8" w:rsidP="000C07A8">
      <w:r>
        <w:t xml:space="preserve">The data </w:t>
      </w:r>
      <w:r w:rsidR="00C04400">
        <w:t xml:space="preserve">used for this project was scraped from the individual companies’ websites.  </w:t>
      </w:r>
      <w:r w:rsidR="006402F4">
        <w:t xml:space="preserve">The original strategy for obtaining data was to do an API call to job sites such as Monster.com and Indeed.com.  </w:t>
      </w:r>
      <w:r w:rsidR="00285674">
        <w:t xml:space="preserve">These sites though did not grant permission to use the data, therefore the group decided to scrape individual job data from company websites.  </w:t>
      </w:r>
      <w:r w:rsidR="00C04400">
        <w:t>The parameters chosen were to perform a search on the “careers” section of the company website using only keyword “Data”.  The simplicity here would provide consistency between each company</w:t>
      </w:r>
      <w:r w:rsidR="005B2636">
        <w:t xml:space="preserve">.  </w:t>
      </w:r>
      <w:r w:rsidR="00C04400">
        <w:t xml:space="preserve">The </w:t>
      </w:r>
      <w:r w:rsidR="000473DB">
        <w:t xml:space="preserve">extracted </w:t>
      </w:r>
      <w:r w:rsidR="00C04400">
        <w:t xml:space="preserve">raw files were in XML and HTML formats and were formatted differently for each company.  </w:t>
      </w:r>
      <w:r w:rsidR="006402F4">
        <w:t xml:space="preserve">The five companies who we were able to obtain job data for were Apple, Dice, Humana, Microsoft, and Walmart.  </w:t>
      </w:r>
    </w:p>
    <w:p w:rsidR="000473DB" w:rsidRPr="000C07A8" w:rsidRDefault="000473DB" w:rsidP="000C07A8"/>
    <w:p w:rsidR="00EE288D" w:rsidRDefault="000C07A8" w:rsidP="000C07A8">
      <w:pPr>
        <w:pStyle w:val="Heading2"/>
      </w:pPr>
      <w:r>
        <w:t>Data Preparation</w:t>
      </w:r>
    </w:p>
    <w:p w:rsidR="000C07A8" w:rsidRDefault="006402F4" w:rsidP="000C07A8">
      <w:r>
        <w:t xml:space="preserve">Obtaining the data </w:t>
      </w:r>
      <w:r w:rsidR="00285674">
        <w:t xml:space="preserve">was a tedious process as each website was built a bit differently and code had to be tweaked to scrape the different sites.  </w:t>
      </w:r>
      <w:r>
        <w:t xml:space="preserve">The data sets </w:t>
      </w:r>
      <w:r w:rsidR="00056B18">
        <w:t>themselves</w:t>
      </w:r>
      <w:r>
        <w:t xml:space="preserve"> presented some real challenges</w:t>
      </w:r>
      <w:r w:rsidR="00285674">
        <w:t xml:space="preserve"> as well</w:t>
      </w:r>
      <w:r>
        <w:t xml:space="preserve">.  </w:t>
      </w:r>
      <w:r w:rsidR="00056B18">
        <w:t xml:space="preserve">The first method to getting it to a useable corpus was to </w:t>
      </w:r>
      <w:r w:rsidR="0034455D">
        <w:t xml:space="preserve">parse the xml and html data into a data frame.  It was determined to keep only a few pieces of identifying information from the documents and load most of the remaining data as the description.  The information kept was the job identification number, the job title, and finally, the job description.  The job description consisted of text about the job, the requirements for the job, as well as any company information that was included in the file.  A combination of R functions </w:t>
      </w:r>
      <w:r w:rsidR="005A7B38">
        <w:t>and regular expres</w:t>
      </w:r>
      <w:r w:rsidR="00A32E23">
        <w:t xml:space="preserve">sions were used to extract the information from the documents.  There were a few </w:t>
      </w:r>
      <w:r w:rsidR="001579C8">
        <w:t xml:space="preserve">issues with the </w:t>
      </w:r>
      <w:r w:rsidR="00BD2C72">
        <w:t xml:space="preserve">Dice data though.  The description data was duplicated on several sub-nodes, causing confusion on what sub-node to include.  The simple solution was to pull in sub-nodes 18-20, however some of the descriptions ended at node 18.  The data was able to be </w:t>
      </w:r>
      <w:r w:rsidR="00BD2C72">
        <w:lastRenderedPageBreak/>
        <w:t>extracted to a text file and the data string from the text file was read into the description field.  One other key issue with the Dice data was that the job title was not able to be parsed from the data.  On the other data sets, the job title was embedded as a separate node, while in the Dice data, it was embedded in the general text and not able to be parsed out.  The data was eventually cleansed to include only alpha text, numeric text as well as the “+” and “</w:t>
      </w:r>
      <w:proofErr w:type="gramStart"/>
      <w:r w:rsidR="00BD2C72">
        <w:t>-“ symbols</w:t>
      </w:r>
      <w:proofErr w:type="gramEnd"/>
      <w:r w:rsidR="00BD2C72">
        <w:t xml:space="preserve">.  The final transformation was done in the </w:t>
      </w:r>
      <w:r w:rsidR="00123A4C">
        <w:t>model files, where the text was transformed to lower case, stop words removed and whitespace stripped out.  The final data was then loaded into a corpus used for the modeling process.</w:t>
      </w:r>
    </w:p>
    <w:p w:rsidR="000473DB" w:rsidRDefault="000473DB" w:rsidP="000C07A8"/>
    <w:p w:rsidR="000C07A8" w:rsidRDefault="000C07A8" w:rsidP="000C07A8">
      <w:pPr>
        <w:pStyle w:val="Heading2"/>
      </w:pPr>
      <w:r>
        <w:t>Modeling</w:t>
      </w:r>
    </w:p>
    <w:p w:rsidR="001964B9" w:rsidRDefault="001964B9" w:rsidP="001964B9">
      <w:proofErr w:type="gramStart"/>
      <w:r>
        <w:t>In an attempt to</w:t>
      </w:r>
      <w:proofErr w:type="gramEnd"/>
      <w:r>
        <w:t xml:space="preserve"> produce a model that would accurately match a resume with </w:t>
      </w:r>
    </w:p>
    <w:p w:rsidR="001964B9" w:rsidRPr="001964B9" w:rsidRDefault="001964B9" w:rsidP="001964B9"/>
    <w:p w:rsidR="00483B0F" w:rsidRPr="00D17B1A" w:rsidRDefault="000473DB" w:rsidP="00483B0F">
      <w:pPr>
        <w:pStyle w:val="Heading3"/>
      </w:pPr>
      <w:r>
        <w:t>k-Means Clustering</w:t>
      </w:r>
    </w:p>
    <w:p w:rsidR="00483B0F" w:rsidRDefault="004858F2" w:rsidP="00D17B1A">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6350</wp:posOffset>
            </wp:positionV>
            <wp:extent cx="3872230" cy="3042920"/>
            <wp:effectExtent l="0" t="0" r="0" b="5080"/>
            <wp:wrapThrough wrapText="bothSides">
              <wp:wrapPolygon edited="0">
                <wp:start x="0" y="0"/>
                <wp:lineTo x="0" y="21501"/>
                <wp:lineTo x="21465" y="21501"/>
                <wp:lineTo x="21465" y="0"/>
                <wp:lineTo x="0" y="0"/>
              </wp:wrapPolygon>
            </wp:wrapThrough>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Plot.png"/>
                    <pic:cNvPicPr/>
                  </pic:nvPicPr>
                  <pic:blipFill>
                    <a:blip r:embed="rId5">
                      <a:extLst>
                        <a:ext uri="{28A0092B-C50C-407E-A947-70E740481C1C}">
                          <a14:useLocalDpi xmlns:a14="http://schemas.microsoft.com/office/drawing/2010/main" val="0"/>
                        </a:ext>
                      </a:extLst>
                    </a:blip>
                    <a:stretch>
                      <a:fillRect/>
                    </a:stretch>
                  </pic:blipFill>
                  <pic:spPr>
                    <a:xfrm>
                      <a:off x="0" y="0"/>
                      <a:ext cx="3872230" cy="3042920"/>
                    </a:xfrm>
                    <a:prstGeom prst="rect">
                      <a:avLst/>
                    </a:prstGeom>
                  </pic:spPr>
                </pic:pic>
              </a:graphicData>
            </a:graphic>
            <wp14:sizeRelH relativeFrom="page">
              <wp14:pctWidth>0</wp14:pctWidth>
            </wp14:sizeRelH>
            <wp14:sizeRelV relativeFrom="page">
              <wp14:pctHeight>0</wp14:pctHeight>
            </wp14:sizeRelV>
          </wp:anchor>
        </w:drawing>
      </w:r>
      <w:r w:rsidR="001964B9">
        <w:t xml:space="preserve">One method chosen to analyze the data was k-Means Clustering.  This method was chosen </w:t>
      </w:r>
      <w:r w:rsidR="009A2B74">
        <w:t>to</w:t>
      </w:r>
      <w:r w:rsidR="001964B9">
        <w:t xml:space="preserve"> group jobs by types so that a client could </w:t>
      </w:r>
      <w:r w:rsidR="009A2B74">
        <w:t xml:space="preserve">match key terms from their resume to the terms in the job descriptions.  Initially, a histogram of the top words was generated to see the highest key term frequency.  Intuitively, data was the highest frequency term since our job search was based exclusively on this term.  </w:t>
      </w:r>
      <w:r w:rsidR="00B16CA2">
        <w:t xml:space="preserve">Other high frequency terms </w:t>
      </w:r>
      <w:r w:rsidR="00927A3B">
        <w:t>were not helpful in determining groups associated with “data” job types.  There were some key qualities or traits that were more frequent, such as “management”, “engineering”, “technical”, and “software”.</w:t>
      </w:r>
    </w:p>
    <w:p w:rsidR="007308BA" w:rsidRDefault="007F2F72" w:rsidP="00D17B1A">
      <w:r>
        <w:rPr>
          <w:noProof/>
        </w:rPr>
        <w:drawing>
          <wp:anchor distT="0" distB="0" distL="114300" distR="114300" simplePos="0" relativeHeight="251661312" behindDoc="1" locked="0" layoutInCell="1" allowOverlap="1">
            <wp:simplePos x="0" y="0"/>
            <wp:positionH relativeFrom="column">
              <wp:posOffset>90170</wp:posOffset>
            </wp:positionH>
            <wp:positionV relativeFrom="paragraph">
              <wp:posOffset>108585</wp:posOffset>
            </wp:positionV>
            <wp:extent cx="2023745" cy="2026920"/>
            <wp:effectExtent l="0" t="0" r="0" b="0"/>
            <wp:wrapTight wrapText="bothSides">
              <wp:wrapPolygon edited="0">
                <wp:start x="0" y="0"/>
                <wp:lineTo x="0" y="21316"/>
                <wp:lineTo x="21349" y="21316"/>
                <wp:lineTo x="21349" y="0"/>
                <wp:lineTo x="0" y="0"/>
              </wp:wrapPolygon>
            </wp:wrapTight>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Cloud.png"/>
                    <pic:cNvPicPr/>
                  </pic:nvPicPr>
                  <pic:blipFill rotWithShape="1">
                    <a:blip r:embed="rId6">
                      <a:extLst>
                        <a:ext uri="{28A0092B-C50C-407E-A947-70E740481C1C}">
                          <a14:useLocalDpi xmlns:a14="http://schemas.microsoft.com/office/drawing/2010/main" val="0"/>
                        </a:ext>
                      </a:extLst>
                    </a:blip>
                    <a:srcRect l="23878" t="15801" r="22832" b="16299"/>
                    <a:stretch/>
                  </pic:blipFill>
                  <pic:spPr bwMode="auto">
                    <a:xfrm>
                      <a:off x="0" y="0"/>
                      <a:ext cx="2023745" cy="202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08BA" w:rsidRDefault="00927A3B" w:rsidP="00D17B1A">
      <w:r>
        <w:t xml:space="preserve">A simple word cloud was produced to graphically display the </w:t>
      </w:r>
      <w:r w:rsidR="00C93D3F">
        <w:t xml:space="preserve">frequency of words in the corpus.  The larger words indicate the highest frequency.  </w:t>
      </w:r>
      <w:r w:rsidR="00E507E8">
        <w:t>The word cloud indicates</w:t>
      </w:r>
      <w:r w:rsidR="00E507E8">
        <w:t xml:space="preserve"> several key qualities or general business terms such as “experience”, “business” and “team”.  Again, you </w:t>
      </w:r>
      <w:proofErr w:type="gramStart"/>
      <w:r w:rsidR="00E507E8">
        <w:t>have to</w:t>
      </w:r>
      <w:proofErr w:type="gramEnd"/>
      <w:r w:rsidR="00E507E8">
        <w:t xml:space="preserve"> dig pretty deep to see the real key job terms.</w:t>
      </w:r>
    </w:p>
    <w:p w:rsidR="00C93D3F" w:rsidRDefault="00C93D3F" w:rsidP="00D17B1A">
      <w:r>
        <w:t xml:space="preserve">The expectation of this model was to gain insight into what categories may surface from </w:t>
      </w:r>
      <w:r w:rsidR="007F2F72">
        <w:t>the key terms</w:t>
      </w:r>
      <w:r w:rsidR="00DF380F">
        <w:t xml:space="preserve">.  </w:t>
      </w:r>
      <w:r w:rsidR="00E507E8">
        <w:t xml:space="preserve">With the initial </w:t>
      </w:r>
      <w:r w:rsidR="00E507E8">
        <w:lastRenderedPageBreak/>
        <w:t xml:space="preserve">model, it was determined that the total variance in our data set explained by the clustering was 12.4%, which is not a very high value.  </w:t>
      </w:r>
      <w:r w:rsidR="00495675">
        <w:t>This</w:t>
      </w:r>
      <w:bookmarkStart w:id="0" w:name="_GoBack"/>
      <w:bookmarkEnd w:id="0"/>
    </w:p>
    <w:p w:rsidR="007308BA" w:rsidRDefault="00B56E01" w:rsidP="00D17B1A">
      <w:r>
        <w:rPr>
          <w:noProof/>
        </w:rPr>
        <w:drawing>
          <wp:anchor distT="0" distB="0" distL="114300" distR="114300" simplePos="0" relativeHeight="251662336" behindDoc="1" locked="0" layoutInCell="1" allowOverlap="1">
            <wp:simplePos x="0" y="0"/>
            <wp:positionH relativeFrom="column">
              <wp:posOffset>-47625</wp:posOffset>
            </wp:positionH>
            <wp:positionV relativeFrom="paragraph">
              <wp:posOffset>72390</wp:posOffset>
            </wp:positionV>
            <wp:extent cx="2976245" cy="2339340"/>
            <wp:effectExtent l="0" t="0" r="0" b="3810"/>
            <wp:wrapTight wrapText="bothSides">
              <wp:wrapPolygon edited="0">
                <wp:start x="0" y="0"/>
                <wp:lineTo x="0" y="21459"/>
                <wp:lineTo x="21429" y="21459"/>
                <wp:lineTo x="21429" y="0"/>
                <wp:lineTo x="0" y="0"/>
              </wp:wrapPolygon>
            </wp:wrapTight>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Plot.png"/>
                    <pic:cNvPicPr/>
                  </pic:nvPicPr>
                  <pic:blipFill>
                    <a:blip r:embed="rId7">
                      <a:extLst>
                        <a:ext uri="{28A0092B-C50C-407E-A947-70E740481C1C}">
                          <a14:useLocalDpi xmlns:a14="http://schemas.microsoft.com/office/drawing/2010/main" val="0"/>
                        </a:ext>
                      </a:extLst>
                    </a:blip>
                    <a:stretch>
                      <a:fillRect/>
                    </a:stretch>
                  </pic:blipFill>
                  <pic:spPr>
                    <a:xfrm>
                      <a:off x="0" y="0"/>
                      <a:ext cx="2976245" cy="2339340"/>
                    </a:xfrm>
                    <a:prstGeom prst="rect">
                      <a:avLst/>
                    </a:prstGeom>
                  </pic:spPr>
                </pic:pic>
              </a:graphicData>
            </a:graphic>
            <wp14:sizeRelH relativeFrom="page">
              <wp14:pctWidth>0</wp14:pctWidth>
            </wp14:sizeRelH>
            <wp14:sizeRelV relativeFrom="page">
              <wp14:pctHeight>0</wp14:pctHeight>
            </wp14:sizeRelV>
          </wp:anchor>
        </w:drawing>
      </w:r>
    </w:p>
    <w:p w:rsidR="007308BA" w:rsidRDefault="007308BA" w:rsidP="00D17B1A"/>
    <w:p w:rsidR="007308BA" w:rsidRDefault="007308BA" w:rsidP="00D17B1A"/>
    <w:p w:rsidR="007308BA" w:rsidRDefault="007308BA" w:rsidP="00D17B1A"/>
    <w:p w:rsidR="00182192" w:rsidRDefault="00182192" w:rsidP="00D17B1A"/>
    <w:p w:rsidR="00182192" w:rsidRDefault="00182192" w:rsidP="00D17B1A"/>
    <w:p w:rsidR="00182192" w:rsidRDefault="00182192" w:rsidP="00D17B1A"/>
    <w:p w:rsidR="00182192" w:rsidRDefault="00182192" w:rsidP="00D17B1A"/>
    <w:p w:rsidR="00182192" w:rsidRDefault="00182192" w:rsidP="00D17B1A"/>
    <w:p w:rsidR="00182192" w:rsidRDefault="00182192" w:rsidP="00D17B1A"/>
    <w:p w:rsidR="007308BA" w:rsidRDefault="007308BA" w:rsidP="007308BA">
      <w:pPr>
        <w:pStyle w:val="Heading3"/>
      </w:pPr>
      <w:r>
        <w:t>TDF-IDF</w:t>
      </w:r>
    </w:p>
    <w:p w:rsidR="007E53D8" w:rsidRPr="00182192" w:rsidRDefault="007E53D8" w:rsidP="005F56DF">
      <w:pPr>
        <w:spacing w:line="240" w:lineRule="auto"/>
      </w:pPr>
      <w:r w:rsidRPr="00182192">
        <w:t xml:space="preserve">TF-IDF, short for term frequency-inverse document frequency, is a numeric measure that is used to score the importance of a word in a document based on how often it appears in a document or a collection of documents. The perception is: If a word appears frequently in a document, then it should be </w:t>
      </w:r>
      <w:proofErr w:type="gramStart"/>
      <w:r w:rsidRPr="00182192">
        <w:t>important</w:t>
      </w:r>
      <w:proofErr w:type="gramEnd"/>
      <w:r w:rsidRPr="00182192">
        <w:t xml:space="preserve"> and we should score the word higher, but if the word appears in too many other documents, it’s most likely not a unique identifier and therefore scores less. For this reason, TF-IDF is a better modeling technique because it doesn’t matter if a term appears once or 100 times in a document, it will still be counted as 1 appearance and therefore represents our business purpose more accurately. </w:t>
      </w:r>
    </w:p>
    <w:p w:rsidR="007E53D8" w:rsidRPr="00182192" w:rsidRDefault="007E53D8" w:rsidP="005F56DF">
      <w:pPr>
        <w:spacing w:line="240" w:lineRule="auto"/>
      </w:pPr>
      <w:r w:rsidRPr="00182192">
        <w:t>TF-IDF was selected as a useful text mining model for our data because it parallels our business objective by finding the most frequently used words in a job description/ job posting. Term frequency by itself is less meaningful to us, but by isolating both term frequency and inverse document frequency, we can identify words that were less frequent, with how many documents the words are associated with. This is particularly important by identifying words that appear only once or twice in a job description, but appear in most documents. Think about IDF as a measure of uniqueness. It helps search engines, or in our case job postings, identify what it is that makes a given document special. This is much more sophisticated than keyword density. What IDF teaches us is the importance of uniqueness in the content we create. If you can pick out a smaller number of terms with much less competition and create content around those needs, you can start to rank for these terms because of the uniqueness of the content and combinations of rarer terms.</w:t>
      </w:r>
    </w:p>
    <w:p w:rsidR="007E53D8" w:rsidRPr="00182192" w:rsidRDefault="00182192" w:rsidP="005F56DF">
      <w:pPr>
        <w:spacing w:line="240" w:lineRule="auto"/>
      </w:pPr>
      <w:r w:rsidRPr="00182192">
        <w:rPr>
          <w:noProof/>
        </w:rPr>
        <w:drawing>
          <wp:anchor distT="0" distB="0" distL="114300" distR="114300" simplePos="0" relativeHeight="251664384" behindDoc="0" locked="0" layoutInCell="1" allowOverlap="1" wp14:anchorId="3A4462B3" wp14:editId="6C8B4763">
            <wp:simplePos x="0" y="0"/>
            <wp:positionH relativeFrom="column">
              <wp:posOffset>4633595</wp:posOffset>
            </wp:positionH>
            <wp:positionV relativeFrom="paragraph">
              <wp:posOffset>56515</wp:posOffset>
            </wp:positionV>
            <wp:extent cx="1181100" cy="11379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81100" cy="1137920"/>
                    </a:xfrm>
                    <a:prstGeom prst="rect">
                      <a:avLst/>
                    </a:prstGeom>
                  </pic:spPr>
                </pic:pic>
              </a:graphicData>
            </a:graphic>
            <wp14:sizeRelH relativeFrom="page">
              <wp14:pctWidth>0</wp14:pctWidth>
            </wp14:sizeRelH>
            <wp14:sizeRelV relativeFrom="page">
              <wp14:pctHeight>0</wp14:pctHeight>
            </wp14:sizeRelV>
          </wp:anchor>
        </w:drawing>
      </w:r>
      <w:r w:rsidR="007E53D8" w:rsidRPr="00182192">
        <w:t xml:space="preserve">The expectation we had going into this project was a lot of repetitive, messy, uncleansed data. Our expectation for word frequencies leaned towards actionable skill sets and technical program languages. Our observation was a bit different than what we expected. After pulling out the top 10 most frequent terms, there were very little meaningful terms that appeared at the head of the frequency table. Top 10 frequencies can be seen in </w:t>
      </w:r>
      <w:r w:rsidR="007E53D8" w:rsidRPr="00182192">
        <w:rPr>
          <w:highlight w:val="yellow"/>
        </w:rPr>
        <w:t>Fig X</w:t>
      </w:r>
      <w:r w:rsidR="007E53D8" w:rsidRPr="00182192">
        <w:t>.</w:t>
      </w:r>
    </w:p>
    <w:p w:rsidR="007E53D8" w:rsidRPr="00182192" w:rsidRDefault="00182192" w:rsidP="005F56DF">
      <w:pPr>
        <w:spacing w:line="240" w:lineRule="auto"/>
        <w:rPr>
          <w:rFonts w:cstheme="minorHAnsi"/>
        </w:rPr>
      </w:pPr>
      <w:r w:rsidRPr="00182192">
        <w:rPr>
          <w:rFonts w:cstheme="minorHAnsi"/>
          <w:noProof/>
        </w:rPr>
        <w:lastRenderedPageBreak/>
        <w:drawing>
          <wp:anchor distT="0" distB="0" distL="114300" distR="114300" simplePos="0" relativeHeight="251665408" behindDoc="1" locked="0" layoutInCell="1" allowOverlap="1" wp14:anchorId="363EA36A">
            <wp:simplePos x="0" y="0"/>
            <wp:positionH relativeFrom="margin">
              <wp:align>right</wp:align>
            </wp:positionH>
            <wp:positionV relativeFrom="paragraph">
              <wp:posOffset>165735</wp:posOffset>
            </wp:positionV>
            <wp:extent cx="4509135" cy="2875915"/>
            <wp:effectExtent l="0" t="0" r="5715" b="635"/>
            <wp:wrapTight wrapText="bothSides">
              <wp:wrapPolygon edited="0">
                <wp:start x="0" y="0"/>
                <wp:lineTo x="0" y="21462"/>
                <wp:lineTo x="21536" y="21462"/>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9135" cy="2875915"/>
                    </a:xfrm>
                    <a:prstGeom prst="rect">
                      <a:avLst/>
                    </a:prstGeom>
                  </pic:spPr>
                </pic:pic>
              </a:graphicData>
            </a:graphic>
            <wp14:sizeRelH relativeFrom="page">
              <wp14:pctWidth>0</wp14:pctWidth>
            </wp14:sizeRelH>
            <wp14:sizeRelV relativeFrom="page">
              <wp14:pctHeight>0</wp14:pctHeight>
            </wp14:sizeRelV>
          </wp:anchor>
        </w:drawing>
      </w:r>
      <w:r w:rsidR="007E53D8" w:rsidRPr="00182192">
        <w:rPr>
          <w:rFonts w:cstheme="minorHAnsi"/>
        </w:rPr>
        <w:t xml:space="preserve">As you can see in the figure above, there was minimal skill set terms and nothing for technical languages from the frequency table.  Going back to an earlier point, our focus was not solely on TF, but the isolation and analysis of TF and IDF together. Therefore, while creating the TDM, weight is defaulted on TF, but by weighting on TF-IDF, it allows for a more well-rounded model. In </w:t>
      </w:r>
      <w:r w:rsidR="007E53D8" w:rsidRPr="00182192">
        <w:rPr>
          <w:rFonts w:cstheme="minorHAnsi"/>
          <w:highlight w:val="yellow"/>
        </w:rPr>
        <w:t>Fig. X</w:t>
      </w:r>
      <w:r w:rsidR="007E53D8" w:rsidRPr="00182192">
        <w:rPr>
          <w:rFonts w:cstheme="minorHAnsi"/>
        </w:rPr>
        <w:t>, the top 10 terms and frequencies using TF-IDF are a bit different then the terms using TF as weight.</w:t>
      </w:r>
    </w:p>
    <w:p w:rsidR="007E53D8" w:rsidRPr="00182192" w:rsidRDefault="007E53D8" w:rsidP="005F56DF">
      <w:pPr>
        <w:spacing w:line="240" w:lineRule="auto"/>
        <w:rPr>
          <w:rFonts w:cstheme="minorHAnsi"/>
        </w:rPr>
      </w:pPr>
    </w:p>
    <w:p w:rsidR="007E53D8" w:rsidRPr="00182192" w:rsidRDefault="007E53D8" w:rsidP="005F56DF">
      <w:pPr>
        <w:spacing w:line="240" w:lineRule="auto"/>
        <w:rPr>
          <w:rFonts w:cstheme="minorHAnsi"/>
        </w:rPr>
      </w:pPr>
      <w:r w:rsidRPr="00182192">
        <w:rPr>
          <w:rFonts w:cstheme="minorHAnsi"/>
        </w:rPr>
        <w:t xml:space="preserve">Two terms were particularly interesting, </w:t>
      </w:r>
      <w:proofErr w:type="spellStart"/>
      <w:r w:rsidRPr="00182192">
        <w:rPr>
          <w:rFonts w:cstheme="minorHAnsi"/>
        </w:rPr>
        <w:t>siri</w:t>
      </w:r>
      <w:proofErr w:type="spellEnd"/>
      <w:r w:rsidRPr="00182192">
        <w:rPr>
          <w:rFonts w:cstheme="minorHAnsi"/>
        </w:rPr>
        <w:t xml:space="preserve"> and </w:t>
      </w:r>
      <w:proofErr w:type="spellStart"/>
      <w:r w:rsidRPr="00182192">
        <w:rPr>
          <w:rFonts w:cstheme="minorHAnsi"/>
        </w:rPr>
        <w:t>deloitte</w:t>
      </w:r>
      <w:proofErr w:type="spellEnd"/>
      <w:r w:rsidRPr="00182192">
        <w:rPr>
          <w:rFonts w:cstheme="minorHAnsi"/>
        </w:rPr>
        <w:t xml:space="preserve">. This would require further analysis to help explain why the TF-IDF was so high in these two terms, but intriguing at very least. The full TF-IDF frequency table can be seen above. Taking the analysis one step further, text association was analyzed. In </w:t>
      </w:r>
      <w:r w:rsidRPr="00182192">
        <w:rPr>
          <w:rFonts w:cstheme="minorHAnsi"/>
          <w:highlight w:val="yellow"/>
        </w:rPr>
        <w:t>Fig. X</w:t>
      </w:r>
      <w:r w:rsidRPr="00182192">
        <w:rPr>
          <w:rFonts w:cstheme="minorHAnsi"/>
        </w:rPr>
        <w:t xml:space="preserve"> below, an example was given using the word “python”, to see what terms were correlated above 0.25. Ruby was the highest correlated word associated with python. Interesting enough, Ruby was and is still considered the predecessor to Python.</w:t>
      </w:r>
    </w:p>
    <w:p w:rsidR="007E53D8" w:rsidRPr="00182192" w:rsidRDefault="007E53D8" w:rsidP="00182192">
      <w:pPr>
        <w:rPr>
          <w:highlight w:val="yellow"/>
        </w:rPr>
      </w:pPr>
      <w:r w:rsidRPr="00D802A5">
        <w:rPr>
          <w:noProof/>
          <w:highlight w:val="yellow"/>
        </w:rPr>
        <w:drawing>
          <wp:inline distT="0" distB="0" distL="0" distR="0" wp14:anchorId="2C561F3A" wp14:editId="7EF8C969">
            <wp:extent cx="5943600" cy="288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925"/>
                    </a:xfrm>
                    <a:prstGeom prst="rect">
                      <a:avLst/>
                    </a:prstGeom>
                  </pic:spPr>
                </pic:pic>
              </a:graphicData>
            </a:graphic>
          </wp:inline>
        </w:drawing>
      </w:r>
    </w:p>
    <w:p w:rsidR="007308BA" w:rsidRDefault="007308BA" w:rsidP="007308BA"/>
    <w:p w:rsidR="007308BA" w:rsidRDefault="007308BA" w:rsidP="007308BA">
      <w:pPr>
        <w:pStyle w:val="Heading3"/>
      </w:pPr>
      <w:r>
        <w:t>Topic Modeling (LSA)</w:t>
      </w:r>
    </w:p>
    <w:p w:rsidR="007308BA" w:rsidRDefault="007308BA" w:rsidP="007308BA"/>
    <w:p w:rsidR="007308BA" w:rsidRDefault="007308BA" w:rsidP="00D17B1A"/>
    <w:p w:rsidR="007308BA" w:rsidRDefault="007308BA" w:rsidP="00D17B1A"/>
    <w:p w:rsidR="00D17B1A" w:rsidRDefault="00D17B1A" w:rsidP="00D17B1A">
      <w:pPr>
        <w:pStyle w:val="Heading3"/>
      </w:pPr>
      <w:r>
        <w:t>Jaccard Similarity</w:t>
      </w:r>
    </w:p>
    <w:p w:rsidR="00D17B1A" w:rsidRDefault="00D17B1A" w:rsidP="00D17B1A"/>
    <w:p w:rsidR="000C07A8" w:rsidRDefault="000C07A8" w:rsidP="000C07A8"/>
    <w:p w:rsidR="00D17B1A" w:rsidRDefault="00D17B1A" w:rsidP="00D17B1A">
      <w:pPr>
        <w:pStyle w:val="Heading2"/>
      </w:pPr>
      <w:r>
        <w:t>Evaluation</w:t>
      </w:r>
    </w:p>
    <w:p w:rsidR="00D17B1A" w:rsidRDefault="00D17B1A" w:rsidP="00D17B1A">
      <w:r>
        <w:t>Did we solve the business problem?</w:t>
      </w:r>
    </w:p>
    <w:p w:rsidR="00285674" w:rsidRDefault="00285674" w:rsidP="00D17B1A">
      <w:r>
        <w:lastRenderedPageBreak/>
        <w:t>Further analysis could be done on the frequent terms to determine what other key terms could be used to scrape jobs outside of just the word “data”.  This would allow us to capture jobs that are similar, using some of the same methods listed in our report, which may not contain “data” as a key term.</w:t>
      </w:r>
    </w:p>
    <w:p w:rsidR="00483B0F" w:rsidRDefault="00483B0F" w:rsidP="00D17B1A"/>
    <w:p w:rsidR="00D17B1A" w:rsidRPr="00D17B1A" w:rsidRDefault="00D17B1A" w:rsidP="00D17B1A">
      <w:pPr>
        <w:pStyle w:val="Heading2"/>
      </w:pPr>
      <w:r>
        <w:t>Deployment</w:t>
      </w:r>
    </w:p>
    <w:p w:rsidR="000C07A8" w:rsidRPr="000C07A8" w:rsidRDefault="000C07A8" w:rsidP="000C07A8"/>
    <w:sectPr w:rsidR="000C07A8" w:rsidRPr="000C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2942"/>
    <w:multiLevelType w:val="hybridMultilevel"/>
    <w:tmpl w:val="0D60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88D"/>
    <w:rsid w:val="000473DB"/>
    <w:rsid w:val="00056B18"/>
    <w:rsid w:val="000C07A8"/>
    <w:rsid w:val="00123A4C"/>
    <w:rsid w:val="001579C8"/>
    <w:rsid w:val="00182192"/>
    <w:rsid w:val="001964B9"/>
    <w:rsid w:val="001E19D1"/>
    <w:rsid w:val="002041CD"/>
    <w:rsid w:val="002667FD"/>
    <w:rsid w:val="00285674"/>
    <w:rsid w:val="002C0274"/>
    <w:rsid w:val="0034455D"/>
    <w:rsid w:val="004779DC"/>
    <w:rsid w:val="00483B0F"/>
    <w:rsid w:val="004858F2"/>
    <w:rsid w:val="00495675"/>
    <w:rsid w:val="004E2D9C"/>
    <w:rsid w:val="0058278F"/>
    <w:rsid w:val="005A7B38"/>
    <w:rsid w:val="005B2636"/>
    <w:rsid w:val="005F56DF"/>
    <w:rsid w:val="006402F4"/>
    <w:rsid w:val="007308BA"/>
    <w:rsid w:val="007E53D8"/>
    <w:rsid w:val="007F2F72"/>
    <w:rsid w:val="00927A3B"/>
    <w:rsid w:val="009A2B74"/>
    <w:rsid w:val="00A32E23"/>
    <w:rsid w:val="00B16CA2"/>
    <w:rsid w:val="00B56E01"/>
    <w:rsid w:val="00BD2C72"/>
    <w:rsid w:val="00C04400"/>
    <w:rsid w:val="00C44589"/>
    <w:rsid w:val="00C93D3F"/>
    <w:rsid w:val="00D17B1A"/>
    <w:rsid w:val="00DF380F"/>
    <w:rsid w:val="00E507E8"/>
    <w:rsid w:val="00EA3DA2"/>
    <w:rsid w:val="00EE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B97B"/>
  <w15:chartTrackingRefBased/>
  <w15:docId w15:val="{244BD470-0940-4A22-9E93-D8F56005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2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7B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88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7B1A"/>
    <w:pPr>
      <w:ind w:left="720"/>
      <w:contextualSpacing/>
    </w:pPr>
  </w:style>
  <w:style w:type="character" w:customStyle="1" w:styleId="Heading3Char">
    <w:name w:val="Heading 3 Char"/>
    <w:basedOn w:val="DefaultParagraphFont"/>
    <w:link w:val="Heading3"/>
    <w:uiPriority w:val="9"/>
    <w:rsid w:val="00D17B1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47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Rawlings</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 Thomas</dc:creator>
  <cp:keywords/>
  <dc:description/>
  <cp:lastModifiedBy>Nathan Thomas</cp:lastModifiedBy>
  <cp:revision>16</cp:revision>
  <cp:lastPrinted>2017-12-07T16:52:00Z</cp:lastPrinted>
  <dcterms:created xsi:type="dcterms:W3CDTF">2017-12-08T00:58:00Z</dcterms:created>
  <dcterms:modified xsi:type="dcterms:W3CDTF">2017-12-08T03:11:00Z</dcterms:modified>
</cp:coreProperties>
</file>