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4291" w14:textId="77777777" w:rsidR="00037D96" w:rsidRPr="00A0150B" w:rsidRDefault="00037D96" w:rsidP="00037D96">
      <w:pPr>
        <w:framePr w:h="0" w:hSpace="180" w:wrap="around" w:vAnchor="text" w:hAnchor="page" w:x="1441" w:y="-359"/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30EF3A5E" wp14:editId="649F03B5">
            <wp:extent cx="1426845" cy="713105"/>
            <wp:effectExtent l="0" t="0" r="1905" b="0"/>
            <wp:docPr id="1" name="Picture 1" descr="UW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963D" w14:textId="77777777" w:rsidR="00A81648" w:rsidRDefault="00A81648" w:rsidP="00A81648">
      <w:pPr>
        <w:spacing w:after="0" w:line="240" w:lineRule="auto"/>
        <w:jc w:val="right"/>
        <w:rPr>
          <w:rFonts w:eastAsia="Times New Roman" w:cstheme="minorHAnsi"/>
          <w:b/>
          <w:sz w:val="36"/>
          <w:lang w:eastAsia="en-GB"/>
        </w:rPr>
      </w:pPr>
      <w:r w:rsidRPr="00C84AFE">
        <w:rPr>
          <w:rFonts w:eastAsia="Times New Roman" w:cstheme="minorHAnsi"/>
          <w:b/>
          <w:sz w:val="36"/>
          <w:lang w:eastAsia="en-GB"/>
        </w:rPr>
        <w:t xml:space="preserve">College of Art, Technology </w:t>
      </w:r>
    </w:p>
    <w:p w14:paraId="7E5A9971" w14:textId="77777777" w:rsidR="00A81648" w:rsidRPr="00C84AFE" w:rsidRDefault="00A81648" w:rsidP="00A81648">
      <w:pPr>
        <w:spacing w:after="0" w:line="240" w:lineRule="auto"/>
        <w:jc w:val="right"/>
        <w:rPr>
          <w:rFonts w:eastAsia="Times New Roman" w:cstheme="minorHAnsi"/>
          <w:b/>
          <w:sz w:val="36"/>
          <w:lang w:eastAsia="en-GB"/>
        </w:rPr>
      </w:pPr>
      <w:r w:rsidRPr="00C84AFE">
        <w:rPr>
          <w:rFonts w:eastAsia="Times New Roman" w:cstheme="minorHAnsi"/>
          <w:b/>
          <w:sz w:val="36"/>
          <w:lang w:eastAsia="en-GB"/>
        </w:rPr>
        <w:t>and Environment</w:t>
      </w:r>
    </w:p>
    <w:p w14:paraId="1F702D8F" w14:textId="287A41BB" w:rsidR="00037D96" w:rsidRPr="00A0150B" w:rsidRDefault="00037D96" w:rsidP="0CA85974">
      <w:pPr>
        <w:spacing w:after="0" w:line="240" w:lineRule="auto"/>
        <w:jc w:val="right"/>
        <w:outlineLvl w:val="0"/>
        <w:rPr>
          <w:rFonts w:eastAsia="Times New Roman"/>
          <w:b/>
          <w:bCs/>
          <w:caps/>
          <w:color w:val="000000" w:themeColor="text1"/>
          <w:lang w:eastAsia="en-GB"/>
        </w:rPr>
      </w:pPr>
      <w:r w:rsidRPr="0CA85974">
        <w:rPr>
          <w:rFonts w:eastAsia="Times New Roman"/>
          <w:b/>
          <w:bCs/>
          <w:caps/>
          <w:color w:val="000000" w:themeColor="text1"/>
          <w:lang w:eastAsia="en-GB"/>
        </w:rPr>
        <w:t>aCADEMIC YEAR 202</w:t>
      </w:r>
      <w:r w:rsidR="00963AFD">
        <w:rPr>
          <w:rFonts w:eastAsia="Times New Roman"/>
          <w:b/>
          <w:bCs/>
          <w:caps/>
          <w:color w:val="000000" w:themeColor="text1"/>
          <w:lang w:eastAsia="en-GB"/>
        </w:rPr>
        <w:t>3</w:t>
      </w:r>
      <w:r w:rsidRPr="0CA85974">
        <w:rPr>
          <w:rFonts w:eastAsia="Times New Roman"/>
          <w:b/>
          <w:bCs/>
          <w:caps/>
          <w:color w:val="000000" w:themeColor="text1"/>
          <w:lang w:eastAsia="en-GB"/>
        </w:rPr>
        <w:t>/2</w:t>
      </w:r>
      <w:r w:rsidR="00963AFD">
        <w:rPr>
          <w:rFonts w:eastAsia="Times New Roman"/>
          <w:b/>
          <w:bCs/>
          <w:caps/>
          <w:color w:val="000000" w:themeColor="text1"/>
          <w:lang w:eastAsia="en-GB"/>
        </w:rPr>
        <w:t>4</w:t>
      </w:r>
    </w:p>
    <w:p w14:paraId="2D9084C4" w14:textId="77777777" w:rsidR="00037D96" w:rsidRPr="00A0150B" w:rsidRDefault="00037D96" w:rsidP="00DA2A1B">
      <w:pPr>
        <w:pStyle w:val="Title"/>
        <w:rPr>
          <w:rFonts w:eastAsia="Times New Roman"/>
        </w:rPr>
      </w:pPr>
    </w:p>
    <w:p w14:paraId="1C42276D" w14:textId="435E359C" w:rsidR="00037D96" w:rsidRPr="00DA2A1B" w:rsidRDefault="00037D96" w:rsidP="00DA2A1B">
      <w:pPr>
        <w:pStyle w:val="Title"/>
      </w:pPr>
      <w:r>
        <w:t>Assessment Brief</w:t>
      </w:r>
    </w:p>
    <w:p w14:paraId="5BE022A3" w14:textId="4BBD97AC" w:rsidR="00037D96" w:rsidRPr="00DA2A1B" w:rsidRDefault="00037D96" w:rsidP="00DA2A1B">
      <w:pPr>
        <w:pStyle w:val="Heading1"/>
      </w:pPr>
      <w:r w:rsidRPr="00DA2A1B">
        <w:t>Submission and feedback dates</w:t>
      </w:r>
    </w:p>
    <w:p w14:paraId="7C1E31E6" w14:textId="6CE26762" w:rsidR="00037D96" w:rsidRDefault="00037D96" w:rsidP="00D34EA4">
      <w:pPr>
        <w:tabs>
          <w:tab w:val="left" w:pos="2835"/>
        </w:tabs>
        <w:ind w:left="2835" w:hanging="2835"/>
      </w:pPr>
      <w:r w:rsidRPr="0CA85974">
        <w:rPr>
          <w:b/>
          <w:bCs/>
        </w:rPr>
        <w:t>Submission deadline:</w:t>
      </w:r>
      <w:r>
        <w:tab/>
        <w:t xml:space="preserve">Before 14:00 </w:t>
      </w:r>
      <w:r w:rsidR="00D34EA4">
        <w:t xml:space="preserve">on </w:t>
      </w:r>
      <w:r w:rsidR="00D34EA4">
        <w:rPr>
          <w:color w:val="000000" w:themeColor="text1"/>
        </w:rPr>
        <w:t>2</w:t>
      </w:r>
      <w:r w:rsidR="00D34EA4" w:rsidRPr="00FE157F">
        <w:rPr>
          <w:color w:val="000000" w:themeColor="text1"/>
        </w:rPr>
        <w:t xml:space="preserve"> </w:t>
      </w:r>
      <w:r w:rsidR="00D34EA4">
        <w:rPr>
          <w:color w:val="000000" w:themeColor="text1"/>
        </w:rPr>
        <w:t>Ma</w:t>
      </w:r>
      <w:r w:rsidR="00D34EA4" w:rsidRPr="00FE157F">
        <w:rPr>
          <w:color w:val="000000" w:themeColor="text1"/>
        </w:rPr>
        <w:t>y 202</w:t>
      </w:r>
      <w:r w:rsidR="009F340E">
        <w:rPr>
          <w:color w:val="000000" w:themeColor="text1"/>
        </w:rPr>
        <w:t>4</w:t>
      </w:r>
      <w:r w:rsidR="00D34EA4">
        <w:rPr>
          <w:color w:val="000000" w:themeColor="text1"/>
        </w:rPr>
        <w:t xml:space="preserve"> </w:t>
      </w:r>
      <w:r w:rsidR="00D34EA4" w:rsidRPr="00FE157F">
        <w:rPr>
          <w:color w:val="000000" w:themeColor="text1"/>
        </w:rPr>
        <w:t>is</w:t>
      </w:r>
      <w:r w:rsidR="004F1375">
        <w:rPr>
          <w:color w:val="000000" w:themeColor="text1"/>
        </w:rPr>
        <w:t xml:space="preserve"> not</w:t>
      </w:r>
      <w:r w:rsidR="00D34EA4" w:rsidRPr="00FE157F">
        <w:rPr>
          <w:color w:val="000000" w:themeColor="text1"/>
        </w:rPr>
        <w:t xml:space="preserve"> eligible for </w:t>
      </w:r>
      <w:r w:rsidR="00FE3D02">
        <w:rPr>
          <w:color w:val="000000" w:themeColor="text1"/>
        </w:rPr>
        <w:t>48</w:t>
      </w:r>
      <w:r w:rsidR="00D34EA4" w:rsidRPr="00FE157F">
        <w:rPr>
          <w:color w:val="000000" w:themeColor="text1"/>
        </w:rPr>
        <w:t xml:space="preserve"> </w:t>
      </w:r>
      <w:r w:rsidR="00FE3D02">
        <w:rPr>
          <w:color w:val="000000" w:themeColor="text1"/>
        </w:rPr>
        <w:t>hours</w:t>
      </w:r>
      <w:r w:rsidR="00D34EA4" w:rsidRPr="00FE157F">
        <w:rPr>
          <w:color w:val="000000" w:themeColor="text1"/>
        </w:rPr>
        <w:t xml:space="preserve"> late submission window</w:t>
      </w:r>
      <w:r w:rsidR="00BE705A">
        <w:rPr>
          <w:color w:val="000000" w:themeColor="text1"/>
        </w:rPr>
        <w:t>.</w:t>
      </w:r>
    </w:p>
    <w:p w14:paraId="52FF434A" w14:textId="7009B74C" w:rsidR="00037D96" w:rsidRPr="00AF0582" w:rsidRDefault="4FC2D897" w:rsidP="00DA2A1B">
      <w:pPr>
        <w:tabs>
          <w:tab w:val="left" w:pos="2835"/>
        </w:tabs>
        <w:ind w:left="2835" w:hanging="2835"/>
        <w:rPr>
          <w:color w:val="000000" w:themeColor="text1"/>
        </w:rPr>
      </w:pPr>
      <w:r w:rsidRPr="120117B5">
        <w:rPr>
          <w:b/>
          <w:bCs/>
        </w:rPr>
        <w:t>Marks and Feedback due on:</w:t>
      </w:r>
      <w:r>
        <w:t xml:space="preserve"> </w:t>
      </w:r>
      <w:r w:rsidR="00037D96">
        <w:tab/>
      </w:r>
      <w:r w:rsidR="005F6695" w:rsidRPr="00AF0582">
        <w:rPr>
          <w:color w:val="000000" w:themeColor="text1"/>
        </w:rPr>
        <w:t>2</w:t>
      </w:r>
      <w:r w:rsidR="00682E23">
        <w:rPr>
          <w:color w:val="000000" w:themeColor="text1"/>
        </w:rPr>
        <w:t>7</w:t>
      </w:r>
      <w:r w:rsidR="00AF0582" w:rsidRPr="00AF0582">
        <w:rPr>
          <w:color w:val="000000" w:themeColor="text1"/>
        </w:rPr>
        <w:t xml:space="preserve"> May 202</w:t>
      </w:r>
      <w:r w:rsidR="00682E23">
        <w:rPr>
          <w:color w:val="000000" w:themeColor="text1"/>
        </w:rPr>
        <w:t>4</w:t>
      </w:r>
    </w:p>
    <w:p w14:paraId="33CB9944" w14:textId="20005C6C" w:rsidR="00037D96" w:rsidRPr="00DA2A1B" w:rsidRDefault="00DA2A1B" w:rsidP="000D0A41">
      <w:pPr>
        <w:ind w:left="720"/>
        <w:rPr>
          <w:b/>
          <w:bCs/>
          <w:lang w:eastAsia="en-GB"/>
        </w:rPr>
      </w:pPr>
      <w:r>
        <w:rPr>
          <w:lang w:eastAsia="en-GB"/>
        </w:rPr>
        <w:t>N.B. all times are 24-hour clock, current local time (at time of submission) in the UK</w:t>
      </w:r>
      <w:r w:rsidR="00BE705A">
        <w:rPr>
          <w:lang w:eastAsia="en-GB"/>
        </w:rPr>
        <w:t>.</w:t>
      </w:r>
    </w:p>
    <w:p w14:paraId="293520F1" w14:textId="081A0202" w:rsidR="00037D96" w:rsidRDefault="00037D96" w:rsidP="00DA2A1B">
      <w:pPr>
        <w:pStyle w:val="Heading1"/>
      </w:pPr>
      <w:r>
        <w:t>Submission details</w:t>
      </w:r>
    </w:p>
    <w:p w14:paraId="763D8328" w14:textId="0A44F8B1" w:rsidR="00037D96" w:rsidRDefault="00037D96" w:rsidP="00037D96">
      <w:pPr>
        <w:tabs>
          <w:tab w:val="left" w:pos="2835"/>
        </w:tabs>
      </w:pPr>
      <w:r w:rsidRPr="00037D96">
        <w:rPr>
          <w:b/>
          <w:bCs/>
        </w:rPr>
        <w:t>Module title and code</w:t>
      </w:r>
      <w:r>
        <w:t>:</w:t>
      </w:r>
      <w:r>
        <w:tab/>
      </w:r>
      <w:r w:rsidR="00A96C26" w:rsidRPr="00FE157F">
        <w:rPr>
          <w:color w:val="000000" w:themeColor="text1"/>
        </w:rPr>
        <w:t>Distribute &amp; Enterprise Software Development (UFCFTR-30-3)</w:t>
      </w:r>
      <w:r>
        <w:tab/>
      </w:r>
      <w:r>
        <w:tab/>
      </w:r>
    </w:p>
    <w:p w14:paraId="30DD8BEB" w14:textId="5793FADE" w:rsidR="00037D96" w:rsidRDefault="4FC2D897" w:rsidP="00037D96">
      <w:pPr>
        <w:tabs>
          <w:tab w:val="left" w:pos="2835"/>
        </w:tabs>
        <w:ind w:left="2880" w:hanging="2880"/>
      </w:pPr>
      <w:r w:rsidRPr="120117B5">
        <w:rPr>
          <w:b/>
          <w:bCs/>
        </w:rPr>
        <w:t>Component and type</w:t>
      </w:r>
      <w:r>
        <w:t>:</w:t>
      </w:r>
      <w:r w:rsidR="00037D96">
        <w:tab/>
      </w:r>
      <w:r w:rsidR="00A96C26" w:rsidRPr="00A96C26">
        <w:rPr>
          <w:color w:val="000000" w:themeColor="text1"/>
        </w:rPr>
        <w:t>Project, In-class Demonstration</w:t>
      </w:r>
      <w:r w:rsidR="47DFB814" w:rsidRPr="00A96C26">
        <w:rPr>
          <w:i/>
          <w:iCs/>
          <w:color w:val="000000" w:themeColor="text1"/>
        </w:rPr>
        <w:t>.</w:t>
      </w:r>
    </w:p>
    <w:p w14:paraId="3E4D8FE9" w14:textId="7B15B444" w:rsidR="00037D96" w:rsidRDefault="00037D96" w:rsidP="00037D96">
      <w:pPr>
        <w:tabs>
          <w:tab w:val="left" w:pos="2835"/>
        </w:tabs>
      </w:pPr>
      <w:r w:rsidRPr="00037D96">
        <w:rPr>
          <w:b/>
          <w:bCs/>
        </w:rPr>
        <w:t>Assessment title:</w:t>
      </w:r>
      <w:r>
        <w:tab/>
      </w:r>
      <w:r w:rsidR="00784770" w:rsidRPr="00784770">
        <w:rPr>
          <w:color w:val="000000" w:themeColor="text1"/>
        </w:rPr>
        <w:t xml:space="preserve">Group project with demonstration </w:t>
      </w:r>
      <w:r>
        <w:tab/>
      </w:r>
      <w:r>
        <w:tab/>
      </w:r>
    </w:p>
    <w:p w14:paraId="4096B9CE" w14:textId="4DF8A315" w:rsidR="00037D96" w:rsidRDefault="00DA2A1B" w:rsidP="00037D96">
      <w:pPr>
        <w:tabs>
          <w:tab w:val="left" w:pos="2835"/>
        </w:tabs>
      </w:pPr>
      <w:r>
        <w:rPr>
          <w:b/>
          <w:bCs/>
        </w:rPr>
        <w:t>Assessment weighting</w:t>
      </w:r>
      <w:r w:rsidR="00037D96" w:rsidRPr="00037D96">
        <w:rPr>
          <w:b/>
          <w:bCs/>
        </w:rPr>
        <w:t>:</w:t>
      </w:r>
      <w:r w:rsidR="00037D96">
        <w:tab/>
      </w:r>
      <w:r w:rsidR="00784770">
        <w:t>60%</w:t>
      </w:r>
      <w:r>
        <w:t xml:space="preserve"> of total module mark</w:t>
      </w:r>
    </w:p>
    <w:p w14:paraId="0DEB6CD1" w14:textId="74C7CEED" w:rsidR="00DD0712" w:rsidRPr="006643DC" w:rsidRDefault="00037D96" w:rsidP="0CA85974">
      <w:pPr>
        <w:tabs>
          <w:tab w:val="left" w:pos="2835"/>
        </w:tabs>
        <w:rPr>
          <w:color w:val="000000" w:themeColor="text1"/>
        </w:rPr>
      </w:pPr>
      <w:r w:rsidRPr="1E09C44B">
        <w:rPr>
          <w:b/>
          <w:bCs/>
        </w:rPr>
        <w:t>Size or length of assessment</w:t>
      </w:r>
      <w:r w:rsidRPr="006643DC">
        <w:rPr>
          <w:b/>
          <w:bCs/>
          <w:color w:val="000000" w:themeColor="text1"/>
        </w:rPr>
        <w:t>:</w:t>
      </w:r>
      <w:r w:rsidR="00EC455C" w:rsidRPr="006643DC">
        <w:rPr>
          <w:b/>
          <w:bCs/>
          <w:color w:val="000000" w:themeColor="text1"/>
        </w:rPr>
        <w:t xml:space="preserve"> </w:t>
      </w:r>
      <w:r w:rsidR="006643DC" w:rsidRPr="006643DC">
        <w:rPr>
          <w:color w:val="000000" w:themeColor="text1"/>
        </w:rPr>
        <w:t xml:space="preserve"> N/A</w:t>
      </w:r>
    </w:p>
    <w:p w14:paraId="7DABFBD7" w14:textId="7653F12A" w:rsidR="00037D96" w:rsidRPr="00037D96" w:rsidRDefault="00037D96" w:rsidP="00037D96">
      <w:pPr>
        <w:tabs>
          <w:tab w:val="left" w:pos="2835"/>
        </w:tabs>
        <w:rPr>
          <w:b/>
          <w:bCs/>
        </w:rPr>
      </w:pPr>
      <w:r w:rsidRPr="00037D96">
        <w:rPr>
          <w:b/>
          <w:bCs/>
        </w:rPr>
        <w:t>Module learning outcomes assessed by this task:</w:t>
      </w:r>
    </w:p>
    <w:p w14:paraId="0A9E2FE8" w14:textId="7A43E525" w:rsidR="00D511E0" w:rsidRDefault="00497775" w:rsidP="00D511E0">
      <w:pPr>
        <w:pStyle w:val="ListParagraph"/>
        <w:numPr>
          <w:ilvl w:val="0"/>
          <w:numId w:val="6"/>
        </w:numPr>
        <w:tabs>
          <w:tab w:val="left" w:pos="2835"/>
        </w:tabs>
      </w:pPr>
      <w:r>
        <w:t>Evaluate</w:t>
      </w:r>
      <w:r w:rsidR="00D511E0">
        <w:t xml:space="preserve"> distributed </w:t>
      </w:r>
      <w:r w:rsidR="00EE3CFB">
        <w:t xml:space="preserve">and parallel </w:t>
      </w:r>
      <w:r w:rsidR="00D511E0">
        <w:t>computing concepts</w:t>
      </w:r>
      <w:r w:rsidR="00952D72">
        <w:t xml:space="preserve"> and</w:t>
      </w:r>
      <w:r w:rsidR="00D511E0">
        <w:t xml:space="preserve"> </w:t>
      </w:r>
      <w:r w:rsidR="00EE3CFB">
        <w:t xml:space="preserve">paradigms </w:t>
      </w:r>
      <w:r w:rsidR="00952D72">
        <w:t xml:space="preserve">with their legal, ethical, </w:t>
      </w:r>
      <w:proofErr w:type="gramStart"/>
      <w:r w:rsidR="00952D72">
        <w:t>social</w:t>
      </w:r>
      <w:proofErr w:type="gramEnd"/>
      <w:r w:rsidR="00952D72">
        <w:t xml:space="preserve"> and </w:t>
      </w:r>
      <w:r w:rsidR="003F742C">
        <w:t>professional implications</w:t>
      </w:r>
      <w:r w:rsidR="00D511E0">
        <w:t xml:space="preserve"> </w:t>
      </w:r>
      <w:r w:rsidR="003F742C">
        <w:t>in</w:t>
      </w:r>
      <w:r w:rsidR="00D511E0">
        <w:t xml:space="preserve"> develop</w:t>
      </w:r>
      <w:r w:rsidR="003F742C">
        <w:t xml:space="preserve">ing large </w:t>
      </w:r>
      <w:r w:rsidR="00EA0FD1">
        <w:t>scale software</w:t>
      </w:r>
      <w:r w:rsidR="00D511E0">
        <w:t xml:space="preserve"> </w:t>
      </w:r>
      <w:r w:rsidR="00C4759C">
        <w:t>systems.</w:t>
      </w:r>
    </w:p>
    <w:p w14:paraId="07FEC929" w14:textId="4F00C961" w:rsidR="00CD08D7" w:rsidRDefault="00EA0FD1" w:rsidP="00D511E0">
      <w:pPr>
        <w:pStyle w:val="ListParagraph"/>
        <w:numPr>
          <w:ilvl w:val="0"/>
          <w:numId w:val="6"/>
        </w:numPr>
        <w:tabs>
          <w:tab w:val="left" w:pos="2835"/>
        </w:tabs>
      </w:pPr>
      <w:r>
        <w:t xml:space="preserve">Describe and evaluate </w:t>
      </w:r>
      <w:r w:rsidR="0056151D">
        <w:t xml:space="preserve">the concepts and paradigms of modern enterprise systems </w:t>
      </w:r>
      <w:r w:rsidR="004A0DB5">
        <w:t xml:space="preserve">with particular focus on components, </w:t>
      </w:r>
      <w:r w:rsidR="00C4759C">
        <w:t>interfaces,</w:t>
      </w:r>
      <w:r w:rsidR="004A0DB5">
        <w:t xml:space="preserve"> and services. </w:t>
      </w:r>
    </w:p>
    <w:p w14:paraId="71A092C6" w14:textId="0021C36C" w:rsidR="00D511E0" w:rsidRDefault="00D511E0" w:rsidP="00D511E0">
      <w:pPr>
        <w:pStyle w:val="ListParagraph"/>
        <w:numPr>
          <w:ilvl w:val="0"/>
          <w:numId w:val="6"/>
        </w:numPr>
        <w:tabs>
          <w:tab w:val="left" w:pos="2835"/>
        </w:tabs>
      </w:pPr>
      <w:r>
        <w:t xml:space="preserve">Apply a current industrial project management approach when undertaking a software development </w:t>
      </w:r>
      <w:r w:rsidR="00C4759C">
        <w:t>project.</w:t>
      </w:r>
    </w:p>
    <w:p w14:paraId="7D3D06A7" w14:textId="286714D7" w:rsidR="00037D96" w:rsidRDefault="00D511E0" w:rsidP="00037D96">
      <w:pPr>
        <w:pStyle w:val="ListParagraph"/>
        <w:numPr>
          <w:ilvl w:val="0"/>
          <w:numId w:val="6"/>
        </w:numPr>
        <w:tabs>
          <w:tab w:val="left" w:pos="2835"/>
        </w:tabs>
      </w:pPr>
      <w:r>
        <w:t xml:space="preserve">Identify security issues in distributed or enterprise level software systems </w:t>
      </w:r>
      <w:proofErr w:type="gramStart"/>
      <w:r>
        <w:t>in order to</w:t>
      </w:r>
      <w:proofErr w:type="gramEnd"/>
      <w:r>
        <w:t xml:space="preserve"> implement preventive measures.</w:t>
      </w:r>
    </w:p>
    <w:p w14:paraId="62C61B0D" w14:textId="0D562B72" w:rsidR="00037D96" w:rsidRDefault="4FC2D897" w:rsidP="00DA2A1B">
      <w:pPr>
        <w:pStyle w:val="Heading1"/>
      </w:pPr>
      <w:r>
        <w:t xml:space="preserve">Completing your assessment </w:t>
      </w:r>
    </w:p>
    <w:p w14:paraId="50F724B8" w14:textId="77777777" w:rsidR="00B12DAC" w:rsidRDefault="00B12DAC" w:rsidP="00037D96">
      <w:pPr>
        <w:rPr>
          <w:color w:val="FF0000"/>
        </w:rPr>
      </w:pPr>
    </w:p>
    <w:p w14:paraId="6508AE4B" w14:textId="00C998CA" w:rsidR="00037D96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t>What am I required to do on this assessment?</w:t>
      </w:r>
    </w:p>
    <w:p w14:paraId="1C3C5F0F" w14:textId="32634B6B" w:rsidR="00DA2A1B" w:rsidRPr="00ED011B" w:rsidRDefault="00ED011B" w:rsidP="00DA2A1B">
      <w:pPr>
        <w:rPr>
          <w:rFonts w:eastAsia="Times New Roman" w:cstheme="minorHAnsi"/>
          <w:color w:val="000000" w:themeColor="text1"/>
          <w:szCs w:val="24"/>
          <w:lang w:eastAsia="en-GB"/>
        </w:rPr>
      </w:pPr>
      <w:r>
        <w:rPr>
          <w:color w:val="000000" w:themeColor="text1"/>
        </w:rPr>
        <w:t>This is a group</w:t>
      </w:r>
      <w:r w:rsidR="00E4208A">
        <w:rPr>
          <w:color w:val="000000" w:themeColor="text1"/>
        </w:rPr>
        <w:t xml:space="preserve"> work with which students are </w:t>
      </w:r>
      <w:r w:rsidR="009331D1">
        <w:rPr>
          <w:color w:val="000000" w:themeColor="text1"/>
        </w:rPr>
        <w:t xml:space="preserve">to demonstrate </w:t>
      </w:r>
      <w:r w:rsidR="00705921">
        <w:rPr>
          <w:color w:val="000000" w:themeColor="text1"/>
        </w:rPr>
        <w:t xml:space="preserve">their technical and teamwork skills. </w:t>
      </w:r>
      <w:r w:rsidR="00080457">
        <w:rPr>
          <w:color w:val="000000" w:themeColor="text1"/>
        </w:rPr>
        <w:t xml:space="preserve">They are </w:t>
      </w:r>
      <w:r w:rsidR="00E4208A">
        <w:rPr>
          <w:color w:val="000000" w:themeColor="text1"/>
        </w:rPr>
        <w:t xml:space="preserve">asked to work </w:t>
      </w:r>
      <w:r w:rsidR="005354D2">
        <w:rPr>
          <w:color w:val="000000" w:themeColor="text1"/>
        </w:rPr>
        <w:t xml:space="preserve">together </w:t>
      </w:r>
      <w:r w:rsidR="00E4208A">
        <w:rPr>
          <w:color w:val="000000" w:themeColor="text1"/>
        </w:rPr>
        <w:t xml:space="preserve">in </w:t>
      </w:r>
      <w:r w:rsidR="005354D2">
        <w:rPr>
          <w:color w:val="000000" w:themeColor="text1"/>
        </w:rPr>
        <w:t xml:space="preserve">a </w:t>
      </w:r>
      <w:r w:rsidR="00F44B9C">
        <w:rPr>
          <w:color w:val="000000" w:themeColor="text1"/>
        </w:rPr>
        <w:t xml:space="preserve">(randomly allocated) </w:t>
      </w:r>
      <w:r w:rsidR="00E4208A">
        <w:rPr>
          <w:color w:val="000000" w:themeColor="text1"/>
        </w:rPr>
        <w:t>team practicing modern project management methodologies</w:t>
      </w:r>
      <w:r w:rsidR="00F44B9C">
        <w:rPr>
          <w:color w:val="000000" w:themeColor="text1"/>
        </w:rPr>
        <w:t xml:space="preserve"> to</w:t>
      </w:r>
      <w:r w:rsidR="00677FB7">
        <w:rPr>
          <w:color w:val="000000" w:themeColor="text1"/>
        </w:rPr>
        <w:t xml:space="preserve"> demonstrate their skills as part of software </w:t>
      </w:r>
      <w:r w:rsidR="00677FB7">
        <w:rPr>
          <w:color w:val="000000" w:themeColor="text1"/>
        </w:rPr>
        <w:lastRenderedPageBreak/>
        <w:t>development team</w:t>
      </w:r>
      <w:r w:rsidR="00514ECB">
        <w:rPr>
          <w:color w:val="000000" w:themeColor="text1"/>
        </w:rPr>
        <w:t xml:space="preserve">. </w:t>
      </w:r>
      <w:r w:rsidR="00497014">
        <w:rPr>
          <w:color w:val="000000" w:themeColor="text1"/>
        </w:rPr>
        <w:t xml:space="preserve">The </w:t>
      </w:r>
      <w:r w:rsidR="00E74CC8">
        <w:rPr>
          <w:color w:val="000000" w:themeColor="text1"/>
        </w:rPr>
        <w:t>team</w:t>
      </w:r>
      <w:r w:rsidR="00497014">
        <w:rPr>
          <w:color w:val="000000" w:themeColor="text1"/>
        </w:rPr>
        <w:t xml:space="preserve">work </w:t>
      </w:r>
      <w:r w:rsidR="00B16615">
        <w:rPr>
          <w:color w:val="000000" w:themeColor="text1"/>
        </w:rPr>
        <w:t>involves large scale software development</w:t>
      </w:r>
      <w:r w:rsidR="00113158">
        <w:rPr>
          <w:color w:val="000000" w:themeColor="text1"/>
        </w:rPr>
        <w:t xml:space="preserve"> via </w:t>
      </w:r>
      <w:r w:rsidR="000C3DDA" w:rsidRPr="003A54C6">
        <w:rPr>
          <w:i/>
          <w:iCs/>
          <w:color w:val="000000" w:themeColor="text1"/>
        </w:rPr>
        <w:t>component development</w:t>
      </w:r>
      <w:r w:rsidR="000C3DDA">
        <w:rPr>
          <w:color w:val="000000" w:themeColor="text1"/>
        </w:rPr>
        <w:t xml:space="preserve">, use of external </w:t>
      </w:r>
      <w:r w:rsidR="000C3DDA" w:rsidRPr="003A54C6">
        <w:rPr>
          <w:i/>
          <w:iCs/>
          <w:color w:val="000000" w:themeColor="text1"/>
        </w:rPr>
        <w:t>services</w:t>
      </w:r>
      <w:r w:rsidR="00B16615">
        <w:rPr>
          <w:color w:val="000000" w:themeColor="text1"/>
        </w:rPr>
        <w:t xml:space="preserve">, </w:t>
      </w:r>
      <w:r w:rsidR="000C3DDA" w:rsidRPr="003A54C6">
        <w:rPr>
          <w:i/>
          <w:iCs/>
          <w:color w:val="000000" w:themeColor="text1"/>
        </w:rPr>
        <w:t>security</w:t>
      </w:r>
      <w:r w:rsidR="000C3DDA">
        <w:rPr>
          <w:color w:val="000000" w:themeColor="text1"/>
        </w:rPr>
        <w:t xml:space="preserve">, </w:t>
      </w:r>
      <w:r w:rsidR="0032209F" w:rsidRPr="003A54C6">
        <w:rPr>
          <w:i/>
          <w:iCs/>
          <w:color w:val="000000" w:themeColor="text1"/>
        </w:rPr>
        <w:t>containerisation,</w:t>
      </w:r>
      <w:r w:rsidR="003A54C6">
        <w:rPr>
          <w:color w:val="000000" w:themeColor="text1"/>
        </w:rPr>
        <w:t xml:space="preserve"> and </w:t>
      </w:r>
      <w:r w:rsidR="009F0402" w:rsidRPr="003A54C6">
        <w:rPr>
          <w:i/>
          <w:iCs/>
          <w:color w:val="000000" w:themeColor="text1"/>
        </w:rPr>
        <w:t>teamwork</w:t>
      </w:r>
      <w:r w:rsidR="004E2F96">
        <w:rPr>
          <w:i/>
          <w:iCs/>
          <w:color w:val="000000" w:themeColor="text1"/>
        </w:rPr>
        <w:t xml:space="preserve"> performance</w:t>
      </w:r>
      <w:r w:rsidR="003A54C6" w:rsidRPr="003A54C6">
        <w:rPr>
          <w:i/>
          <w:iCs/>
          <w:color w:val="000000" w:themeColor="text1"/>
        </w:rPr>
        <w:t>.</w:t>
      </w:r>
      <w:r w:rsidR="009F0402">
        <w:rPr>
          <w:color w:val="000000" w:themeColor="text1"/>
        </w:rPr>
        <w:t xml:space="preserve"> </w:t>
      </w:r>
      <w:r w:rsidR="00514ECB">
        <w:rPr>
          <w:color w:val="000000" w:themeColor="text1"/>
        </w:rPr>
        <w:t>The contribution of each student will be assessed individually</w:t>
      </w:r>
      <w:r w:rsidR="009E17A8">
        <w:rPr>
          <w:color w:val="000000" w:themeColor="text1"/>
        </w:rPr>
        <w:t xml:space="preserve"> following the marking scheme released as part of this assignment brief. </w:t>
      </w:r>
    </w:p>
    <w:p w14:paraId="41B85AA1" w14:textId="77777777" w:rsidR="00DA2A1B" w:rsidRDefault="00DA2A1B" w:rsidP="00037D96"/>
    <w:p w14:paraId="15A3699B" w14:textId="77777777" w:rsidR="00037D96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t>Where should I start?</w:t>
      </w:r>
    </w:p>
    <w:p w14:paraId="3917181B" w14:textId="22DA838D" w:rsidR="00037D96" w:rsidRDefault="00E66B3D" w:rsidP="00037D96">
      <w:pPr>
        <w:rPr>
          <w:color w:val="000000" w:themeColor="text1"/>
        </w:rPr>
      </w:pPr>
      <w:r>
        <w:rPr>
          <w:color w:val="000000" w:themeColor="text1"/>
        </w:rPr>
        <w:t xml:space="preserve">Students are expected to start this coursework with meeting </w:t>
      </w:r>
      <w:r w:rsidR="00554D55">
        <w:rPr>
          <w:color w:val="000000" w:themeColor="text1"/>
        </w:rPr>
        <w:t>with the group members allocated by the tutors. No group</w:t>
      </w:r>
      <w:r w:rsidR="00552FAC">
        <w:rPr>
          <w:color w:val="000000" w:themeColor="text1"/>
        </w:rPr>
        <w:t xml:space="preserve">s of </w:t>
      </w:r>
      <w:r w:rsidR="00241815">
        <w:rPr>
          <w:color w:val="000000" w:themeColor="text1"/>
        </w:rPr>
        <w:t>friends</w:t>
      </w:r>
      <w:r w:rsidR="00552FAC">
        <w:rPr>
          <w:color w:val="000000" w:themeColor="text1"/>
        </w:rPr>
        <w:t xml:space="preserve"> are allowed </w:t>
      </w:r>
      <w:proofErr w:type="gramStart"/>
      <w:r w:rsidR="00552FAC">
        <w:rPr>
          <w:color w:val="000000" w:themeColor="text1"/>
        </w:rPr>
        <w:t>in order to</w:t>
      </w:r>
      <w:proofErr w:type="gramEnd"/>
      <w:r w:rsidR="00552FAC">
        <w:rPr>
          <w:color w:val="000000" w:themeColor="text1"/>
        </w:rPr>
        <w:t xml:space="preserve"> practice </w:t>
      </w:r>
      <w:r w:rsidR="00241815">
        <w:rPr>
          <w:color w:val="000000" w:themeColor="text1"/>
        </w:rPr>
        <w:t xml:space="preserve">expected </w:t>
      </w:r>
      <w:r w:rsidR="00552FAC">
        <w:rPr>
          <w:color w:val="000000" w:themeColor="text1"/>
        </w:rPr>
        <w:t xml:space="preserve">industrial </w:t>
      </w:r>
      <w:r w:rsidR="00241815">
        <w:rPr>
          <w:color w:val="000000" w:themeColor="text1"/>
        </w:rPr>
        <w:t xml:space="preserve">standards. </w:t>
      </w:r>
      <w:r w:rsidR="00554D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241815">
        <w:rPr>
          <w:color w:val="000000" w:themeColor="text1"/>
        </w:rPr>
        <w:t>The following steps</w:t>
      </w:r>
      <w:r w:rsidR="00333390">
        <w:rPr>
          <w:color w:val="000000" w:themeColor="text1"/>
        </w:rPr>
        <w:t xml:space="preserve"> would be useful to consider:</w:t>
      </w:r>
    </w:p>
    <w:p w14:paraId="33F58241" w14:textId="7C5F4751" w:rsidR="00333390" w:rsidRDefault="00333390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Meet up with all group </w:t>
      </w:r>
      <w:r w:rsidR="001F7F22">
        <w:rPr>
          <w:color w:val="000000" w:themeColor="text1"/>
        </w:rPr>
        <w:t>members,</w:t>
      </w:r>
      <w:r w:rsidR="00757A0E">
        <w:rPr>
          <w:color w:val="000000" w:themeColor="text1"/>
        </w:rPr>
        <w:t xml:space="preserve"> read the guidelines provided</w:t>
      </w:r>
      <w:r w:rsidR="00F36D0A">
        <w:rPr>
          <w:color w:val="000000" w:themeColor="text1"/>
        </w:rPr>
        <w:t xml:space="preserve"> with the document named as </w:t>
      </w:r>
      <w:r w:rsidR="00F36D0A" w:rsidRPr="00EB21F9">
        <w:rPr>
          <w:i/>
          <w:iCs/>
          <w:color w:val="4472C4" w:themeColor="accent1"/>
        </w:rPr>
        <w:t>ProjectGuidelines.</w:t>
      </w:r>
      <w:r w:rsidR="00C5508E">
        <w:rPr>
          <w:i/>
          <w:iCs/>
          <w:color w:val="4472C4" w:themeColor="accent1"/>
        </w:rPr>
        <w:t>pdf</w:t>
      </w:r>
      <w:r w:rsidR="00EB21F9" w:rsidRPr="00EB21F9">
        <w:rPr>
          <w:i/>
          <w:iCs/>
          <w:color w:val="5B9BD5" w:themeColor="accent5"/>
        </w:rPr>
        <w:t>.</w:t>
      </w:r>
    </w:p>
    <w:p w14:paraId="6CD974A5" w14:textId="7B9984B4" w:rsidR="001F7F22" w:rsidRDefault="00160DC4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121C3433">
        <w:rPr>
          <w:color w:val="000000" w:themeColor="text1"/>
        </w:rPr>
        <w:t xml:space="preserve">Read through </w:t>
      </w:r>
      <w:r w:rsidR="009138ED" w:rsidRPr="121C3433">
        <w:rPr>
          <w:i/>
          <w:iCs/>
          <w:color w:val="0070C0"/>
        </w:rPr>
        <w:t>Case</w:t>
      </w:r>
      <w:r w:rsidR="003D5EFB" w:rsidRPr="121C3433">
        <w:rPr>
          <w:i/>
          <w:iCs/>
          <w:color w:val="0070C0"/>
        </w:rPr>
        <w:t xml:space="preserve"> </w:t>
      </w:r>
      <w:r w:rsidR="0032209F" w:rsidRPr="121C3433">
        <w:rPr>
          <w:i/>
          <w:iCs/>
          <w:color w:val="0070C0"/>
        </w:rPr>
        <w:t>Study</w:t>
      </w:r>
      <w:r w:rsidR="0032209F" w:rsidRPr="121C3433">
        <w:rPr>
          <w:color w:val="0070C0"/>
        </w:rPr>
        <w:t xml:space="preserve"> </w:t>
      </w:r>
      <w:r w:rsidR="0032209F">
        <w:rPr>
          <w:color w:val="0070C0"/>
        </w:rPr>
        <w:t>file</w:t>
      </w:r>
      <w:r w:rsidR="009138ED" w:rsidRPr="121C3433">
        <w:rPr>
          <w:color w:val="000000" w:themeColor="text1"/>
        </w:rPr>
        <w:t xml:space="preserve"> and start eliciting functional and non-functional requiremen</w:t>
      </w:r>
      <w:r w:rsidR="003D5EFB" w:rsidRPr="121C3433">
        <w:rPr>
          <w:color w:val="000000" w:themeColor="text1"/>
        </w:rPr>
        <w:t>t</w:t>
      </w:r>
      <w:r w:rsidR="009138ED" w:rsidRPr="121C3433">
        <w:rPr>
          <w:color w:val="000000" w:themeColor="text1"/>
        </w:rPr>
        <w:t>s</w:t>
      </w:r>
      <w:r w:rsidR="00556C73" w:rsidRPr="121C3433">
        <w:rPr>
          <w:color w:val="000000" w:themeColor="text1"/>
        </w:rPr>
        <w:t xml:space="preserve"> under the light of experiences gained from previous </w:t>
      </w:r>
      <w:r w:rsidR="00927059" w:rsidRPr="121C3433">
        <w:rPr>
          <w:color w:val="000000" w:themeColor="text1"/>
        </w:rPr>
        <w:t>term, Autumn Term</w:t>
      </w:r>
      <w:r w:rsidR="00556C73" w:rsidRPr="121C3433">
        <w:rPr>
          <w:color w:val="000000" w:themeColor="text1"/>
        </w:rPr>
        <w:t xml:space="preserve">. </w:t>
      </w:r>
      <w:r w:rsidR="648121C9" w:rsidRPr="121C3433">
        <w:rPr>
          <w:color w:val="000000" w:themeColor="text1"/>
        </w:rPr>
        <w:t xml:space="preserve"> Note that students taking the module UFCFUR-15-3 Artificial Intelligence will have a separate Case Study </w:t>
      </w:r>
      <w:r w:rsidR="00A30E8C">
        <w:rPr>
          <w:color w:val="0070C0"/>
        </w:rPr>
        <w:t>(</w:t>
      </w:r>
      <w:r w:rsidR="00A30E8C" w:rsidRPr="00571319">
        <w:rPr>
          <w:i/>
          <w:iCs/>
          <w:color w:val="0070C0"/>
        </w:rPr>
        <w:t>Case Study MLAAS</w:t>
      </w:r>
      <w:r w:rsidR="00A30E8C">
        <w:rPr>
          <w:color w:val="0070C0"/>
        </w:rPr>
        <w:t>)</w:t>
      </w:r>
      <w:r w:rsidR="00A30E8C">
        <w:rPr>
          <w:color w:val="0070C0"/>
        </w:rPr>
        <w:t xml:space="preserve"> </w:t>
      </w:r>
      <w:r w:rsidR="00353F6B">
        <w:rPr>
          <w:color w:val="000000" w:themeColor="text1"/>
        </w:rPr>
        <w:t xml:space="preserve">which is in line with the assessment brief of </w:t>
      </w:r>
      <w:r w:rsidR="648121C9" w:rsidRPr="121C3433">
        <w:rPr>
          <w:color w:val="000000" w:themeColor="text1"/>
        </w:rPr>
        <w:t>that module team.</w:t>
      </w:r>
    </w:p>
    <w:p w14:paraId="79DC21F3" w14:textId="0A4BF68E" w:rsidR="00556C73" w:rsidRDefault="00927059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Make up “Product Backlog” </w:t>
      </w:r>
      <w:r w:rsidR="002E6F24">
        <w:rPr>
          <w:color w:val="000000" w:themeColor="text1"/>
        </w:rPr>
        <w:t xml:space="preserve">from elicited requirements in the form of </w:t>
      </w:r>
      <w:r w:rsidR="00876E73">
        <w:rPr>
          <w:color w:val="000000" w:themeColor="text1"/>
        </w:rPr>
        <w:t>use cases or user stories</w:t>
      </w:r>
      <w:r w:rsidR="002E6F24">
        <w:rPr>
          <w:color w:val="000000" w:themeColor="text1"/>
        </w:rPr>
        <w:t>.</w:t>
      </w:r>
    </w:p>
    <w:p w14:paraId="0EBC1AD4" w14:textId="044C9787" w:rsidR="00907958" w:rsidRDefault="00907958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Develop a rough plan for the </w:t>
      </w:r>
      <w:r w:rsidR="00367FB9">
        <w:rPr>
          <w:color w:val="000000" w:themeColor="text1"/>
        </w:rPr>
        <w:t>complete</w:t>
      </w:r>
      <w:r>
        <w:rPr>
          <w:color w:val="000000" w:themeColor="text1"/>
        </w:rPr>
        <w:t xml:space="preserve"> project</w:t>
      </w:r>
      <w:r w:rsidR="00367FB9">
        <w:rPr>
          <w:color w:val="000000" w:themeColor="text1"/>
        </w:rPr>
        <w:t xml:space="preserve"> through 4 sprints</w:t>
      </w:r>
      <w:r>
        <w:rPr>
          <w:color w:val="000000" w:themeColor="text1"/>
        </w:rPr>
        <w:t>, and then develop the</w:t>
      </w:r>
      <w:r w:rsidR="00535461">
        <w:rPr>
          <w:color w:val="000000" w:themeColor="text1"/>
        </w:rPr>
        <w:t xml:space="preserve"> action plan for the Sprint 2,</w:t>
      </w:r>
    </w:p>
    <w:p w14:paraId="44CA665A" w14:textId="220F1224" w:rsidR="00535461" w:rsidRDefault="00A22DA2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Deliver </w:t>
      </w:r>
      <w:r w:rsidR="007627FE">
        <w:rPr>
          <w:color w:val="000000" w:themeColor="text1"/>
        </w:rPr>
        <w:t xml:space="preserve">tasks planned as part of Sprint </w:t>
      </w:r>
      <w:r w:rsidR="00C5508E">
        <w:rPr>
          <w:color w:val="000000" w:themeColor="text1"/>
        </w:rPr>
        <w:t>2 and</w:t>
      </w:r>
      <w:r w:rsidR="00535461">
        <w:rPr>
          <w:color w:val="000000" w:themeColor="text1"/>
        </w:rPr>
        <w:t xml:space="preserve"> submit sprint report for evaluation</w:t>
      </w:r>
      <w:r w:rsidR="007652AD">
        <w:rPr>
          <w:color w:val="000000" w:themeColor="text1"/>
        </w:rPr>
        <w:t xml:space="preserve">; use </w:t>
      </w:r>
      <w:r w:rsidR="007652AD" w:rsidRPr="007652AD">
        <w:rPr>
          <w:i/>
          <w:iCs/>
          <w:color w:val="4472C4" w:themeColor="accent1"/>
        </w:rPr>
        <w:t>SprintReportTemplate.docx</w:t>
      </w:r>
      <w:r w:rsidR="007652AD">
        <w:rPr>
          <w:color w:val="000000" w:themeColor="text1"/>
        </w:rPr>
        <w:t>.</w:t>
      </w:r>
    </w:p>
    <w:p w14:paraId="546966BD" w14:textId="3791E9A5" w:rsidR="00B96FEA" w:rsidRDefault="00A22DA2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Plan Sprint 3 and deliver</w:t>
      </w:r>
      <w:r w:rsidR="007627FE">
        <w:rPr>
          <w:color w:val="000000" w:themeColor="text1"/>
        </w:rPr>
        <w:t xml:space="preserve"> the tasks planned f</w:t>
      </w:r>
      <w:r w:rsidR="00B96FEA">
        <w:rPr>
          <w:color w:val="000000" w:themeColor="text1"/>
        </w:rPr>
        <w:t>or</w:t>
      </w:r>
      <w:r w:rsidR="007627FE">
        <w:rPr>
          <w:color w:val="000000" w:themeColor="text1"/>
        </w:rPr>
        <w:t xml:space="preserve"> Sprint 3</w:t>
      </w:r>
      <w:r w:rsidR="00B96FEA">
        <w:rPr>
          <w:color w:val="000000" w:themeColor="text1"/>
        </w:rPr>
        <w:t xml:space="preserve">, the submit sprint </w:t>
      </w:r>
      <w:r w:rsidR="0032209F">
        <w:rPr>
          <w:color w:val="000000" w:themeColor="text1"/>
        </w:rPr>
        <w:t>report,</w:t>
      </w:r>
    </w:p>
    <w:p w14:paraId="08F1FE37" w14:textId="77777777" w:rsidR="003A6884" w:rsidRDefault="00B96FEA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Demo Sprint 3 results, </w:t>
      </w:r>
    </w:p>
    <w:p w14:paraId="1FD708C0" w14:textId="73F3C548" w:rsidR="003A6884" w:rsidRDefault="003A6884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Plan the final sprint, </w:t>
      </w:r>
      <w:r w:rsidR="007C60CE">
        <w:rPr>
          <w:color w:val="000000" w:themeColor="text1"/>
        </w:rPr>
        <w:t xml:space="preserve">Sprint 4, </w:t>
      </w:r>
      <w:r>
        <w:rPr>
          <w:color w:val="000000" w:themeColor="text1"/>
        </w:rPr>
        <w:t>deliver all tasks to completion</w:t>
      </w:r>
      <w:r w:rsidR="007C60CE">
        <w:rPr>
          <w:color w:val="000000" w:themeColor="text1"/>
        </w:rPr>
        <w:t>,</w:t>
      </w:r>
    </w:p>
    <w:p w14:paraId="5E82864F" w14:textId="74F7825C" w:rsidR="00DA2A1B" w:rsidRPr="00BE705A" w:rsidRDefault="003A6884" w:rsidP="00037D9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Submit </w:t>
      </w:r>
      <w:r w:rsidR="00AE118B">
        <w:rPr>
          <w:color w:val="000000" w:themeColor="text1"/>
        </w:rPr>
        <w:t>the project as a compressed file to BB</w:t>
      </w:r>
      <w:r w:rsidR="00A22DA2">
        <w:rPr>
          <w:color w:val="000000" w:themeColor="text1"/>
        </w:rPr>
        <w:t xml:space="preserve"> </w:t>
      </w:r>
      <w:r w:rsidR="005D1F8E">
        <w:rPr>
          <w:color w:val="000000" w:themeColor="text1"/>
        </w:rPr>
        <w:t xml:space="preserve">and </w:t>
      </w:r>
      <w:r w:rsidR="000030D8">
        <w:rPr>
          <w:color w:val="000000" w:themeColor="text1"/>
        </w:rPr>
        <w:t xml:space="preserve">confidentially </w:t>
      </w:r>
      <w:r w:rsidR="005D1F8E">
        <w:rPr>
          <w:color w:val="000000" w:themeColor="text1"/>
        </w:rPr>
        <w:t xml:space="preserve">submit </w:t>
      </w:r>
      <w:r w:rsidR="000030D8">
        <w:rPr>
          <w:color w:val="000000" w:themeColor="text1"/>
        </w:rPr>
        <w:t xml:space="preserve">peer assessment form using the template provided with </w:t>
      </w:r>
      <w:r w:rsidR="000030D8" w:rsidRPr="000030D8">
        <w:rPr>
          <w:i/>
          <w:iCs/>
          <w:color w:val="4472C4" w:themeColor="accent1"/>
        </w:rPr>
        <w:t>PeerAssessmentForm.docx</w:t>
      </w:r>
      <w:r w:rsidR="000030D8">
        <w:rPr>
          <w:color w:val="000000" w:themeColor="text1"/>
        </w:rPr>
        <w:t>.</w:t>
      </w:r>
    </w:p>
    <w:p w14:paraId="75BF09A3" w14:textId="77777777" w:rsidR="00DA2A1B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t xml:space="preserve">What do I need to do to pass? </w:t>
      </w:r>
    </w:p>
    <w:p w14:paraId="46049182" w14:textId="48645143" w:rsidR="00037D96" w:rsidRPr="009E1373" w:rsidRDefault="00082247" w:rsidP="00037D96">
      <w:pPr>
        <w:rPr>
          <w:color w:val="000000" w:themeColor="text1"/>
        </w:rPr>
      </w:pPr>
      <w:r>
        <w:rPr>
          <w:color w:val="000000" w:themeColor="text1"/>
        </w:rPr>
        <w:t>Reasonable contribution to the group project</w:t>
      </w:r>
      <w:r w:rsidR="004A5003">
        <w:rPr>
          <w:color w:val="000000" w:themeColor="text1"/>
        </w:rPr>
        <w:t>, which produces a working product that</w:t>
      </w:r>
      <w:r w:rsidR="00C4078D">
        <w:rPr>
          <w:color w:val="000000" w:themeColor="text1"/>
        </w:rPr>
        <w:t xml:space="preserve"> meets </w:t>
      </w:r>
      <w:r w:rsidR="004A5003">
        <w:rPr>
          <w:color w:val="000000" w:themeColor="text1"/>
        </w:rPr>
        <w:t>minimal re</w:t>
      </w:r>
      <w:r w:rsidR="00C4078D">
        <w:rPr>
          <w:color w:val="000000" w:themeColor="text1"/>
        </w:rPr>
        <w:t xml:space="preserve">quirements. These will be eventually </w:t>
      </w:r>
      <w:r w:rsidR="00DD2FA2">
        <w:rPr>
          <w:color w:val="000000" w:themeColor="text1"/>
        </w:rPr>
        <w:t xml:space="preserve">discussed and </w:t>
      </w:r>
      <w:r w:rsidR="00C4078D">
        <w:rPr>
          <w:color w:val="000000" w:themeColor="text1"/>
        </w:rPr>
        <w:t>released</w:t>
      </w:r>
      <w:r w:rsidR="00DD2FA2">
        <w:rPr>
          <w:color w:val="000000" w:themeColor="text1"/>
        </w:rPr>
        <w:t xml:space="preserve"> in due course. </w:t>
      </w:r>
      <w:r>
        <w:rPr>
          <w:color w:val="000000" w:themeColor="text1"/>
        </w:rPr>
        <w:t xml:space="preserve"> </w:t>
      </w:r>
    </w:p>
    <w:p w14:paraId="384F0FEE" w14:textId="77777777" w:rsidR="00037D96" w:rsidRPr="00FE3D02" w:rsidRDefault="00037D96" w:rsidP="00037D96">
      <w:pPr>
        <w:rPr>
          <w:sz w:val="22"/>
          <w:szCs w:val="21"/>
        </w:rPr>
      </w:pPr>
    </w:p>
    <w:p w14:paraId="4C22DFEC" w14:textId="3601F8E4" w:rsidR="00037D96" w:rsidRPr="00DA2A1B" w:rsidRDefault="00037D96" w:rsidP="00037D96">
      <w:pPr>
        <w:rPr>
          <w:b/>
          <w:bCs/>
        </w:rPr>
      </w:pPr>
      <w:r w:rsidRPr="0CA85974">
        <w:rPr>
          <w:b/>
          <w:bCs/>
        </w:rPr>
        <w:t xml:space="preserve">How do I achieve high marks in this assessment? </w:t>
      </w:r>
    </w:p>
    <w:p w14:paraId="70F53EFE" w14:textId="6BBAA094" w:rsidR="00037D96" w:rsidRDefault="00D02B13" w:rsidP="00037D96">
      <w:pPr>
        <w:rPr>
          <w:color w:val="000000" w:themeColor="text1"/>
        </w:rPr>
      </w:pPr>
      <w:r>
        <w:rPr>
          <w:color w:val="000000" w:themeColor="text1"/>
        </w:rPr>
        <w:t xml:space="preserve">Equal contribution to the teamwork that produced a working product delivers </w:t>
      </w:r>
      <w:r w:rsidR="0086654D">
        <w:rPr>
          <w:color w:val="000000" w:themeColor="text1"/>
        </w:rPr>
        <w:t>all requirements in a</w:t>
      </w:r>
      <w:r>
        <w:rPr>
          <w:color w:val="000000" w:themeColor="text1"/>
        </w:rPr>
        <w:t xml:space="preserve"> very</w:t>
      </w:r>
      <w:r w:rsidR="00B37ADA">
        <w:rPr>
          <w:color w:val="000000" w:themeColor="text1"/>
        </w:rPr>
        <w:t>/excellent/outstanding</w:t>
      </w:r>
      <w:r w:rsidR="0086654D">
        <w:rPr>
          <w:color w:val="000000" w:themeColor="text1"/>
        </w:rPr>
        <w:t xml:space="preserve"> quality</w:t>
      </w:r>
      <w:r w:rsidR="00295BA0">
        <w:rPr>
          <w:color w:val="000000" w:themeColor="text1"/>
        </w:rPr>
        <w:t xml:space="preserve"> as described in making scheme</w:t>
      </w:r>
      <w:r w:rsidR="00B37ADA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418FF915" w14:textId="77777777" w:rsidR="0095187D" w:rsidRPr="00FE3D02" w:rsidRDefault="0095187D" w:rsidP="00037D96">
      <w:pPr>
        <w:rPr>
          <w:sz w:val="18"/>
          <w:szCs w:val="16"/>
        </w:rPr>
      </w:pPr>
    </w:p>
    <w:p w14:paraId="64018998" w14:textId="77777777" w:rsidR="00DA2A1B" w:rsidRPr="00F0504A" w:rsidRDefault="00037D96" w:rsidP="00037D96">
      <w:pPr>
        <w:rPr>
          <w:b/>
          <w:bCs/>
        </w:rPr>
      </w:pPr>
      <w:r w:rsidRPr="00F0504A">
        <w:rPr>
          <w:b/>
          <w:bCs/>
        </w:rPr>
        <w:t xml:space="preserve">How does the learning and teaching relate to the assessment? </w:t>
      </w:r>
    </w:p>
    <w:p w14:paraId="0E7C944F" w14:textId="3F683368" w:rsidR="00037D96" w:rsidRDefault="00B37ADA" w:rsidP="00037D96">
      <w:pPr>
        <w:rPr>
          <w:color w:val="000000" w:themeColor="text1"/>
        </w:rPr>
      </w:pPr>
      <w:r>
        <w:rPr>
          <w:color w:val="000000" w:themeColor="text1"/>
        </w:rPr>
        <w:lastRenderedPageBreak/>
        <w:t>All</w:t>
      </w:r>
      <w:r w:rsidR="00196728">
        <w:rPr>
          <w:color w:val="000000" w:themeColor="text1"/>
        </w:rPr>
        <w:t xml:space="preserve"> lectures and practical sessions are very relevant to this assessment. Particularly, attendance to practical sessions from Sprint 2 onward is a requirement</w:t>
      </w:r>
      <w:r w:rsidR="00B41ACA">
        <w:rPr>
          <w:color w:val="000000" w:themeColor="text1"/>
        </w:rPr>
        <w:t xml:space="preserve"> since all individuals need to attend </w:t>
      </w:r>
      <w:r w:rsidR="006040BD">
        <w:rPr>
          <w:color w:val="000000" w:themeColor="text1"/>
        </w:rPr>
        <w:t xml:space="preserve">at least 6 </w:t>
      </w:r>
      <w:r w:rsidR="00B41ACA">
        <w:rPr>
          <w:color w:val="000000" w:themeColor="text1"/>
        </w:rPr>
        <w:t xml:space="preserve">stand-ups </w:t>
      </w:r>
      <w:r w:rsidR="00276C41">
        <w:rPr>
          <w:color w:val="000000" w:themeColor="text1"/>
        </w:rPr>
        <w:t xml:space="preserve">as part of individual contributions. </w:t>
      </w:r>
      <w:r w:rsidR="00B41ACA">
        <w:rPr>
          <w:color w:val="000000" w:themeColor="text1"/>
        </w:rPr>
        <w:t xml:space="preserve">  </w:t>
      </w:r>
    </w:p>
    <w:p w14:paraId="6D5386FF" w14:textId="35F0C6B6" w:rsidR="00B01DEB" w:rsidRDefault="00B01DEB" w:rsidP="00037D96">
      <w:pPr>
        <w:rPr>
          <w:color w:val="000000" w:themeColor="text1"/>
        </w:rPr>
      </w:pPr>
      <w:r>
        <w:rPr>
          <w:color w:val="000000" w:themeColor="text1"/>
        </w:rPr>
        <w:t xml:space="preserve">Students need to beware of that the final demonstration of the developed software </w:t>
      </w:r>
      <w:r w:rsidR="00EA1B05">
        <w:rPr>
          <w:color w:val="000000" w:themeColor="text1"/>
        </w:rPr>
        <w:t xml:space="preserve">will include Q/A to group members to </w:t>
      </w:r>
      <w:r w:rsidR="0095187D">
        <w:rPr>
          <w:color w:val="000000" w:themeColor="text1"/>
        </w:rPr>
        <w:t xml:space="preserve">assess the level of comprehension and understanding. </w:t>
      </w:r>
    </w:p>
    <w:p w14:paraId="5E26148E" w14:textId="77777777" w:rsidR="0095187D" w:rsidRPr="00B37ADA" w:rsidRDefault="0095187D" w:rsidP="00037D96">
      <w:pPr>
        <w:rPr>
          <w:color w:val="000000" w:themeColor="text1"/>
        </w:rPr>
      </w:pPr>
    </w:p>
    <w:p w14:paraId="76F54C04" w14:textId="2EBCD67B" w:rsidR="00BD76C8" w:rsidRPr="001E6110" w:rsidRDefault="00BD76C8" w:rsidP="00037D96">
      <w:pPr>
        <w:rPr>
          <w:b/>
          <w:bCs/>
        </w:rPr>
      </w:pPr>
      <w:r w:rsidRPr="001E6110">
        <w:rPr>
          <w:b/>
          <w:bCs/>
        </w:rPr>
        <w:t>What additional resources may help me complete this assessment?</w:t>
      </w:r>
    </w:p>
    <w:p w14:paraId="370D4E79" w14:textId="72D8B5D6" w:rsidR="00B526A6" w:rsidRDefault="00B526A6" w:rsidP="0065560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All required resources will be supplied via BB</w:t>
      </w:r>
      <w:r w:rsidR="00ED7B67">
        <w:rPr>
          <w:color w:val="000000" w:themeColor="text1"/>
          <w:sz w:val="22"/>
        </w:rPr>
        <w:t>.</w:t>
      </w:r>
    </w:p>
    <w:p w14:paraId="7CE1CEF4" w14:textId="77777777" w:rsidR="0095187D" w:rsidRDefault="0095187D" w:rsidP="00655606">
      <w:pPr>
        <w:rPr>
          <w:color w:val="000000" w:themeColor="text1"/>
          <w:sz w:val="22"/>
        </w:rPr>
      </w:pPr>
    </w:p>
    <w:p w14:paraId="7B84F070" w14:textId="2B4FFF99" w:rsidR="00655606" w:rsidRPr="00384708" w:rsidRDefault="00655606" w:rsidP="00655606">
      <w:pPr>
        <w:rPr>
          <w:b/>
          <w:bCs/>
          <w:color w:val="000000" w:themeColor="text1"/>
          <w:szCs w:val="24"/>
        </w:rPr>
      </w:pPr>
      <w:r w:rsidRPr="00384708">
        <w:rPr>
          <w:b/>
          <w:bCs/>
          <w:color w:val="000000" w:themeColor="text1"/>
          <w:szCs w:val="24"/>
        </w:rPr>
        <w:t>What do I do if I am concerned about completing this assessment?</w:t>
      </w:r>
    </w:p>
    <w:p w14:paraId="17974FC4" w14:textId="49A430D2" w:rsidR="00B568A7" w:rsidRDefault="00B568A7" w:rsidP="161DF1BC">
      <w:pPr>
        <w:rPr>
          <w:rFonts w:eastAsiaTheme="minorEastAsia"/>
          <w:color w:val="000000" w:themeColor="text1"/>
          <w:szCs w:val="24"/>
        </w:rPr>
      </w:pPr>
      <w:r w:rsidRPr="161DF1BC">
        <w:rPr>
          <w:rFonts w:eastAsiaTheme="minorEastAsia"/>
          <w:color w:val="000000" w:themeColor="text1"/>
          <w:szCs w:val="24"/>
        </w:rPr>
        <w:t xml:space="preserve">UWE Bristol offer a range of Assessment Support Options that you can explore through </w:t>
      </w:r>
      <w:hyperlink r:id="rId10">
        <w:r w:rsidRPr="161DF1BC">
          <w:rPr>
            <w:rStyle w:val="Hyperlink"/>
            <w:rFonts w:eastAsiaTheme="minorEastAsia"/>
            <w:color w:val="000000" w:themeColor="text1"/>
            <w:szCs w:val="24"/>
          </w:rPr>
          <w:t>this link</w:t>
        </w:r>
      </w:hyperlink>
      <w:r w:rsidRPr="161DF1BC">
        <w:rPr>
          <w:rFonts w:eastAsiaTheme="minorEastAsia"/>
          <w:color w:val="000000" w:themeColor="text1"/>
          <w:szCs w:val="24"/>
        </w:rPr>
        <w:t xml:space="preserve">, </w:t>
      </w:r>
      <w:r w:rsidR="00516965" w:rsidRPr="161DF1BC">
        <w:rPr>
          <w:rFonts w:eastAsiaTheme="minorEastAsia"/>
          <w:color w:val="000000" w:themeColor="text1"/>
          <w:szCs w:val="24"/>
        </w:rPr>
        <w:t xml:space="preserve">and both </w:t>
      </w:r>
      <w:hyperlink r:id="rId11">
        <w:r w:rsidR="00516965" w:rsidRPr="161DF1BC">
          <w:rPr>
            <w:rStyle w:val="Hyperlink"/>
            <w:rFonts w:eastAsiaTheme="minorEastAsia"/>
            <w:color w:val="000000" w:themeColor="text1"/>
            <w:szCs w:val="24"/>
          </w:rPr>
          <w:t xml:space="preserve">Academic </w:t>
        </w:r>
        <w:r w:rsidR="00384708" w:rsidRPr="161DF1BC">
          <w:rPr>
            <w:rStyle w:val="Hyperlink"/>
            <w:rFonts w:eastAsiaTheme="minorEastAsia"/>
            <w:color w:val="000000" w:themeColor="text1"/>
            <w:szCs w:val="24"/>
          </w:rPr>
          <w:t>Support</w:t>
        </w:r>
      </w:hyperlink>
      <w:r w:rsidR="00516965" w:rsidRPr="161DF1BC">
        <w:rPr>
          <w:rFonts w:eastAsiaTheme="minorEastAsia"/>
          <w:color w:val="000000" w:themeColor="text1"/>
          <w:szCs w:val="24"/>
        </w:rPr>
        <w:t xml:space="preserve"> and </w:t>
      </w:r>
      <w:hyperlink r:id="rId12">
        <w:r w:rsidR="00516965" w:rsidRPr="161DF1BC">
          <w:rPr>
            <w:rStyle w:val="Hyperlink"/>
            <w:rFonts w:eastAsiaTheme="minorEastAsia"/>
            <w:color w:val="000000" w:themeColor="text1"/>
            <w:szCs w:val="24"/>
          </w:rPr>
          <w:t>Wellbeing Support</w:t>
        </w:r>
      </w:hyperlink>
      <w:r w:rsidR="00516965" w:rsidRPr="161DF1BC">
        <w:rPr>
          <w:rFonts w:eastAsiaTheme="minorEastAsia"/>
          <w:color w:val="000000" w:themeColor="text1"/>
          <w:szCs w:val="24"/>
        </w:rPr>
        <w:t xml:space="preserve"> </w:t>
      </w:r>
      <w:r w:rsidR="00695390" w:rsidRPr="161DF1BC">
        <w:rPr>
          <w:rFonts w:eastAsiaTheme="minorEastAsia"/>
          <w:color w:val="000000" w:themeColor="text1"/>
          <w:szCs w:val="24"/>
        </w:rPr>
        <w:t>are available.</w:t>
      </w:r>
    </w:p>
    <w:p w14:paraId="23CAC3E5" w14:textId="6806920C" w:rsidR="0CA85974" w:rsidRDefault="0CA85974" w:rsidP="161DF1BC">
      <w:pPr>
        <w:rPr>
          <w:rFonts w:eastAsiaTheme="minorEastAsia"/>
          <w:szCs w:val="24"/>
        </w:rPr>
      </w:pPr>
      <w:r w:rsidRPr="161DF1BC">
        <w:rPr>
          <w:rFonts w:eastAsiaTheme="minorEastAsia"/>
          <w:szCs w:val="24"/>
        </w:rPr>
        <w:t xml:space="preserve">For further information, please see the </w:t>
      </w:r>
      <w:hyperlink r:id="rId13">
        <w:r w:rsidRPr="161DF1BC">
          <w:rPr>
            <w:rStyle w:val="Hyperlink"/>
            <w:rFonts w:eastAsiaTheme="minorEastAsia"/>
            <w:szCs w:val="24"/>
          </w:rPr>
          <w:t>Academic Survival Guide</w:t>
        </w:r>
      </w:hyperlink>
      <w:r w:rsidRPr="161DF1BC">
        <w:rPr>
          <w:rFonts w:eastAsiaTheme="minorEastAsia"/>
          <w:szCs w:val="24"/>
        </w:rPr>
        <w:t>.</w:t>
      </w:r>
    </w:p>
    <w:p w14:paraId="4D64ED67" w14:textId="77777777" w:rsidR="0095187D" w:rsidRDefault="0095187D" w:rsidP="008E1D9C">
      <w:pPr>
        <w:rPr>
          <w:b/>
          <w:bCs/>
          <w:color w:val="000000" w:themeColor="text1"/>
        </w:rPr>
      </w:pPr>
    </w:p>
    <w:p w14:paraId="31F49B86" w14:textId="7DCD7095" w:rsidR="008E1D9C" w:rsidRPr="000C4F7C" w:rsidRDefault="008E1D9C" w:rsidP="008E1D9C">
      <w:pPr>
        <w:rPr>
          <w:b/>
          <w:bCs/>
          <w:color w:val="000000" w:themeColor="text1"/>
        </w:rPr>
      </w:pPr>
      <w:r w:rsidRPr="0CA85974">
        <w:rPr>
          <w:b/>
          <w:bCs/>
          <w:color w:val="000000" w:themeColor="text1"/>
        </w:rPr>
        <w:t>How do I avoid an Assessment Offence on this module?</w:t>
      </w:r>
      <w:r w:rsidRPr="0CA85974">
        <w:rPr>
          <w:b/>
          <w:bCs/>
          <w:color w:val="000000" w:themeColor="text1"/>
          <w:vertAlign w:val="superscript"/>
        </w:rPr>
        <w:t xml:space="preserve"> 2</w:t>
      </w:r>
    </w:p>
    <w:p w14:paraId="759743F0" w14:textId="775C4AFF" w:rsidR="008E1D9C" w:rsidRPr="00DA2A1B" w:rsidRDefault="00290664" w:rsidP="161DF1BC">
      <w:pPr>
        <w:rPr>
          <w:color w:val="FF0000"/>
        </w:rPr>
      </w:pPr>
      <w:r w:rsidRPr="161DF1BC">
        <w:rPr>
          <w:color w:val="000000" w:themeColor="text1"/>
        </w:rPr>
        <w:t xml:space="preserve">Use the support above if you feel unable to submit your own work for this module. </w:t>
      </w:r>
    </w:p>
    <w:p w14:paraId="429B01F1" w14:textId="0528183F" w:rsidR="0095187D" w:rsidRDefault="00B27FA0" w:rsidP="00BE705A">
      <w:pPr>
        <w:rPr>
          <w:color w:val="000000" w:themeColor="text1"/>
        </w:rPr>
      </w:pPr>
      <w:r>
        <w:rPr>
          <w:color w:val="000000" w:themeColor="text1"/>
        </w:rPr>
        <w:t xml:space="preserve">This is a practice-based assessment, </w:t>
      </w:r>
      <w:r w:rsidR="00313930">
        <w:rPr>
          <w:color w:val="000000" w:themeColor="text1"/>
        </w:rPr>
        <w:t xml:space="preserve">no AO is expected unless the same project is submitted by multiple groups. </w:t>
      </w:r>
    </w:p>
    <w:p w14:paraId="4A62E570" w14:textId="77777777" w:rsidR="00BE705A" w:rsidRPr="00BE705A" w:rsidRDefault="00BE705A" w:rsidP="00BE705A">
      <w:pPr>
        <w:rPr>
          <w:color w:val="000000" w:themeColor="text1"/>
          <w:szCs w:val="24"/>
        </w:rPr>
      </w:pPr>
    </w:p>
    <w:p w14:paraId="5C52525F" w14:textId="33F46A33" w:rsidR="00037D96" w:rsidRDefault="00037D96" w:rsidP="00DA2A1B">
      <w:pPr>
        <w:pStyle w:val="Heading1"/>
      </w:pPr>
      <w:r>
        <w:t>Marks and Feedback</w:t>
      </w:r>
    </w:p>
    <w:p w14:paraId="5D2EDEC7" w14:textId="77777777" w:rsidR="00037D96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t>Your assessment will be marked according to the following marking criteria.</w:t>
      </w:r>
    </w:p>
    <w:p w14:paraId="4682D28C" w14:textId="77777777" w:rsidR="00AC5362" w:rsidRDefault="00037D96" w:rsidP="00AC5362">
      <w:pPr>
        <w:rPr>
          <w:b/>
          <w:bCs/>
        </w:rPr>
      </w:pPr>
      <w:r w:rsidRPr="00DA2A1B">
        <w:rPr>
          <w:b/>
          <w:bCs/>
        </w:rPr>
        <w:t>You can use these to evaluate your own work before you submit.</w:t>
      </w:r>
    </w:p>
    <w:p w14:paraId="59606A02" w14:textId="4B41A359" w:rsidR="00C75BB2" w:rsidRPr="00AC5362" w:rsidRDefault="00AC5362" w:rsidP="00AC5362">
      <w:pPr>
        <w:rPr>
          <w:b/>
          <w:bCs/>
        </w:rPr>
      </w:pPr>
      <w:r>
        <w:t xml:space="preserve">The </w:t>
      </w:r>
      <w:r w:rsidR="00521D51">
        <w:t xml:space="preserve">marking scheme is provided in </w:t>
      </w:r>
      <w:r w:rsidR="00B3713B">
        <w:t xml:space="preserve">the file called </w:t>
      </w:r>
      <w:r w:rsidR="00B3713B" w:rsidRPr="00B3713B">
        <w:rPr>
          <w:i/>
          <w:iCs/>
          <w:color w:val="4472C4" w:themeColor="accent1"/>
        </w:rPr>
        <w:t>MarkingMatrix.pdf</w:t>
      </w:r>
      <w:r w:rsidR="00C75BB2">
        <w:br w:type="page"/>
      </w:r>
    </w:p>
    <w:p w14:paraId="0CE2A299" w14:textId="7701A07C" w:rsidR="00AD2307" w:rsidRDefault="006D48B8" w:rsidP="0CA85974">
      <w:pPr>
        <w:pStyle w:val="ListParagraph"/>
        <w:numPr>
          <w:ilvl w:val="0"/>
          <w:numId w:val="3"/>
        </w:numPr>
        <w:spacing w:after="0"/>
        <w:rPr>
          <w:rFonts w:eastAsiaTheme="minorEastAsia"/>
          <w:szCs w:val="24"/>
        </w:rPr>
      </w:pPr>
      <w:r w:rsidRPr="0CA85974">
        <w:rPr>
          <w:color w:val="000000" w:themeColor="text1"/>
          <w:lang w:eastAsia="en-GB"/>
        </w:rPr>
        <w:lastRenderedPageBreak/>
        <w:t xml:space="preserve">In line with UWE Bristol’s </w:t>
      </w:r>
      <w:hyperlink r:id="rId14">
        <w:r w:rsidRPr="0CA85974">
          <w:rPr>
            <w:rStyle w:val="Hyperlink"/>
            <w:lang w:eastAsia="en-GB"/>
          </w:rPr>
          <w:t>Assessment Content Limit Policy</w:t>
        </w:r>
      </w:hyperlink>
      <w:r w:rsidRPr="0CA85974">
        <w:rPr>
          <w:lang w:eastAsia="en-GB"/>
        </w:rPr>
        <w:t xml:space="preserve"> </w:t>
      </w:r>
      <w:r w:rsidRPr="0CA85974">
        <w:rPr>
          <w:color w:val="000000" w:themeColor="text1"/>
          <w:lang w:eastAsia="en-GB"/>
        </w:rPr>
        <w:t>(formerly the Word Count Policy), w</w:t>
      </w:r>
      <w:r w:rsidR="00C75BB2" w:rsidRPr="0CA85974">
        <w:rPr>
          <w:color w:val="000000" w:themeColor="text1"/>
          <w:lang w:eastAsia="en-GB"/>
        </w:rPr>
        <w:t xml:space="preserve">ord count </w:t>
      </w:r>
      <w:r w:rsidR="00C75BB2" w:rsidRPr="0CA85974">
        <w:t xml:space="preserve">includes </w:t>
      </w:r>
      <w:r w:rsidR="0CA85974" w:rsidRPr="0CA85974">
        <w:t xml:space="preserve">all text, including (but not limited to): the main body of text (including headings), all citations (both in and out of brackets), text boxes, tables and graphs, figures and diagrams, quotes, lists. </w:t>
      </w:r>
    </w:p>
    <w:p w14:paraId="2DAB4074" w14:textId="15134A12" w:rsidR="00A76DF0" w:rsidRPr="00A76DF0" w:rsidRDefault="00DE5771" w:rsidP="0CA85974">
      <w:pPr>
        <w:pStyle w:val="ListParagraph"/>
        <w:numPr>
          <w:ilvl w:val="0"/>
          <w:numId w:val="3"/>
        </w:numPr>
        <w:spacing w:after="0"/>
      </w:pPr>
      <w:r w:rsidRPr="0CA85974">
        <w:rPr>
          <w:rFonts w:cs="Times New Roman"/>
        </w:rPr>
        <w:t xml:space="preserve">UWE Bristol’s </w:t>
      </w:r>
      <w:hyperlink r:id="rId15">
        <w:r w:rsidRPr="0CA85974">
          <w:rPr>
            <w:rStyle w:val="Hyperlink"/>
            <w:rFonts w:eastAsia="Times New Roman"/>
            <w:lang w:val="en-US" w:eastAsia="en-GB"/>
          </w:rPr>
          <w:t>UWE’s Assessment Offences Policy</w:t>
        </w:r>
      </w:hyperlink>
      <w:r w:rsidR="00A76DF0">
        <w:t xml:space="preserve"> requires that you submit work that is entirely your own</w:t>
      </w:r>
      <w:r w:rsidR="00DE4637">
        <w:t xml:space="preserve"> and reflects your own </w:t>
      </w:r>
      <w:r w:rsidR="00CF33EE">
        <w:t>learning</w:t>
      </w:r>
      <w:r w:rsidR="00A76DF0">
        <w:t>, so it is important to:</w:t>
      </w:r>
    </w:p>
    <w:p w14:paraId="1B8392CD" w14:textId="53E8B09D" w:rsidR="00AD2307" w:rsidRPr="00DE4637" w:rsidRDefault="004C186F" w:rsidP="0CA85974">
      <w:pPr>
        <w:pStyle w:val="ListParagraph"/>
        <w:numPr>
          <w:ilvl w:val="1"/>
          <w:numId w:val="3"/>
        </w:numPr>
        <w:spacing w:after="0"/>
      </w:pPr>
      <w:r w:rsidRPr="0CA85974">
        <w:t xml:space="preserve">Ensure you </w:t>
      </w:r>
      <w:r w:rsidR="00DE4637" w:rsidRPr="0CA85974">
        <w:t xml:space="preserve">reference </w:t>
      </w:r>
      <w:r w:rsidR="00AD2307" w:rsidRPr="0CA85974">
        <w:rPr>
          <w:rFonts w:eastAsia="Times New Roman"/>
          <w:lang w:val="en-US" w:eastAsia="en-GB"/>
        </w:rPr>
        <w:t xml:space="preserve">all sources used, using the </w:t>
      </w:r>
      <w:hyperlink r:id="rId16">
        <w:r w:rsidR="00AD2307" w:rsidRPr="0CA85974">
          <w:rPr>
            <w:rStyle w:val="Hyperlink"/>
            <w:rFonts w:eastAsia="Times New Roman"/>
            <w:lang w:val="en-US" w:eastAsia="en-GB"/>
          </w:rPr>
          <w:t>UWE Harvard</w:t>
        </w:r>
      </w:hyperlink>
      <w:r w:rsidR="00AD2307" w:rsidRPr="0CA85974">
        <w:rPr>
          <w:rFonts w:eastAsia="Times New Roman"/>
          <w:color w:val="FF0000"/>
          <w:lang w:val="en-US" w:eastAsia="en-GB"/>
        </w:rPr>
        <w:t>/</w:t>
      </w:r>
      <w:hyperlink r:id="rId17">
        <w:r w:rsidR="00AD2307" w:rsidRPr="0CA85974">
          <w:rPr>
            <w:rStyle w:val="Hyperlink"/>
            <w:rFonts w:eastAsia="Times New Roman"/>
            <w:lang w:val="en-US" w:eastAsia="en-GB"/>
          </w:rPr>
          <w:t>OSCOLA</w:t>
        </w:r>
      </w:hyperlink>
      <w:r w:rsidR="00AD2307" w:rsidRPr="0CA85974">
        <w:rPr>
          <w:rFonts w:eastAsia="Times New Roman"/>
          <w:color w:val="FF0000"/>
          <w:lang w:val="en-US" w:eastAsia="en-GB"/>
        </w:rPr>
        <w:t xml:space="preserve"> </w:t>
      </w:r>
      <w:r w:rsidR="00AD2307" w:rsidRPr="0CA85974">
        <w:rPr>
          <w:rFonts w:eastAsia="Times New Roman"/>
          <w:lang w:val="en-US" w:eastAsia="en-GB"/>
        </w:rPr>
        <w:t>system (</w:t>
      </w:r>
      <w:r w:rsidR="00AD2307" w:rsidRPr="0CA85974">
        <w:rPr>
          <w:rFonts w:eastAsia="Times New Roman"/>
          <w:color w:val="FF0000"/>
          <w:lang w:val="en-US" w:eastAsia="en-GB"/>
        </w:rPr>
        <w:t>amend as appropriate</w:t>
      </w:r>
      <w:r w:rsidR="00AD2307" w:rsidRPr="0CA85974">
        <w:rPr>
          <w:rFonts w:eastAsia="Times New Roman"/>
          <w:lang w:val="en-US" w:eastAsia="en-GB"/>
        </w:rPr>
        <w:t>)</w:t>
      </w:r>
      <w:r w:rsidR="00DE4637" w:rsidRPr="0CA85974">
        <w:rPr>
          <w:rFonts w:eastAsia="Times New Roman"/>
          <w:lang w:val="en-US" w:eastAsia="en-GB"/>
        </w:rPr>
        <w:t xml:space="preserve"> and the </w:t>
      </w:r>
      <w:r w:rsidR="00AD2307" w:rsidRPr="0CA85974">
        <w:rPr>
          <w:rFonts w:eastAsia="Times New Roman"/>
          <w:lang w:val="en-US" w:eastAsia="en-GB"/>
        </w:rPr>
        <w:t xml:space="preserve">guidance available on </w:t>
      </w:r>
      <w:hyperlink r:id="rId18">
        <w:r w:rsidR="00AD2307" w:rsidRPr="0CA85974">
          <w:rPr>
            <w:rStyle w:val="Hyperlink"/>
            <w:rFonts w:eastAsia="Times New Roman"/>
            <w:lang w:val="en-US" w:eastAsia="en-GB"/>
          </w:rPr>
          <w:t>UWE’s Study Skills referencing pages</w:t>
        </w:r>
      </w:hyperlink>
      <w:r w:rsidR="00AD2307" w:rsidRPr="0CA85974">
        <w:rPr>
          <w:rFonts w:eastAsia="Times New Roman"/>
          <w:lang w:val="en-US" w:eastAsia="en-GB"/>
        </w:rPr>
        <w:t xml:space="preserve">. </w:t>
      </w:r>
    </w:p>
    <w:p w14:paraId="62C59120" w14:textId="6FA55FE9" w:rsidR="00206C33" w:rsidRPr="00206C33" w:rsidRDefault="00DE4637" w:rsidP="0CA85974">
      <w:pPr>
        <w:pStyle w:val="ListParagraph"/>
        <w:numPr>
          <w:ilvl w:val="1"/>
          <w:numId w:val="3"/>
        </w:numPr>
        <w:spacing w:after="0"/>
      </w:pPr>
      <w:r w:rsidRPr="0CA85974">
        <w:rPr>
          <w:rFonts w:eastAsia="Times New Roman"/>
          <w:lang w:val="en-US" w:eastAsia="en-GB"/>
        </w:rPr>
        <w:t>Avoid copying and pasting any work</w:t>
      </w:r>
      <w:r w:rsidR="00206C33" w:rsidRPr="0CA85974">
        <w:rPr>
          <w:rFonts w:eastAsia="Times New Roman"/>
          <w:lang w:val="en-US" w:eastAsia="en-GB"/>
        </w:rPr>
        <w:t xml:space="preserve"> into this assessment, </w:t>
      </w:r>
      <w:r w:rsidR="00206C33" w:rsidRPr="0CA85974">
        <w:rPr>
          <w:lang w:val="en-US" w:eastAsia="en-GB"/>
        </w:rPr>
        <w:t>including your own previous assessments</w:t>
      </w:r>
      <w:r w:rsidR="00800549" w:rsidRPr="0CA85974">
        <w:rPr>
          <w:lang w:val="en-US" w:eastAsia="en-GB"/>
        </w:rPr>
        <w:t xml:space="preserve">, work from other students or internet </w:t>
      </w:r>
      <w:proofErr w:type="gramStart"/>
      <w:r w:rsidR="00800549" w:rsidRPr="0CA85974">
        <w:rPr>
          <w:lang w:val="en-US" w:eastAsia="en-GB"/>
        </w:rPr>
        <w:t>sources</w:t>
      </w:r>
      <w:proofErr w:type="gramEnd"/>
    </w:p>
    <w:p w14:paraId="6F3393CC" w14:textId="40E95157" w:rsidR="00CF33EE" w:rsidRPr="00CF33EE" w:rsidRDefault="00206C33" w:rsidP="0CA85974">
      <w:pPr>
        <w:pStyle w:val="ListParagraph"/>
        <w:numPr>
          <w:ilvl w:val="1"/>
          <w:numId w:val="3"/>
        </w:numPr>
        <w:spacing w:after="0"/>
      </w:pPr>
      <w:r w:rsidRPr="0CA85974">
        <w:t xml:space="preserve">Develop your own </w:t>
      </w:r>
      <w:r w:rsidR="00CF33EE" w:rsidRPr="0CA85974">
        <w:t xml:space="preserve">style, </w:t>
      </w:r>
      <w:r w:rsidRPr="0CA85974">
        <w:t>argument</w:t>
      </w:r>
      <w:r w:rsidR="00CF33EE" w:rsidRPr="0CA85974">
        <w:t>s</w:t>
      </w:r>
      <w:r w:rsidRPr="0CA85974">
        <w:t xml:space="preserve"> and wording, </w:t>
      </w:r>
      <w:r w:rsidR="00DD69B2" w:rsidRPr="0CA85974">
        <w:t xml:space="preserve">so avoid </w:t>
      </w:r>
      <w:r w:rsidR="00CF33EE" w:rsidRPr="0CA85974">
        <w:t xml:space="preserve">copying sources and </w:t>
      </w:r>
      <w:r w:rsidRPr="0CA85974">
        <w:rPr>
          <w:lang w:val="en-US" w:eastAsia="en-GB"/>
        </w:rPr>
        <w:t>chang</w:t>
      </w:r>
      <w:r w:rsidR="00DD69B2" w:rsidRPr="0CA85974">
        <w:rPr>
          <w:lang w:val="en-US" w:eastAsia="en-GB"/>
        </w:rPr>
        <w:t>ing</w:t>
      </w:r>
      <w:r w:rsidRPr="0CA85974">
        <w:rPr>
          <w:lang w:val="en-US" w:eastAsia="en-GB"/>
        </w:rPr>
        <w:t xml:space="preserve"> individual words</w:t>
      </w:r>
      <w:r w:rsidR="00DD69B2" w:rsidRPr="0CA85974">
        <w:rPr>
          <w:lang w:val="en-US" w:eastAsia="en-GB"/>
        </w:rPr>
        <w:t xml:space="preserve"> </w:t>
      </w:r>
      <w:r w:rsidRPr="0CA85974">
        <w:rPr>
          <w:lang w:val="en-US" w:eastAsia="en-GB"/>
        </w:rPr>
        <w:t>but keep</w:t>
      </w:r>
      <w:r w:rsidR="00CF33EE" w:rsidRPr="0CA85974">
        <w:rPr>
          <w:lang w:val="en-US" w:eastAsia="en-GB"/>
        </w:rPr>
        <w:t>ing</w:t>
      </w:r>
      <w:r w:rsidRPr="0CA85974">
        <w:rPr>
          <w:lang w:val="en-US" w:eastAsia="en-GB"/>
        </w:rPr>
        <w:t xml:space="preserve">, essentially, the same sentences and/or structures from other </w:t>
      </w:r>
      <w:proofErr w:type="gramStart"/>
      <w:r w:rsidRPr="0CA85974">
        <w:rPr>
          <w:lang w:val="en-US" w:eastAsia="en-GB"/>
        </w:rPr>
        <w:t>sources</w:t>
      </w:r>
      <w:proofErr w:type="gramEnd"/>
    </w:p>
    <w:p w14:paraId="612B0675" w14:textId="59CCF598" w:rsidR="00206C33" w:rsidRPr="00206C33" w:rsidRDefault="00CF33EE" w:rsidP="0CA85974">
      <w:pPr>
        <w:pStyle w:val="ListParagraph"/>
        <w:numPr>
          <w:ilvl w:val="1"/>
          <w:numId w:val="3"/>
        </w:numPr>
        <w:spacing w:after="0"/>
      </w:pPr>
      <w:r w:rsidRPr="0CA85974">
        <w:rPr>
          <w:lang w:val="en-US" w:eastAsia="en-GB"/>
        </w:rPr>
        <w:t xml:space="preserve">Never give your work to others who may copy </w:t>
      </w:r>
      <w:proofErr w:type="gramStart"/>
      <w:r w:rsidRPr="0CA85974">
        <w:rPr>
          <w:lang w:val="en-US" w:eastAsia="en-GB"/>
        </w:rPr>
        <w:t>it</w:t>
      </w:r>
      <w:proofErr w:type="gramEnd"/>
    </w:p>
    <w:p w14:paraId="27231FAE" w14:textId="77777777" w:rsidR="00181EDC" w:rsidRPr="00181EDC" w:rsidRDefault="00AE41E2" w:rsidP="0CA85974">
      <w:pPr>
        <w:pStyle w:val="ListParagraph"/>
        <w:numPr>
          <w:ilvl w:val="1"/>
          <w:numId w:val="3"/>
        </w:numPr>
        <w:spacing w:after="0"/>
      </w:pPr>
      <w:r w:rsidRPr="0CA85974">
        <w:t xml:space="preserve">If an </w:t>
      </w:r>
      <w:r w:rsidR="00703B93" w:rsidRPr="0CA85974">
        <w:t>individual</w:t>
      </w:r>
      <w:r w:rsidRPr="0CA85974">
        <w:t xml:space="preserve"> assessment,</w:t>
      </w:r>
      <w:r w:rsidR="00703B93" w:rsidRPr="0CA85974">
        <w:t xml:space="preserve"> develop your own work</w:t>
      </w:r>
      <w:r w:rsidR="00181EDC" w:rsidRPr="0CA85974">
        <w:t xml:space="preserve"> and preparation, </w:t>
      </w:r>
      <w:r w:rsidR="00F64961" w:rsidRPr="0CA85974">
        <w:t xml:space="preserve">and do not allow </w:t>
      </w:r>
      <w:r w:rsidR="00800549" w:rsidRPr="0CA85974">
        <w:rPr>
          <w:rFonts w:eastAsia="Times New Roman"/>
          <w:color w:val="000000" w:themeColor="text1"/>
          <w:lang w:eastAsia="en-GB"/>
        </w:rPr>
        <w:t>anyone to make amends on your work (including proof-readers, who may highlight issues but not edit the work)</w:t>
      </w:r>
      <w:r w:rsidR="00870D39" w:rsidRPr="0CA85974">
        <w:rPr>
          <w:rFonts w:eastAsia="Times New Roman"/>
          <w:color w:val="000000" w:themeColor="text1"/>
          <w:lang w:eastAsia="en-GB"/>
        </w:rPr>
        <w:t xml:space="preserve"> and </w:t>
      </w:r>
    </w:p>
    <w:p w14:paraId="21A37427" w14:textId="05A507A6" w:rsidR="00AD2307" w:rsidRPr="00181EDC" w:rsidRDefault="00F64961" w:rsidP="00181EDC">
      <w:pPr>
        <w:spacing w:after="0"/>
        <w:ind w:left="720"/>
        <w:rPr>
          <w:rFonts w:cstheme="minorHAnsi"/>
          <w:szCs w:val="24"/>
        </w:rPr>
      </w:pPr>
      <w:r w:rsidRPr="00181EDC">
        <w:rPr>
          <w:b/>
          <w:bCs/>
          <w:szCs w:val="24"/>
          <w:lang w:val="en-US" w:eastAsia="en-GB"/>
        </w:rPr>
        <w:t xml:space="preserve">When submitting your work, you will be required to confirm that the work is your own, </w:t>
      </w:r>
      <w:r w:rsidRPr="00181EDC">
        <w:rPr>
          <w:szCs w:val="24"/>
          <w:lang w:val="en-US" w:eastAsia="en-GB"/>
        </w:rPr>
        <w:t xml:space="preserve">and text-matching software and other methods are routinely used to check submissions against other submissions to the university and internet sources. </w:t>
      </w:r>
      <w:r w:rsidR="00AD2307" w:rsidRPr="00181EDC">
        <w:rPr>
          <w:rFonts w:eastAsia="Times New Roman"/>
          <w:szCs w:val="24"/>
          <w:lang w:val="en-US" w:eastAsia="en-GB"/>
        </w:rPr>
        <w:t xml:space="preserve">Details of what constitutes plagiarism and how to avoid it can be found on UWE’s Study Skills </w:t>
      </w:r>
      <w:hyperlink r:id="rId19" w:history="1">
        <w:r w:rsidR="00AD2307" w:rsidRPr="00181EDC">
          <w:rPr>
            <w:rStyle w:val="Hyperlink"/>
            <w:rFonts w:eastAsia="Times New Roman"/>
            <w:szCs w:val="24"/>
            <w:lang w:val="en-US" w:eastAsia="en-GB"/>
          </w:rPr>
          <w:t>pages about avoiding plagiarism</w:t>
        </w:r>
      </w:hyperlink>
      <w:r w:rsidR="00AD2307" w:rsidRPr="00181EDC">
        <w:rPr>
          <w:rFonts w:eastAsia="Times New Roman"/>
          <w:szCs w:val="24"/>
          <w:lang w:val="en-US" w:eastAsia="en-GB"/>
        </w:rPr>
        <w:t>.</w:t>
      </w:r>
    </w:p>
    <w:p w14:paraId="435C677A" w14:textId="4E192503" w:rsidR="00037D96" w:rsidRDefault="00037D96" w:rsidP="00655606">
      <w:pPr>
        <w:tabs>
          <w:tab w:val="left" w:pos="2835"/>
        </w:tabs>
      </w:pPr>
    </w:p>
    <w:p w14:paraId="4E13D654" w14:textId="77777777" w:rsidR="00037D96" w:rsidRDefault="00037D96" w:rsidP="00037D96">
      <w:pPr>
        <w:tabs>
          <w:tab w:val="left" w:pos="2835"/>
        </w:tabs>
      </w:pPr>
    </w:p>
    <w:p w14:paraId="44C43525" w14:textId="194C31C6" w:rsidR="008946E8" w:rsidRDefault="008946E8" w:rsidP="00037D96">
      <w:pPr>
        <w:tabs>
          <w:tab w:val="left" w:pos="2835"/>
        </w:tabs>
      </w:pPr>
    </w:p>
    <w:sectPr w:rsidR="008946E8" w:rsidSect="00A22C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89C"/>
    <w:multiLevelType w:val="hybridMultilevel"/>
    <w:tmpl w:val="3BA8F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73FFA"/>
    <w:multiLevelType w:val="hybridMultilevel"/>
    <w:tmpl w:val="6FA813B4"/>
    <w:lvl w:ilvl="0" w:tplc="7E2E323E">
      <w:start w:val="1"/>
      <w:numFmt w:val="decimal"/>
      <w:lvlText w:val="MO%1."/>
      <w:lvlJc w:val="left"/>
      <w:pPr>
        <w:ind w:left="907" w:hanging="62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673FB"/>
    <w:multiLevelType w:val="hybridMultilevel"/>
    <w:tmpl w:val="920C4DB4"/>
    <w:lvl w:ilvl="0" w:tplc="B71896D6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C1E3E"/>
    <w:multiLevelType w:val="hybridMultilevel"/>
    <w:tmpl w:val="6B1A1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4310D"/>
    <w:multiLevelType w:val="hybridMultilevel"/>
    <w:tmpl w:val="DEA88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A50F1"/>
    <w:multiLevelType w:val="hybridMultilevel"/>
    <w:tmpl w:val="0D7A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92141">
    <w:abstractNumId w:val="5"/>
  </w:num>
  <w:num w:numId="2" w16cid:durableId="162016463">
    <w:abstractNumId w:val="2"/>
  </w:num>
  <w:num w:numId="3" w16cid:durableId="411464297">
    <w:abstractNumId w:val="0"/>
  </w:num>
  <w:num w:numId="4" w16cid:durableId="265698590">
    <w:abstractNumId w:val="2"/>
  </w:num>
  <w:num w:numId="5" w16cid:durableId="1556772214">
    <w:abstractNumId w:val="4"/>
  </w:num>
  <w:num w:numId="6" w16cid:durableId="1403523901">
    <w:abstractNumId w:val="1"/>
  </w:num>
  <w:num w:numId="7" w16cid:durableId="840388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96"/>
    <w:rsid w:val="000030D8"/>
    <w:rsid w:val="00037D96"/>
    <w:rsid w:val="00080457"/>
    <w:rsid w:val="00082247"/>
    <w:rsid w:val="000B66C6"/>
    <w:rsid w:val="000C3DDA"/>
    <w:rsid w:val="000C4F7C"/>
    <w:rsid w:val="000D0A41"/>
    <w:rsid w:val="000E5073"/>
    <w:rsid w:val="00107BB3"/>
    <w:rsid w:val="00113158"/>
    <w:rsid w:val="00132D8D"/>
    <w:rsid w:val="00160DC4"/>
    <w:rsid w:val="00175560"/>
    <w:rsid w:val="00181EDC"/>
    <w:rsid w:val="00196728"/>
    <w:rsid w:val="001E0A12"/>
    <w:rsid w:val="001E6110"/>
    <w:rsid w:val="001F7F22"/>
    <w:rsid w:val="00206C33"/>
    <w:rsid w:val="00241815"/>
    <w:rsid w:val="00276C41"/>
    <w:rsid w:val="00290664"/>
    <w:rsid w:val="00295BA0"/>
    <w:rsid w:val="002E09AD"/>
    <w:rsid w:val="002E1F23"/>
    <w:rsid w:val="002E6F24"/>
    <w:rsid w:val="002F5B76"/>
    <w:rsid w:val="00313930"/>
    <w:rsid w:val="0032209F"/>
    <w:rsid w:val="00333390"/>
    <w:rsid w:val="00353F6B"/>
    <w:rsid w:val="003552A8"/>
    <w:rsid w:val="00367FB9"/>
    <w:rsid w:val="00384708"/>
    <w:rsid w:val="003A54C6"/>
    <w:rsid w:val="003A6884"/>
    <w:rsid w:val="003D163D"/>
    <w:rsid w:val="003D5EFB"/>
    <w:rsid w:val="003F742C"/>
    <w:rsid w:val="00497014"/>
    <w:rsid w:val="00497775"/>
    <w:rsid w:val="004A0DB5"/>
    <w:rsid w:val="004A5003"/>
    <w:rsid w:val="004C186F"/>
    <w:rsid w:val="004D71F3"/>
    <w:rsid w:val="004E2F96"/>
    <w:rsid w:val="004F1375"/>
    <w:rsid w:val="00514ECB"/>
    <w:rsid w:val="00516965"/>
    <w:rsid w:val="00521D51"/>
    <w:rsid w:val="00535461"/>
    <w:rsid w:val="005354D2"/>
    <w:rsid w:val="00552FAC"/>
    <w:rsid w:val="00554D55"/>
    <w:rsid w:val="00556C73"/>
    <w:rsid w:val="0056151D"/>
    <w:rsid w:val="00571319"/>
    <w:rsid w:val="00572D79"/>
    <w:rsid w:val="005D1F8E"/>
    <w:rsid w:val="005F6695"/>
    <w:rsid w:val="006040BD"/>
    <w:rsid w:val="00655606"/>
    <w:rsid w:val="006643DC"/>
    <w:rsid w:val="00677FB7"/>
    <w:rsid w:val="00682E23"/>
    <w:rsid w:val="00695390"/>
    <w:rsid w:val="006A791B"/>
    <w:rsid w:val="006D48B8"/>
    <w:rsid w:val="00703B93"/>
    <w:rsid w:val="00705921"/>
    <w:rsid w:val="00741124"/>
    <w:rsid w:val="00757A0E"/>
    <w:rsid w:val="007627FE"/>
    <w:rsid w:val="007652AD"/>
    <w:rsid w:val="00784770"/>
    <w:rsid w:val="007C60CE"/>
    <w:rsid w:val="007F28AD"/>
    <w:rsid w:val="00800549"/>
    <w:rsid w:val="0086654D"/>
    <w:rsid w:val="00870D39"/>
    <w:rsid w:val="00876E73"/>
    <w:rsid w:val="008806C9"/>
    <w:rsid w:val="008934D5"/>
    <w:rsid w:val="008946E8"/>
    <w:rsid w:val="008A782D"/>
    <w:rsid w:val="008E1D9C"/>
    <w:rsid w:val="00907958"/>
    <w:rsid w:val="009138ED"/>
    <w:rsid w:val="00927059"/>
    <w:rsid w:val="009331D1"/>
    <w:rsid w:val="0095187D"/>
    <w:rsid w:val="00952D72"/>
    <w:rsid w:val="00963AFD"/>
    <w:rsid w:val="00964BEB"/>
    <w:rsid w:val="009E1373"/>
    <w:rsid w:val="009E17A8"/>
    <w:rsid w:val="009F0402"/>
    <w:rsid w:val="009F340E"/>
    <w:rsid w:val="009F74FA"/>
    <w:rsid w:val="00A22C7A"/>
    <w:rsid w:val="00A22DA2"/>
    <w:rsid w:val="00A30E8C"/>
    <w:rsid w:val="00A76DF0"/>
    <w:rsid w:val="00A81648"/>
    <w:rsid w:val="00A96C26"/>
    <w:rsid w:val="00AC5362"/>
    <w:rsid w:val="00AD204C"/>
    <w:rsid w:val="00AD2307"/>
    <w:rsid w:val="00AE118B"/>
    <w:rsid w:val="00AE41E2"/>
    <w:rsid w:val="00AF0582"/>
    <w:rsid w:val="00B01DEB"/>
    <w:rsid w:val="00B12DAC"/>
    <w:rsid w:val="00B16615"/>
    <w:rsid w:val="00B17B5B"/>
    <w:rsid w:val="00B27FA0"/>
    <w:rsid w:val="00B3713B"/>
    <w:rsid w:val="00B37ADA"/>
    <w:rsid w:val="00B41ACA"/>
    <w:rsid w:val="00B526A6"/>
    <w:rsid w:val="00B568A7"/>
    <w:rsid w:val="00B96FEA"/>
    <w:rsid w:val="00BD76C8"/>
    <w:rsid w:val="00BE705A"/>
    <w:rsid w:val="00C24A43"/>
    <w:rsid w:val="00C4078D"/>
    <w:rsid w:val="00C4759C"/>
    <w:rsid w:val="00C5508E"/>
    <w:rsid w:val="00C57B50"/>
    <w:rsid w:val="00C75BB2"/>
    <w:rsid w:val="00CD08D7"/>
    <w:rsid w:val="00CF33EE"/>
    <w:rsid w:val="00CF636D"/>
    <w:rsid w:val="00D02B13"/>
    <w:rsid w:val="00D076F9"/>
    <w:rsid w:val="00D1592A"/>
    <w:rsid w:val="00D34EA4"/>
    <w:rsid w:val="00D42DB6"/>
    <w:rsid w:val="00D511E0"/>
    <w:rsid w:val="00D54E91"/>
    <w:rsid w:val="00D57B52"/>
    <w:rsid w:val="00DA2A1B"/>
    <w:rsid w:val="00DA2ED0"/>
    <w:rsid w:val="00DA53AE"/>
    <w:rsid w:val="00DD0712"/>
    <w:rsid w:val="00DD2FA2"/>
    <w:rsid w:val="00DD69B2"/>
    <w:rsid w:val="00DE4637"/>
    <w:rsid w:val="00DE5771"/>
    <w:rsid w:val="00E03A12"/>
    <w:rsid w:val="00E27A1E"/>
    <w:rsid w:val="00E4208A"/>
    <w:rsid w:val="00E66B3D"/>
    <w:rsid w:val="00E74CC8"/>
    <w:rsid w:val="00EA0FD1"/>
    <w:rsid w:val="00EA1B05"/>
    <w:rsid w:val="00EB21F9"/>
    <w:rsid w:val="00EC455C"/>
    <w:rsid w:val="00ED011B"/>
    <w:rsid w:val="00ED7B67"/>
    <w:rsid w:val="00EE3CFB"/>
    <w:rsid w:val="00F0504A"/>
    <w:rsid w:val="00F210E4"/>
    <w:rsid w:val="00F36D0A"/>
    <w:rsid w:val="00F44B9C"/>
    <w:rsid w:val="00F64961"/>
    <w:rsid w:val="00F92FCF"/>
    <w:rsid w:val="00FB7932"/>
    <w:rsid w:val="00FE3D02"/>
    <w:rsid w:val="023FAAE6"/>
    <w:rsid w:val="06633B1A"/>
    <w:rsid w:val="0CA85974"/>
    <w:rsid w:val="0ED04D5A"/>
    <w:rsid w:val="120117B5"/>
    <w:rsid w:val="121C3433"/>
    <w:rsid w:val="161DF1BC"/>
    <w:rsid w:val="18A72C1C"/>
    <w:rsid w:val="1C276A9D"/>
    <w:rsid w:val="1CD74B8C"/>
    <w:rsid w:val="1E09C44B"/>
    <w:rsid w:val="24C93514"/>
    <w:rsid w:val="26C1F5D1"/>
    <w:rsid w:val="2B4A24B0"/>
    <w:rsid w:val="2D4F89B6"/>
    <w:rsid w:val="2F7D1CAF"/>
    <w:rsid w:val="30FFAAAE"/>
    <w:rsid w:val="333ECCC2"/>
    <w:rsid w:val="334B7603"/>
    <w:rsid w:val="368316C5"/>
    <w:rsid w:val="376EEC32"/>
    <w:rsid w:val="3B6AF485"/>
    <w:rsid w:val="3C8900A7"/>
    <w:rsid w:val="3DA9F526"/>
    <w:rsid w:val="3E7CA236"/>
    <w:rsid w:val="41C5C96C"/>
    <w:rsid w:val="47DFB814"/>
    <w:rsid w:val="49E6CC36"/>
    <w:rsid w:val="4B1ECB1E"/>
    <w:rsid w:val="4EC0A697"/>
    <w:rsid w:val="4FC2D897"/>
    <w:rsid w:val="56DA1800"/>
    <w:rsid w:val="5E747D30"/>
    <w:rsid w:val="5FE455D0"/>
    <w:rsid w:val="62D3E8D8"/>
    <w:rsid w:val="648121C9"/>
    <w:rsid w:val="6AF4179E"/>
    <w:rsid w:val="6DFE2366"/>
    <w:rsid w:val="6F033B35"/>
    <w:rsid w:val="79B4F58D"/>
    <w:rsid w:val="7AA7EE37"/>
    <w:rsid w:val="7E639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6424"/>
  <w14:defaultImageDpi w14:val="32767"/>
  <w15:chartTrackingRefBased/>
  <w15:docId w15:val="{19C84E63-0827-442B-BCAE-3DDDC738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10E4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A1B"/>
    <w:pPr>
      <w:keepNext/>
      <w:keepLines/>
      <w:tabs>
        <w:tab w:val="left" w:pos="2835"/>
      </w:tabs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1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03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7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2A1B"/>
    <w:pPr>
      <w:spacing w:after="0" w:line="240" w:lineRule="auto"/>
      <w:contextualSpacing/>
      <w:jc w:val="center"/>
    </w:pPr>
    <w:rPr>
      <w:rFonts w:eastAsiaTheme="majorEastAsia" w:cstheme="minorHAnsi"/>
      <w:b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2A1B"/>
    <w:rPr>
      <w:rFonts w:eastAsiaTheme="majorEastAsia" w:cstheme="minorHAnsi"/>
      <w:b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A1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71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rsid w:val="00B568A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we.ac.uk/study/academic-information/academic-survival-guide" TargetMode="External"/><Relationship Id="rId18" Type="http://schemas.openxmlformats.org/officeDocument/2006/relationships/hyperlink" Target="https://www.uwe.ac.uk/study/study-support/study-skills/referencin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uwe.ac.uk/life/health-and-wellbeing/get-wellbeing-support" TargetMode="External"/><Relationship Id="rId17" Type="http://schemas.openxmlformats.org/officeDocument/2006/relationships/hyperlink" Target="https://www.uwe.ac.uk/study/study-support/study-skills/referencing/oscol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we.ac.uk/study/study-support/study-skills/referencing/uwe-bristol-harvar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we.ac.uk/study/study-support/student-support-adviser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uwe.ac.uk/study/academic-information/assessments/assessment-offences" TargetMode="External"/><Relationship Id="rId10" Type="http://schemas.openxmlformats.org/officeDocument/2006/relationships/hyperlink" Target="https://www.uwe.ac.uk/study/academic-information/personal-circumstances" TargetMode="External"/><Relationship Id="rId19" Type="http://schemas.openxmlformats.org/officeDocument/2006/relationships/hyperlink" Target="https://www.uwe.ac.uk/study/study-support/study-skills/reading-and-writing/plagiaris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uwe.ac.uk/about/structure-and-governance/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a5f9d12-501e-437d-9d87-2c46b67f03ed">A3SSVRJZNT7F-1766603910-279</_dlc_DocId>
    <_dlc_DocIdUrl xmlns="2a5f9d12-501e-437d-9d87-2c46b67f03ed">
      <Url>https://docs.uwe.ac.uk/sites/academic-services/_layouts/15/DocIdRedir.aspx?ID=A3SSVRJZNT7F-1766603910-279</Url>
      <Description>A3SSVRJZNT7F-1766603910-279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B978B81D6BC42B92CC3EAACB6480A" ma:contentTypeVersion="0" ma:contentTypeDescription="Create a new document." ma:contentTypeScope="" ma:versionID="d832ccb8385cc292b631d67b01504c4d">
  <xsd:schema xmlns:xsd="http://www.w3.org/2001/XMLSchema" xmlns:xs="http://www.w3.org/2001/XMLSchema" xmlns:p="http://schemas.microsoft.com/office/2006/metadata/properties" xmlns:ns2="2a5f9d12-501e-437d-9d87-2c46b67f03ed" targetNamespace="http://schemas.microsoft.com/office/2006/metadata/properties" ma:root="true" ma:fieldsID="dc4c70fa637302ab1688b250a9a11035" ns2:_="">
    <xsd:import namespace="2a5f9d12-501e-437d-9d87-2c46b67f03e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f9d12-501e-437d-9d87-2c46b67f03e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43084B8-F691-499F-930B-6E27C272A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5C5925-B4D2-40A3-AB39-3B3DF80A673D}">
  <ds:schemaRefs>
    <ds:schemaRef ds:uri="http://schemas.microsoft.com/office/2006/metadata/properties"/>
    <ds:schemaRef ds:uri="http://schemas.microsoft.com/office/infopath/2007/PartnerControls"/>
    <ds:schemaRef ds:uri="2a5f9d12-501e-437d-9d87-2c46b67f03ed"/>
  </ds:schemaRefs>
</ds:datastoreItem>
</file>

<file path=customXml/itemProps3.xml><?xml version="1.0" encoding="utf-8"?>
<ds:datastoreItem xmlns:ds="http://schemas.openxmlformats.org/officeDocument/2006/customXml" ds:itemID="{E355A66B-10BF-4F2F-9311-37AC1050F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f9d12-501e-437d-9d87-2c46b67f03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DF42D8-0839-42E3-8686-273963DAED2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Bird</dc:creator>
  <cp:keywords/>
  <dc:description/>
  <cp:lastModifiedBy>Mehmet E. Aydin</cp:lastModifiedBy>
  <cp:revision>48</cp:revision>
  <dcterms:created xsi:type="dcterms:W3CDTF">2024-01-08T15:38:00Z</dcterms:created>
  <dcterms:modified xsi:type="dcterms:W3CDTF">2024-02-11T21:20:00Z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0x01010009AB978B81D6BC42B92CC3EAACB6480A</vt:lpwstr>
  </property>
  <property fmtid="{D5CDD505-2E9C-101B-9397-08002B2CF9AE}" pid="3" name="_dlc_DocIdItemGuid">
    <vt:lpwstr>b257004b-9292-49bb-9e31-90970111f0ef</vt:lpwstr>
  </property>
</Properties>
</file>