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F2830C" w14:textId="77777777" w:rsidR="00B8670D" w:rsidRDefault="001610FC">
      <w:r>
        <w:t>Adam Smoulder</w:t>
      </w:r>
    </w:p>
    <w:p w14:paraId="619A4733" w14:textId="77777777" w:rsidR="001610FC" w:rsidRDefault="001610FC">
      <w:r>
        <w:t>BIOENG 1586</w:t>
      </w:r>
    </w:p>
    <w:p w14:paraId="76AA5DF8" w14:textId="77777777" w:rsidR="001610FC" w:rsidRDefault="001610FC">
      <w:r>
        <w:t>Spike Sorting Homework</w:t>
      </w:r>
    </w:p>
    <w:p w14:paraId="00E3E943" w14:textId="77777777" w:rsidR="001610FC" w:rsidRDefault="001610FC"/>
    <w:p w14:paraId="42784DB0" w14:textId="77777777" w:rsidR="001610FC" w:rsidRDefault="001610FC" w:rsidP="001610FC">
      <w:r>
        <w:t>1.  So here’s what we got to look at:</w:t>
      </w:r>
    </w:p>
    <w:p w14:paraId="1C492212" w14:textId="77777777" w:rsidR="001610FC" w:rsidRDefault="001610FC" w:rsidP="001610FC">
      <w:r>
        <w:rPr>
          <w:noProof/>
        </w:rPr>
        <w:drawing>
          <wp:inline distT="0" distB="0" distL="0" distR="0" wp14:anchorId="6BA847EB" wp14:editId="31DBF683">
            <wp:extent cx="4000500" cy="300037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D645" w14:textId="77777777" w:rsidR="001610FC" w:rsidRDefault="001610FC" w:rsidP="001610FC">
      <w:r>
        <w:t>If I had to stab at a guess of how many neurons there are here, I think I’d argue for maybe two? Definitely the one that we see going low around 10ms and high around 17ms is viable, but there also looks like one with a higher end peak around 25ms.</w:t>
      </w:r>
    </w:p>
    <w:p w14:paraId="4DA4E4B7" w14:textId="77777777" w:rsidR="001610FC" w:rsidRDefault="001610FC" w:rsidP="001610FC"/>
    <w:p w14:paraId="49E71D8B" w14:textId="77777777" w:rsidR="001610FC" w:rsidRDefault="001610FC" w:rsidP="001610FC"/>
    <w:p w14:paraId="426527E6" w14:textId="0A06E2BB" w:rsidR="001610FC" w:rsidRDefault="007B7655" w:rsidP="001610FC">
      <w:r>
        <w:t xml:space="preserve">2. Looks like 3ish </w:t>
      </w:r>
      <w:r w:rsidR="009B46B8">
        <w:t xml:space="preserve">now! </w:t>
      </w:r>
      <w:r>
        <w:t>The yellow</w:t>
      </w:r>
      <w:r w:rsidR="009B46B8">
        <w:t xml:space="preserve">, one above, and one </w:t>
      </w:r>
      <w:proofErr w:type="spellStart"/>
      <w:proofErr w:type="gramStart"/>
      <w:r w:rsidR="009B46B8">
        <w:t>kinda</w:t>
      </w:r>
      <w:proofErr w:type="spellEnd"/>
      <w:proofErr w:type="gramEnd"/>
      <w:r w:rsidR="009B46B8">
        <w:t xml:space="preserve"> </w:t>
      </w:r>
      <w:proofErr w:type="spellStart"/>
      <w:r w:rsidR="009B46B8">
        <w:t>inbetween</w:t>
      </w:r>
      <w:proofErr w:type="spellEnd"/>
      <w:r w:rsidR="009B46B8">
        <w:t xml:space="preserve"> to the left:</w:t>
      </w:r>
    </w:p>
    <w:p w14:paraId="3DB88A8E" w14:textId="77777777" w:rsidR="009B46B8" w:rsidRDefault="009B46B8" w:rsidP="001610FC">
      <w:r>
        <w:rPr>
          <w:noProof/>
        </w:rPr>
        <w:drawing>
          <wp:inline distT="0" distB="0" distL="0" distR="0" wp14:anchorId="5E8CC80B" wp14:editId="59E340A3">
            <wp:extent cx="4000500" cy="301843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1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C5C2" w14:textId="77777777" w:rsidR="00BC010B" w:rsidRDefault="00BC010B" w:rsidP="001610FC"/>
    <w:p w14:paraId="45536484" w14:textId="7D83F2F5" w:rsidR="00BC010B" w:rsidRDefault="00BC010B" w:rsidP="001610FC">
      <w:r>
        <w:lastRenderedPageBreak/>
        <w:t>Let’s look in 3D:</w:t>
      </w:r>
    </w:p>
    <w:p w14:paraId="3C5749A5" w14:textId="7BB11242" w:rsidR="002B4343" w:rsidRDefault="00BC010B" w:rsidP="001610FC">
      <w:r>
        <w:rPr>
          <w:noProof/>
        </w:rPr>
        <w:drawing>
          <wp:inline distT="0" distB="0" distL="0" distR="0" wp14:anchorId="7EFC14CF" wp14:editId="044C8D7A">
            <wp:extent cx="4020174" cy="336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16 at 6.48.2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74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D72F" w14:textId="326A8AB0" w:rsidR="00BC010B" w:rsidRDefault="00BC010B" w:rsidP="001610FC">
      <w:pPr>
        <w:rPr>
          <w:b/>
        </w:rPr>
      </w:pPr>
      <w:r>
        <w:t xml:space="preserve">So we can </w:t>
      </w:r>
      <w:proofErr w:type="spellStart"/>
      <w:r>
        <w:t>justttt</w:t>
      </w:r>
      <w:proofErr w:type="spellEnd"/>
      <w:r>
        <w:t xml:space="preserve"> see that third neuron popping up on the left side! So </w:t>
      </w:r>
      <w:r w:rsidRPr="002B4343">
        <w:rPr>
          <w:b/>
        </w:rPr>
        <w:t>k = 3</w:t>
      </w:r>
      <w:r w:rsidR="002B4343" w:rsidRPr="002B4343">
        <w:rPr>
          <w:b/>
        </w:rPr>
        <w:t>!</w:t>
      </w:r>
    </w:p>
    <w:p w14:paraId="53166D94" w14:textId="77777777" w:rsidR="002B4343" w:rsidRDefault="002B4343" w:rsidP="001610FC">
      <w:bookmarkStart w:id="0" w:name="_GoBack"/>
      <w:bookmarkEnd w:id="0"/>
    </w:p>
    <w:p w14:paraId="41DFE9BF" w14:textId="742C83A3" w:rsidR="004F7D24" w:rsidRDefault="004F7D24" w:rsidP="001610FC">
      <w:r>
        <w:t xml:space="preserve">3. </w:t>
      </w:r>
      <w:proofErr w:type="gramStart"/>
      <w:r>
        <w:t>and</w:t>
      </w:r>
      <w:proofErr w:type="gramEnd"/>
      <w:r>
        <w:t xml:space="preserve"> 4. </w:t>
      </w:r>
    </w:p>
    <w:p w14:paraId="461720FF" w14:textId="6C54CCC2" w:rsidR="004F7D24" w:rsidRDefault="001C55BF" w:rsidP="001610FC">
      <w:proofErr w:type="gramStart"/>
      <w:r>
        <w:t>k</w:t>
      </w:r>
      <w:proofErr w:type="gramEnd"/>
      <w:r w:rsidR="004F7D24">
        <w:t xml:space="preserve"> = 3</w:t>
      </w:r>
    </w:p>
    <w:p w14:paraId="66EF2894" w14:textId="77777777" w:rsidR="004F7D24" w:rsidRDefault="004F7D24" w:rsidP="001610FC"/>
    <w:p w14:paraId="69F5BCC3" w14:textId="1F8C4930" w:rsidR="004F7D24" w:rsidRDefault="004F7D24" w:rsidP="001610FC">
      <w:r>
        <w:rPr>
          <w:noProof/>
        </w:rPr>
        <w:drawing>
          <wp:inline distT="0" distB="0" distL="0" distR="0" wp14:anchorId="63E079F2" wp14:editId="1D8CE953">
            <wp:extent cx="4343400" cy="325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6530" w14:textId="76B4C644" w:rsidR="004F7D24" w:rsidRDefault="00BC010B" w:rsidP="001610FC">
      <w:r>
        <w:t>K = 3 seems pretty legit!</w:t>
      </w:r>
    </w:p>
    <w:p w14:paraId="2D6DCF3D" w14:textId="77777777" w:rsidR="004F7D24" w:rsidRDefault="004F7D24" w:rsidP="001610FC"/>
    <w:p w14:paraId="6B958027" w14:textId="53579A0F" w:rsidR="00C96F84" w:rsidRDefault="003515D9" w:rsidP="001610FC">
      <w:r>
        <w:t>5. The coefficients we got from PCA are the principal components and already have a magnitude of 1 (so they are unit vectors). The only step then would be to plot the values of each PC along the same 48-point axis as the original:</w:t>
      </w:r>
    </w:p>
    <w:p w14:paraId="5D885CA9" w14:textId="77777777" w:rsidR="003515D9" w:rsidRDefault="003515D9" w:rsidP="001610FC"/>
    <w:p w14:paraId="62BE030B" w14:textId="27558C01" w:rsidR="003515D9" w:rsidRDefault="003515D9" w:rsidP="001610FC">
      <w:r>
        <w:rPr>
          <w:noProof/>
        </w:rPr>
        <w:drawing>
          <wp:inline distT="0" distB="0" distL="0" distR="0" wp14:anchorId="17E8CDBE" wp14:editId="6D53E225">
            <wp:extent cx="4229100" cy="3171825"/>
            <wp:effectExtent l="0" t="0" r="1270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9251" w14:textId="7D2F7315" w:rsidR="003515D9" w:rsidRDefault="003515D9" w:rsidP="001610FC">
      <w:r>
        <w:t xml:space="preserve">The PCs look almost like the shape that the neurons’ readings were but a bit stretched. </w:t>
      </w:r>
      <w:r w:rsidR="00E40501">
        <w:t>The first and third PCs also have a more similar shape than the second does, though all are generally the same (dip down around 10ms, go up aver, dip down again later)</w:t>
      </w:r>
    </w:p>
    <w:p w14:paraId="3DCFF78A" w14:textId="77777777" w:rsidR="003515D9" w:rsidRDefault="003515D9" w:rsidP="001610FC"/>
    <w:p w14:paraId="4C5E6CFF" w14:textId="6CFB344F" w:rsidR="003515D9" w:rsidRDefault="00F67D41" w:rsidP="001610FC">
      <w:r>
        <w:t>6. So here’s the percent of variance explained as a function of the dimension #:</w:t>
      </w:r>
    </w:p>
    <w:p w14:paraId="77DCCEEC" w14:textId="73D895D6" w:rsidR="00F67D41" w:rsidRDefault="00F67D41" w:rsidP="001610FC">
      <w:r>
        <w:rPr>
          <w:noProof/>
        </w:rPr>
        <w:drawing>
          <wp:inline distT="0" distB="0" distL="0" distR="0" wp14:anchorId="56F9303F" wp14:editId="4E3545C8">
            <wp:extent cx="4457700" cy="2809796"/>
            <wp:effectExtent l="0" t="0" r="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0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DF39" w14:textId="6F5D6B0C" w:rsidR="00F67D41" w:rsidRDefault="00F67D41" w:rsidP="001610FC">
      <w:r>
        <w:t>From a quick look, I’d say the “elbow” that you speak of looks like it’s around 5 or so.</w:t>
      </w:r>
    </w:p>
    <w:p w14:paraId="3A6FA0D7" w14:textId="5F5642BB" w:rsidR="00F67D41" w:rsidRDefault="00F67D41" w:rsidP="001610FC">
      <w:r>
        <w:t>To get a measure of where that 90%-accounted-for point is, I have a plot of the cumulative sum of this previous figure:</w:t>
      </w:r>
    </w:p>
    <w:p w14:paraId="57731038" w14:textId="7C1FF297" w:rsidR="00F67D41" w:rsidRDefault="00F67D41" w:rsidP="001610FC">
      <w:r>
        <w:rPr>
          <w:noProof/>
        </w:rPr>
        <w:drawing>
          <wp:inline distT="0" distB="0" distL="0" distR="0" wp14:anchorId="70AA7FD1" wp14:editId="0F1C47CF">
            <wp:extent cx="3505200" cy="262890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4FD2" w14:textId="3993BBF2" w:rsidR="00F67D41" w:rsidRDefault="00F67D41" w:rsidP="001610FC">
      <w:r>
        <w:t xml:space="preserve">It takes </w:t>
      </w:r>
      <w:r w:rsidRPr="00F67D41">
        <w:rPr>
          <w:b/>
        </w:rPr>
        <w:t>13 dimensions</w:t>
      </w:r>
      <w:r>
        <w:t xml:space="preserve"> to get over 90% variance accounted for.</w:t>
      </w:r>
      <w:r w:rsidR="007B7655">
        <w:t xml:space="preserve"> Though that’s a lot of dimensions</w:t>
      </w:r>
    </w:p>
    <w:p w14:paraId="6FA2E73B" w14:textId="77777777" w:rsidR="00F67D41" w:rsidRDefault="00F67D41" w:rsidP="001610FC"/>
    <w:p w14:paraId="4F3C442E" w14:textId="3C3AE45F" w:rsidR="001C55BF" w:rsidRDefault="00F77FB8" w:rsidP="001610FC">
      <w:r>
        <w:t xml:space="preserve">7. </w:t>
      </w:r>
      <w:r w:rsidR="001C55BF">
        <w:t xml:space="preserve"> So I did it with both k = 2 and 3; not sure if this was exactly what you were looking for, let me know if something should be done differently.</w:t>
      </w:r>
      <w:r w:rsidR="005E74AC">
        <w:t xml:space="preserve"> For </w:t>
      </w:r>
      <w:r w:rsidR="001C55BF">
        <w:t>k = 2</w:t>
      </w:r>
    </w:p>
    <w:p w14:paraId="6CADE87B" w14:textId="10270C7A" w:rsidR="001C55BF" w:rsidRDefault="001C55BF" w:rsidP="001610FC"/>
    <w:p w14:paraId="0654197E" w14:textId="5B246B2E" w:rsidR="001C55BF" w:rsidRDefault="001C55BF" w:rsidP="001610FC">
      <w:proofErr w:type="gramStart"/>
      <w:r>
        <w:t>k</w:t>
      </w:r>
      <w:proofErr w:type="gramEnd"/>
      <w:r>
        <w:t xml:space="preserve"> = 3 </w:t>
      </w:r>
    </w:p>
    <w:p w14:paraId="6362AA19" w14:textId="14574607" w:rsidR="001C55BF" w:rsidRDefault="001C55BF" w:rsidP="001610FC">
      <w:r>
        <w:rPr>
          <w:noProof/>
        </w:rPr>
        <w:drawing>
          <wp:inline distT="0" distB="0" distL="0" distR="0" wp14:anchorId="73264086" wp14:editId="604FF74C">
            <wp:extent cx="5169502" cy="3708400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913" cy="370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8D6A" w14:textId="05CE37CD" w:rsidR="00570075" w:rsidRDefault="00570075" w:rsidP="001610FC">
      <w:r>
        <w:t xml:space="preserve">The top graphs in </w:t>
      </w:r>
      <w:r w:rsidR="00BC010B">
        <w:t>the</w:t>
      </w:r>
      <w:r>
        <w:t xml:space="preserve"> subplot are just short rectangular pulses at each of the timestamps for the given neuron selected. The bottom actually shows the overlaid waveforms.</w:t>
      </w:r>
    </w:p>
    <w:p w14:paraId="6A54411A" w14:textId="77777777" w:rsidR="00570075" w:rsidRDefault="00570075" w:rsidP="001610FC"/>
    <w:p w14:paraId="213E5DF2" w14:textId="02742EBB" w:rsidR="00570075" w:rsidRDefault="00753B7A" w:rsidP="001610FC">
      <w:r>
        <w:t>8. ISI histograms</w:t>
      </w:r>
      <w:r w:rsidR="00BC010B">
        <w:t xml:space="preserve">: </w:t>
      </w:r>
      <w:r>
        <w:t xml:space="preserve">First, I used a 1000 bin histogram on each ISI for k </w:t>
      </w:r>
      <w:r w:rsidR="00BC010B">
        <w:t xml:space="preserve">= </w:t>
      </w:r>
      <w:r>
        <w:t>3</w:t>
      </w:r>
    </w:p>
    <w:p w14:paraId="298CF3ED" w14:textId="533F6E24" w:rsidR="00753B7A" w:rsidRDefault="00753B7A" w:rsidP="001610FC"/>
    <w:p w14:paraId="444FDA70" w14:textId="14E8EF7F" w:rsidR="00E40501" w:rsidRDefault="00E40501" w:rsidP="001610FC">
      <w:proofErr w:type="gramStart"/>
      <w:r>
        <w:t>k</w:t>
      </w:r>
      <w:proofErr w:type="gramEnd"/>
      <w:r>
        <w:t xml:space="preserve"> = 3:</w:t>
      </w:r>
    </w:p>
    <w:p w14:paraId="467BC2B2" w14:textId="35B3E382" w:rsidR="00E40501" w:rsidRDefault="00E40501" w:rsidP="001610FC">
      <w:r>
        <w:rPr>
          <w:noProof/>
        </w:rPr>
        <w:drawing>
          <wp:inline distT="0" distB="0" distL="0" distR="0" wp14:anchorId="604456BC" wp14:editId="32BEFB8C">
            <wp:extent cx="4015274" cy="2984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793" cy="29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A3E4" w14:textId="77777777" w:rsidR="00E40501" w:rsidRDefault="00E40501" w:rsidP="001610FC"/>
    <w:p w14:paraId="0360B2A9" w14:textId="18B374AD" w:rsidR="00E40501" w:rsidRDefault="00E40501" w:rsidP="001610FC">
      <w:r>
        <w:t>Then, I tried a 10000 bin histogram on k = 3 (note the x-axis is zoomed in)</w:t>
      </w:r>
    </w:p>
    <w:p w14:paraId="28C0F6A4" w14:textId="34D4C357" w:rsidR="00E40501" w:rsidRDefault="00E40501" w:rsidP="001610FC">
      <w:r>
        <w:rPr>
          <w:noProof/>
        </w:rPr>
        <w:drawing>
          <wp:inline distT="0" distB="0" distL="0" distR="0" wp14:anchorId="6156AED4" wp14:editId="36B0A381">
            <wp:extent cx="4278700" cy="3543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501" cy="354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A2CD" w14:textId="77777777" w:rsidR="00E40501" w:rsidRDefault="00E40501" w:rsidP="001610FC"/>
    <w:p w14:paraId="660B4FC3" w14:textId="77777777" w:rsidR="00E40501" w:rsidRDefault="00E40501" w:rsidP="001610FC"/>
    <w:p w14:paraId="75DAC4DC" w14:textId="3CA77A3B" w:rsidR="00BC010B" w:rsidRDefault="00BC010B" w:rsidP="001610FC">
      <w:r>
        <w:t>The minimum</w:t>
      </w:r>
      <w:r w:rsidR="00E40501">
        <w:t xml:space="preserve"> ISI for each neuron was 0.015, which about lines up with the refractory period of neurons (1-2ms).  The leftward-leaning center of the histograms for all is also encouraging, as the neurons in use are probably firing many times in a row, meaning the refractory period (or time around it) would be what is limiting the ISI.  </w:t>
      </w:r>
      <w:r>
        <w:t xml:space="preserve">If we did see ISIs under the refractory period, we would know that there must be another neuron at play that we are not taking into account. Mean </w:t>
      </w:r>
      <w:proofErr w:type="gramStart"/>
      <w:r>
        <w:t>neuron ISIs were</w:t>
      </w:r>
      <w:proofErr w:type="gramEnd"/>
      <w:r>
        <w:t xml:space="preserve"> 0.179, 0.102, and 0.231s.</w:t>
      </w:r>
    </w:p>
    <w:sectPr w:rsidR="00BC010B" w:rsidSect="00B867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57ECF"/>
    <w:multiLevelType w:val="hybridMultilevel"/>
    <w:tmpl w:val="8AF681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FC"/>
    <w:rsid w:val="00031CF3"/>
    <w:rsid w:val="00081FDE"/>
    <w:rsid w:val="001610FC"/>
    <w:rsid w:val="001C55BF"/>
    <w:rsid w:val="002B4343"/>
    <w:rsid w:val="003515D9"/>
    <w:rsid w:val="004F7D24"/>
    <w:rsid w:val="00570075"/>
    <w:rsid w:val="005E74AC"/>
    <w:rsid w:val="00753B7A"/>
    <w:rsid w:val="007B7655"/>
    <w:rsid w:val="009B46B8"/>
    <w:rsid w:val="00B107AD"/>
    <w:rsid w:val="00B8670D"/>
    <w:rsid w:val="00BC010B"/>
    <w:rsid w:val="00C96F84"/>
    <w:rsid w:val="00E40501"/>
    <w:rsid w:val="00F67D41"/>
    <w:rsid w:val="00F7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4CBB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0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10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F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0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10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F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371</Words>
  <Characters>2118</Characters>
  <Application>Microsoft Macintosh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Smoulder</dc:creator>
  <cp:keywords/>
  <dc:description/>
  <cp:lastModifiedBy>Adam Smoulder</cp:lastModifiedBy>
  <cp:revision>10</cp:revision>
  <dcterms:created xsi:type="dcterms:W3CDTF">2017-03-24T19:23:00Z</dcterms:created>
  <dcterms:modified xsi:type="dcterms:W3CDTF">2017-04-16T23:03:00Z</dcterms:modified>
</cp:coreProperties>
</file>