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ambria" w:cs="Cambria" w:eastAsia="Cambria" w:hAnsi="Cambria"/>
          <w:sz w:val="44"/>
          <w:szCs w:val="44"/>
        </w:rPr>
      </w:pPr>
      <w:r w:rsidDel="00000000" w:rsidR="00000000" w:rsidRPr="00000000">
        <w:rPr>
          <w:rFonts w:ascii="Cambria" w:cs="Cambria" w:eastAsia="Cambria" w:hAnsi="Cambria"/>
          <w:sz w:val="44"/>
          <w:szCs w:val="44"/>
          <w:rtl w:val="0"/>
        </w:rPr>
        <w:t xml:space="preserve">Final Project Report—臺灣海洋廢棄物預測</w:t>
      </w:r>
    </w:p>
    <w:p w:rsidR="00000000" w:rsidDel="00000000" w:rsidP="00000000" w:rsidRDefault="00000000" w:rsidRPr="00000000" w14:paraId="00000002">
      <w:pPr>
        <w:jc w:val="center"/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sz w:val="32"/>
          <w:szCs w:val="32"/>
          <w:rtl w:val="0"/>
        </w:rPr>
        <w:t xml:space="preserve">Team member</w:t>
      </w:r>
    </w:p>
    <w:p w:rsidR="00000000" w:rsidDel="00000000" w:rsidP="00000000" w:rsidRDefault="00000000" w:rsidRPr="00000000" w14:paraId="00000003">
      <w:pPr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109061517 邱俊嘉 / 109061520 陳俊宇 / 109061807 吳亞澤</w:t>
      </w:r>
    </w:p>
    <w:p w:rsidR="00000000" w:rsidDel="00000000" w:rsidP="00000000" w:rsidRDefault="00000000" w:rsidRPr="00000000" w14:paraId="00000004">
      <w:pPr>
        <w:jc w:val="center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-Title: </w:t>
      </w:r>
    </w:p>
    <w:p w:rsidR="00000000" w:rsidDel="00000000" w:rsidP="00000000" w:rsidRDefault="00000000" w:rsidRPr="00000000" w14:paraId="00000006">
      <w:pPr>
        <w:ind w:firstLine="48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臺灣海洋廢棄物預測</w:t>
      </w:r>
    </w:p>
    <w:p w:rsidR="00000000" w:rsidDel="00000000" w:rsidP="00000000" w:rsidRDefault="00000000" w:rsidRPr="00000000" w14:paraId="0000000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-議題簡介:</w:t>
      </w:r>
    </w:p>
    <w:p w:rsidR="00000000" w:rsidDel="00000000" w:rsidP="00000000" w:rsidRDefault="00000000" w:rsidRPr="00000000" w14:paraId="00000009">
      <w:pPr>
        <w:ind w:firstLine="480"/>
        <w:rPr/>
      </w:pPr>
      <w:r w:rsidDel="00000000" w:rsidR="00000000" w:rsidRPr="00000000">
        <w:rPr>
          <w:rtl w:val="0"/>
        </w:rPr>
        <w:t xml:space="preserve">海岸廢棄物快篩調查可在短時間內做大範圍的抽樣調查，並量化廢棄物，可作為測量的方法之一，供淨灘選址參考。快篩的抽樣方式為於海岸線每隔 10 公里取一測站，以臺灣本島 1,210 公里海岸線為母體，即有 121 個測站。本議題希望藉由測站資訊預測相近測站的資訊，以達到減少測站和人力。</w:t>
      </w:r>
    </w:p>
    <w:p w:rsidR="00000000" w:rsidDel="00000000" w:rsidP="00000000" w:rsidRDefault="00000000" w:rsidRPr="00000000" w14:paraId="0000000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-關鍵字: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48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PMingLiu" w:cs="PMingLiu" w:eastAsia="PMingLiu" w:hAnsi="PMingLiu"/>
          <w:rtl w:val="0"/>
        </w:rPr>
        <w:t xml:space="preserve">機器學習、深度學習、資料分析、神經網路模型、隨機森林模型、支援向量機。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-Methods:</w:t>
      </w:r>
    </w:p>
    <w:p w:rsidR="00000000" w:rsidDel="00000000" w:rsidP="00000000" w:rsidRDefault="00000000" w:rsidRPr="00000000" w14:paraId="0000000F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總流程</w:t>
      </w:r>
    </w:p>
    <w:p w:rsidR="00000000" w:rsidDel="00000000" w:rsidP="00000000" w:rsidRDefault="00000000" w:rsidRPr="00000000" w14:paraId="00000010">
      <w:pPr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</w:rPr>
        <w:drawing>
          <wp:inline distB="114300" distT="114300" distL="114300" distR="114300">
            <wp:extent cx="5274000" cy="3695700"/>
            <wp:effectExtent b="0" l="0" r="0" t="0"/>
            <wp:docPr id="10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資料處理與分析</w:t>
      </w:r>
    </w:p>
    <w:p w:rsidR="00000000" w:rsidDel="00000000" w:rsidP="00000000" w:rsidRDefault="00000000" w:rsidRPr="00000000" w14:paraId="00000012">
      <w:pPr>
        <w:ind w:firstLine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根據我們過去的經驗用AI方法來處理問題時，feature是非常重要的，同一個train data如果處理成不同feature，最後的performance甚至可能會差到十幾%，所以feature要如何改良是個關鍵</w:t>
      </w:r>
    </w:p>
    <w:p w:rsidR="00000000" w:rsidDel="00000000" w:rsidP="00000000" w:rsidRDefault="00000000" w:rsidRPr="00000000" w14:paraId="00000013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5" w:right="0" w:hanging="465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train dataset</w:t>
      </w:r>
    </w:p>
    <w:p w:rsidR="00000000" w:rsidDel="00000000" w:rsidP="00000000" w:rsidRDefault="00000000" w:rsidRPr="00000000" w14:paraId="00000015">
      <w:pPr>
        <w:ind w:left="46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下圖為AIea提供的train dataset之數量分布</w:t>
      </w:r>
    </w:p>
    <w:p w:rsidR="00000000" w:rsidDel="00000000" w:rsidP="00000000" w:rsidRDefault="00000000" w:rsidRPr="00000000" w14:paraId="00000016">
      <w:pPr>
        <w:ind w:left="46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1678305" cy="2522220"/>
            <wp:effectExtent b="0" l="0" r="0" t="0"/>
            <wp:docPr id="1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8305" cy="2522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465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總共有319筆sample，共10種level(海廢等級)，各level的數量分布不均勻，因此會做upsample讓每個level的數量都複製增加到51筆，所以最後總train data數會是510筆，這樣可以避免data imbalance的問題，不然model會傾向猜數量最多的那類</w:t>
      </w:r>
    </w:p>
    <w:p w:rsidR="00000000" w:rsidDel="00000000" w:rsidP="00000000" w:rsidRDefault="00000000" w:rsidRPr="00000000" w14:paraId="00000018">
      <w:pPr>
        <w:ind w:left="465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5" w:right="0" w:hanging="465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缺失值處理: 以同一個地點的其他3個season的眾數來填補缺失值</w:t>
      </w:r>
    </w:p>
    <w:p w:rsidR="00000000" w:rsidDel="00000000" w:rsidP="00000000" w:rsidRDefault="00000000" w:rsidRPr="00000000" w14:paraId="0000001A">
      <w:pPr>
        <w:ind w:firstLine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某些sample的部分特徵值可能會有缺失值，如下圖所示，一開始是用-1來取代缺失值，這個做法可能對於model的學習來說不太好，而且其實缺失值還蠻多的，佔了約25%，應該要更妥善處理，所以我們後來有想到一個的解決方案，那就是以同一個地點的其他3個season的眾數來填補缺失值，因為經過觀察，發現缺失值都是海岸地形種類，從直觀上來想，海岸地形因為會影響人類活動，理論上來說應該也會和海廢等級有關，因此海岸地形這個feature應該要用到，所以缺失值勢必要用某個值去填補，不能直接去掉</w:t>
      </w:r>
    </w:p>
    <w:p w:rsidR="00000000" w:rsidDel="00000000" w:rsidP="00000000" w:rsidRDefault="00000000" w:rsidRPr="00000000" w14:paraId="0000001B">
      <w:pPr>
        <w:ind w:firstLine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此外，我們還發現缺失值會發生在每一個地點的第4個season，而且同一個地點的其他3個season的海岸地形種類通常都很接近，代表第4個season很有可能也是同一個海岸地形，這其實蠻合理的，畢竟同一個地點的海岸地形通常不會因為season的不同而變化，不過同一個地點在不同season時，某些海岸地形會略有不同，所以我們最後決定以同一個地點的其他3個season的眾數(多數決的方式)來填補缺失值</w:t>
      </w:r>
    </w:p>
    <w:p w:rsidR="00000000" w:rsidDel="00000000" w:rsidP="00000000" w:rsidRDefault="00000000" w:rsidRPr="00000000" w14:paraId="0000001C">
      <w:pPr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0" distR="0">
            <wp:extent cx="6093035" cy="760012"/>
            <wp:effectExtent b="0" l="0" r="0" t="0"/>
            <wp:docPr id="1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3035" cy="760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5" w:right="0" w:hanging="465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特徵值若為中文或英文就以正整數代號取代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station、location和country這三個feature的特徵值為中文或英文，這會讓model無法學習，所以我們將其改成從1開始的正整數代號，如下圖所示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5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295904" cy="2027235"/>
            <wp:effectExtent b="0" l="0" r="0" t="0"/>
            <wp:docPr id="1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904" cy="2027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🡺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443741" cy="2053207"/>
            <wp:effectExtent b="0" l="0" r="0" t="0"/>
            <wp:docPr id="1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3741" cy="2053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5" w:right="0" w:hanging="465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將是否為同一個系列測站的資訊納入考慮</w:t>
      </w:r>
    </w:p>
    <w:p w:rsidR="00000000" w:rsidDel="00000000" w:rsidP="00000000" w:rsidRDefault="00000000" w:rsidRPr="00000000" w14:paraId="00000023">
      <w:pPr>
        <w:ind w:firstLine="465"/>
        <w:rPr/>
      </w:pPr>
      <w:r w:rsidDel="00000000" w:rsidR="00000000" w:rsidRPr="00000000">
        <w:rPr>
          <w:rtl w:val="0"/>
        </w:rPr>
        <w:t xml:space="preserve">如果一個station名稱就用一個數字代號的話，那就跟location feature一模一樣了，因此我們後來改成英文代號相同的station就視為同一個station並使用同一個數字代號，數字代號一樣從1開始，這樣就可以將是否為同一個系列測站的資訊納入考慮</w:t>
      </w:r>
    </w:p>
    <w:p w:rsidR="00000000" w:rsidDel="00000000" w:rsidP="00000000" w:rsidRDefault="00000000" w:rsidRPr="00000000" w14:paraId="00000024">
      <w:pPr>
        <w:ind w:firstLine="465"/>
        <w:rPr/>
      </w:pPr>
      <w:r w:rsidDel="00000000" w:rsidR="00000000" w:rsidRPr="00000000">
        <w:rPr>
          <w:rtl w:val="0"/>
        </w:rPr>
        <w:t xml:space="preserve">舉例來說，E01和E02都視為E系列的station，所以他們的代號都是1</w:t>
      </w:r>
    </w:p>
    <w:p w:rsidR="00000000" w:rsidDel="00000000" w:rsidP="00000000" w:rsidRDefault="00000000" w:rsidRPr="00000000" w14:paraId="00000025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5" w:right="0" w:hanging="465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將train data和test data還原成raw data</w:t>
      </w:r>
    </w:p>
    <w:p w:rsidR="00000000" w:rsidDel="00000000" w:rsidP="00000000" w:rsidRDefault="00000000" w:rsidRPr="00000000" w14:paraId="00000027">
      <w:pPr>
        <w:ind w:firstLine="465"/>
        <w:rPr/>
      </w:pPr>
      <w:r w:rsidDel="00000000" w:rsidR="00000000" w:rsidRPr="00000000">
        <w:rPr>
          <w:rtl w:val="0"/>
        </w:rPr>
        <w:t xml:space="preserve">我們發現train data和test data是由raw data拆分而成，所以其實train data和test data中的sample是有順序關係的，可以根據station將test data插入到train data的對應位置，即可還原成raw data</w:t>
      </w:r>
    </w:p>
    <w:p w:rsidR="00000000" w:rsidDel="00000000" w:rsidP="00000000" w:rsidRDefault="00000000" w:rsidRPr="00000000" w14:paraId="00000028">
      <w:pPr>
        <w:ind w:firstLine="465"/>
        <w:rPr/>
      </w:pPr>
      <w:r w:rsidDel="00000000" w:rsidR="00000000" w:rsidRPr="00000000">
        <w:rPr>
          <w:rtl w:val="0"/>
        </w:rPr>
        <w:t xml:space="preserve">舉例來說，test data中的E04 station的4個sample可以插入到train data的E03和E05之間，這樣就可以考慮到鄰近關係，轉換出來的數字才會比較合理，如下圖所示</w:t>
      </w:r>
    </w:p>
    <w:tbl>
      <w:tblPr>
        <w:tblStyle w:val="Table1"/>
        <w:tblW w:w="11766.0" w:type="dxa"/>
        <w:jc w:val="left"/>
        <w:tblInd w:w="-170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766"/>
        <w:tblGridChange w:id="0">
          <w:tblGrid>
            <w:gridCol w:w="1176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jc w:val="center"/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</w:rPr>
              <w:drawing>
                <wp:inline distB="0" distT="0" distL="0" distR="0">
                  <wp:extent cx="1417781" cy="1156439"/>
                  <wp:effectExtent b="0" l="0" r="0" t="0"/>
                  <wp:docPr id="11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781" cy="115643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 + </w:t>
            </w:r>
            <w:r w:rsidDel="00000000" w:rsidR="00000000" w:rsidRPr="00000000">
              <w:rPr>
                <w:rFonts w:ascii="Cambria" w:cs="Cambria" w:eastAsia="Cambria" w:hAnsi="Cambria"/>
                <w:b w:val="1"/>
              </w:rPr>
              <w:drawing>
                <wp:inline distB="0" distT="0" distL="0" distR="0">
                  <wp:extent cx="1552345" cy="635245"/>
                  <wp:effectExtent b="0" l="0" r="0" t="0"/>
                  <wp:docPr id="122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345" cy="6352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 = </w:t>
            </w:r>
            <w:r w:rsidDel="00000000" w:rsidR="00000000" w:rsidRPr="00000000">
              <w:rPr>
                <w:rFonts w:ascii="Cambria" w:cs="Cambria" w:eastAsia="Cambria" w:hAnsi="Cambria"/>
                <w:b w:val="1"/>
              </w:rPr>
              <w:drawing>
                <wp:inline distB="0" distT="0" distL="0" distR="0">
                  <wp:extent cx="1370314" cy="1675108"/>
                  <wp:effectExtent b="0" l="0" r="0" t="0"/>
                  <wp:docPr id="12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314" cy="167510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rPr>
                <w:rFonts w:ascii="Cambria" w:cs="Cambria" w:eastAsia="Cambria" w:hAnsi="Cambria"/>
                <w:b w:val="1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rtl w:val="0"/>
              </w:rPr>
              <w:t xml:space="preserve">                     train data                test data                raw data</w:t>
            </w:r>
          </w:p>
        </w:tc>
      </w:tr>
    </w:tbl>
    <w:p w:rsidR="00000000" w:rsidDel="00000000" w:rsidP="00000000" w:rsidRDefault="00000000" w:rsidRPr="00000000" w14:paraId="0000002B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5" w:right="0" w:hanging="465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處理同一個地點，但是County或Location不一樣的情況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還原成raw data後會發現data中的County和Location很常出現誤植的情況，像是下圖的例子，明明是同一個地點，但是County或Location卻不一樣，這會造成後續轉換成代號時，model會將其視為不同的地點，就有可能會出問題，所以我將其都轉成同一個中文後才轉成數字代號(中文相同數字就相同)</w:t>
      </w:r>
    </w:p>
    <w:tbl>
      <w:tblPr>
        <w:tblStyle w:val="Table2"/>
        <w:tblW w:w="11766.0" w:type="dxa"/>
        <w:jc w:val="left"/>
        <w:tblInd w:w="-170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766"/>
        <w:tblGridChange w:id="0">
          <w:tblGrid>
            <w:gridCol w:w="1176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211438" cy="493853"/>
                  <wp:effectExtent b="0" l="0" r="0" t="0"/>
                  <wp:docPr id="12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1438" cy="4938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382846" cy="510259"/>
                  <wp:effectExtent b="0" l="0" r="0" t="0"/>
                  <wp:docPr id="12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846" cy="5102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5" w:right="0" w:hanging="465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將所有feature做個別的Min-Max Normalization</w:t>
      </w:r>
    </w:p>
    <w:p w:rsidR="00000000" w:rsidDel="00000000" w:rsidP="00000000" w:rsidRDefault="00000000" w:rsidRPr="00000000" w14:paraId="00000032">
      <w:pPr>
        <w:ind w:firstLine="465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因為不同feature的數值分布範圍差異甚大，某些feature只有0或1，某些feature從0到87，如果不做Normalization的話，某些feature值會dominate整個model的學習，導致model學不起來</w:t>
      </w:r>
    </w:p>
    <w:p w:rsidR="00000000" w:rsidDel="00000000" w:rsidP="00000000" w:rsidRDefault="00000000" w:rsidRPr="00000000" w14:paraId="00000033">
      <w:pPr>
        <w:ind w:firstLine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原本是用z-score standardization，但是z-score standardization會將分布會強行轉成標準高斯分布，原本的分布可能會跑掉，所以當原本的分布很不對稱時會出問題，因此後來改用Min-Max Normalization，公式如下圖所示，每個feature</w:t>
      </w:r>
      <w:r w:rsidDel="00000000" w:rsidR="00000000" w:rsidRPr="00000000">
        <w:rPr>
          <w:rtl w:val="0"/>
        </w:rPr>
        <w:t xml:space="preserve">都會按比例轉換成0~1之間的數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022951" cy="1386059"/>
            <wp:effectExtent b="0" l="0" r="0" t="0"/>
            <wp:docPr id="1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2951" cy="13860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5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5" w:right="0" w:hanging="465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做feature selection找出關鍵feature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海廢等級代表海岸的汙染程度，海廢等級越高就代表海岸越髒，因此海廢等級和垃圾量有關，而垃圾量和人類活動有關，而人類活動可能和地點、季節、地形(ex: 沙灘)、垃圾類型這些feature有關，所以我們可以去求這些feature和海廢等級的關係，像是feature importance、correlation等，藉此找出關鍵feature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我們使用一個名叫feature-selector的package當作特徵選擇工具，feature-selector是由Feature Labs的一名數據科學家williamkoehrsen在2017年寫的，在github有1900多個star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feature-selector會用train data訓練出一個Gradient Boosting machine(GBM)，然後由GBM得到每一個feature的重要性分數，再對所有特徵的重要性分數做normalize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為了使計算得到的feature重要性分數具有很小的方差，GBM會訓練10次，取多次訓練的平均值來當作最終的feature importance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同時為了防止過擬合，會從train data中選一部份data當作validation data，在訓練GBM的時候，計算GBM在validation data上的accuracy，當accuracy達一定epoch都沒有上升後，就停止訓練GBM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經過計算後，各feature的feature importance如下圖所示</w:t>
      </w:r>
    </w:p>
    <w:tbl>
      <w:tblPr>
        <w:tblStyle w:val="Table3"/>
        <w:tblW w:w="11766.0" w:type="dxa"/>
        <w:jc w:val="left"/>
        <w:tblInd w:w="-170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766"/>
        <w:tblGridChange w:id="0">
          <w:tblGrid>
            <w:gridCol w:w="1176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4122079" cy="5107687"/>
                  <wp:effectExtent b="0" l="0" r="0" t="0"/>
                  <wp:docPr id="125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079" cy="51076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jc w:val="center"/>
              <w:rPr/>
            </w:pPr>
            <w:r w:rsidDel="00000000" w:rsidR="00000000" w:rsidRPr="00000000">
              <w:rPr/>
              <w:drawing>
                <wp:inline distB="0" distT="0" distL="0" distR="0">
                  <wp:extent cx="5579581" cy="2683653"/>
                  <wp:effectExtent b="0" l="0" r="0" t="0"/>
                  <wp:docPr id="127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581" cy="26836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因為train data只有319筆，但是feature卻有34種，這樣很容易會產生過擬合的情況，必須適度地將一些多餘的feature去除，因此我們會根據得到的feature importance和correlation將以下三種feature去掉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zero importance feature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對模型預測結果毫無貢獻的feature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下圖為zero importance feature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927084" cy="2670031"/>
            <wp:effectExtent b="0" l="0" r="0" t="0"/>
            <wp:docPr id="1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7084" cy="2670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low importance feature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先將feature importance由高排到低，依次將feature importance做疊加，當累積和達到0.9後剩下的feature就視為low importance feature去掉，所以zero importance feature 也必定包含於low importance feature中，這有點類似PCA中留下主要分量去除不重要分量的概念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下圖中的藍色虛線和紅色實線的交點所對應的cumulative feature importance為0.9，所以只會留下藍色虛線以左的feature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872729" cy="2552620"/>
            <wp:effectExtent b="0" l="0" r="0" t="0"/>
            <wp:docPr id="1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729" cy="2552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下圖為low importance feature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283020" cy="3860379"/>
            <wp:effectExtent b="0" l="0" r="0" t="0"/>
            <wp:docPr id="1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3020" cy="3860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high correlation feature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若兩個feature的相關係數超過0.95，就將feature importance比較低的feature去掉，因為相關性超過0.95就代表這兩個feature非常接近，其實只需要一個當代表即可，不然可能會導致過擬合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這邊的相關係數為Pearson correlation coefficient，公式如下圖所示，其值代表兩個feature之間的線性相關(相依)程度，其值介於-1與1之間，越接近1或-1就越相關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781425" cy="638175"/>
            <wp:effectExtent b="0" l="0" r="0" t="0"/>
            <wp:docPr id="1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下圖為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high correlation feature和其對應的correlation coefficient</w:t>
      </w:r>
      <w:r w:rsidDel="00000000" w:rsidR="00000000" w:rsidRPr="00000000">
        <w:rPr>
          <w:rtl w:val="0"/>
        </w:rPr>
      </w:r>
    </w:p>
    <w:tbl>
      <w:tblPr>
        <w:tblStyle w:val="Table4"/>
        <w:tblW w:w="11766.0" w:type="dxa"/>
        <w:jc w:val="left"/>
        <w:tblInd w:w="-170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766"/>
        <w:tblGridChange w:id="0">
          <w:tblGrid>
            <w:gridCol w:w="1176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/>
              <w:drawing>
                <wp:inline distB="0" distT="0" distL="0" distR="0">
                  <wp:extent cx="4657725" cy="1619250"/>
                  <wp:effectExtent b="0" l="0" r="0" t="0"/>
                  <wp:docPr id="133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1619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/>
              <w:drawing>
                <wp:inline distB="0" distT="0" distL="0" distR="0">
                  <wp:extent cx="5459590" cy="3249068"/>
                  <wp:effectExtent b="0" l="0" r="0" t="0"/>
                  <wp:docPr id="134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9590" cy="32490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jc w:val="center"/>
              <w:rPr>
                <w:rFonts w:ascii="Cambria" w:cs="Cambria" w:eastAsia="Cambria" w:hAnsi="Cambria"/>
              </w:rPr>
            </w:pPr>
            <w:r w:rsidDel="00000000" w:rsidR="00000000" w:rsidRPr="00000000">
              <w:rPr/>
              <w:drawing>
                <wp:inline distB="0" distT="0" distL="0" distR="0">
                  <wp:extent cx="2781300" cy="1333500"/>
                  <wp:effectExtent b="0" l="0" r="0" t="0"/>
                  <wp:docPr id="135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33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5" w:right="0" w:hanging="465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Non-Negative Matrix Factorization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由於此資料庫含有大量binary的特徵(0/1)，從"曝露岩岸"到"Others"一共22維的特徵皆屬此類。這些特徵形成的矩陣又多為稀疏矩陣，也就是說裡面只有少部份為1而大部分為0，如果拿此特徵進去模型學習會造成模型學習困難，因此我們將採用在機器學習中常拿被量化稀疏矩陣的方法學Non-Negative Matrix Factorization對此類特徵進行量化。以下為此演算法的公式與示意圖：</w:t>
      </w:r>
    </w:p>
    <w:p w:rsidR="00000000" w:rsidDel="00000000" w:rsidP="00000000" w:rsidRDefault="00000000" w:rsidRPr="00000000" w14:paraId="0000005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274000" cy="1600200"/>
            <wp:effectExtent b="0" l="0" r="0" t="0"/>
            <wp:docPr id="10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114300" distT="114300" distL="114300" distR="114300">
            <wp:extent cx="5274000" cy="2387600"/>
            <wp:effectExtent b="0" l="0" r="0" t="0"/>
            <wp:docPr id="1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W為我們最後想要求的矩陣，而我們可以決定此W的維度有多少，藉以達到降維和從稀疏矩陣中提取重要特性的目的。在實作上，我們採用了sklearn的工具包幫助我們，並依序用2,4,8三個不同的W維度來進行稀疏矩陣的量化。我們會先把</w:t>
      </w:r>
      <w:r w:rsidDel="00000000" w:rsidR="00000000" w:rsidRPr="00000000">
        <w:rPr>
          <w:rtl w:val="0"/>
        </w:rPr>
        <w:t xml:space="preserve">34維中後22維的矩陣分別變成2,4,8維(最終變成14,16,20維)，再套用1.8的方法來進行重要特徵的篩選，而我們最後給模型的維度=8維。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模型架構</w:t>
      </w:r>
    </w:p>
    <w:p w:rsidR="00000000" w:rsidDel="00000000" w:rsidP="00000000" w:rsidRDefault="00000000" w:rsidRPr="00000000" w14:paraId="0000005C">
      <w:pPr>
        <w:ind w:firstLine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我們的model主要分成2大類，一類是純機器學習方法，像是Random Forest，另一類是加入neural network概念的深度學習方法，像是encoder + Random Forest、DNN + Random Forest、Random Forest + DNN，下面會做細部說明</w:t>
      </w:r>
    </w:p>
    <w:p w:rsidR="00000000" w:rsidDel="00000000" w:rsidP="00000000" w:rsidRDefault="00000000" w:rsidRPr="00000000" w14:paraId="0000005D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5" w:right="0" w:hanging="46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隨機森林模型(Random Forest)(RF)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目的</w:t>
      </w:r>
    </w:p>
    <w:p w:rsidR="00000000" w:rsidDel="00000000" w:rsidP="00000000" w:rsidRDefault="00000000" w:rsidRPr="00000000" w14:paraId="00000060">
      <w:pPr>
        <w:ind w:left="480" w:firstLine="240"/>
        <w:rPr/>
      </w:pPr>
      <w:r w:rsidDel="00000000" w:rsidR="00000000" w:rsidRPr="00000000">
        <w:rPr>
          <w:rtl w:val="0"/>
        </w:rPr>
        <w:t xml:space="preserve">random forest classifier的時間複雜度較低，為O(n*log(n)*d*k)，也更適合處理高維度的資料。在分析上能顯示各個特徵的重要性，還能利用oob error快速評估模型的表現，非常適合用於本次的實驗</w:t>
      </w:r>
    </w:p>
    <w:p w:rsidR="00000000" w:rsidDel="00000000" w:rsidP="00000000" w:rsidRDefault="00000000" w:rsidRPr="00000000" w14:paraId="00000061">
      <w:pPr>
        <w:ind w:left="4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原理</w:t>
      </w:r>
    </w:p>
    <w:p w:rsidR="00000000" w:rsidDel="00000000" w:rsidP="00000000" w:rsidRDefault="00000000" w:rsidRPr="00000000" w14:paraId="00000063">
      <w:pPr>
        <w:ind w:firstLine="480"/>
        <w:rPr/>
      </w:pPr>
      <w:r w:rsidDel="00000000" w:rsidR="00000000" w:rsidRPr="00000000">
        <w:rPr>
          <w:rtl w:val="0"/>
        </w:rPr>
        <w:t xml:space="preserve">在講Random forest之前，必須要先介紹Decision tree和Bagging這兩個概念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Decision tree：透過一層一層的決策，逐步篩選出符合的結果，如下圖所示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3506763" cy="2025677"/>
            <wp:effectExtent b="0" l="0" r="0" t="0"/>
            <wp:docPr id="1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6763" cy="2025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Bagging：從訓練資料中隨機抽取，取出後放回(bootstrap)，利用抽出之樣本訓練多個分類器，每個分類器的權重一致，最後用投票方式(Majority vote)得到最終結果，如下圖所示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316537" cy="1909496"/>
            <wp:effectExtent b="0" l="0" r="0" t="0"/>
            <wp:docPr id="1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-5999" l="0" r="0" t="-6000"/>
                    <a:stretch>
                      <a:fillRect/>
                    </a:stretch>
                  </pic:blipFill>
                  <pic:spPr>
                    <a:xfrm>
                      <a:off x="0" y="0"/>
                      <a:ext cx="4316537" cy="1909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Random forest：是一個結合bagging及decision trees的演算法，如其名字所述，由多個decision tree所組成，每顆決策樹獨立運算出結果，並透過投票得到最後的分類結果，如下圖所示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304802" cy="2137243"/>
            <wp:effectExtent b="0" l="0" r="0" t="0"/>
            <wp:docPr id="1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7095" l="0" r="0" t="5806"/>
                    <a:stretch>
                      <a:fillRect/>
                    </a:stretch>
                  </pic:blipFill>
                  <pic:spPr>
                    <a:xfrm>
                      <a:off x="0" y="0"/>
                      <a:ext cx="4304802" cy="2137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流程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058145" cy="2708458"/>
            <wp:effectExtent b="0" l="0" r="0" t="0"/>
            <wp:docPr id="1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8145" cy="2708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優缺點</w:t>
      </w:r>
    </w:p>
    <w:p w:rsidR="00000000" w:rsidDel="00000000" w:rsidP="00000000" w:rsidRDefault="00000000" w:rsidRPr="00000000" w14:paraId="0000006E">
      <w:pPr>
        <w:ind w:left="4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優點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時間複雜度低，適合處理大量高維度的資料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附有feature importance以及oob error等有利分析的功能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訓練速度快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能夠平衡失衡資料集的誤差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對於缺失值以及離群值的敏感度低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能夠避免overfitting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能解決回歸與分類兩種問題</w:t>
      </w:r>
    </w:p>
    <w:p w:rsidR="00000000" w:rsidDel="00000000" w:rsidP="00000000" w:rsidRDefault="00000000" w:rsidRPr="00000000" w14:paraId="00000076">
      <w:pPr>
        <w:ind w:left="48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缺點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對於資料數量少，或是低維度的資料，分類結果較差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在某些noise較大的分類或迴歸問題上會過擬合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相對於Decision tree，需要更長的時間以及更多的儲存空間作運算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5" w:right="0" w:hanging="46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深度神經網路(Deep Neural Network)(DNN)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目的</w:t>
      </w:r>
    </w:p>
    <w:p w:rsidR="00000000" w:rsidDel="00000000" w:rsidP="00000000" w:rsidRDefault="00000000" w:rsidRPr="00000000" w14:paraId="0000007D">
      <w:pPr>
        <w:ind w:left="480" w:firstLine="240"/>
        <w:rPr>
          <w:b w:val="0"/>
        </w:rPr>
      </w:pPr>
      <w:r w:rsidDel="00000000" w:rsidR="00000000" w:rsidRPr="00000000">
        <w:rPr>
          <w:b w:val="0"/>
          <w:rtl w:val="0"/>
        </w:rPr>
        <w:t xml:space="preserve">在機器學習的世界中，神經網路就像是人類的大腦神經結構，而神經元就像是大腦的神經細胞，是神經網路中最基礎的結構，在它們互相結合下，可以建構龐大的運作網路，能大大的提高預測準確率，也非常適合處理分類問題，故也選用此方法</w:t>
      </w:r>
    </w:p>
    <w:p w:rsidR="00000000" w:rsidDel="00000000" w:rsidP="00000000" w:rsidRDefault="00000000" w:rsidRPr="00000000" w14:paraId="0000007E">
      <w:pPr>
        <w:ind w:left="480" w:firstLine="0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原理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建立輸入層、多層隱藏層、輸出層和每個層的神經元，每個神經元都有一個輸出，其輸出稱為激勵值(介於0~1)，每一層神經元中激勵值的操作結果會影響下一層的激勵值，一層一層之間激勵值的傳遞最後即可得到輸出判斷結果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前一層的每個神經元的輸出分別乘其對應的「權重值」最後相加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🡺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減下一層神經元的「偏置值」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🡺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帶入激勵函式將其轉為介於0~1的「激勵值」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數學形式:</w:t>
      </w:r>
    </w:p>
    <w:p w:rsidR="00000000" w:rsidDel="00000000" w:rsidP="00000000" w:rsidRDefault="00000000" w:rsidRPr="00000000" w14:paraId="00000083">
      <w:pPr>
        <w:ind w:left="480" w:firstLine="360"/>
        <w:rPr>
          <w:b w:val="0"/>
        </w:rPr>
      </w:pPr>
      <w:r w:rsidDel="00000000" w:rsidR="00000000" w:rsidRPr="00000000">
        <w:rPr>
          <w:b w:val="0"/>
          <w:rtl w:val="0"/>
        </w:rPr>
        <w:t xml:space="preserve">0 </w:t>
      </w: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rtl w:val="0"/>
            </w:rPr>
            <w:t xml:space="preserve">≤</w:t>
          </w:r>
        </w:sdtContent>
      </w:sdt>
      <w:r w:rsidDel="00000000" w:rsidR="00000000" w:rsidRPr="00000000">
        <w:rPr>
          <w:b w:val="0"/>
          <w:rtl w:val="0"/>
        </w:rPr>
        <w:t xml:space="preserve"> 激勵值 = f(a1w1+a2w2+……+anwn - b) </w:t>
      </w:r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rtl w:val="0"/>
            </w:rPr>
            <w:t xml:space="preserve">≤</w:t>
          </w:r>
        </w:sdtContent>
      </w:sdt>
      <w:r w:rsidDel="00000000" w:rsidR="00000000" w:rsidRPr="00000000">
        <w:rPr>
          <w:b w:val="0"/>
          <w:rtl w:val="0"/>
        </w:rPr>
        <w:t xml:space="preserve"> 1</w:t>
      </w:r>
    </w:p>
    <w:p w:rsidR="00000000" w:rsidDel="00000000" w:rsidP="00000000" w:rsidRDefault="00000000" w:rsidRPr="00000000" w14:paraId="00000084">
      <w:pPr>
        <w:ind w:left="480" w:firstLine="360"/>
        <w:rPr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流程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754890" cy="2652834"/>
            <wp:effectExtent b="0" l="0" r="0" t="0"/>
            <wp:docPr id="1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90" cy="2652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優缺點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優點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0" w:right="0" w:hanging="39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可以建構非線性的模型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0" w:right="0" w:hanging="39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有良好的推廣性，對於未知的輸入亦可得到正確的輸出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0" w:right="0" w:hanging="39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可以接受不同種類的變數作為輸入，適應性強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0" w:right="0" w:hanging="39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可應用的領域相當廣泛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36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缺點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50" w:right="0" w:hanging="39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以迭代方式更新鍵結值與閥值，計算量大，相當耗費電腦資源</w:t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  <w:t xml:space="preserve">訓練的過程中無法得知需要多少神經元個數，太多或太少的神經元均會影響系統的準確性，因此往往需以試誤的方式得到適當的神經元個數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5" w:right="0" w:hanging="46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ncoder + Random Forest</w:t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  <w:t xml:space="preserve">我們訓練了一個autoencoder來去對原始的feature做representation。我們用了簡單用了一層FC當encoder，和一層FC當decoder，並採用gelu當作activation function。loss的部分則是使用mean square error當作Loss function，最佳化的方法則是採用了adam。實作上，我們使用了三組不同的模型，將維度從原本的8維分別升到64、128、256維，當作最終分類器的輸入。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5" w:right="0" w:hanging="46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DNN + Random Forest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接4層的DNN(最後一層是output layer)來train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🡺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test在train data和test data上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🡺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取倒數第二層dense layer的feature embedding當作新的train data和test data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🡺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用random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forest來train和test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除output layer以外，神經元數都是600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新的train data和test data的feature dimension為600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架構如下圖所示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4310" cy="986155"/>
            <wp:effectExtent b="0" l="0" r="0" t="0"/>
            <wp:docPr id="1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65" w:right="0" w:hanging="465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Random Forest + DNN</w:t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ind w:left="480"/>
      </w:pPr>
      <w:r w:rsidDel="00000000" w:rsidR="00000000" w:rsidRPr="00000000">
        <w:rPr>
          <w:rtl w:val="0"/>
        </w:rPr>
        <w:t xml:space="preserve">與2.4相反，將Random Forest產出的predicted probability(10維)當作DNN的features做訓練，而DNN的output也是10維的結果，此作法用意在於透過DNN強化random forest的結果，看能否在testing data上有更好的表現。</w:t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ind w:left="480"/>
        <w:rPr>
          <w:u w:val="none"/>
        </w:rPr>
      </w:pPr>
      <w:r w:rsidDel="00000000" w:rsidR="00000000" w:rsidRPr="00000000">
        <w:rPr>
          <w:rtl w:val="0"/>
        </w:rPr>
        <w:t xml:space="preserve">DNN架構為4層(包含input layer與output layer)，各層神經元個數分別為(10, 64, 32, 16, 10)，層跟層之間皆有做batch normalization，activate function皆為GELU，Dropout rate設定為0.2。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-結果與分析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下面的test kappa皆為AIdea public leaderboard的評估結果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305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82.491414695143"/>
        <w:gridCol w:w="955.75509908212"/>
        <w:gridCol w:w="955.75509908212"/>
        <w:gridCol w:w="955.75509908212"/>
        <w:gridCol w:w="955.75509908212"/>
        <w:tblGridChange w:id="0">
          <w:tblGrid>
            <w:gridCol w:w="4482.491414695143"/>
            <w:gridCol w:w="955.75509908212"/>
            <w:gridCol w:w="955.75509908212"/>
            <w:gridCol w:w="955.75509908212"/>
            <w:gridCol w:w="955.75509908212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RandomForest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Feature 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Train Kappa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Train UAR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Train ACC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Test Kappa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99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no_remove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0.876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91.5 %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89.03 %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0.6523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99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remove_low_importance_and_high_correlation (RLIHC)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0.8618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90.4 %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87.77 %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0.6753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99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remove_low_importance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0.7235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78.94 %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75.55 %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0.7059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99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remove_zero_importance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0.6122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70.55 %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65.52 %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0.754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5"/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Non-Negative Matrix Factorization_RandomForest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99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FA2, no_remove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0.4459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57.14 %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50.47 %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0.6612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99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FA2, RLIHC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0000"/>
                <w:sz w:val="20"/>
                <w:szCs w:val="20"/>
                <w:rtl w:val="0"/>
              </w:rPr>
              <w:t xml:space="preserve">0.5823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0000"/>
                <w:sz w:val="20"/>
                <w:szCs w:val="20"/>
                <w:rtl w:val="0"/>
              </w:rPr>
              <w:t xml:space="preserve">69.22 %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0000"/>
                <w:sz w:val="20"/>
                <w:szCs w:val="20"/>
                <w:rtl w:val="0"/>
              </w:rPr>
              <w:t xml:space="preserve">62.7 %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0000"/>
                <w:sz w:val="20"/>
                <w:szCs w:val="20"/>
                <w:rtl w:val="0"/>
              </w:rPr>
              <w:t xml:space="preserve">0.7789*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99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FA4, RLIHC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0.6626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74.96 %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69.91 %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0.7678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99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FA8, RLIHC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0.609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71.34 %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65.2 %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0.6505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5"/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RLIHC+upsampling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99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RandomForest, n_iter=45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0.6707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75.55 %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70.85 %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0.6749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99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DecisionTreeClassifier, n_iter=40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0.9109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93.65 %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92.16 %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0.5305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99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Gradient Boosting Classifier, n_iter=100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0.603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70.38 %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64.89 %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0.5817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5"/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Non-Negative Matrix FA_RandomForest+upsample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99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FA2, RLIHC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0.6673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75.59 %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70.53 %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0.6878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99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FA4, RLIHC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0.7089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77.62 %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74.29 %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0.6651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5"/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DNN(RELU) -&gt; RandomForest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99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FA2, no_remove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0.8727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91.95%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88.71%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0.6864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99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FA2, RLIHC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0.8063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87.82%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82.76%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0.7511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99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FA4, RLIHC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0.5923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69.79%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63.64%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0.6972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5"/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RandomForest -&gt; DNN(GELU)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99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FA2, RLIHC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0.5726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67.48 %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61.96 %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0.7643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99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FA2, RLIHC, weighted loss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0.5361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66.57 %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58.43 %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0.6896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5"/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Autoencoder (GELU) -&gt; RandomForest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99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FA2, RLIHC, Hidden dim=64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0.6246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73.46%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66.46%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0.5093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99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FA2, RLIHC, Hidden dim=128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0.4703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B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60.15%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C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52.66%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D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0.5527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99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E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FA2, RLIHC, Hidden dim=256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0.5746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0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69.05%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1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62.07%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2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0.5458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ff99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3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FA2, RLIHC, Hidden dim=512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4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0.5706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5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68.58%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6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61.76%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7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0.5861</w:t>
            </w:r>
          </w:p>
        </w:tc>
      </w:tr>
    </w:tbl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6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4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915"/>
        <w:gridCol w:w="1350"/>
        <w:gridCol w:w="1170"/>
        <w:gridCol w:w="1305"/>
        <w:gridCol w:w="1305"/>
        <w:tblGridChange w:id="0">
          <w:tblGrid>
            <w:gridCol w:w="3915"/>
            <w:gridCol w:w="1350"/>
            <w:gridCol w:w="1170"/>
            <w:gridCol w:w="1305"/>
            <w:gridCol w:w="130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gridSpan w:val="5"/>
            <w:tcBorders>
              <w:top w:color="000000" w:space="0" w:sz="6" w:val="single"/>
              <w:left w:color="000000" w:space="0" w:sz="6" w:val="single"/>
              <w:bottom w:color="cccccc" w:space="0" w:sz="6" w:val="single"/>
              <w:right w:color="000000" w:space="0" w:sz="6" w:val="single"/>
            </w:tcBorders>
            <w:shd w:fill="99999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A">
            <w:pPr>
              <w:spacing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no_remove_train/test_feature+upsampling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0">
            <w:pPr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Train Kappa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1">
            <w:pPr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Train UAR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Train ACC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ffd9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3">
            <w:pPr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Test Kappa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ff99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4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RandomForest, n_iter=45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5">
            <w:pPr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0.693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77.07 %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7">
            <w:pPr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72.73 %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8">
            <w:pPr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0.6885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cccccc" w:space="0" w:sz="6" w:val="single"/>
              <w:right w:color="cccccc" w:space="0" w:sz="6" w:val="single"/>
            </w:tcBorders>
            <w:shd w:fill="ff99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9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DecisionTreeClassifier, n_iter=40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0.9216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B">
            <w:pPr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94.24 %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C">
            <w:pPr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93.1 %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D">
            <w:pPr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0.6241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cccccc" w:space="0" w:sz="6" w:val="single"/>
            </w:tcBorders>
            <w:shd w:fill="ff9900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spacing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Gradient Boosting Classifier, n_iter=100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F">
            <w:pPr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0.6744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0">
            <w:pPr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75.87 %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cccccc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1">
            <w:pPr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71.16 %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2">
            <w:pPr>
              <w:spacing w:line="276" w:lineRule="auto"/>
              <w:jc w:val="right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0.4532</w:t>
            </w:r>
          </w:p>
        </w:tc>
      </w:tr>
    </w:tbl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non upsampling和upsampling比較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/>
      </w:pPr>
      <w:r w:rsidDel="00000000" w:rsidR="00000000" w:rsidRPr="00000000">
        <w:rPr>
          <w:rtl w:val="0"/>
        </w:rPr>
        <w:t xml:space="preserve">觀察training data我們發現有嚴重的data imbalance問題，我們有嘗試透過RandomOverSampler將training data的各種類別做隨機上採樣至同樣數量，再當成模型輸入做訓練，而這樣的做法train kappa可以逼近1，但是test kappa會很差，表示過擬和於training data，所以我們後來並沒有採用upsampling來開發模型。</w:t>
      </w:r>
    </w:p>
    <w:p w:rsidR="00000000" w:rsidDel="00000000" w:rsidP="00000000" w:rsidRDefault="00000000" w:rsidRPr="00000000" w14:paraId="00000156">
      <w:pPr>
        <w:numPr>
          <w:ilvl w:val="0"/>
          <w:numId w:val="2"/>
        </w:numPr>
        <w:ind w:left="48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Feature selection (FS)效益討論：</w:t>
      </w:r>
    </w:p>
    <w:p w:rsidR="00000000" w:rsidDel="00000000" w:rsidP="00000000" w:rsidRDefault="00000000" w:rsidRPr="00000000" w14:paraId="00000157">
      <w:pPr>
        <w:ind w:left="480" w:firstLine="0"/>
        <w:jc w:val="both"/>
        <w:rPr/>
      </w:pPr>
      <w:r w:rsidDel="00000000" w:rsidR="00000000" w:rsidRPr="00000000">
        <w:rPr>
          <w:rtl w:val="0"/>
        </w:rPr>
        <w:t xml:space="preserve">由Table可得知，有採用feature　selection的結果會比較好，其中又以remove_zero_importance的表現最為突出，相比完全沒用的</w:t>
      </w:r>
      <w:r w:rsidDel="00000000" w:rsidR="00000000" w:rsidRPr="00000000">
        <w:rPr>
          <w:b w:val="1"/>
          <w:color w:val="ff0000"/>
          <w:rtl w:val="0"/>
        </w:rPr>
        <w:t xml:space="preserve">test kappa上升0.1017</w:t>
      </w:r>
      <w:r w:rsidDel="00000000" w:rsidR="00000000" w:rsidRPr="00000000">
        <w:rPr>
          <w:rtl w:val="0"/>
        </w:rPr>
        <w:t xml:space="preserve">。</w:t>
      </w:r>
    </w:p>
    <w:p w:rsidR="00000000" w:rsidDel="00000000" w:rsidP="00000000" w:rsidRDefault="00000000" w:rsidRPr="00000000" w14:paraId="00000158">
      <w:pPr>
        <w:numPr>
          <w:ilvl w:val="0"/>
          <w:numId w:val="2"/>
        </w:numPr>
        <w:ind w:left="48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Matrix Factorization (FA)效益討論：</w:t>
      </w:r>
    </w:p>
    <w:p w:rsidR="00000000" w:rsidDel="00000000" w:rsidP="00000000" w:rsidRDefault="00000000" w:rsidRPr="00000000" w14:paraId="00000159">
      <w:pPr>
        <w:ind w:left="480" w:firstLine="0"/>
        <w:jc w:val="both"/>
        <w:rPr/>
      </w:pPr>
      <w:r w:rsidDel="00000000" w:rsidR="00000000" w:rsidRPr="00000000">
        <w:rPr>
          <w:rtl w:val="0"/>
        </w:rPr>
        <w:t xml:space="preserve">Factorization的結果則是remove low importance and high correlation (RLIHC)的平均表現較優秀，其中又以</w:t>
      </w:r>
      <w:r w:rsidDel="00000000" w:rsidR="00000000" w:rsidRPr="00000000">
        <w:rPr>
          <w:b w:val="1"/>
          <w:color w:val="ff0000"/>
          <w:rtl w:val="0"/>
        </w:rPr>
        <w:t xml:space="preserve">降到兩維之後再取FS</w:t>
      </w:r>
      <w:r w:rsidDel="00000000" w:rsidR="00000000" w:rsidRPr="00000000">
        <w:rPr>
          <w:rtl w:val="0"/>
        </w:rPr>
        <w:t xml:space="preserve">的結果最為突出，比只做</w:t>
      </w:r>
      <w:r w:rsidDel="00000000" w:rsidR="00000000" w:rsidRPr="00000000">
        <w:rPr>
          <w:b w:val="1"/>
          <w:color w:val="ff0000"/>
          <w:rtl w:val="0"/>
        </w:rPr>
        <w:t xml:space="preserve">FS再上升0.290</w:t>
      </w:r>
      <w:r w:rsidDel="00000000" w:rsidR="00000000" w:rsidRPr="00000000">
        <w:rPr>
          <w:rtl w:val="0"/>
        </w:rPr>
        <w:t xml:space="preserve">，</w:t>
      </w:r>
      <w:r w:rsidDel="00000000" w:rsidR="00000000" w:rsidRPr="00000000">
        <w:rPr>
          <w:b w:val="1"/>
          <w:color w:val="ff0000"/>
          <w:rtl w:val="0"/>
        </w:rPr>
        <w:t xml:space="preserve">test kappa達0.7789</w:t>
      </w:r>
      <w:r w:rsidDel="00000000" w:rsidR="00000000" w:rsidRPr="00000000">
        <w:rPr>
          <w:rtl w:val="0"/>
        </w:rPr>
        <w:t xml:space="preserve">。這也是我們最好的結果。</w:t>
      </w:r>
    </w:p>
    <w:p w:rsidR="00000000" w:rsidDel="00000000" w:rsidP="00000000" w:rsidRDefault="00000000" w:rsidRPr="00000000" w14:paraId="0000015A">
      <w:pPr>
        <w:numPr>
          <w:ilvl w:val="0"/>
          <w:numId w:val="2"/>
        </w:numPr>
        <w:ind w:left="48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傳統機器學習模表現比較：</w:t>
      </w:r>
    </w:p>
    <w:p w:rsidR="00000000" w:rsidDel="00000000" w:rsidP="00000000" w:rsidRDefault="00000000" w:rsidRPr="00000000" w14:paraId="0000015B">
      <w:pPr>
        <w:ind w:left="480" w:firstLine="0"/>
        <w:jc w:val="both"/>
        <w:rPr/>
      </w:pPr>
      <w:r w:rsidDel="00000000" w:rsidR="00000000" w:rsidRPr="00000000">
        <w:rPr>
          <w:rtl w:val="0"/>
        </w:rPr>
        <w:t xml:space="preserve">RandomForest (RF)、DecisionTreeClassifier、Gradient Boosting Classifier三者中，還是以</w:t>
      </w:r>
      <w:r w:rsidDel="00000000" w:rsidR="00000000" w:rsidRPr="00000000">
        <w:rPr>
          <w:b w:val="1"/>
          <w:color w:val="ff0000"/>
          <w:rtl w:val="0"/>
        </w:rPr>
        <w:t xml:space="preserve">RandomForest的結果最好</w:t>
      </w:r>
      <w:r w:rsidDel="00000000" w:rsidR="00000000" w:rsidRPr="00000000">
        <w:rPr>
          <w:rtl w:val="0"/>
        </w:rPr>
        <w:t xml:space="preserve">，</w:t>
      </w:r>
      <w:r w:rsidDel="00000000" w:rsidR="00000000" w:rsidRPr="00000000">
        <w:rPr>
          <w:rtl w:val="0"/>
        </w:rPr>
        <w:t xml:space="preserve">RandomForest相對</w:t>
      </w:r>
      <w:r w:rsidDel="00000000" w:rsidR="00000000" w:rsidRPr="00000000">
        <w:rPr>
          <w:rtl w:val="0"/>
        </w:rPr>
        <w:t xml:space="preserve">DecisionTreeClassifier與Gradient Boosting Classifier的(Train Kappa-Test Kappa)較小，表示較沒有overfitting的問題，所以我們後來選用RandomForest來測試不同Feature的表現</w:t>
      </w:r>
    </w:p>
    <w:p w:rsidR="00000000" w:rsidDel="00000000" w:rsidP="00000000" w:rsidRDefault="00000000" w:rsidRPr="00000000" w14:paraId="0000015C">
      <w:pPr>
        <w:numPr>
          <w:ilvl w:val="0"/>
          <w:numId w:val="2"/>
        </w:numPr>
        <w:ind w:left="480"/>
        <w:jc w:val="both"/>
        <w:rPr>
          <w:rFonts w:ascii="Calibri" w:cs="Calibri" w:eastAsia="Calibri" w:hAnsi="Calibri"/>
          <w:b w:val="1"/>
        </w:rPr>
      </w:pPr>
      <w:r w:rsidDel="00000000" w:rsidR="00000000" w:rsidRPr="00000000">
        <w:rPr>
          <w:b w:val="1"/>
          <w:rtl w:val="0"/>
        </w:rPr>
        <w:t xml:space="preserve">類神經網路表現討論：</w:t>
      </w:r>
    </w:p>
    <w:p w:rsidR="00000000" w:rsidDel="00000000" w:rsidP="00000000" w:rsidRDefault="00000000" w:rsidRPr="00000000" w14:paraId="0000015D">
      <w:pPr>
        <w:numPr>
          <w:ilvl w:val="1"/>
          <w:numId w:val="2"/>
        </w:numPr>
        <w:ind w:left="960" w:hanging="480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  <w:t xml:space="preserve">我們進行了三種NN架構對該任務進行不同方式的訓練，並把training loss於下方呈現。雖然參數皆有收斂，但表現都沒有優於原始的FA+FS+RF，由此可以推測此</w:t>
      </w:r>
      <w:r w:rsidDel="00000000" w:rsidR="00000000" w:rsidRPr="00000000">
        <w:rPr>
          <w:b w:val="1"/>
          <w:color w:val="ff0000"/>
          <w:rtl w:val="0"/>
        </w:rPr>
        <w:t xml:space="preserve">資料集的數量可能過少</w:t>
      </w:r>
      <w:r w:rsidDel="00000000" w:rsidR="00000000" w:rsidRPr="00000000">
        <w:rPr>
          <w:rtl w:val="0"/>
        </w:rPr>
        <w:t xml:space="preserve">，且</w:t>
      </w:r>
      <w:r w:rsidDel="00000000" w:rsidR="00000000" w:rsidRPr="00000000">
        <w:rPr>
          <w:b w:val="1"/>
          <w:color w:val="ff0000"/>
          <w:rtl w:val="0"/>
        </w:rPr>
        <w:t xml:space="preserve">類別過多</w:t>
      </w:r>
      <w:r w:rsidDel="00000000" w:rsidR="00000000" w:rsidRPr="00000000">
        <w:rPr>
          <w:rtl w:val="0"/>
        </w:rPr>
        <w:t xml:space="preserve">，若使用NN造成</w:t>
      </w:r>
      <w:r w:rsidDel="00000000" w:rsidR="00000000" w:rsidRPr="00000000">
        <w:rPr>
          <w:b w:val="1"/>
          <w:color w:val="ff0000"/>
          <w:rtl w:val="0"/>
        </w:rPr>
        <w:t xml:space="preserve">模型過於複雜</w:t>
      </w:r>
      <w:r w:rsidDel="00000000" w:rsidR="00000000" w:rsidRPr="00000000">
        <w:rPr>
          <w:rtl w:val="0"/>
        </w:rPr>
        <w:t xml:space="preserve">，導致test kappa降低。</w:t>
      </w:r>
    </w:p>
    <w:p w:rsidR="00000000" w:rsidDel="00000000" w:rsidP="00000000" w:rsidRDefault="00000000" w:rsidRPr="00000000" w14:paraId="0000015E">
      <w:pPr>
        <w:numPr>
          <w:ilvl w:val="1"/>
          <w:numId w:val="2"/>
        </w:numPr>
        <w:ind w:left="960" w:hanging="48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RF + DNN的train kappa值與單純RF接近，但是test kappa會較差</w:t>
      </w:r>
    </w:p>
    <w:p w:rsidR="00000000" w:rsidDel="00000000" w:rsidP="00000000" w:rsidRDefault="00000000" w:rsidRPr="00000000" w14:paraId="0000015F">
      <w:pPr>
        <w:numPr>
          <w:ilvl w:val="1"/>
          <w:numId w:val="2"/>
        </w:numPr>
        <w:ind w:left="960" w:hanging="48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用DL方法後會變得比只有Random Forest差，看來DNN會把feature破壞掉，反而會幫倒忙，可能是因為有效train data數只有319筆的關係，導致DL方法無法發揮</w:t>
      </w:r>
    </w:p>
    <w:p w:rsidR="00000000" w:rsidDel="00000000" w:rsidP="00000000" w:rsidRDefault="00000000" w:rsidRPr="00000000" w14:paraId="00000160">
      <w:pPr>
        <w:numPr>
          <w:ilvl w:val="1"/>
          <w:numId w:val="2"/>
        </w:numPr>
        <w:ind w:left="960" w:hanging="480"/>
      </w:pPr>
      <w:r w:rsidDel="00000000" w:rsidR="00000000" w:rsidRPr="00000000">
        <w:rPr>
          <w:rtl w:val="0"/>
        </w:rPr>
        <w:t xml:space="preserve">Encoder + Random Forest</w:t>
      </w:r>
    </w:p>
    <w:p w:rsidR="00000000" w:rsidDel="00000000" w:rsidP="00000000" w:rsidRDefault="00000000" w:rsidRPr="00000000" w14:paraId="00000161">
      <w:pPr>
        <w:ind w:left="960" w:firstLine="0"/>
        <w:rPr/>
      </w:pPr>
      <w:r w:rsidDel="00000000" w:rsidR="00000000" w:rsidRPr="00000000">
        <w:rPr/>
        <w:drawing>
          <wp:inline distB="19050" distT="19050" distL="19050" distR="19050">
            <wp:extent cx="2681288" cy="1874721"/>
            <wp:effectExtent b="0" l="0" r="0" t="0"/>
            <wp:docPr id="1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18747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1"/>
          <w:numId w:val="2"/>
        </w:numPr>
        <w:ind w:left="960" w:hanging="480"/>
        <w:rPr/>
      </w:pPr>
      <w:r w:rsidDel="00000000" w:rsidR="00000000" w:rsidRPr="00000000">
        <w:rPr>
          <w:rtl w:val="0"/>
        </w:rPr>
        <w:t xml:space="preserve">DNN + Random Forest</w:t>
      </w:r>
    </w:p>
    <w:p w:rsidR="00000000" w:rsidDel="00000000" w:rsidP="00000000" w:rsidRDefault="00000000" w:rsidRPr="00000000" w14:paraId="00000163">
      <w:pPr>
        <w:ind w:left="960" w:firstLine="0"/>
        <w:rPr/>
      </w:pPr>
      <w:r w:rsidDel="00000000" w:rsidR="00000000" w:rsidRPr="00000000">
        <w:rPr/>
        <w:drawing>
          <wp:inline distB="114300" distT="114300" distL="114300" distR="114300">
            <wp:extent cx="3293325" cy="1757363"/>
            <wp:effectExtent b="0" l="0" r="0" t="0"/>
            <wp:docPr id="10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3325" cy="175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numPr>
          <w:ilvl w:val="1"/>
          <w:numId w:val="2"/>
        </w:numPr>
        <w:ind w:left="960" w:hanging="480"/>
        <w:rPr/>
      </w:pPr>
      <w:r w:rsidDel="00000000" w:rsidR="00000000" w:rsidRPr="00000000">
        <w:rPr>
          <w:rtl w:val="0"/>
        </w:rPr>
        <w:t xml:space="preserve">Random Forest + DNN</w:t>
      </w:r>
    </w:p>
    <w:p w:rsidR="00000000" w:rsidDel="00000000" w:rsidP="00000000" w:rsidRDefault="00000000" w:rsidRPr="00000000" w14:paraId="00000165">
      <w:pPr>
        <w:ind w:left="960" w:firstLine="0"/>
        <w:rPr/>
      </w:pPr>
      <w:r w:rsidDel="00000000" w:rsidR="00000000" w:rsidRPr="00000000">
        <w:rPr/>
        <w:drawing>
          <wp:inline distB="19050" distT="19050" distL="19050" distR="19050">
            <wp:extent cx="3638875" cy="2425881"/>
            <wp:effectExtent b="0" l="0" r="0" t="0"/>
            <wp:docPr id="10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875" cy="2425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9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-References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PATTERN RECOGNITION AND MACHINE LEARNING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PYTHON機器學習與深度學習特訓班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Github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[資料分析&amp;機器學習] 第4.1講 : Kaggle競賽-鐵達尼號生存預測-(前16%排名)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3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https://medium.com/jameslearningnote/%E8%B3%87%E6%96%99%E5%88%86%E6%9E%90-%E6%A9%9F%E5%99%A8%E5%AD%B8%E7%BF%92-%E7%AC%AC4-1%E8%AC%9B-kaggle%E7%AB%B6%E8%B3%BD-%E9%90%B5%E9%81%94%E5%B0%BC%E8%99%9F%E7%94%9F%E5%AD%98%E9%A0%90%E6%B8%AC-%E5%89%8D16-%E6%8E%92%E5%90%8D-a8842fea7077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我如何分析客戶流失預測？Kaggle比賽思路分享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39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medium.com/finformation%E7%95%B6%E7%A8%8B%E5%BC%8F%E9%81%87%E4%B8%8A%E8%B2%A1%E5%8B%99%E9%87%91%E8%9E%8D/%E6%88%91%E5%A6%82%E4%BD%95%E5%88%86%E6%9E%90%E5%AE%A2%E6%88%B6%E6%B5%81%E5%A4%B1%E9%A0%90%E6%B8%AC-kaggle%E6%AF%94%E8%B3%BD%E6%80%9D%E8%B7%AF%E5%88%86%E4%BA%AB-daecd888a91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[資料分析&amp;機器學習] 第3.4講：支援向量機(Support Vector Machine)介紹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24"/>
          <w:szCs w:val="24"/>
          <w:u w:val="single"/>
          <w:shd w:fill="auto" w:val="clear"/>
          <w:vertAlign w:val="baseline"/>
        </w:rPr>
      </w:pPr>
      <w:hyperlink r:id="rId4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https://medium.com/jameslearningnote/%E8%B3%87%E6%96%99%E5%88%86%E6%9E%90-%E6%A9%9F%E5%99%A8%E5%AD%B8%E7%BF%92-%E7%AC%AC3-4%E8%AC%9B-%E6%94%AF%E6%8F%B4%E5%90%91%E9%87%8F%E6%A9%9F-support-vector-machine-%E4%BB%8B%E7%B4%B9-9c6c6925856b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[機器學習 ML NOTES]Kaggle比賽心得(2%經歷)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4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https://medium.com/@super135799/%E6%A9%9F%E5%99%A8%E5%AD%B8%E7%BF%92-ml-notes-kaggle%E6%AF%94%E8%B3%BD%E5%BF%83%E5%BE%97-2-%E7%B6%93%E6%AD%B7-7e8667cf1dc6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Feature Engineering 特徵工程中常見的方法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4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https://vinta.ws/code/feature-engineering.html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Basic feature analysis (Date+Categorical+Revenue)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43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https://www.kaggle.com/super13579/basic-feature-analysis-date-categorical-revenue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R筆記–Ensemble Learning(集成學習)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563c1"/>
          <w:sz w:val="24"/>
          <w:szCs w:val="24"/>
          <w:u w:val="single"/>
          <w:shd w:fill="auto" w:val="clear"/>
          <w:vertAlign w:val="baseline"/>
        </w:rPr>
      </w:pPr>
      <w:hyperlink r:id="rId44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https://rpubs.com/skydome20/R-Note16-Ensemble_Learning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機器學習模型的時間複雜度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45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https://kknews.cc/zh-tw/code/zyv254a.html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機器學習: Ensemble learning之Bagging、Boosting和AdaBoost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46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https://medium.com/@chih.sheng.huang821/%E6%A9%9F%E5%99%A8%E5%AD%B8%E7%BF%92-ensemble-learning%E4%B9%8Bbagging-boosting%E5%92%8Cadaboost-af031229ebc3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隨機森林 RF 算法的原理（一）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4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https://www.twblogs.net/a/5c8a02b2bd9eee35cd6a97fc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隨機森林(RANDOM FOREST)的底層概念、操作細節，與推薦相關資源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4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http://notebookpage1005.blogspot.com/2018/03/random-forest.html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隨機森林（Random forest,RF）的生成方法以及優缺點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4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https://www.itread01.com/content/1547100921.html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hanging="48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feature selector官方code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5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https://github.com/WillKoehrsen/feature-selector</w:t>
        </w:r>
      </w:hyperlink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  <w:font w:name="Times New Roman"/>
  <w:font w:name="PMingLiu"/>
  <w:font w:name="Gungsuh"/>
  <w:font w:name="Arial"/>
  <w:font w:name="Wingdings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840" w:hanging="360"/>
      </w:pPr>
      <w:rPr/>
    </w:lvl>
    <w:lvl w:ilvl="1">
      <w:start w:val="1"/>
      <w:numFmt w:val="decimal"/>
      <w:lvlText w:val="%2、"/>
      <w:lvlJc w:val="left"/>
      <w:pPr>
        <w:ind w:left="1440" w:hanging="480"/>
      </w:pPr>
      <w:rPr/>
    </w:lvl>
    <w:lvl w:ilvl="2">
      <w:start w:val="1"/>
      <w:numFmt w:val="lowerRoman"/>
      <w:lvlText w:val="%3."/>
      <w:lvlJc w:val="right"/>
      <w:pPr>
        <w:ind w:left="1920" w:hanging="480"/>
      </w:pPr>
      <w:rPr/>
    </w:lvl>
    <w:lvl w:ilvl="3">
      <w:start w:val="1"/>
      <w:numFmt w:val="decimal"/>
      <w:lvlText w:val="%4."/>
      <w:lvlJc w:val="left"/>
      <w:pPr>
        <w:ind w:left="2400" w:hanging="480"/>
      </w:pPr>
      <w:rPr/>
    </w:lvl>
    <w:lvl w:ilvl="4">
      <w:start w:val="1"/>
      <w:numFmt w:val="decimal"/>
      <w:lvlText w:val="%5、"/>
      <w:lvlJc w:val="left"/>
      <w:pPr>
        <w:ind w:left="2880" w:hanging="480"/>
      </w:pPr>
      <w:rPr/>
    </w:lvl>
    <w:lvl w:ilvl="5">
      <w:start w:val="1"/>
      <w:numFmt w:val="lowerRoman"/>
      <w:lvlText w:val="%6."/>
      <w:lvlJc w:val="right"/>
      <w:pPr>
        <w:ind w:left="3360" w:hanging="480"/>
      </w:pPr>
      <w:rPr/>
    </w:lvl>
    <w:lvl w:ilvl="6">
      <w:start w:val="1"/>
      <w:numFmt w:val="decimal"/>
      <w:lvlText w:val="%7."/>
      <w:lvlJc w:val="left"/>
      <w:pPr>
        <w:ind w:left="3840" w:hanging="480"/>
      </w:pPr>
      <w:rPr/>
    </w:lvl>
    <w:lvl w:ilvl="7">
      <w:start w:val="1"/>
      <w:numFmt w:val="decimal"/>
      <w:lvlText w:val="%8、"/>
      <w:lvlJc w:val="left"/>
      <w:pPr>
        <w:ind w:left="4320" w:hanging="480"/>
      </w:pPr>
      <w:rPr/>
    </w:lvl>
    <w:lvl w:ilvl="8">
      <w:start w:val="1"/>
      <w:numFmt w:val="lowerRoman"/>
      <w:lvlText w:val="%9."/>
      <w:lvlJc w:val="right"/>
      <w:pPr>
        <w:ind w:left="4800" w:hanging="4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cs="Times New Roman" w:eastAsia="Times New Roman" w:hAnsi="Times New Roman"/>
      </w:rPr>
    </w:lvl>
    <w:lvl w:ilvl="1">
      <w:start w:val="1"/>
      <w:numFmt w:val="decimal"/>
      <w:lvlText w:val="%1.%2"/>
      <w:lvlJc w:val="left"/>
      <w:pPr>
        <w:ind w:left="465" w:hanging="465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1080" w:hanging="108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440" w:hanging="144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80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50" w:hanging="390"/>
      </w:pPr>
      <w:rPr>
        <w:rFonts w:ascii="Calibri" w:cs="Calibri" w:eastAsia="Calibri" w:hAnsi="Calibri"/>
      </w:rPr>
    </w:lvl>
    <w:lvl w:ilvl="1">
      <w:start w:val="1"/>
      <w:numFmt w:val="decimal"/>
      <w:lvlText w:val="%2、"/>
      <w:lvlJc w:val="left"/>
      <w:pPr>
        <w:ind w:left="1320" w:hanging="480"/>
      </w:pPr>
      <w:rPr/>
    </w:lvl>
    <w:lvl w:ilvl="2">
      <w:start w:val="1"/>
      <w:numFmt w:val="lowerRoman"/>
      <w:lvlText w:val="%3."/>
      <w:lvlJc w:val="right"/>
      <w:pPr>
        <w:ind w:left="1800" w:hanging="480"/>
      </w:pPr>
      <w:rPr/>
    </w:lvl>
    <w:lvl w:ilvl="3">
      <w:start w:val="1"/>
      <w:numFmt w:val="decimal"/>
      <w:lvlText w:val="%4."/>
      <w:lvlJc w:val="left"/>
      <w:pPr>
        <w:ind w:left="2280" w:hanging="480"/>
      </w:pPr>
      <w:rPr/>
    </w:lvl>
    <w:lvl w:ilvl="4">
      <w:start w:val="1"/>
      <w:numFmt w:val="decimal"/>
      <w:lvlText w:val="%5、"/>
      <w:lvlJc w:val="left"/>
      <w:pPr>
        <w:ind w:left="2760" w:hanging="480"/>
      </w:pPr>
      <w:rPr/>
    </w:lvl>
    <w:lvl w:ilvl="5">
      <w:start w:val="1"/>
      <w:numFmt w:val="lowerRoman"/>
      <w:lvlText w:val="%6."/>
      <w:lvlJc w:val="right"/>
      <w:pPr>
        <w:ind w:left="3240" w:hanging="480"/>
      </w:pPr>
      <w:rPr/>
    </w:lvl>
    <w:lvl w:ilvl="6">
      <w:start w:val="1"/>
      <w:numFmt w:val="decimal"/>
      <w:lvlText w:val="%7."/>
      <w:lvlJc w:val="left"/>
      <w:pPr>
        <w:ind w:left="3720" w:hanging="480"/>
      </w:pPr>
      <w:rPr/>
    </w:lvl>
    <w:lvl w:ilvl="7">
      <w:start w:val="1"/>
      <w:numFmt w:val="decimal"/>
      <w:lvlText w:val="%8、"/>
      <w:lvlJc w:val="left"/>
      <w:pPr>
        <w:ind w:left="4200" w:hanging="480"/>
      </w:pPr>
      <w:rPr/>
    </w:lvl>
    <w:lvl w:ilvl="8">
      <w:start w:val="1"/>
      <w:numFmt w:val="lowerRoman"/>
      <w:lvlText w:val="%9."/>
      <w:lvlJc w:val="right"/>
      <w:pPr>
        <w:ind w:left="4680" w:hanging="4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840" w:hanging="360"/>
      </w:pPr>
      <w:rPr/>
    </w:lvl>
    <w:lvl w:ilvl="1">
      <w:start w:val="1"/>
      <w:numFmt w:val="decimal"/>
      <w:lvlText w:val="%2、"/>
      <w:lvlJc w:val="left"/>
      <w:pPr>
        <w:ind w:left="1440" w:hanging="480"/>
      </w:pPr>
      <w:rPr/>
    </w:lvl>
    <w:lvl w:ilvl="2">
      <w:start w:val="1"/>
      <w:numFmt w:val="lowerRoman"/>
      <w:lvlText w:val="%3."/>
      <w:lvlJc w:val="right"/>
      <w:pPr>
        <w:ind w:left="1920" w:hanging="480"/>
      </w:pPr>
      <w:rPr/>
    </w:lvl>
    <w:lvl w:ilvl="3">
      <w:start w:val="1"/>
      <w:numFmt w:val="decimal"/>
      <w:lvlText w:val="%4."/>
      <w:lvlJc w:val="left"/>
      <w:pPr>
        <w:ind w:left="2400" w:hanging="480"/>
      </w:pPr>
      <w:rPr/>
    </w:lvl>
    <w:lvl w:ilvl="4">
      <w:start w:val="1"/>
      <w:numFmt w:val="decimal"/>
      <w:lvlText w:val="%5、"/>
      <w:lvlJc w:val="left"/>
      <w:pPr>
        <w:ind w:left="2880" w:hanging="480"/>
      </w:pPr>
      <w:rPr/>
    </w:lvl>
    <w:lvl w:ilvl="5">
      <w:start w:val="1"/>
      <w:numFmt w:val="lowerRoman"/>
      <w:lvlText w:val="%6."/>
      <w:lvlJc w:val="right"/>
      <w:pPr>
        <w:ind w:left="3360" w:hanging="480"/>
      </w:pPr>
      <w:rPr/>
    </w:lvl>
    <w:lvl w:ilvl="6">
      <w:start w:val="1"/>
      <w:numFmt w:val="decimal"/>
      <w:lvlText w:val="%7."/>
      <w:lvlJc w:val="left"/>
      <w:pPr>
        <w:ind w:left="3840" w:hanging="480"/>
      </w:pPr>
      <w:rPr/>
    </w:lvl>
    <w:lvl w:ilvl="7">
      <w:start w:val="1"/>
      <w:numFmt w:val="decimal"/>
      <w:lvlText w:val="%8、"/>
      <w:lvlJc w:val="left"/>
      <w:pPr>
        <w:ind w:left="4320" w:hanging="480"/>
      </w:pPr>
      <w:rPr/>
    </w:lvl>
    <w:lvl w:ilvl="8">
      <w:start w:val="1"/>
      <w:numFmt w:val="lowerRoman"/>
      <w:lvlText w:val="%9."/>
      <w:lvlJc w:val="right"/>
      <w:pPr>
        <w:ind w:left="4800" w:hanging="4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50" w:hanging="390"/>
      </w:pPr>
      <w:rPr>
        <w:rFonts w:ascii="Calibri" w:cs="Calibri" w:eastAsia="Calibri" w:hAnsi="Calibri"/>
      </w:rPr>
    </w:lvl>
    <w:lvl w:ilvl="1">
      <w:start w:val="1"/>
      <w:numFmt w:val="decimal"/>
      <w:lvlText w:val="%2、"/>
      <w:lvlJc w:val="left"/>
      <w:pPr>
        <w:ind w:left="1320" w:hanging="480"/>
      </w:pPr>
      <w:rPr/>
    </w:lvl>
    <w:lvl w:ilvl="2">
      <w:start w:val="1"/>
      <w:numFmt w:val="lowerRoman"/>
      <w:lvlText w:val="%3."/>
      <w:lvlJc w:val="right"/>
      <w:pPr>
        <w:ind w:left="1800" w:hanging="480"/>
      </w:pPr>
      <w:rPr/>
    </w:lvl>
    <w:lvl w:ilvl="3">
      <w:start w:val="1"/>
      <w:numFmt w:val="decimal"/>
      <w:lvlText w:val="%4."/>
      <w:lvlJc w:val="left"/>
      <w:pPr>
        <w:ind w:left="2280" w:hanging="480"/>
      </w:pPr>
      <w:rPr/>
    </w:lvl>
    <w:lvl w:ilvl="4">
      <w:start w:val="1"/>
      <w:numFmt w:val="decimal"/>
      <w:lvlText w:val="%5、"/>
      <w:lvlJc w:val="left"/>
      <w:pPr>
        <w:ind w:left="2760" w:hanging="480"/>
      </w:pPr>
      <w:rPr/>
    </w:lvl>
    <w:lvl w:ilvl="5">
      <w:start w:val="1"/>
      <w:numFmt w:val="lowerRoman"/>
      <w:lvlText w:val="%6."/>
      <w:lvlJc w:val="right"/>
      <w:pPr>
        <w:ind w:left="3240" w:hanging="480"/>
      </w:pPr>
      <w:rPr/>
    </w:lvl>
    <w:lvl w:ilvl="6">
      <w:start w:val="1"/>
      <w:numFmt w:val="decimal"/>
      <w:lvlText w:val="%7."/>
      <w:lvlJc w:val="left"/>
      <w:pPr>
        <w:ind w:left="3720" w:hanging="480"/>
      </w:pPr>
      <w:rPr/>
    </w:lvl>
    <w:lvl w:ilvl="7">
      <w:start w:val="1"/>
      <w:numFmt w:val="decimal"/>
      <w:lvlText w:val="%8、"/>
      <w:lvlJc w:val="left"/>
      <w:pPr>
        <w:ind w:left="4200" w:hanging="480"/>
      </w:pPr>
      <w:rPr/>
    </w:lvl>
    <w:lvl w:ilvl="8">
      <w:start w:val="1"/>
      <w:numFmt w:val="lowerRoman"/>
      <w:lvlText w:val="%9."/>
      <w:lvlJc w:val="right"/>
      <w:pPr>
        <w:ind w:left="4680" w:hanging="4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840" w:hanging="360"/>
      </w:pPr>
      <w:rPr/>
    </w:lvl>
    <w:lvl w:ilvl="1">
      <w:start w:val="1"/>
      <w:numFmt w:val="decimal"/>
      <w:lvlText w:val="%2、"/>
      <w:lvlJc w:val="left"/>
      <w:pPr>
        <w:ind w:left="1440" w:hanging="480"/>
      </w:pPr>
      <w:rPr/>
    </w:lvl>
    <w:lvl w:ilvl="2">
      <w:start w:val="1"/>
      <w:numFmt w:val="lowerRoman"/>
      <w:lvlText w:val="%3."/>
      <w:lvlJc w:val="right"/>
      <w:pPr>
        <w:ind w:left="1920" w:hanging="480"/>
      </w:pPr>
      <w:rPr/>
    </w:lvl>
    <w:lvl w:ilvl="3">
      <w:start w:val="1"/>
      <w:numFmt w:val="decimal"/>
      <w:lvlText w:val="%4."/>
      <w:lvlJc w:val="left"/>
      <w:pPr>
        <w:ind w:left="2400" w:hanging="480"/>
      </w:pPr>
      <w:rPr/>
    </w:lvl>
    <w:lvl w:ilvl="4">
      <w:start w:val="1"/>
      <w:numFmt w:val="decimal"/>
      <w:lvlText w:val="%5、"/>
      <w:lvlJc w:val="left"/>
      <w:pPr>
        <w:ind w:left="2880" w:hanging="480"/>
      </w:pPr>
      <w:rPr/>
    </w:lvl>
    <w:lvl w:ilvl="5">
      <w:start w:val="1"/>
      <w:numFmt w:val="lowerRoman"/>
      <w:lvlText w:val="%6."/>
      <w:lvlJc w:val="right"/>
      <w:pPr>
        <w:ind w:left="3360" w:hanging="480"/>
      </w:pPr>
      <w:rPr/>
    </w:lvl>
    <w:lvl w:ilvl="6">
      <w:start w:val="1"/>
      <w:numFmt w:val="decimal"/>
      <w:lvlText w:val="%7."/>
      <w:lvlJc w:val="left"/>
      <w:pPr>
        <w:ind w:left="3840" w:hanging="480"/>
      </w:pPr>
      <w:rPr/>
    </w:lvl>
    <w:lvl w:ilvl="7">
      <w:start w:val="1"/>
      <w:numFmt w:val="decimal"/>
      <w:lvlText w:val="%8、"/>
      <w:lvlJc w:val="left"/>
      <w:pPr>
        <w:ind w:left="4320" w:hanging="480"/>
      </w:pPr>
      <w:rPr/>
    </w:lvl>
    <w:lvl w:ilvl="8">
      <w:start w:val="1"/>
      <w:numFmt w:val="lowerRoman"/>
      <w:lvlText w:val="%9."/>
      <w:lvlJc w:val="right"/>
      <w:pPr>
        <w:ind w:left="4800" w:hanging="4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480" w:hanging="480"/>
      </w:pPr>
      <w:rPr/>
    </w:lvl>
    <w:lvl w:ilvl="1">
      <w:start w:val="1"/>
      <w:numFmt w:val="decimal"/>
      <w:lvlText w:val="%2、"/>
      <w:lvlJc w:val="left"/>
      <w:pPr>
        <w:ind w:left="960" w:hanging="480"/>
      </w:pPr>
      <w:rPr/>
    </w:lvl>
    <w:lvl w:ilvl="2">
      <w:start w:val="1"/>
      <w:numFmt w:val="lowerRoman"/>
      <w:lvlText w:val="%3."/>
      <w:lvlJc w:val="right"/>
      <w:pPr>
        <w:ind w:left="1440" w:hanging="480"/>
      </w:pPr>
      <w:rPr/>
    </w:lvl>
    <w:lvl w:ilvl="3">
      <w:start w:val="1"/>
      <w:numFmt w:val="decimal"/>
      <w:lvlText w:val="%4."/>
      <w:lvlJc w:val="left"/>
      <w:pPr>
        <w:ind w:left="1920" w:hanging="480"/>
      </w:pPr>
      <w:rPr/>
    </w:lvl>
    <w:lvl w:ilvl="4">
      <w:start w:val="1"/>
      <w:numFmt w:val="decimal"/>
      <w:lvlText w:val="%5、"/>
      <w:lvlJc w:val="left"/>
      <w:pPr>
        <w:ind w:left="2400" w:hanging="480"/>
      </w:pPr>
      <w:rPr/>
    </w:lvl>
    <w:lvl w:ilvl="5">
      <w:start w:val="1"/>
      <w:numFmt w:val="lowerRoman"/>
      <w:lvlText w:val="%6."/>
      <w:lvlJc w:val="right"/>
      <w:pPr>
        <w:ind w:left="2880" w:hanging="480"/>
      </w:pPr>
      <w:rPr/>
    </w:lvl>
    <w:lvl w:ilvl="6">
      <w:start w:val="1"/>
      <w:numFmt w:val="decimal"/>
      <w:lvlText w:val="%7."/>
      <w:lvlJc w:val="left"/>
      <w:pPr>
        <w:ind w:left="3360" w:hanging="480"/>
      </w:pPr>
      <w:rPr/>
    </w:lvl>
    <w:lvl w:ilvl="7">
      <w:start w:val="1"/>
      <w:numFmt w:val="decimal"/>
      <w:lvlText w:val="%8、"/>
      <w:lvlJc w:val="left"/>
      <w:pPr>
        <w:ind w:left="3840" w:hanging="480"/>
      </w:pPr>
      <w:rPr/>
    </w:lvl>
    <w:lvl w:ilvl="8">
      <w:start w:val="1"/>
      <w:numFmt w:val="lowerRoman"/>
      <w:lvlText w:val="%9."/>
      <w:lvlJc w:val="right"/>
      <w:pPr>
        <w:ind w:left="4320" w:hanging="4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header"/>
    <w:basedOn w:val="a"/>
    <w:link w:val="a4"/>
    <w:uiPriority w:val="99"/>
    <w:unhideWhenUsed w:val="1"/>
    <w:rsid w:val="00886C3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4" w:customStyle="1">
    <w:name w:val="頁首 字元"/>
    <w:basedOn w:val="a0"/>
    <w:link w:val="a3"/>
    <w:uiPriority w:val="99"/>
    <w:rsid w:val="00886C33"/>
    <w:rPr>
      <w:sz w:val="20"/>
      <w:szCs w:val="20"/>
    </w:rPr>
  </w:style>
  <w:style w:type="paragraph" w:styleId="a5">
    <w:name w:val="footer"/>
    <w:basedOn w:val="a"/>
    <w:link w:val="a6"/>
    <w:uiPriority w:val="99"/>
    <w:unhideWhenUsed w:val="1"/>
    <w:rsid w:val="00886C3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 w:customStyle="1">
    <w:name w:val="頁尾 字元"/>
    <w:basedOn w:val="a0"/>
    <w:link w:val="a5"/>
    <w:uiPriority w:val="99"/>
    <w:rsid w:val="00886C33"/>
    <w:rPr>
      <w:sz w:val="20"/>
      <w:szCs w:val="20"/>
    </w:rPr>
  </w:style>
  <w:style w:type="paragraph" w:styleId="a7">
    <w:name w:val="List Paragraph"/>
    <w:basedOn w:val="a"/>
    <w:uiPriority w:val="34"/>
    <w:qFormat w:val="1"/>
    <w:rsid w:val="00E96BFB"/>
    <w:pPr>
      <w:ind w:left="480" w:leftChars="200"/>
    </w:pPr>
  </w:style>
  <w:style w:type="character" w:styleId="a8">
    <w:name w:val="Hyperlink"/>
    <w:basedOn w:val="a0"/>
    <w:uiPriority w:val="99"/>
    <w:unhideWhenUsed w:val="1"/>
    <w:rsid w:val="005B0F24"/>
    <w:rPr>
      <w:color w:val="0563c1" w:themeColor="hyperlink"/>
      <w:u w:val="single"/>
    </w:rPr>
  </w:style>
  <w:style w:type="character" w:styleId="a9">
    <w:name w:val="Strong"/>
    <w:basedOn w:val="a0"/>
    <w:uiPriority w:val="22"/>
    <w:qFormat w:val="1"/>
    <w:rsid w:val="00033E03"/>
    <w:rPr>
      <w:b w:val="1"/>
      <w:bCs w:val="1"/>
    </w:rPr>
  </w:style>
  <w:style w:type="character" w:styleId="aa">
    <w:name w:val="FollowedHyperlink"/>
    <w:basedOn w:val="a0"/>
    <w:uiPriority w:val="99"/>
    <w:semiHidden w:val="1"/>
    <w:unhideWhenUsed w:val="1"/>
    <w:rsid w:val="00065270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2A512E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medium.com/jameslearningnote/%E8%B3%87%E6%96%99%E5%88%86%E6%9E%90-%E6%A9%9F%E5%99%A8%E5%AD%B8%E7%BF%92-%E7%AC%AC3-4%E8%AC%9B-%E6%94%AF%E6%8F%B4%E5%90%91%E9%87%8F%E6%A9%9F-support-vector-machine-%E4%BB%8B%E7%B4%B9-9c6c6925856b" TargetMode="External"/><Relationship Id="rId42" Type="http://schemas.openxmlformats.org/officeDocument/2006/relationships/hyperlink" Target="https://vinta.ws/code/feature-engineering.html" TargetMode="External"/><Relationship Id="rId41" Type="http://schemas.openxmlformats.org/officeDocument/2006/relationships/hyperlink" Target="https://medium.com/@super135799/%E6%A9%9F%E5%99%A8%E5%AD%B8%E7%BF%92-ml-notes-kaggle%E6%AF%94%E8%B3%BD%E5%BF%83%E5%BE%97-2-%E7%B6%93%E6%AD%B7-7e8667cf1dc6" TargetMode="External"/><Relationship Id="rId44" Type="http://schemas.openxmlformats.org/officeDocument/2006/relationships/hyperlink" Target="https://rpubs.com/skydome20/R-Note16-Ensemble_Learning" TargetMode="External"/><Relationship Id="rId43" Type="http://schemas.openxmlformats.org/officeDocument/2006/relationships/hyperlink" Target="https://www.kaggle.com/super13579/basic-feature-analysis-date-categorical-revenue" TargetMode="External"/><Relationship Id="rId46" Type="http://schemas.openxmlformats.org/officeDocument/2006/relationships/hyperlink" Target="https://medium.com/@chih.sheng.huang821/%E6%A9%9F%E5%99%A8%E5%AD%B8%E7%BF%92-ensemble-learning%E4%B9%8Bbagging-boosting%E5%92%8Cadaboost-af031229ebc3" TargetMode="External"/><Relationship Id="rId45" Type="http://schemas.openxmlformats.org/officeDocument/2006/relationships/hyperlink" Target="https://kknews.cc/zh-tw/code/zyv254a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48" Type="http://schemas.openxmlformats.org/officeDocument/2006/relationships/hyperlink" Target="http://notebookpage1005.blogspot.com/2018/03/random-forest.html" TargetMode="External"/><Relationship Id="rId47" Type="http://schemas.openxmlformats.org/officeDocument/2006/relationships/hyperlink" Target="https://www.twblogs.net/a/5c8a02b2bd9eee35cd6a97fc" TargetMode="External"/><Relationship Id="rId49" Type="http://schemas.openxmlformats.org/officeDocument/2006/relationships/hyperlink" Target="https://www.itread01.com/content/1547100921.html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3.png"/><Relationship Id="rId8" Type="http://schemas.openxmlformats.org/officeDocument/2006/relationships/image" Target="media/image9.png"/><Relationship Id="rId31" Type="http://schemas.openxmlformats.org/officeDocument/2006/relationships/image" Target="media/image7.png"/><Relationship Id="rId30" Type="http://schemas.openxmlformats.org/officeDocument/2006/relationships/image" Target="media/image11.png"/><Relationship Id="rId33" Type="http://schemas.openxmlformats.org/officeDocument/2006/relationships/image" Target="media/image12.png"/><Relationship Id="rId32" Type="http://schemas.openxmlformats.org/officeDocument/2006/relationships/image" Target="media/image15.png"/><Relationship Id="rId35" Type="http://schemas.openxmlformats.org/officeDocument/2006/relationships/image" Target="media/image4.png"/><Relationship Id="rId34" Type="http://schemas.openxmlformats.org/officeDocument/2006/relationships/image" Target="media/image6.png"/><Relationship Id="rId37" Type="http://schemas.openxmlformats.org/officeDocument/2006/relationships/image" Target="media/image19.png"/><Relationship Id="rId36" Type="http://schemas.openxmlformats.org/officeDocument/2006/relationships/image" Target="media/image17.png"/><Relationship Id="rId39" Type="http://schemas.openxmlformats.org/officeDocument/2006/relationships/hyperlink" Target="https://medium.com/finformation%E7%95%B6%E7%A8%8B%E5%BC%8F%E9%81%87%E4%B8%8A%E8%B2%A1%E5%8B%99%E9%87%91%E8%9E%8D/%E6%88%91%E5%A6%82%E4%BD%95%E5%88%86%E6%9E%90%E5%AE%A2%E6%88%B6%E6%B5%81%E5%A4%B1%E9%A0%90%E6%B8%AC-kaggle%E6%AF%94%E8%B3%BD%E6%80%9D%E8%B7%AF%E5%88%86%E4%BA%AB-daecd888a91" TargetMode="External"/><Relationship Id="rId38" Type="http://schemas.openxmlformats.org/officeDocument/2006/relationships/hyperlink" Target="https://medium.com/jameslearningnote/%E8%B3%87%E6%96%99%E5%88%86%E6%9E%90-%E6%A9%9F%E5%99%A8%E5%AD%B8%E7%BF%92-%E7%AC%AC4-1%E8%AC%9B-kaggle%E7%AB%B6%E8%B3%BD-%E9%90%B5%E9%81%94%E5%B0%BC%E8%99%9F%E7%94%9F%E5%AD%98%E9%A0%90%E6%B8%AC-%E5%89%8D16-%E6%8E%92%E5%90%8D-a8842fea7077" TargetMode="External"/><Relationship Id="rId20" Type="http://schemas.openxmlformats.org/officeDocument/2006/relationships/image" Target="media/image24.png"/><Relationship Id="rId22" Type="http://schemas.openxmlformats.org/officeDocument/2006/relationships/image" Target="media/image28.png"/><Relationship Id="rId21" Type="http://schemas.openxmlformats.org/officeDocument/2006/relationships/image" Target="media/image23.png"/><Relationship Id="rId24" Type="http://schemas.openxmlformats.org/officeDocument/2006/relationships/image" Target="media/image26.png"/><Relationship Id="rId23" Type="http://schemas.openxmlformats.org/officeDocument/2006/relationships/image" Target="media/image22.png"/><Relationship Id="rId26" Type="http://schemas.openxmlformats.org/officeDocument/2006/relationships/image" Target="media/image31.png"/><Relationship Id="rId25" Type="http://schemas.openxmlformats.org/officeDocument/2006/relationships/image" Target="media/image29.png"/><Relationship Id="rId28" Type="http://schemas.openxmlformats.org/officeDocument/2006/relationships/image" Target="media/image21.png"/><Relationship Id="rId27" Type="http://schemas.openxmlformats.org/officeDocument/2006/relationships/image" Target="media/image14.png"/><Relationship Id="rId29" Type="http://schemas.openxmlformats.org/officeDocument/2006/relationships/image" Target="media/image30.png"/><Relationship Id="rId50" Type="http://schemas.openxmlformats.org/officeDocument/2006/relationships/hyperlink" Target="https://github.com/WillKoehrsen/feature-selector" TargetMode="External"/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18.png"/><Relationship Id="rId12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16.png"/><Relationship Id="rId17" Type="http://schemas.openxmlformats.org/officeDocument/2006/relationships/image" Target="media/image25.png"/><Relationship Id="rId16" Type="http://schemas.openxmlformats.org/officeDocument/2006/relationships/image" Target="media/image2.png"/><Relationship Id="rId19" Type="http://schemas.openxmlformats.org/officeDocument/2006/relationships/image" Target="media/image27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FTpNvm2KEYnHkp+gmtOTrkm2Ppw==">AMUW2mXmCpPMDGPFE2lBIZr12H9rtnwlIyMddvgz/Kogd707JFQgSB7UdI98+UAahwTchJJJinEc0/etja9j7jb/wg4lyUUsfdjvaVVV/NVCp7ELJcdy3UemHVOSCwQ7eNhVYWYR3iwQu+HZbdLGDGRIrOp+uDAWoPVqZcjnzuRhL/eA9wSsVnUOkEnCzUCPCvn22HN7T/VNAyyHeHrQuzlmuHeOAMTGCQ==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2022-01-09T13:21:00Z</dcterms:created>
  <dc:creator>劉康郁</dc:creator>
</cp:coreProperties>
</file>