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26A7A" w14:textId="1A865577" w:rsidR="0020586B" w:rsidRDefault="0020586B" w:rsidP="0020586B">
      <w:pPr>
        <w:jc w:val="center"/>
      </w:pPr>
      <w:r>
        <w:t>DDoS Traffic Analysis Summary</w:t>
      </w:r>
    </w:p>
    <w:p w14:paraId="4F57CE2E" w14:textId="32A26195" w:rsidR="0020586B" w:rsidRDefault="0020586B" w:rsidP="0020586B">
      <w:pPr>
        <w:jc w:val="center"/>
      </w:pPr>
      <w:r>
        <w:t>By: Adam Mohmoud</w:t>
      </w:r>
    </w:p>
    <w:p w14:paraId="695BA641" w14:textId="77777777" w:rsidR="0020586B" w:rsidRPr="0020586B" w:rsidRDefault="0020586B" w:rsidP="0020586B">
      <w:pPr>
        <w:rPr>
          <w:b/>
          <w:bCs/>
        </w:rPr>
      </w:pPr>
      <w:r w:rsidRPr="0020586B">
        <w:rPr>
          <w:b/>
          <w:bCs/>
        </w:rPr>
        <w:t>## 1. Data Preprocessing and Cleansing</w:t>
      </w:r>
    </w:p>
    <w:p w14:paraId="7C0606F1" w14:textId="06A9A728" w:rsidR="0020586B" w:rsidRDefault="0020586B" w:rsidP="0020586B">
      <w:r>
        <w:t xml:space="preserve">* **Dataset Ingestion**: The workflow begins by loading network traffic logs from the CIC-IDS dataset (`Friday-WorkingHours-Afternoon-DDos.pcap_ISCX.csv`) using the Pandas </w:t>
      </w:r>
      <w:proofErr w:type="gramStart"/>
      <w:r>
        <w:t>library[</w:t>
      </w:r>
      <w:proofErr w:type="gramEnd"/>
      <w:r>
        <w:t>cite: 16]. Column names are stripped of extraneous whitespace to ensure data integrity</w:t>
      </w:r>
      <w:r w:rsidR="00147E4A">
        <w:t>.</w:t>
      </w:r>
    </w:p>
    <w:p w14:paraId="0E454B02" w14:textId="4D8912F7" w:rsidR="0020586B" w:rsidRDefault="0020586B" w:rsidP="0020586B">
      <w:r>
        <w:t>* **Handling Anomalies**: Missing and infinite values (`inf` and `-inf`) are replaced with null values (`NaN`) and subsequently dropped from the dataset to prevent numerical instability during machine learning model training</w:t>
      </w:r>
      <w:r w:rsidR="00147E4A">
        <w:t>.</w:t>
      </w:r>
    </w:p>
    <w:p w14:paraId="135B3E28" w14:textId="640E1CAD" w:rsidR="0020586B" w:rsidRDefault="0020586B" w:rsidP="0020586B">
      <w:r>
        <w:t>* **Port Frequency Encoding**: To effectively handle the categorical or high-cardinality `Destination Port` feature, frequency encoding is applied by mapping ports to their relative occurrence probabilities within the dataset</w:t>
      </w:r>
      <w:r w:rsidR="00147E4A">
        <w:t>.</w:t>
      </w:r>
    </w:p>
    <w:p w14:paraId="2E6C4160" w14:textId="181ED314" w:rsidR="0020586B" w:rsidRDefault="0020586B" w:rsidP="0020586B">
      <w:r>
        <w:t>* **Stratified Data Splitting**: The dataset is segregated into feature matrices ($X$) and target class labels ($y$), followed by a stratified 70/30 train-test split (using a random seed for reproducibility). Stratification ensures that the proportional representation of both benign and malicious traffic classes is maintained across both subsets</w:t>
      </w:r>
      <w:r w:rsidR="00147E4A">
        <w:t>.</w:t>
      </w:r>
    </w:p>
    <w:p w14:paraId="0A14C63C" w14:textId="77777777" w:rsidR="0020586B" w:rsidRDefault="0020586B" w:rsidP="0020586B"/>
    <w:p w14:paraId="5A05B4C7" w14:textId="77777777" w:rsidR="0020586B" w:rsidRPr="0020586B" w:rsidRDefault="0020586B" w:rsidP="0020586B">
      <w:pPr>
        <w:rPr>
          <w:b/>
          <w:bCs/>
        </w:rPr>
      </w:pPr>
      <w:r w:rsidRPr="0020586B">
        <w:rPr>
          <w:b/>
          <w:bCs/>
        </w:rPr>
        <w:t>## 2. Statistical Feature Analysis</w:t>
      </w:r>
    </w:p>
    <w:p w14:paraId="27F50CFD" w14:textId="62AE266B" w:rsidR="0020586B" w:rsidRDefault="0020586B" w:rsidP="0020586B">
      <w:r>
        <w:t>* **Class Identification**: Unique target classes within the dataset are verified, confirming the presence of baseline `BENIGN` traffic and malicious `DDoS` attack traffic</w:t>
      </w:r>
      <w:r w:rsidR="00147E4A">
        <w:t>.</w:t>
      </w:r>
    </w:p>
    <w:p w14:paraId="7EFFFF74" w14:textId="284EE183" w:rsidR="0020586B" w:rsidRDefault="0020586B" w:rsidP="0020586B">
      <w:r>
        <w:t>* **Behavioral Profiling**: Key flow-based features—such as `Flow Duration`, `Total Fwd Packets`, `Total Backward Packets`, `Packet Length Mean`, `Flow Bytes/s`, and `Flow Packets/s`—are isolated for comparative analysis</w:t>
      </w:r>
      <w:r w:rsidR="00147E4A">
        <w:t>.</w:t>
      </w:r>
    </w:p>
    <w:p w14:paraId="3DF7F229" w14:textId="04919B2D" w:rsidR="0020586B" w:rsidRDefault="0020586B" w:rsidP="0020586B">
      <w:r>
        <w:t>* **Statistical Grouping**: By grouping the training data by traffic class and computing the mean values, the analysis reveals distinct behavioral characteristics; for instance, DDoS traffic exhibits significantly higher mean packet lengths but drastically lower flow packet rates compared to benign traffic</w:t>
      </w:r>
      <w:r w:rsidR="00147E4A">
        <w:t>.</w:t>
      </w:r>
    </w:p>
    <w:p w14:paraId="6C11F3D2" w14:textId="77777777" w:rsidR="0020586B" w:rsidRPr="0020586B" w:rsidRDefault="0020586B" w:rsidP="0020586B">
      <w:pPr>
        <w:rPr>
          <w:b/>
          <w:bCs/>
        </w:rPr>
      </w:pPr>
    </w:p>
    <w:p w14:paraId="07C3B2D5" w14:textId="77777777" w:rsidR="0020586B" w:rsidRPr="0020586B" w:rsidRDefault="0020586B" w:rsidP="0020586B">
      <w:pPr>
        <w:rPr>
          <w:b/>
          <w:bCs/>
        </w:rPr>
      </w:pPr>
      <w:r w:rsidRPr="0020586B">
        <w:rPr>
          <w:b/>
          <w:bCs/>
        </w:rPr>
        <w:t>## 3. Exploratory Data Visualization (Box Plots)</w:t>
      </w:r>
    </w:p>
    <w:p w14:paraId="79B04C73" w14:textId="5CC986A4" w:rsidR="0020586B" w:rsidRDefault="0020586B" w:rsidP="0020586B">
      <w:r>
        <w:lastRenderedPageBreak/>
        <w:t>* **Comparative Visualization**: A multi-panel grid ($2 \times 3$) of Seaborn box plots is generated to visually contrast the statistical distributions of the selected numerical features across traffic classes</w:t>
      </w:r>
      <w:r w:rsidR="00883007">
        <w:t>.</w:t>
      </w:r>
    </w:p>
    <w:p w14:paraId="7B71C505" w14:textId="2610BB3F" w:rsidR="0020586B" w:rsidRDefault="0020586B" w:rsidP="0020586B">
      <w:r>
        <w:t>* **Outlier and Spread Analysis**: Box plots allow security analysts to inspect data spread, median values, and potential outliers for features like packet lengths and flow durations</w:t>
      </w:r>
      <w:r w:rsidR="00883007">
        <w:t>.</w:t>
      </w:r>
    </w:p>
    <w:p w14:paraId="56A04AB9" w14:textId="00BD8549" w:rsidR="0020586B" w:rsidRDefault="0020586B" w:rsidP="0020586B">
      <w:r>
        <w:t>* **Visual Formatting**: Layout adjustments and explicit class-based color palettes (`skyblue` for benign, `salmon` for DDoS) are implemented to enhance readability and presentation clarity</w:t>
      </w:r>
      <w:r w:rsidR="00883007">
        <w:t>.</w:t>
      </w:r>
    </w:p>
    <w:p w14:paraId="5E5F896D" w14:textId="77777777" w:rsidR="0020586B" w:rsidRDefault="0020586B" w:rsidP="0020586B"/>
    <w:p w14:paraId="1227FBDC" w14:textId="77777777" w:rsidR="0020586B" w:rsidRPr="0020586B" w:rsidRDefault="0020586B" w:rsidP="0020586B">
      <w:pPr>
        <w:rPr>
          <w:b/>
          <w:bCs/>
        </w:rPr>
      </w:pPr>
      <w:r w:rsidRPr="0020586B">
        <w:rPr>
          <w:b/>
          <w:bCs/>
        </w:rPr>
        <w:t>## 4. Dimensionality Reduction via Principal Component Analysis (PCA)</w:t>
      </w:r>
    </w:p>
    <w:p w14:paraId="22F5D18F" w14:textId="5C0440EF" w:rsidR="0020586B" w:rsidRDefault="0020586B" w:rsidP="0020586B">
      <w:r>
        <w:t>* **High-Dimensional Projection**: Principal Component Analysis (PCA) is employed to reduce the complex, multi-dimensional feature space down to two principal components (`PC1` and `PC2`) for visualization</w:t>
      </w:r>
      <w:r w:rsidR="00316FF8">
        <w:t>.</w:t>
      </w:r>
    </w:p>
    <w:p w14:paraId="4B751BFD" w14:textId="5960F983" w:rsidR="0020586B" w:rsidRDefault="0020586B" w:rsidP="0020586B">
      <w:r>
        <w:t>* **Scatter Plot Mapping**: A two-dimensional scatter plot is generated using the transformed training features, mapping data points with transparency and distinct hues to observe class separability between benign traffic and DDoS attacks</w:t>
      </w:r>
      <w:r w:rsidR="00316FF8">
        <w:t>.</w:t>
      </w:r>
    </w:p>
    <w:p w14:paraId="07003547" w14:textId="56B3E025" w:rsidR="0020586B" w:rsidRDefault="0020586B" w:rsidP="0020586B">
      <w:r>
        <w:t>* **Variance Evaluation**: The cumulative explained variance ratio of the primary components is calculated and printed, quantifying how much of the original dataset's informational variance is preserved in the reduced 2D projection</w:t>
      </w:r>
      <w:r w:rsidR="00316FF8">
        <w:t>.</w:t>
      </w:r>
    </w:p>
    <w:sectPr w:rsidR="00205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6B"/>
    <w:rsid w:val="00147E4A"/>
    <w:rsid w:val="0020586B"/>
    <w:rsid w:val="00316FF8"/>
    <w:rsid w:val="00883007"/>
    <w:rsid w:val="008D2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7A3D0"/>
  <w15:chartTrackingRefBased/>
  <w15:docId w15:val="{CDF20FE4-6A1D-49CE-A403-6995E1E7A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8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Mohmoud</dc:creator>
  <cp:keywords/>
  <dc:description/>
  <cp:lastModifiedBy>Adam Mohmoud</cp:lastModifiedBy>
  <cp:revision>4</cp:revision>
  <dcterms:created xsi:type="dcterms:W3CDTF">2026-10-12T00:53:00Z</dcterms:created>
  <dcterms:modified xsi:type="dcterms:W3CDTF">2026-10-12T00:58:00Z</dcterms:modified>
</cp:coreProperties>
</file>