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A997E9" w14:textId="77777777" w:rsidR="0079731F" w:rsidRDefault="0079731F" w:rsidP="0079731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Adam Mohmoud</w:t>
      </w:r>
    </w:p>
    <w:p w14:paraId="1835838A" w14:textId="77777777" w:rsidR="0079731F" w:rsidRDefault="0079731F" w:rsidP="0079731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AZ-900 Fundamentals </w:t>
      </w:r>
    </w:p>
    <w:p w14:paraId="5803F9F5" w14:textId="04774C96" w:rsidR="0079731F" w:rsidRDefault="0079731F" w:rsidP="0079731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Azure Key Vault Lab</w:t>
      </w:r>
    </w:p>
    <w:p w14:paraId="2B990804" w14:textId="77777777" w:rsidR="0079731F" w:rsidRDefault="0079731F" w:rsidP="0079731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Mohmoud.adam@gmail.com</w:t>
      </w:r>
    </w:p>
    <w:p w14:paraId="323BA3A7" w14:textId="77777777" w:rsidR="0079731F" w:rsidRDefault="0079731F" w:rsidP="0079731F">
      <w:pPr>
        <w:rPr>
          <w:rFonts w:ascii="Times New Roman" w:hAnsi="Times New Roman" w:cs="Times New Roman"/>
        </w:rPr>
      </w:pPr>
    </w:p>
    <w:p w14:paraId="6D27E36C" w14:textId="59B3C59E" w:rsidR="00644185" w:rsidRDefault="00A83CB2" w:rsidP="00644185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this lab I created an </w:t>
      </w:r>
      <w:r w:rsidRPr="00A83CB2">
        <w:rPr>
          <w:rFonts w:ascii="Times New Roman" w:hAnsi="Times New Roman" w:cs="Times New Roman"/>
        </w:rPr>
        <w:t xml:space="preserve">Azure Key Vault involves setting up a secure and centralized service to manage cryptographic keys, secrets, and certificates, enhancing data protection and simplifying key and </w:t>
      </w:r>
      <w:r w:rsidR="00644185" w:rsidRPr="00A83CB2">
        <w:rPr>
          <w:rFonts w:ascii="Times New Roman" w:hAnsi="Times New Roman" w:cs="Times New Roman"/>
        </w:rPr>
        <w:t xml:space="preserve">secret management in Azure applications and </w:t>
      </w:r>
      <w:r w:rsidR="00644185">
        <w:rPr>
          <w:rFonts w:ascii="Times New Roman" w:hAnsi="Times New Roman" w:cs="Times New Roman"/>
        </w:rPr>
        <w:t>service.</w:t>
      </w:r>
    </w:p>
    <w:p w14:paraId="69BC1D6A" w14:textId="249BE1FA" w:rsidR="00772F3F" w:rsidRDefault="00772F3F" w:rsidP="00772F3F">
      <w:pPr>
        <w:ind w:firstLine="720"/>
        <w:jc w:val="center"/>
        <w:rPr>
          <w:rFonts w:ascii="Times New Roman" w:hAnsi="Times New Roman" w:cs="Times New Roman"/>
        </w:rPr>
      </w:pPr>
      <w:r w:rsidRPr="00A83CB2">
        <w:rPr>
          <w:rFonts w:ascii="Times New Roman" w:hAnsi="Times New Roman" w:cs="Times New Roman"/>
          <w:noProof/>
        </w:rPr>
        <w:drawing>
          <wp:inline distT="0" distB="0" distL="0" distR="0" wp14:anchorId="0B38F191" wp14:editId="6CD2DD35">
            <wp:extent cx="5034434" cy="5168900"/>
            <wp:effectExtent l="0" t="0" r="0" b="0"/>
            <wp:docPr id="2015562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5620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42875" cy="5177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F4609" w14:textId="668D4778" w:rsidR="00A83CB2" w:rsidRDefault="00644185" w:rsidP="00644185">
      <w:pPr>
        <w:jc w:val="center"/>
        <w:rPr>
          <w:rFonts w:ascii="Times New Roman" w:hAnsi="Times New Roman" w:cs="Times New Roman"/>
        </w:rPr>
      </w:pPr>
      <w:r w:rsidRPr="00A83CB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6E3E75A" wp14:editId="7346B6A7">
            <wp:extent cx="3963191" cy="3173095"/>
            <wp:effectExtent l="0" t="0" r="0" b="8255"/>
            <wp:docPr id="994024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0248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76192" cy="3183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C5328" w14:textId="77777777" w:rsidR="0079731F" w:rsidRDefault="00A83CB2" w:rsidP="00644185">
      <w:pPr>
        <w:ind w:firstLine="720"/>
        <w:jc w:val="center"/>
        <w:rPr>
          <w:rFonts w:ascii="Times New Roman" w:hAnsi="Times New Roman" w:cs="Times New Roman"/>
        </w:rPr>
      </w:pPr>
      <w:r w:rsidRPr="00A83CB2">
        <w:rPr>
          <w:rFonts w:ascii="Times New Roman" w:hAnsi="Times New Roman" w:cs="Times New Roman"/>
          <w:noProof/>
        </w:rPr>
        <w:drawing>
          <wp:inline distT="0" distB="0" distL="0" distR="0" wp14:anchorId="1FDEC728" wp14:editId="7C3649D4">
            <wp:extent cx="3463925" cy="3327192"/>
            <wp:effectExtent l="0" t="0" r="3175" b="6985"/>
            <wp:docPr id="1342235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2350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81583" cy="3344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6EC4A" w14:textId="14096BB6" w:rsidR="00A83CB2" w:rsidRDefault="0079731F" w:rsidP="0079731F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</w:t>
      </w:r>
      <w:r w:rsidR="002C0B88">
        <w:rPr>
          <w:rFonts w:ascii="Times New Roman" w:hAnsi="Times New Roman" w:cs="Times New Roman"/>
        </w:rPr>
        <w:t>c</w:t>
      </w:r>
      <w:r w:rsidR="00A83CB2" w:rsidRPr="00A83CB2">
        <w:rPr>
          <w:rFonts w:ascii="Times New Roman" w:hAnsi="Times New Roman" w:cs="Times New Roman"/>
        </w:rPr>
        <w:t>lick</w:t>
      </w:r>
      <w:r>
        <w:rPr>
          <w:rFonts w:ascii="Times New Roman" w:hAnsi="Times New Roman" w:cs="Times New Roman"/>
        </w:rPr>
        <w:t>ed</w:t>
      </w:r>
      <w:r w:rsidR="00A83CB2" w:rsidRPr="00A83CB2">
        <w:rPr>
          <w:rFonts w:ascii="Times New Roman" w:hAnsi="Times New Roman" w:cs="Times New Roman"/>
        </w:rPr>
        <w:t xml:space="preserve"> on the key vault </w:t>
      </w:r>
      <w:r w:rsidR="002C0B88">
        <w:rPr>
          <w:rFonts w:ascii="Times New Roman" w:hAnsi="Times New Roman" w:cs="Times New Roman"/>
        </w:rPr>
        <w:t>‘</w:t>
      </w:r>
      <w:r w:rsidR="00A83CB2" w:rsidRPr="00A83CB2">
        <w:rPr>
          <w:rFonts w:ascii="Times New Roman" w:hAnsi="Times New Roman" w:cs="Times New Roman"/>
        </w:rPr>
        <w:t>Overview</w:t>
      </w:r>
      <w:r w:rsidR="002C0B88">
        <w:rPr>
          <w:rFonts w:ascii="Times New Roman" w:hAnsi="Times New Roman" w:cs="Times New Roman"/>
        </w:rPr>
        <w:t>’</w:t>
      </w:r>
      <w:r w:rsidR="00A83CB2" w:rsidRPr="00A83CB2">
        <w:rPr>
          <w:rFonts w:ascii="Times New Roman" w:hAnsi="Times New Roman" w:cs="Times New Roman"/>
        </w:rPr>
        <w:t xml:space="preserve"> tab and t</w:t>
      </w:r>
      <w:r>
        <w:rPr>
          <w:rFonts w:ascii="Times New Roman" w:hAnsi="Times New Roman" w:cs="Times New Roman"/>
        </w:rPr>
        <w:t>ook</w:t>
      </w:r>
      <w:r w:rsidR="00A83CB2" w:rsidRPr="00A83CB2">
        <w:rPr>
          <w:rFonts w:ascii="Times New Roman" w:hAnsi="Times New Roman" w:cs="Times New Roman"/>
        </w:rPr>
        <w:t xml:space="preserve"> note of the Vault URI. Applications that use your vault through the REST API will need th</w:t>
      </w:r>
      <w:r w:rsidR="002C0B88">
        <w:rPr>
          <w:rFonts w:ascii="Times New Roman" w:hAnsi="Times New Roman" w:cs="Times New Roman"/>
        </w:rPr>
        <w:t>e</w:t>
      </w:r>
      <w:r w:rsidR="00A83CB2" w:rsidRPr="00A83CB2">
        <w:rPr>
          <w:rFonts w:ascii="Times New Roman" w:hAnsi="Times New Roman" w:cs="Times New Roman"/>
        </w:rPr>
        <w:t xml:space="preserve"> URI.</w:t>
      </w:r>
      <w:r w:rsidR="00A83CB2">
        <w:rPr>
          <w:rFonts w:ascii="Times New Roman" w:hAnsi="Times New Roman" w:cs="Times New Roman"/>
        </w:rPr>
        <w:t xml:space="preserve"> </w:t>
      </w:r>
      <w:r w:rsidR="002C0B88">
        <w:rPr>
          <w:rFonts w:ascii="Times New Roman" w:hAnsi="Times New Roman" w:cs="Times New Roman"/>
        </w:rPr>
        <w:t xml:space="preserve">In the </w:t>
      </w:r>
      <w:r w:rsidR="00A83CB2" w:rsidRPr="00A83CB2">
        <w:rPr>
          <w:rFonts w:ascii="Times New Roman" w:hAnsi="Times New Roman" w:cs="Times New Roman"/>
        </w:rPr>
        <w:t>key vault options</w:t>
      </w:r>
      <w:r w:rsidR="002C0B88">
        <w:rPr>
          <w:rFonts w:ascii="Times New Roman" w:hAnsi="Times New Roman" w:cs="Times New Roman"/>
        </w:rPr>
        <w:t>, u</w:t>
      </w:r>
      <w:r w:rsidR="00A83CB2" w:rsidRPr="00A83CB2">
        <w:rPr>
          <w:rFonts w:ascii="Times New Roman" w:hAnsi="Times New Roman" w:cs="Times New Roman"/>
        </w:rPr>
        <w:t xml:space="preserve">nder </w:t>
      </w:r>
      <w:r w:rsidR="002C0B88">
        <w:rPr>
          <w:rFonts w:ascii="Times New Roman" w:hAnsi="Times New Roman" w:cs="Times New Roman"/>
        </w:rPr>
        <w:t>‘o</w:t>
      </w:r>
      <w:r w:rsidR="00A83CB2" w:rsidRPr="00A83CB2">
        <w:rPr>
          <w:rFonts w:ascii="Times New Roman" w:hAnsi="Times New Roman" w:cs="Times New Roman"/>
        </w:rPr>
        <w:t>bjects</w:t>
      </w:r>
      <w:r w:rsidR="002C0B88">
        <w:rPr>
          <w:rFonts w:ascii="Times New Roman" w:hAnsi="Times New Roman" w:cs="Times New Roman"/>
        </w:rPr>
        <w:t>’</w:t>
      </w:r>
      <w:r w:rsidR="00A83CB2" w:rsidRPr="00A83CB2">
        <w:rPr>
          <w:rFonts w:ascii="Times New Roman" w:hAnsi="Times New Roman" w:cs="Times New Roman"/>
        </w:rPr>
        <w:t xml:space="preserve"> </w:t>
      </w:r>
      <w:r w:rsidR="002C0B88">
        <w:rPr>
          <w:rFonts w:ascii="Times New Roman" w:hAnsi="Times New Roman" w:cs="Times New Roman"/>
        </w:rPr>
        <w:t xml:space="preserve">you can </w:t>
      </w:r>
      <w:r w:rsidR="00A83CB2" w:rsidRPr="00A83CB2">
        <w:rPr>
          <w:rFonts w:ascii="Times New Roman" w:hAnsi="Times New Roman" w:cs="Times New Roman"/>
        </w:rPr>
        <w:t>review Keys, Secrets, Certificates.</w:t>
      </w:r>
    </w:p>
    <w:p w14:paraId="2E4EBCA8" w14:textId="77777777" w:rsidR="0079731F" w:rsidRDefault="0079731F" w:rsidP="00A83CB2">
      <w:pPr>
        <w:ind w:firstLine="720"/>
        <w:rPr>
          <w:rFonts w:ascii="Times New Roman" w:hAnsi="Times New Roman" w:cs="Times New Roman"/>
        </w:rPr>
      </w:pPr>
    </w:p>
    <w:p w14:paraId="5CB6CFBC" w14:textId="41A37081" w:rsidR="0079731F" w:rsidRDefault="0079731F" w:rsidP="00644185">
      <w:pPr>
        <w:ind w:firstLine="720"/>
        <w:jc w:val="center"/>
        <w:rPr>
          <w:rFonts w:ascii="Times New Roman" w:hAnsi="Times New Roman" w:cs="Times New Roman"/>
        </w:rPr>
      </w:pPr>
      <w:r w:rsidRPr="0079731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61FCDEB" wp14:editId="66B9F8DD">
            <wp:extent cx="5943600" cy="3562985"/>
            <wp:effectExtent l="0" t="0" r="0" b="0"/>
            <wp:docPr id="2111637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6374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AEDC9" w14:textId="77777777" w:rsidR="0079731F" w:rsidRDefault="0079731F" w:rsidP="00A83CB2">
      <w:pPr>
        <w:ind w:firstLine="720"/>
        <w:rPr>
          <w:rFonts w:ascii="Times New Roman" w:hAnsi="Times New Roman" w:cs="Times New Roman"/>
        </w:rPr>
      </w:pPr>
    </w:p>
    <w:p w14:paraId="60AD988F" w14:textId="0012F019" w:rsidR="0079731F" w:rsidRDefault="002C0B88" w:rsidP="0079731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Here I c</w:t>
      </w:r>
      <w:r w:rsidR="0079731F" w:rsidRPr="0079731F">
        <w:rPr>
          <w:rFonts w:ascii="Times New Roman" w:hAnsi="Times New Roman" w:cs="Times New Roman"/>
        </w:rPr>
        <w:t>onfigure</w:t>
      </w:r>
      <w:r>
        <w:rPr>
          <w:rFonts w:ascii="Times New Roman" w:hAnsi="Times New Roman" w:cs="Times New Roman"/>
        </w:rPr>
        <w:t>d</w:t>
      </w:r>
      <w:r w:rsidR="0079731F" w:rsidRPr="0079731F">
        <w:rPr>
          <w:rFonts w:ascii="Times New Roman" w:hAnsi="Times New Roman" w:cs="Times New Roman"/>
        </w:rPr>
        <w:t xml:space="preserve"> t</w:t>
      </w:r>
      <w:r>
        <w:rPr>
          <w:rFonts w:ascii="Times New Roman" w:hAnsi="Times New Roman" w:cs="Times New Roman"/>
        </w:rPr>
        <w:t>he</w:t>
      </w:r>
      <w:r w:rsidR="0079731F" w:rsidRPr="0079731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‘</w:t>
      </w:r>
      <w:r w:rsidR="0079731F" w:rsidRPr="0079731F">
        <w:rPr>
          <w:rFonts w:ascii="Times New Roman" w:hAnsi="Times New Roman" w:cs="Times New Roman"/>
        </w:rPr>
        <w:t>secret</w:t>
      </w:r>
      <w:r>
        <w:rPr>
          <w:rFonts w:ascii="Times New Roman" w:hAnsi="Times New Roman" w:cs="Times New Roman"/>
        </w:rPr>
        <w:t>’</w:t>
      </w:r>
      <w:r w:rsidR="0079731F" w:rsidRPr="0079731F">
        <w:rPr>
          <w:rFonts w:ascii="Times New Roman" w:hAnsi="Times New Roman" w:cs="Times New Roman"/>
        </w:rPr>
        <w:t>. Notice you can set an activation and expiration date</w:t>
      </w:r>
      <w:r>
        <w:rPr>
          <w:rFonts w:ascii="Times New Roman" w:hAnsi="Times New Roman" w:cs="Times New Roman"/>
        </w:rPr>
        <w:t xml:space="preserve"> and </w:t>
      </w:r>
      <w:r w:rsidR="0079731F" w:rsidRPr="0079731F">
        <w:rPr>
          <w:rFonts w:ascii="Times New Roman" w:hAnsi="Times New Roman" w:cs="Times New Roman"/>
        </w:rPr>
        <w:t>disable the secret</w:t>
      </w:r>
      <w:r>
        <w:rPr>
          <w:rFonts w:ascii="Times New Roman" w:hAnsi="Times New Roman" w:cs="Times New Roman"/>
        </w:rPr>
        <w:t>.</w:t>
      </w:r>
    </w:p>
    <w:p w14:paraId="4E8A356D" w14:textId="0BDB41AE" w:rsidR="0079731F" w:rsidRDefault="0079731F" w:rsidP="00644185">
      <w:pPr>
        <w:ind w:firstLine="720"/>
        <w:jc w:val="center"/>
        <w:rPr>
          <w:rFonts w:ascii="Times New Roman" w:hAnsi="Times New Roman" w:cs="Times New Roman"/>
        </w:rPr>
      </w:pPr>
      <w:r w:rsidRPr="0079731F">
        <w:rPr>
          <w:rFonts w:ascii="Times New Roman" w:hAnsi="Times New Roman" w:cs="Times New Roman"/>
          <w:noProof/>
        </w:rPr>
        <w:drawing>
          <wp:inline distT="0" distB="0" distL="0" distR="0" wp14:anchorId="75737A9D" wp14:editId="78073320">
            <wp:extent cx="3635364" cy="2635250"/>
            <wp:effectExtent l="0" t="0" r="3810" b="0"/>
            <wp:docPr id="955003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0034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60144" cy="2653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F1CFE" w14:textId="5F09E78E" w:rsidR="0079731F" w:rsidRDefault="0079731F" w:rsidP="0079731F">
      <w:pPr>
        <w:rPr>
          <w:rFonts w:ascii="Times New Roman" w:hAnsi="Times New Roman" w:cs="Times New Roman"/>
        </w:rPr>
      </w:pPr>
      <w:r w:rsidRPr="0079731F">
        <w:rPr>
          <w:rFonts w:ascii="Times New Roman" w:hAnsi="Times New Roman" w:cs="Times New Roman"/>
        </w:rPr>
        <w:t xml:space="preserve">Once </w:t>
      </w:r>
      <w:r w:rsidR="002C0B88">
        <w:rPr>
          <w:rFonts w:ascii="Times New Roman" w:hAnsi="Times New Roman" w:cs="Times New Roman"/>
        </w:rPr>
        <w:t>‘</w:t>
      </w:r>
      <w:proofErr w:type="spellStart"/>
      <w:r w:rsidRPr="002C0B88">
        <w:rPr>
          <w:rFonts w:ascii="Times New Roman" w:hAnsi="Times New Roman" w:cs="Times New Roman"/>
          <w:i/>
          <w:iCs/>
        </w:rPr>
        <w:t>ExamplePassword</w:t>
      </w:r>
      <w:proofErr w:type="spellEnd"/>
      <w:r w:rsidR="002C0B88">
        <w:rPr>
          <w:rFonts w:ascii="Times New Roman" w:hAnsi="Times New Roman" w:cs="Times New Roman"/>
        </w:rPr>
        <w:t>’</w:t>
      </w:r>
      <w:r w:rsidRPr="0079731F">
        <w:rPr>
          <w:rFonts w:ascii="Times New Roman" w:hAnsi="Times New Roman" w:cs="Times New Roman"/>
        </w:rPr>
        <w:t xml:space="preserve"> secret is listed</w:t>
      </w:r>
      <w:r w:rsidR="002C0B88">
        <w:rPr>
          <w:rFonts w:ascii="Times New Roman" w:hAnsi="Times New Roman" w:cs="Times New Roman"/>
        </w:rPr>
        <w:t xml:space="preserve"> the </w:t>
      </w:r>
      <w:r w:rsidRPr="0079731F">
        <w:rPr>
          <w:rFonts w:ascii="Times New Roman" w:hAnsi="Times New Roman" w:cs="Times New Roman"/>
        </w:rPr>
        <w:t xml:space="preserve">status </w:t>
      </w:r>
      <w:r w:rsidR="002C0B88">
        <w:rPr>
          <w:rFonts w:ascii="Times New Roman" w:hAnsi="Times New Roman" w:cs="Times New Roman"/>
        </w:rPr>
        <w:t>should be e</w:t>
      </w:r>
      <w:r w:rsidRPr="0079731F">
        <w:rPr>
          <w:rFonts w:ascii="Times New Roman" w:hAnsi="Times New Roman" w:cs="Times New Roman"/>
        </w:rPr>
        <w:t>nabled.</w:t>
      </w:r>
      <w:r>
        <w:rPr>
          <w:rFonts w:ascii="Times New Roman" w:hAnsi="Times New Roman" w:cs="Times New Roman"/>
        </w:rPr>
        <w:t xml:space="preserve"> </w:t>
      </w:r>
      <w:r w:rsidRPr="0079731F">
        <w:rPr>
          <w:rFonts w:ascii="Times New Roman" w:hAnsi="Times New Roman" w:cs="Times New Roman"/>
        </w:rPr>
        <w:t xml:space="preserve">Select the </w:t>
      </w:r>
      <w:proofErr w:type="spellStart"/>
      <w:r w:rsidRPr="0079731F">
        <w:rPr>
          <w:rFonts w:ascii="Times New Roman" w:hAnsi="Times New Roman" w:cs="Times New Roman"/>
        </w:rPr>
        <w:t>ExamplePassword</w:t>
      </w:r>
      <w:proofErr w:type="spellEnd"/>
      <w:r w:rsidRPr="0079731F">
        <w:rPr>
          <w:rFonts w:ascii="Times New Roman" w:hAnsi="Times New Roman" w:cs="Times New Roman"/>
        </w:rPr>
        <w:t xml:space="preserve"> secret and click the current version.</w:t>
      </w:r>
    </w:p>
    <w:p w14:paraId="676699FD" w14:textId="23A769CC" w:rsidR="0079731F" w:rsidRDefault="0079731F" w:rsidP="00644185">
      <w:pPr>
        <w:ind w:firstLine="720"/>
        <w:jc w:val="center"/>
        <w:rPr>
          <w:rFonts w:ascii="Times New Roman" w:hAnsi="Times New Roman" w:cs="Times New Roman"/>
        </w:rPr>
      </w:pPr>
      <w:r w:rsidRPr="0079731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8928508" wp14:editId="6C80C0BD">
            <wp:extent cx="2545806" cy="3054350"/>
            <wp:effectExtent l="0" t="0" r="6985" b="0"/>
            <wp:docPr id="730151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1511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7915" cy="305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38A97" w14:textId="55FD9337" w:rsidR="0079731F" w:rsidRDefault="0079731F" w:rsidP="0079731F">
      <w:pPr>
        <w:rPr>
          <w:rFonts w:ascii="Times New Roman" w:hAnsi="Times New Roman" w:cs="Times New Roman"/>
        </w:rPr>
      </w:pPr>
      <w:r w:rsidRPr="0079731F">
        <w:rPr>
          <w:rFonts w:ascii="Times New Roman" w:hAnsi="Times New Roman" w:cs="Times New Roman"/>
        </w:rPr>
        <w:t>Under properties,</w:t>
      </w:r>
      <w:r w:rsidR="002C0B88">
        <w:rPr>
          <w:rFonts w:ascii="Times New Roman" w:hAnsi="Times New Roman" w:cs="Times New Roman"/>
        </w:rPr>
        <w:t xml:space="preserve"> </w:t>
      </w:r>
      <w:r w:rsidRPr="0079731F">
        <w:rPr>
          <w:rFonts w:ascii="Times New Roman" w:hAnsi="Times New Roman" w:cs="Times New Roman"/>
        </w:rPr>
        <w:t>the Secret Identifier</w:t>
      </w:r>
      <w:r w:rsidR="002C0B88">
        <w:rPr>
          <w:rFonts w:ascii="Times New Roman" w:hAnsi="Times New Roman" w:cs="Times New Roman"/>
        </w:rPr>
        <w:t xml:space="preserve"> information bar, </w:t>
      </w:r>
      <w:r w:rsidRPr="0079731F">
        <w:rPr>
          <w:rFonts w:ascii="Times New Roman" w:hAnsi="Times New Roman" w:cs="Times New Roman"/>
        </w:rPr>
        <w:t xml:space="preserve">is </w:t>
      </w:r>
      <w:r w:rsidR="002C0B88">
        <w:rPr>
          <w:rFonts w:ascii="Times New Roman" w:hAnsi="Times New Roman" w:cs="Times New Roman"/>
        </w:rPr>
        <w:t>a</w:t>
      </w:r>
      <w:r w:rsidRPr="0079731F">
        <w:rPr>
          <w:rFonts w:ascii="Times New Roman" w:hAnsi="Times New Roman" w:cs="Times New Roman"/>
        </w:rPr>
        <w:t xml:space="preserve"> URL value that can now </w:t>
      </w:r>
      <w:r w:rsidR="002C0B88">
        <w:rPr>
          <w:rFonts w:ascii="Times New Roman" w:hAnsi="Times New Roman" w:cs="Times New Roman"/>
        </w:rPr>
        <w:t xml:space="preserve">be </w:t>
      </w:r>
      <w:r w:rsidRPr="0079731F">
        <w:rPr>
          <w:rFonts w:ascii="Times New Roman" w:hAnsi="Times New Roman" w:cs="Times New Roman"/>
        </w:rPr>
        <w:t>use</w:t>
      </w:r>
      <w:r w:rsidR="002C0B88">
        <w:rPr>
          <w:rFonts w:ascii="Times New Roman" w:hAnsi="Times New Roman" w:cs="Times New Roman"/>
        </w:rPr>
        <w:t>d</w:t>
      </w:r>
      <w:r w:rsidRPr="0079731F">
        <w:rPr>
          <w:rFonts w:ascii="Times New Roman" w:hAnsi="Times New Roman" w:cs="Times New Roman"/>
        </w:rPr>
        <w:t xml:space="preserve"> with applications. It provides a centrally managed and securely stored password.</w:t>
      </w:r>
      <w:r>
        <w:rPr>
          <w:rFonts w:ascii="Times New Roman" w:hAnsi="Times New Roman" w:cs="Times New Roman"/>
        </w:rPr>
        <w:t xml:space="preserve"> </w:t>
      </w:r>
      <w:r w:rsidR="002C0B88">
        <w:rPr>
          <w:rFonts w:ascii="Times New Roman" w:hAnsi="Times New Roman" w:cs="Times New Roman"/>
        </w:rPr>
        <w:t>If I click</w:t>
      </w:r>
      <w:r w:rsidRPr="0079731F">
        <w:rPr>
          <w:rFonts w:ascii="Times New Roman" w:hAnsi="Times New Roman" w:cs="Times New Roman"/>
        </w:rPr>
        <w:t xml:space="preserve"> the button </w:t>
      </w:r>
      <w:r w:rsidR="002C0B88">
        <w:rPr>
          <w:rFonts w:ascii="Times New Roman" w:hAnsi="Times New Roman" w:cs="Times New Roman"/>
        </w:rPr>
        <w:t>‘</w:t>
      </w:r>
      <w:r w:rsidRPr="002C0B88">
        <w:rPr>
          <w:rFonts w:ascii="Times New Roman" w:hAnsi="Times New Roman" w:cs="Times New Roman"/>
          <w:i/>
          <w:iCs/>
        </w:rPr>
        <w:t>Show Secret Value</w:t>
      </w:r>
      <w:r w:rsidR="002C0B88">
        <w:rPr>
          <w:rFonts w:ascii="Times New Roman" w:hAnsi="Times New Roman" w:cs="Times New Roman"/>
        </w:rPr>
        <w:t>’</w:t>
      </w:r>
      <w:r w:rsidRPr="0079731F">
        <w:rPr>
          <w:rFonts w:ascii="Times New Roman" w:hAnsi="Times New Roman" w:cs="Times New Roman"/>
        </w:rPr>
        <w:t xml:space="preserve">, under Settings to display the password </w:t>
      </w:r>
      <w:r w:rsidR="002C0B88">
        <w:rPr>
          <w:rFonts w:ascii="Times New Roman" w:hAnsi="Times New Roman" w:cs="Times New Roman"/>
        </w:rPr>
        <w:t xml:space="preserve">specified earlier. </w:t>
      </w:r>
    </w:p>
    <w:p w14:paraId="11C78410" w14:textId="29ECE521" w:rsidR="0079731F" w:rsidRDefault="0079731F" w:rsidP="00644185">
      <w:pPr>
        <w:jc w:val="center"/>
        <w:rPr>
          <w:rFonts w:ascii="Times New Roman" w:hAnsi="Times New Roman" w:cs="Times New Roman"/>
        </w:rPr>
      </w:pPr>
      <w:r w:rsidRPr="0079731F">
        <w:rPr>
          <w:rFonts w:ascii="Times New Roman" w:hAnsi="Times New Roman" w:cs="Times New Roman"/>
          <w:noProof/>
        </w:rPr>
        <w:drawing>
          <wp:inline distT="0" distB="0" distL="0" distR="0" wp14:anchorId="001EE142" wp14:editId="3BB45248">
            <wp:extent cx="4788146" cy="1835244"/>
            <wp:effectExtent l="0" t="0" r="0" b="0"/>
            <wp:docPr id="1649040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0409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88146" cy="1835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F5D18" w14:textId="2C8351E3" w:rsidR="0079731F" w:rsidRPr="00585DA8" w:rsidRDefault="0079731F" w:rsidP="00644185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4E94828" wp14:editId="6CD8DF0E">
            <wp:extent cx="4893664" cy="2400300"/>
            <wp:effectExtent l="0" t="0" r="2540" b="0"/>
            <wp:docPr id="89644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5042" cy="2415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9731F" w:rsidRPr="00585D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DA8"/>
    <w:rsid w:val="002C0B88"/>
    <w:rsid w:val="00380D95"/>
    <w:rsid w:val="004406CB"/>
    <w:rsid w:val="00585DA8"/>
    <w:rsid w:val="005A5829"/>
    <w:rsid w:val="005F0A83"/>
    <w:rsid w:val="00644185"/>
    <w:rsid w:val="006C2648"/>
    <w:rsid w:val="00772F3F"/>
    <w:rsid w:val="0079731F"/>
    <w:rsid w:val="008D7BAE"/>
    <w:rsid w:val="00A83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6E706"/>
  <w15:chartTrackingRefBased/>
  <w15:docId w15:val="{202FEC3A-11B6-4212-93BF-A41FC7532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4</Pages>
  <Words>164</Words>
  <Characters>939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Mohmoud</dc:creator>
  <cp:keywords/>
  <dc:description/>
  <cp:lastModifiedBy>Adam Mohmoud</cp:lastModifiedBy>
  <cp:revision>6</cp:revision>
  <dcterms:created xsi:type="dcterms:W3CDTF">2024-08-16T21:11:00Z</dcterms:created>
  <dcterms:modified xsi:type="dcterms:W3CDTF">2024-08-23T23:46:00Z</dcterms:modified>
</cp:coreProperties>
</file>