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first paragraph of the sample document.</w:t>
      </w:r>
    </w:p>
    <w:p>
      <w:r>
        <w:t>This is the second paragraph, right after the first.</w:t>
      </w:r>
    </w:p>
    <w:p>
      <w:pPr>
        <w:pStyle w:val="Heading2"/>
      </w:pPr>
      <w:r>
        <w:t>Data</w:t>
      </w:r>
    </w:p>
    <w:p>
      <w:r>
        <w:t>The table below shows sample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