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E32" w:rsidRPr="00DD723E" w:rsidRDefault="00B96969" w:rsidP="00DD723E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DD723E">
        <w:rPr>
          <w:rFonts w:ascii="Times New Roman" w:hAnsi="Times New Roman" w:cs="Times New Roman"/>
          <w:b/>
          <w:bCs/>
          <w:color w:val="auto"/>
          <w:sz w:val="26"/>
          <w:szCs w:val="26"/>
        </w:rPr>
        <w:t>REFERENCES</w:t>
      </w:r>
    </w:p>
    <w:p w:rsidR="007731F3" w:rsidRPr="00DD723E" w:rsidRDefault="007731F3" w:rsidP="00DD723E">
      <w:pPr>
        <w:pStyle w:val="Default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color w:val="auto"/>
          <w:sz w:val="26"/>
          <w:szCs w:val="26"/>
        </w:rPr>
      </w:pPr>
      <w:proofErr w:type="spellStart"/>
      <w:proofErr w:type="gramStart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>Ampatzidis</w:t>
      </w:r>
      <w:proofErr w:type="spellEnd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 Y</w:t>
      </w:r>
      <w:proofErr w:type="gramEnd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,  </w:t>
      </w:r>
      <w:proofErr w:type="spellStart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>Vougioukas</w:t>
      </w:r>
      <w:proofErr w:type="spellEnd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 S.  Robotic systems </w:t>
      </w:r>
      <w:proofErr w:type="gramStart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>and  solutions</w:t>
      </w:r>
      <w:proofErr w:type="gramEnd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for crop  production and  crop  protection.  </w:t>
      </w:r>
      <w:proofErr w:type="spellStart"/>
      <w:proofErr w:type="gramStart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>Precis</w:t>
      </w:r>
      <w:proofErr w:type="spellEnd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 Agric</w:t>
      </w:r>
      <w:proofErr w:type="gramEnd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>. 2019;’19:1-4.</w:t>
      </w:r>
    </w:p>
    <w:p w:rsidR="007731F3" w:rsidRPr="00DD723E" w:rsidRDefault="007731F3" w:rsidP="00DD723E">
      <w:pPr>
        <w:pStyle w:val="Default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color w:val="auto"/>
          <w:sz w:val="26"/>
          <w:szCs w:val="26"/>
        </w:rPr>
      </w:pPr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 </w:t>
      </w:r>
      <w:proofErr w:type="spellStart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>Aryal</w:t>
      </w:r>
      <w:proofErr w:type="spellEnd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J, </w:t>
      </w:r>
      <w:proofErr w:type="spellStart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>Farnworth</w:t>
      </w:r>
      <w:proofErr w:type="spellEnd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CR, </w:t>
      </w:r>
      <w:proofErr w:type="spellStart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>Khurana</w:t>
      </w:r>
      <w:proofErr w:type="spellEnd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R, Ray D, </w:t>
      </w:r>
      <w:proofErr w:type="spellStart"/>
      <w:proofErr w:type="gramStart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>Sapkota</w:t>
      </w:r>
      <w:proofErr w:type="spellEnd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 TB</w:t>
      </w:r>
      <w:proofErr w:type="gramEnd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.  </w:t>
      </w:r>
      <w:proofErr w:type="gramStart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>Agricultural  policymaking</w:t>
      </w:r>
      <w:proofErr w:type="gramEnd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 in India:  The  role  of  policy  processes  and institutions.  In: </w:t>
      </w:r>
      <w:proofErr w:type="gramStart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>State  of</w:t>
      </w:r>
      <w:proofErr w:type="gramEnd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 Indian  agriculture. Springer. 2019</w:t>
      </w:r>
      <w:proofErr w:type="gramStart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>;95</w:t>
      </w:r>
      <w:proofErr w:type="gramEnd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>-108.</w:t>
      </w:r>
    </w:p>
    <w:p w:rsidR="00DD723E" w:rsidRPr="00DD723E" w:rsidRDefault="007731F3" w:rsidP="00DD723E">
      <w:pPr>
        <w:pStyle w:val="Default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color w:val="auto"/>
          <w:sz w:val="26"/>
          <w:szCs w:val="26"/>
        </w:rPr>
      </w:pPr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 Bakker T, </w:t>
      </w:r>
      <w:proofErr w:type="spellStart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>Asselt</w:t>
      </w:r>
      <w:proofErr w:type="spellEnd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K, </w:t>
      </w:r>
      <w:proofErr w:type="spellStart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>Bontsema</w:t>
      </w:r>
      <w:proofErr w:type="spellEnd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J, </w:t>
      </w:r>
      <w:proofErr w:type="spellStart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>Müller</w:t>
      </w:r>
      <w:proofErr w:type="spellEnd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J, </w:t>
      </w:r>
      <w:proofErr w:type="spellStart"/>
      <w:proofErr w:type="gramStart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>Straten</w:t>
      </w:r>
      <w:proofErr w:type="spellEnd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 G</w:t>
      </w:r>
      <w:proofErr w:type="gramEnd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.  </w:t>
      </w:r>
      <w:proofErr w:type="gramStart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>Systematic  design</w:t>
      </w:r>
      <w:proofErr w:type="gramEnd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 of  an autonomous  platform for  robotic weeding. J </w:t>
      </w:r>
      <w:proofErr w:type="spellStart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>Terramech</w:t>
      </w:r>
      <w:proofErr w:type="spellEnd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>. 2010</w:t>
      </w:r>
      <w:proofErr w:type="gramStart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>;47</w:t>
      </w:r>
      <w:proofErr w:type="gramEnd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(2):63-73.  </w:t>
      </w:r>
    </w:p>
    <w:p w:rsidR="00DD723E" w:rsidRPr="00DD723E" w:rsidRDefault="007731F3" w:rsidP="00DD723E">
      <w:pPr>
        <w:pStyle w:val="Default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color w:val="auto"/>
          <w:sz w:val="26"/>
          <w:szCs w:val="26"/>
        </w:rPr>
      </w:pPr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 </w:t>
      </w:r>
      <w:proofErr w:type="spellStart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>Biswas</w:t>
      </w:r>
      <w:proofErr w:type="spellEnd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 S,  </w:t>
      </w:r>
      <w:proofErr w:type="spellStart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>Muthukumar</w:t>
      </w:r>
      <w:proofErr w:type="spellEnd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 M,  </w:t>
      </w:r>
      <w:proofErr w:type="spellStart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>Yoganand</w:t>
      </w:r>
      <w:proofErr w:type="spellEnd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 B. Adoption  constraints  and  challenges  of digital agriculture: A study among marginal and  small  farmers  in  India.  </w:t>
      </w:r>
      <w:proofErr w:type="spellStart"/>
      <w:proofErr w:type="gramStart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>Curr</w:t>
      </w:r>
      <w:proofErr w:type="spellEnd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 Sci</w:t>
      </w:r>
      <w:proofErr w:type="gramEnd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. 2020;119(9):1458-64. </w:t>
      </w:r>
    </w:p>
    <w:p w:rsidR="00DD723E" w:rsidRPr="00DD723E" w:rsidRDefault="007731F3" w:rsidP="00DD723E">
      <w:pPr>
        <w:pStyle w:val="Default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color w:val="auto"/>
          <w:sz w:val="26"/>
          <w:szCs w:val="26"/>
        </w:rPr>
      </w:pPr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Blackmore S, Stout B, Wang M, </w:t>
      </w:r>
      <w:proofErr w:type="spellStart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>Runov</w:t>
      </w:r>
      <w:proofErr w:type="spellEnd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B. Robotic  agriculture–  The  future  of agricultural  </w:t>
      </w:r>
      <w:proofErr w:type="spellStart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>mechanisation</w:t>
      </w:r>
      <w:proofErr w:type="spellEnd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>?  European Conference on Precision Agriculture; 2020.</w:t>
      </w:r>
    </w:p>
    <w:p w:rsidR="00DD723E" w:rsidRPr="00DD723E" w:rsidRDefault="007731F3" w:rsidP="00DD723E">
      <w:pPr>
        <w:pStyle w:val="Default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color w:val="auto"/>
          <w:sz w:val="26"/>
          <w:szCs w:val="26"/>
        </w:rPr>
      </w:pPr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</w:t>
      </w:r>
      <w:proofErr w:type="gramStart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>Bronson  K</w:t>
      </w:r>
      <w:proofErr w:type="gramEnd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,  </w:t>
      </w:r>
      <w:proofErr w:type="spellStart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>Knezevic</w:t>
      </w:r>
      <w:proofErr w:type="spellEnd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 I.  </w:t>
      </w:r>
      <w:proofErr w:type="gramStart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>Big  Data</w:t>
      </w:r>
      <w:proofErr w:type="gramEnd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 in  food and agriculture. Big Data Soc. 2016</w:t>
      </w:r>
      <w:proofErr w:type="gramStart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>;3</w:t>
      </w:r>
      <w:proofErr w:type="gramEnd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(1). </w:t>
      </w:r>
    </w:p>
    <w:p w:rsidR="00DD723E" w:rsidRPr="00DD723E" w:rsidRDefault="007731F3" w:rsidP="00DD723E">
      <w:pPr>
        <w:pStyle w:val="Default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color w:val="auto"/>
          <w:sz w:val="26"/>
          <w:szCs w:val="26"/>
        </w:rPr>
      </w:pPr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Caro MP, Ali MS, </w:t>
      </w:r>
      <w:proofErr w:type="spellStart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>Vecchio</w:t>
      </w:r>
      <w:proofErr w:type="spellEnd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M, </w:t>
      </w:r>
      <w:proofErr w:type="spellStart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>Giaffreda</w:t>
      </w:r>
      <w:proofErr w:type="spellEnd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R. </w:t>
      </w:r>
      <w:proofErr w:type="spellStart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>Blockchain</w:t>
      </w:r>
      <w:proofErr w:type="spellEnd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>-</w:t>
      </w:r>
      <w:proofErr w:type="gramStart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>based  traceability</w:t>
      </w:r>
      <w:proofErr w:type="gramEnd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 in  </w:t>
      </w:r>
      <w:proofErr w:type="spellStart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>Agri</w:t>
      </w:r>
      <w:proofErr w:type="spellEnd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-Food supply  chain  management:  A  practical implementation.  In:  </w:t>
      </w:r>
      <w:proofErr w:type="spellStart"/>
      <w:proofErr w:type="gramStart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>IoT</w:t>
      </w:r>
      <w:proofErr w:type="spellEnd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 Vertical</w:t>
      </w:r>
      <w:proofErr w:type="gramEnd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 and Topical  Summit  on Agriculture  –  Tuscany (IOT  Tuscany).  </w:t>
      </w:r>
      <w:proofErr w:type="gramStart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>IEEE  Publications</w:t>
      </w:r>
      <w:proofErr w:type="gramEnd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.  2018; 2018:1-4. </w:t>
      </w:r>
    </w:p>
    <w:p w:rsidR="00DD723E" w:rsidRPr="00DD723E" w:rsidRDefault="007731F3" w:rsidP="00DD723E">
      <w:pPr>
        <w:pStyle w:val="Default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color w:val="auto"/>
          <w:sz w:val="26"/>
          <w:szCs w:val="26"/>
        </w:rPr>
      </w:pPr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</w:t>
      </w:r>
      <w:proofErr w:type="spellStart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>Chakraborty</w:t>
      </w:r>
      <w:proofErr w:type="spellEnd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 M,  </w:t>
      </w:r>
      <w:proofErr w:type="spellStart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>Ghosh</w:t>
      </w:r>
      <w:proofErr w:type="spellEnd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 A,  Joshi  PK. Understanding  the  adoption  of  precision agriculture  in  India.  </w:t>
      </w:r>
      <w:proofErr w:type="spellStart"/>
      <w:proofErr w:type="gramStart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>Precis</w:t>
      </w:r>
      <w:proofErr w:type="spellEnd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 Agric</w:t>
      </w:r>
      <w:proofErr w:type="gramEnd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. 2020;21:927-45. </w:t>
      </w:r>
    </w:p>
    <w:p w:rsidR="00DD723E" w:rsidRPr="00DD723E" w:rsidRDefault="007731F3" w:rsidP="00DD723E">
      <w:pPr>
        <w:pStyle w:val="Default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color w:val="auto"/>
          <w:sz w:val="26"/>
          <w:szCs w:val="26"/>
        </w:rPr>
      </w:pPr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</w:t>
      </w:r>
      <w:proofErr w:type="spellStart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>Chatzopoulos</w:t>
      </w:r>
      <w:proofErr w:type="spellEnd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D, Bermejo C, Huang Z, </w:t>
      </w:r>
      <w:proofErr w:type="spellStart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>Hui</w:t>
      </w:r>
      <w:proofErr w:type="spellEnd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P. </w:t>
      </w:r>
      <w:proofErr w:type="gramStart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>Mobile  augmented</w:t>
      </w:r>
      <w:proofErr w:type="gramEnd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 reality survey: From where  we  are  to  where  we  go.  IEEE Access. 2017</w:t>
      </w:r>
      <w:proofErr w:type="gramStart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>;5:6917</w:t>
      </w:r>
      <w:proofErr w:type="gramEnd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-50.  </w:t>
      </w:r>
    </w:p>
    <w:p w:rsidR="00DD723E" w:rsidRPr="00DD723E" w:rsidRDefault="007731F3" w:rsidP="00DD723E">
      <w:pPr>
        <w:pStyle w:val="Default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color w:val="auto"/>
          <w:sz w:val="26"/>
          <w:szCs w:val="26"/>
        </w:rPr>
      </w:pPr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</w:t>
      </w:r>
      <w:proofErr w:type="gramStart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>Corwin  DL</w:t>
      </w:r>
      <w:proofErr w:type="gramEnd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,  </w:t>
      </w:r>
      <w:proofErr w:type="spellStart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>Lesch</w:t>
      </w:r>
      <w:proofErr w:type="spellEnd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 SM.  </w:t>
      </w:r>
      <w:proofErr w:type="gramStart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>Apparent  soil</w:t>
      </w:r>
      <w:proofErr w:type="gramEnd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electrical  conductivity  measurements  in agriculture.  </w:t>
      </w:r>
      <w:proofErr w:type="spellStart"/>
      <w:proofErr w:type="gramStart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>Comput</w:t>
      </w:r>
      <w:proofErr w:type="spellEnd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 Electron</w:t>
      </w:r>
      <w:proofErr w:type="gramEnd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 Agric. 2005;46(1-3):11-43.  </w:t>
      </w:r>
    </w:p>
    <w:p w:rsidR="00DD723E" w:rsidRPr="00DD723E" w:rsidRDefault="007731F3" w:rsidP="00DD723E">
      <w:pPr>
        <w:pStyle w:val="Default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color w:val="auto"/>
          <w:sz w:val="26"/>
          <w:szCs w:val="26"/>
        </w:rPr>
      </w:pPr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</w:t>
      </w:r>
      <w:proofErr w:type="spellStart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>Fountas</w:t>
      </w:r>
      <w:proofErr w:type="spellEnd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 S,  </w:t>
      </w:r>
      <w:proofErr w:type="spellStart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>Carli</w:t>
      </w:r>
      <w:proofErr w:type="spellEnd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 G,  </w:t>
      </w:r>
      <w:proofErr w:type="spellStart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>Sørensen</w:t>
      </w:r>
      <w:proofErr w:type="spellEnd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 CG, </w:t>
      </w:r>
      <w:proofErr w:type="spellStart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>Tsiropoulos</w:t>
      </w:r>
      <w:proofErr w:type="spellEnd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Z, </w:t>
      </w:r>
      <w:proofErr w:type="spellStart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>Cavalaris</w:t>
      </w:r>
      <w:proofErr w:type="spellEnd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C,  </w:t>
      </w:r>
      <w:proofErr w:type="spellStart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>Vatsanidou</w:t>
      </w:r>
      <w:proofErr w:type="spellEnd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A, et  al.  Farm  management  information systems  (FMIS)  and  technical  </w:t>
      </w:r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lastRenderedPageBreak/>
        <w:t xml:space="preserve">efficiency: evidence  from  EU  countries.  </w:t>
      </w:r>
      <w:proofErr w:type="spellStart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>Comput</w:t>
      </w:r>
      <w:proofErr w:type="spellEnd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Electron Agric. 2020</w:t>
      </w:r>
      <w:proofErr w:type="gramStart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>;170:105247</w:t>
      </w:r>
      <w:proofErr w:type="gramEnd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. </w:t>
      </w:r>
    </w:p>
    <w:p w:rsidR="00DD723E" w:rsidRPr="00DD723E" w:rsidRDefault="007731F3" w:rsidP="00DD723E">
      <w:pPr>
        <w:pStyle w:val="Default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color w:val="auto"/>
          <w:sz w:val="26"/>
          <w:szCs w:val="26"/>
        </w:rPr>
      </w:pPr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</w:t>
      </w:r>
      <w:proofErr w:type="gramStart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>Galvez  JF</w:t>
      </w:r>
      <w:proofErr w:type="gramEnd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,  </w:t>
      </w:r>
      <w:proofErr w:type="spellStart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>Mejuto</w:t>
      </w:r>
      <w:proofErr w:type="spellEnd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 JC,  </w:t>
      </w:r>
      <w:proofErr w:type="spellStart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>Simal-Gandara</w:t>
      </w:r>
      <w:proofErr w:type="spellEnd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 J. Future challenges on the use of </w:t>
      </w:r>
      <w:proofErr w:type="spellStart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>blockchain</w:t>
      </w:r>
      <w:proofErr w:type="spellEnd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for food traceability analysis. </w:t>
      </w:r>
      <w:proofErr w:type="spellStart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>TrAC</w:t>
      </w:r>
      <w:proofErr w:type="spellEnd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Trends Anal Chem. 2018</w:t>
      </w:r>
      <w:proofErr w:type="gramStart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>;107:222</w:t>
      </w:r>
      <w:proofErr w:type="gramEnd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-32.  </w:t>
      </w:r>
    </w:p>
    <w:p w:rsidR="00DD723E" w:rsidRPr="00DD723E" w:rsidRDefault="007731F3" w:rsidP="00DD723E">
      <w:pPr>
        <w:pStyle w:val="Default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color w:val="auto"/>
          <w:sz w:val="26"/>
          <w:szCs w:val="26"/>
        </w:rPr>
      </w:pPr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</w:t>
      </w:r>
      <w:proofErr w:type="spellStart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>Ghosal</w:t>
      </w:r>
      <w:proofErr w:type="spellEnd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 S,  </w:t>
      </w:r>
      <w:proofErr w:type="spellStart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>Blystone</w:t>
      </w:r>
      <w:proofErr w:type="spellEnd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 D,  Singh  AK, </w:t>
      </w:r>
      <w:proofErr w:type="spellStart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>Ganapathysubramanian</w:t>
      </w:r>
      <w:proofErr w:type="spellEnd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 B,  Singh  A, </w:t>
      </w:r>
      <w:proofErr w:type="spellStart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>Sarkar</w:t>
      </w:r>
      <w:proofErr w:type="spellEnd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 S.  </w:t>
      </w:r>
      <w:proofErr w:type="gramStart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>An  explainable</w:t>
      </w:r>
      <w:proofErr w:type="gramEnd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 deep  machine vision  framework  for  plant  stress </w:t>
      </w:r>
      <w:proofErr w:type="spellStart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>phenotyping</w:t>
      </w:r>
      <w:proofErr w:type="spellEnd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.  </w:t>
      </w:r>
      <w:proofErr w:type="gramStart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Proc  </w:t>
      </w:r>
      <w:proofErr w:type="spellStart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>Natl</w:t>
      </w:r>
      <w:proofErr w:type="spellEnd"/>
      <w:proofErr w:type="gramEnd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 </w:t>
      </w:r>
      <w:proofErr w:type="spellStart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>Acad</w:t>
      </w:r>
      <w:proofErr w:type="spellEnd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 </w:t>
      </w:r>
      <w:proofErr w:type="spellStart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>Sci</w:t>
      </w:r>
      <w:proofErr w:type="spellEnd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 U  S  A. 2020;117(18):10015-26.</w:t>
      </w:r>
    </w:p>
    <w:p w:rsidR="007731F3" w:rsidRPr="00DD723E" w:rsidRDefault="007731F3" w:rsidP="00DD723E">
      <w:pPr>
        <w:pStyle w:val="Default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color w:val="auto"/>
          <w:sz w:val="26"/>
          <w:szCs w:val="26"/>
        </w:rPr>
      </w:pPr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 </w:t>
      </w:r>
      <w:proofErr w:type="spellStart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>Gulati</w:t>
      </w:r>
      <w:proofErr w:type="spellEnd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 A, Joshi  PK, </w:t>
      </w:r>
      <w:proofErr w:type="spellStart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>Birthal</w:t>
      </w:r>
      <w:proofErr w:type="spellEnd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PS. Agriculture and  rural  development  in  a  globalizing world:  challenges  and  opportunities. </w:t>
      </w:r>
      <w:proofErr w:type="spellStart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>Routledge</w:t>
      </w:r>
      <w:proofErr w:type="spellEnd"/>
      <w:r w:rsidRPr="00DD723E">
        <w:rPr>
          <w:rFonts w:ascii="Times New Roman" w:hAnsi="Times New Roman" w:cs="Times New Roman"/>
          <w:bCs/>
          <w:color w:val="auto"/>
          <w:sz w:val="26"/>
          <w:szCs w:val="26"/>
        </w:rPr>
        <w:t>; 2020</w:t>
      </w:r>
      <w:r w:rsidR="00DD723E" w:rsidRPr="00DD723E">
        <w:rPr>
          <w:rFonts w:ascii="Times New Roman" w:hAnsi="Times New Roman" w:cs="Times New Roman"/>
          <w:bCs/>
          <w:color w:val="auto"/>
          <w:sz w:val="26"/>
          <w:szCs w:val="26"/>
        </w:rPr>
        <w:t>.</w:t>
      </w:r>
    </w:p>
    <w:p w:rsidR="00DD723E" w:rsidRPr="00DD723E" w:rsidRDefault="00DD723E" w:rsidP="00DD723E">
      <w:pPr>
        <w:pStyle w:val="ListParagraph"/>
        <w:numPr>
          <w:ilvl w:val="0"/>
          <w:numId w:val="11"/>
        </w:numPr>
        <w:shd w:val="clear" w:color="auto" w:fill="FFFFFF"/>
        <w:spacing w:before="0" w:after="0"/>
        <w:rPr>
          <w:rFonts w:eastAsia="Times New Roman"/>
          <w:color w:val="000000"/>
          <w:spacing w:val="-1"/>
          <w:sz w:val="26"/>
          <w:szCs w:val="26"/>
        </w:rPr>
      </w:pPr>
      <w:proofErr w:type="gramStart"/>
      <w:r w:rsidRPr="00DD723E">
        <w:rPr>
          <w:rFonts w:eastAsia="Times New Roman"/>
          <w:color w:val="000000"/>
          <w:sz w:val="26"/>
          <w:szCs w:val="26"/>
        </w:rPr>
        <w:t>Hoffman  J</w:t>
      </w:r>
      <w:proofErr w:type="gramEnd"/>
      <w:r w:rsidRPr="00DD723E">
        <w:rPr>
          <w:rFonts w:eastAsia="Times New Roman"/>
          <w:color w:val="000000"/>
          <w:sz w:val="26"/>
          <w:szCs w:val="26"/>
        </w:rPr>
        <w:t xml:space="preserve">,  Pearson  S,  Yule  I,  Smith  D, </w:t>
      </w:r>
      <w:proofErr w:type="spellStart"/>
      <w:r w:rsidRPr="00DD723E">
        <w:rPr>
          <w:rFonts w:eastAsia="Times New Roman"/>
          <w:color w:val="000000"/>
          <w:sz w:val="26"/>
          <w:szCs w:val="26"/>
        </w:rPr>
        <w:t>Roudier</w:t>
      </w:r>
      <w:proofErr w:type="spellEnd"/>
      <w:r w:rsidRPr="00DD723E">
        <w:rPr>
          <w:rFonts w:eastAsia="Times New Roman"/>
          <w:color w:val="000000"/>
          <w:sz w:val="26"/>
          <w:szCs w:val="26"/>
        </w:rPr>
        <w:t xml:space="preserve"> P. The application of autonomous </w:t>
      </w:r>
      <w:proofErr w:type="gramStart"/>
      <w:r w:rsidRPr="00DD723E">
        <w:rPr>
          <w:rFonts w:eastAsia="Times New Roman"/>
          <w:color w:val="000000"/>
          <w:sz w:val="26"/>
          <w:szCs w:val="26"/>
        </w:rPr>
        <w:t>machinery  in</w:t>
      </w:r>
      <w:proofErr w:type="gramEnd"/>
      <w:r w:rsidRPr="00DD723E">
        <w:rPr>
          <w:rFonts w:eastAsia="Times New Roman"/>
          <w:color w:val="000000"/>
          <w:sz w:val="26"/>
          <w:szCs w:val="26"/>
        </w:rPr>
        <w:t xml:space="preserve">  </w:t>
      </w:r>
      <w:proofErr w:type="spellStart"/>
      <w:r w:rsidRPr="00DD723E">
        <w:rPr>
          <w:rFonts w:eastAsia="Times New Roman"/>
          <w:color w:val="000000"/>
          <w:sz w:val="26"/>
          <w:szCs w:val="26"/>
        </w:rPr>
        <w:t>broadacre</w:t>
      </w:r>
      <w:proofErr w:type="spellEnd"/>
      <w:r w:rsidRPr="00DD723E">
        <w:rPr>
          <w:rFonts w:eastAsia="Times New Roman"/>
          <w:color w:val="000000"/>
          <w:sz w:val="26"/>
          <w:szCs w:val="26"/>
        </w:rPr>
        <w:t xml:space="preserve">  agriculture. </w:t>
      </w:r>
      <w:proofErr w:type="spellStart"/>
      <w:r w:rsidRPr="00DD723E">
        <w:rPr>
          <w:rFonts w:eastAsia="Times New Roman"/>
          <w:color w:val="000000"/>
          <w:sz w:val="26"/>
          <w:szCs w:val="26"/>
        </w:rPr>
        <w:t>Biosyst</w:t>
      </w:r>
      <w:proofErr w:type="spellEnd"/>
      <w:r w:rsidRPr="00DD723E">
        <w:rPr>
          <w:rFonts w:eastAsia="Times New Roman"/>
          <w:color w:val="000000"/>
          <w:sz w:val="26"/>
          <w:szCs w:val="26"/>
        </w:rPr>
        <w:t xml:space="preserve"> Eng. 2020</w:t>
      </w:r>
      <w:proofErr w:type="gramStart"/>
      <w:r w:rsidRPr="00DD723E">
        <w:rPr>
          <w:rFonts w:eastAsia="Times New Roman"/>
          <w:color w:val="000000"/>
          <w:sz w:val="26"/>
          <w:szCs w:val="26"/>
        </w:rPr>
        <w:t>;191:107</w:t>
      </w:r>
      <w:proofErr w:type="gramEnd"/>
      <w:r w:rsidRPr="00DD723E">
        <w:rPr>
          <w:rFonts w:eastAsia="Times New Roman"/>
          <w:color w:val="000000"/>
          <w:sz w:val="26"/>
          <w:szCs w:val="26"/>
        </w:rPr>
        <w:t>-</w:t>
      </w:r>
      <w:r w:rsidRPr="00DD723E">
        <w:rPr>
          <w:rFonts w:eastAsia="Times New Roman"/>
          <w:color w:val="000000"/>
          <w:spacing w:val="-1"/>
          <w:sz w:val="26"/>
          <w:szCs w:val="26"/>
        </w:rPr>
        <w:t>22.</w:t>
      </w:r>
      <w:r w:rsidRPr="00DD723E">
        <w:rPr>
          <w:rFonts w:eastAsia="Times New Roman"/>
          <w:color w:val="000000"/>
          <w:sz w:val="26"/>
          <w:szCs w:val="26"/>
        </w:rPr>
        <w:t xml:space="preserve"> </w:t>
      </w:r>
    </w:p>
    <w:p w:rsidR="00DD723E" w:rsidRPr="00DD723E" w:rsidRDefault="00DD723E" w:rsidP="00DD723E">
      <w:pPr>
        <w:pStyle w:val="ListParagraph"/>
        <w:numPr>
          <w:ilvl w:val="0"/>
          <w:numId w:val="11"/>
        </w:numPr>
        <w:shd w:val="clear" w:color="auto" w:fill="FFFFFF"/>
        <w:spacing w:before="0" w:after="0"/>
        <w:rPr>
          <w:rFonts w:eastAsia="Times New Roman"/>
          <w:color w:val="000000"/>
          <w:spacing w:val="-1"/>
          <w:sz w:val="26"/>
          <w:szCs w:val="26"/>
        </w:rPr>
      </w:pPr>
      <w:r w:rsidRPr="00DD723E">
        <w:rPr>
          <w:rFonts w:eastAsia="Times New Roman"/>
          <w:color w:val="000000"/>
          <w:sz w:val="26"/>
          <w:szCs w:val="26"/>
        </w:rPr>
        <w:t xml:space="preserve">  </w:t>
      </w:r>
      <w:proofErr w:type="gramStart"/>
      <w:r w:rsidRPr="00DD723E">
        <w:rPr>
          <w:rFonts w:eastAsia="Times New Roman"/>
          <w:color w:val="000000"/>
          <w:sz w:val="26"/>
          <w:szCs w:val="26"/>
        </w:rPr>
        <w:t>Jain  R</w:t>
      </w:r>
      <w:proofErr w:type="gramEnd"/>
      <w:r w:rsidRPr="00DD723E">
        <w:rPr>
          <w:rFonts w:eastAsia="Times New Roman"/>
          <w:color w:val="000000"/>
          <w:sz w:val="26"/>
          <w:szCs w:val="26"/>
        </w:rPr>
        <w:t xml:space="preserve">,  Singh  D,  </w:t>
      </w:r>
      <w:proofErr w:type="spellStart"/>
      <w:r w:rsidRPr="00DD723E">
        <w:rPr>
          <w:rFonts w:eastAsia="Times New Roman"/>
          <w:color w:val="000000"/>
          <w:sz w:val="26"/>
          <w:szCs w:val="26"/>
        </w:rPr>
        <w:t>Yadav</w:t>
      </w:r>
      <w:proofErr w:type="spellEnd"/>
      <w:r w:rsidRPr="00DD723E">
        <w:rPr>
          <w:rFonts w:eastAsia="Times New Roman"/>
          <w:color w:val="000000"/>
          <w:sz w:val="26"/>
          <w:szCs w:val="26"/>
        </w:rPr>
        <w:t xml:space="preserve">  SS.  Financial </w:t>
      </w:r>
      <w:proofErr w:type="gramStart"/>
      <w:r w:rsidRPr="00DD723E">
        <w:rPr>
          <w:rFonts w:eastAsia="Times New Roman"/>
          <w:color w:val="000000"/>
          <w:sz w:val="26"/>
          <w:szCs w:val="26"/>
        </w:rPr>
        <w:t>inclusion  in</w:t>
      </w:r>
      <w:proofErr w:type="gramEnd"/>
      <w:r w:rsidRPr="00DD723E">
        <w:rPr>
          <w:rFonts w:eastAsia="Times New Roman"/>
          <w:color w:val="000000"/>
          <w:sz w:val="26"/>
          <w:szCs w:val="26"/>
        </w:rPr>
        <w:t xml:space="preserve">  India:  an  analysis  of  the determinants  of  financial  inclusion.  </w:t>
      </w:r>
      <w:proofErr w:type="spellStart"/>
      <w:proofErr w:type="gramStart"/>
      <w:r w:rsidRPr="00DD723E">
        <w:rPr>
          <w:rFonts w:eastAsia="Times New Roman"/>
          <w:color w:val="000000"/>
          <w:sz w:val="26"/>
          <w:szCs w:val="26"/>
        </w:rPr>
        <w:t>Int</w:t>
      </w:r>
      <w:proofErr w:type="spellEnd"/>
      <w:r w:rsidRPr="00DD723E">
        <w:rPr>
          <w:rFonts w:eastAsia="Times New Roman"/>
          <w:color w:val="000000"/>
          <w:sz w:val="26"/>
          <w:szCs w:val="26"/>
        </w:rPr>
        <w:t xml:space="preserve">  J</w:t>
      </w:r>
      <w:proofErr w:type="gramEnd"/>
      <w:r w:rsidRPr="00DD723E">
        <w:rPr>
          <w:rFonts w:eastAsia="Times New Roman"/>
          <w:color w:val="000000"/>
          <w:sz w:val="26"/>
          <w:szCs w:val="26"/>
        </w:rPr>
        <w:t xml:space="preserve"> Adv  </w:t>
      </w:r>
      <w:proofErr w:type="spellStart"/>
      <w:r w:rsidRPr="00DD723E">
        <w:rPr>
          <w:rFonts w:eastAsia="Times New Roman"/>
          <w:color w:val="000000"/>
          <w:sz w:val="26"/>
          <w:szCs w:val="26"/>
        </w:rPr>
        <w:t>Sci</w:t>
      </w:r>
      <w:proofErr w:type="spellEnd"/>
      <w:r w:rsidRPr="00DD723E">
        <w:rPr>
          <w:rFonts w:eastAsia="Times New Roman"/>
          <w:color w:val="000000"/>
          <w:sz w:val="26"/>
          <w:szCs w:val="26"/>
        </w:rPr>
        <w:t xml:space="preserve">  </w:t>
      </w:r>
      <w:proofErr w:type="spellStart"/>
      <w:r w:rsidRPr="00DD723E">
        <w:rPr>
          <w:rFonts w:eastAsia="Times New Roman"/>
          <w:color w:val="000000"/>
          <w:sz w:val="26"/>
          <w:szCs w:val="26"/>
        </w:rPr>
        <w:t>Technol</w:t>
      </w:r>
      <w:proofErr w:type="spellEnd"/>
      <w:r w:rsidRPr="00DD723E">
        <w:rPr>
          <w:rFonts w:eastAsia="Times New Roman"/>
          <w:color w:val="000000"/>
          <w:sz w:val="26"/>
          <w:szCs w:val="26"/>
        </w:rPr>
        <w:t xml:space="preserve">  Eng  </w:t>
      </w:r>
      <w:proofErr w:type="spellStart"/>
      <w:r w:rsidRPr="00DD723E">
        <w:rPr>
          <w:rFonts w:eastAsia="Times New Roman"/>
          <w:color w:val="000000"/>
          <w:sz w:val="26"/>
          <w:szCs w:val="26"/>
        </w:rPr>
        <w:t>Manag</w:t>
      </w:r>
      <w:proofErr w:type="spellEnd"/>
      <w:r w:rsidRPr="00DD723E">
        <w:rPr>
          <w:rFonts w:eastAsia="Times New Roman"/>
          <w:color w:val="000000"/>
          <w:sz w:val="26"/>
          <w:szCs w:val="26"/>
        </w:rPr>
        <w:t xml:space="preserve">  Sci. 2017;4(3):1-12. </w:t>
      </w:r>
    </w:p>
    <w:p w:rsidR="00DD723E" w:rsidRPr="00DD723E" w:rsidRDefault="00DD723E" w:rsidP="00DD723E">
      <w:pPr>
        <w:pStyle w:val="ListParagraph"/>
        <w:numPr>
          <w:ilvl w:val="0"/>
          <w:numId w:val="11"/>
        </w:numPr>
        <w:shd w:val="clear" w:color="auto" w:fill="FFFFFF"/>
        <w:spacing w:before="0" w:after="0"/>
        <w:rPr>
          <w:rFonts w:eastAsia="Times New Roman"/>
          <w:color w:val="000000"/>
          <w:spacing w:val="-1"/>
          <w:sz w:val="26"/>
          <w:szCs w:val="26"/>
        </w:rPr>
      </w:pPr>
      <w:r w:rsidRPr="00DD723E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DD723E">
        <w:rPr>
          <w:rFonts w:eastAsia="Times New Roman"/>
          <w:color w:val="000000"/>
          <w:sz w:val="26"/>
          <w:szCs w:val="26"/>
        </w:rPr>
        <w:t>Javaid</w:t>
      </w:r>
      <w:proofErr w:type="spellEnd"/>
      <w:r w:rsidRPr="00DD723E">
        <w:rPr>
          <w:rFonts w:eastAsia="Times New Roman"/>
          <w:color w:val="000000"/>
          <w:sz w:val="26"/>
          <w:szCs w:val="26"/>
        </w:rPr>
        <w:t xml:space="preserve">  M,  </w:t>
      </w:r>
      <w:proofErr w:type="spellStart"/>
      <w:r w:rsidRPr="00DD723E">
        <w:rPr>
          <w:rFonts w:eastAsia="Times New Roman"/>
          <w:color w:val="000000"/>
          <w:sz w:val="26"/>
          <w:szCs w:val="26"/>
        </w:rPr>
        <w:t>Haleem</w:t>
      </w:r>
      <w:proofErr w:type="spellEnd"/>
      <w:r w:rsidRPr="00DD723E">
        <w:rPr>
          <w:rFonts w:eastAsia="Times New Roman"/>
          <w:color w:val="000000"/>
          <w:sz w:val="26"/>
          <w:szCs w:val="26"/>
        </w:rPr>
        <w:t xml:space="preserve">  A,  Khan IH, </w:t>
      </w:r>
      <w:proofErr w:type="spellStart"/>
      <w:r w:rsidRPr="00DD723E">
        <w:rPr>
          <w:rFonts w:eastAsia="Times New Roman"/>
          <w:color w:val="000000"/>
          <w:sz w:val="26"/>
          <w:szCs w:val="26"/>
        </w:rPr>
        <w:t>Suman</w:t>
      </w:r>
      <w:proofErr w:type="spellEnd"/>
      <w:r w:rsidRPr="00DD723E">
        <w:rPr>
          <w:rFonts w:eastAsia="Times New Roman"/>
          <w:color w:val="000000"/>
          <w:sz w:val="26"/>
          <w:szCs w:val="26"/>
        </w:rPr>
        <w:t xml:space="preserve"> R</w:t>
      </w:r>
      <w:r w:rsidRPr="00DD723E">
        <w:rPr>
          <w:rFonts w:eastAsia="Times New Roman"/>
          <w:color w:val="000000"/>
          <w:spacing w:val="7"/>
          <w:sz w:val="26"/>
          <w:szCs w:val="26"/>
        </w:rPr>
        <w:t xml:space="preserve">. </w:t>
      </w:r>
      <w:r w:rsidRPr="00DD723E">
        <w:rPr>
          <w:rFonts w:eastAsia="Times New Roman"/>
          <w:color w:val="000000"/>
          <w:sz w:val="26"/>
          <w:szCs w:val="26"/>
        </w:rPr>
        <w:t xml:space="preserve">Understanding the potential applications of  Artificial  Intelligence  in Agriculture  Sector.  Adv </w:t>
      </w:r>
      <w:proofErr w:type="spellStart"/>
      <w:r w:rsidRPr="00DD723E">
        <w:rPr>
          <w:rFonts w:eastAsia="Times New Roman"/>
          <w:color w:val="000000"/>
          <w:sz w:val="26"/>
          <w:szCs w:val="26"/>
        </w:rPr>
        <w:t>Agrochem</w:t>
      </w:r>
      <w:proofErr w:type="spellEnd"/>
      <w:r w:rsidRPr="00DD723E">
        <w:rPr>
          <w:rFonts w:eastAsia="Times New Roman"/>
          <w:color w:val="000000"/>
          <w:sz w:val="26"/>
          <w:szCs w:val="26"/>
        </w:rPr>
        <w:t>. 2023</w:t>
      </w:r>
      <w:proofErr w:type="gramStart"/>
      <w:r w:rsidRPr="00DD723E">
        <w:rPr>
          <w:rFonts w:eastAsia="Times New Roman"/>
          <w:color w:val="000000"/>
          <w:sz w:val="26"/>
          <w:szCs w:val="26"/>
        </w:rPr>
        <w:t>;2</w:t>
      </w:r>
      <w:proofErr w:type="gramEnd"/>
      <w:r w:rsidRPr="00DD723E">
        <w:rPr>
          <w:rFonts w:eastAsia="Times New Roman"/>
          <w:color w:val="000000"/>
          <w:sz w:val="26"/>
          <w:szCs w:val="26"/>
        </w:rPr>
        <w:t>(1):15-</w:t>
      </w:r>
      <w:r w:rsidRPr="00DD723E">
        <w:rPr>
          <w:rFonts w:eastAsia="Times New Roman"/>
          <w:color w:val="000000"/>
          <w:spacing w:val="-1"/>
          <w:sz w:val="26"/>
          <w:szCs w:val="26"/>
        </w:rPr>
        <w:t xml:space="preserve">30. </w:t>
      </w:r>
      <w:r w:rsidRPr="00DD723E">
        <w:rPr>
          <w:rFonts w:eastAsia="Times New Roman"/>
          <w:color w:val="000000"/>
          <w:sz w:val="26"/>
          <w:szCs w:val="26"/>
        </w:rPr>
        <w:t xml:space="preserve"> </w:t>
      </w:r>
    </w:p>
    <w:p w:rsidR="00DD723E" w:rsidRPr="00DD723E" w:rsidRDefault="00DD723E" w:rsidP="00DD723E">
      <w:pPr>
        <w:pStyle w:val="ListParagraph"/>
        <w:numPr>
          <w:ilvl w:val="0"/>
          <w:numId w:val="11"/>
        </w:numPr>
        <w:shd w:val="clear" w:color="auto" w:fill="FFFFFF"/>
        <w:spacing w:before="0" w:after="0"/>
        <w:rPr>
          <w:rFonts w:eastAsia="Times New Roman"/>
          <w:color w:val="000000"/>
          <w:spacing w:val="-1"/>
          <w:sz w:val="26"/>
          <w:szCs w:val="26"/>
        </w:rPr>
      </w:pPr>
      <w:r w:rsidRPr="00DD723E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DD723E">
        <w:rPr>
          <w:rFonts w:eastAsia="Times New Roman"/>
          <w:color w:val="000000"/>
          <w:sz w:val="26"/>
          <w:szCs w:val="26"/>
        </w:rPr>
        <w:t>Kamilaris</w:t>
      </w:r>
      <w:proofErr w:type="spellEnd"/>
      <w:r w:rsidRPr="00DD723E">
        <w:rPr>
          <w:rFonts w:eastAsia="Times New Roman"/>
          <w:color w:val="000000"/>
          <w:sz w:val="26"/>
          <w:szCs w:val="26"/>
        </w:rPr>
        <w:t xml:space="preserve"> A, Fonts A, </w:t>
      </w:r>
      <w:proofErr w:type="spellStart"/>
      <w:r w:rsidRPr="00DD723E">
        <w:rPr>
          <w:rFonts w:eastAsia="Times New Roman"/>
          <w:color w:val="000000"/>
          <w:sz w:val="26"/>
          <w:szCs w:val="26"/>
        </w:rPr>
        <w:t>Prenafeta-Boldύ</w:t>
      </w:r>
      <w:proofErr w:type="spellEnd"/>
      <w:r w:rsidRPr="00DD723E">
        <w:rPr>
          <w:rFonts w:eastAsia="Times New Roman"/>
          <w:color w:val="000000"/>
          <w:sz w:val="26"/>
          <w:szCs w:val="26"/>
        </w:rPr>
        <w:t xml:space="preserve"> FX.  </w:t>
      </w:r>
      <w:proofErr w:type="gramStart"/>
      <w:r w:rsidRPr="00DD723E">
        <w:rPr>
          <w:rFonts w:eastAsia="Times New Roman"/>
          <w:color w:val="000000"/>
          <w:sz w:val="26"/>
          <w:szCs w:val="26"/>
        </w:rPr>
        <w:t>The  rise</w:t>
      </w:r>
      <w:proofErr w:type="gramEnd"/>
      <w:r w:rsidRPr="00DD723E">
        <w:rPr>
          <w:rFonts w:eastAsia="Times New Roman"/>
          <w:color w:val="000000"/>
          <w:sz w:val="26"/>
          <w:szCs w:val="26"/>
        </w:rPr>
        <w:t xml:space="preserve">  of  </w:t>
      </w:r>
      <w:proofErr w:type="spellStart"/>
      <w:r w:rsidRPr="00DD723E">
        <w:rPr>
          <w:rFonts w:eastAsia="Times New Roman"/>
          <w:color w:val="000000"/>
          <w:sz w:val="26"/>
          <w:szCs w:val="26"/>
        </w:rPr>
        <w:t>blockchain</w:t>
      </w:r>
      <w:proofErr w:type="spellEnd"/>
      <w:r w:rsidRPr="00DD723E">
        <w:rPr>
          <w:rFonts w:eastAsia="Times New Roman"/>
          <w:color w:val="000000"/>
          <w:sz w:val="26"/>
          <w:szCs w:val="26"/>
        </w:rPr>
        <w:t xml:space="preserve">  technology  in agriculture and food supply chains. Trends Food </w:t>
      </w:r>
      <w:proofErr w:type="spellStart"/>
      <w:r w:rsidRPr="00DD723E">
        <w:rPr>
          <w:rFonts w:eastAsia="Times New Roman"/>
          <w:color w:val="000000"/>
          <w:sz w:val="26"/>
          <w:szCs w:val="26"/>
        </w:rPr>
        <w:t>Sci</w:t>
      </w:r>
      <w:proofErr w:type="spellEnd"/>
      <w:r w:rsidRPr="00DD723E">
        <w:rPr>
          <w:rFonts w:eastAsia="Times New Roman"/>
          <w:color w:val="000000"/>
          <w:sz w:val="26"/>
          <w:szCs w:val="26"/>
        </w:rPr>
        <w:t xml:space="preserve"> Technol. 2019</w:t>
      </w:r>
      <w:proofErr w:type="gramStart"/>
      <w:r w:rsidRPr="00DD723E">
        <w:rPr>
          <w:rFonts w:eastAsia="Times New Roman"/>
          <w:color w:val="000000"/>
          <w:sz w:val="26"/>
          <w:szCs w:val="26"/>
        </w:rPr>
        <w:t>;91:640</w:t>
      </w:r>
      <w:proofErr w:type="gramEnd"/>
      <w:r w:rsidRPr="00DD723E">
        <w:rPr>
          <w:rFonts w:eastAsia="Times New Roman"/>
          <w:color w:val="000000"/>
          <w:sz w:val="26"/>
          <w:szCs w:val="26"/>
        </w:rPr>
        <w:t xml:space="preserve">-52.  </w:t>
      </w:r>
    </w:p>
    <w:p w:rsidR="00DD723E" w:rsidRPr="00DD723E" w:rsidRDefault="00DD723E" w:rsidP="00DD723E">
      <w:pPr>
        <w:pStyle w:val="ListParagraph"/>
        <w:numPr>
          <w:ilvl w:val="0"/>
          <w:numId w:val="11"/>
        </w:numPr>
        <w:shd w:val="clear" w:color="auto" w:fill="FFFFFF"/>
        <w:spacing w:before="0" w:after="0"/>
        <w:rPr>
          <w:rFonts w:eastAsia="Times New Roman"/>
          <w:color w:val="000000"/>
          <w:spacing w:val="-1"/>
          <w:sz w:val="26"/>
          <w:szCs w:val="26"/>
        </w:rPr>
      </w:pPr>
      <w:r w:rsidRPr="00DD723E">
        <w:rPr>
          <w:rFonts w:eastAsia="Times New Roman"/>
          <w:color w:val="000000"/>
          <w:sz w:val="26"/>
          <w:szCs w:val="26"/>
        </w:rPr>
        <w:t xml:space="preserve">  </w:t>
      </w:r>
      <w:proofErr w:type="spellStart"/>
      <w:proofErr w:type="gramStart"/>
      <w:r w:rsidRPr="00DD723E">
        <w:rPr>
          <w:rFonts w:eastAsia="Times New Roman"/>
          <w:color w:val="000000"/>
          <w:sz w:val="26"/>
          <w:szCs w:val="26"/>
        </w:rPr>
        <w:t>Kamilaris</w:t>
      </w:r>
      <w:proofErr w:type="spellEnd"/>
      <w:r w:rsidRPr="00DD723E">
        <w:rPr>
          <w:rFonts w:eastAsia="Times New Roman"/>
          <w:color w:val="000000"/>
          <w:sz w:val="26"/>
          <w:szCs w:val="26"/>
        </w:rPr>
        <w:t xml:space="preserve">  A</w:t>
      </w:r>
      <w:proofErr w:type="gramEnd"/>
      <w:r w:rsidRPr="00DD723E">
        <w:rPr>
          <w:rFonts w:eastAsia="Times New Roman"/>
          <w:color w:val="000000"/>
          <w:sz w:val="26"/>
          <w:szCs w:val="26"/>
        </w:rPr>
        <w:t xml:space="preserve">,  </w:t>
      </w:r>
      <w:proofErr w:type="spellStart"/>
      <w:r w:rsidRPr="00DD723E">
        <w:rPr>
          <w:rFonts w:eastAsia="Times New Roman"/>
          <w:color w:val="000000"/>
          <w:sz w:val="26"/>
          <w:szCs w:val="26"/>
        </w:rPr>
        <w:t>Kartakoullis</w:t>
      </w:r>
      <w:proofErr w:type="spellEnd"/>
      <w:r w:rsidRPr="00DD723E">
        <w:rPr>
          <w:rFonts w:eastAsia="Times New Roman"/>
          <w:color w:val="000000"/>
          <w:sz w:val="26"/>
          <w:szCs w:val="26"/>
        </w:rPr>
        <w:t xml:space="preserve">  A,  </w:t>
      </w:r>
      <w:proofErr w:type="spellStart"/>
      <w:r w:rsidRPr="00DD723E">
        <w:rPr>
          <w:rFonts w:eastAsia="Times New Roman"/>
          <w:color w:val="000000"/>
          <w:sz w:val="26"/>
          <w:szCs w:val="26"/>
        </w:rPr>
        <w:t>Prenafeta</w:t>
      </w:r>
      <w:proofErr w:type="spellEnd"/>
      <w:r w:rsidRPr="00DD723E">
        <w:rPr>
          <w:rFonts w:eastAsia="Times New Roman"/>
          <w:color w:val="000000"/>
          <w:sz w:val="26"/>
          <w:szCs w:val="26"/>
        </w:rPr>
        <w:t xml:space="preserve">- </w:t>
      </w:r>
      <w:proofErr w:type="spellStart"/>
      <w:r w:rsidRPr="00DD723E">
        <w:rPr>
          <w:rFonts w:eastAsia="Times New Roman"/>
          <w:color w:val="000000"/>
          <w:sz w:val="26"/>
          <w:szCs w:val="26"/>
        </w:rPr>
        <w:t>Boldú</w:t>
      </w:r>
      <w:proofErr w:type="spellEnd"/>
      <w:r w:rsidRPr="00DD723E">
        <w:rPr>
          <w:rFonts w:eastAsia="Times New Roman"/>
          <w:color w:val="000000"/>
          <w:sz w:val="26"/>
          <w:szCs w:val="26"/>
        </w:rPr>
        <w:t xml:space="preserve"> FX.  A review </w:t>
      </w:r>
      <w:proofErr w:type="gramStart"/>
      <w:r w:rsidRPr="00DD723E">
        <w:rPr>
          <w:rFonts w:eastAsia="Times New Roman"/>
          <w:color w:val="000000"/>
          <w:sz w:val="26"/>
          <w:szCs w:val="26"/>
        </w:rPr>
        <w:t>on  the</w:t>
      </w:r>
      <w:proofErr w:type="gramEnd"/>
      <w:r w:rsidRPr="00DD723E">
        <w:rPr>
          <w:rFonts w:eastAsia="Times New Roman"/>
          <w:color w:val="000000"/>
          <w:sz w:val="26"/>
          <w:szCs w:val="26"/>
        </w:rPr>
        <w:t xml:space="preserve">  practice of big  data  analysis  in  agriculture.  </w:t>
      </w:r>
      <w:proofErr w:type="spellStart"/>
      <w:proofErr w:type="gramStart"/>
      <w:r w:rsidRPr="00DD723E">
        <w:rPr>
          <w:rFonts w:eastAsia="Times New Roman"/>
          <w:color w:val="000000"/>
          <w:sz w:val="26"/>
          <w:szCs w:val="26"/>
        </w:rPr>
        <w:t>Comput</w:t>
      </w:r>
      <w:proofErr w:type="spellEnd"/>
      <w:r w:rsidRPr="00DD723E">
        <w:rPr>
          <w:rFonts w:eastAsia="Times New Roman"/>
          <w:color w:val="000000"/>
          <w:sz w:val="26"/>
          <w:szCs w:val="26"/>
        </w:rPr>
        <w:t xml:space="preserve">  Electron</w:t>
      </w:r>
      <w:proofErr w:type="gramEnd"/>
      <w:r w:rsidRPr="00DD723E">
        <w:rPr>
          <w:rFonts w:eastAsia="Times New Roman"/>
          <w:color w:val="000000"/>
          <w:sz w:val="26"/>
          <w:szCs w:val="26"/>
        </w:rPr>
        <w:t xml:space="preserve"> Agric. 2017;143:23-</w:t>
      </w:r>
      <w:r w:rsidRPr="00DD723E">
        <w:rPr>
          <w:rFonts w:eastAsia="Times New Roman"/>
          <w:color w:val="000000"/>
          <w:spacing w:val="-1"/>
          <w:sz w:val="26"/>
          <w:szCs w:val="26"/>
        </w:rPr>
        <w:t xml:space="preserve">37. </w:t>
      </w:r>
      <w:r w:rsidRPr="00DD723E">
        <w:rPr>
          <w:rFonts w:eastAsia="Times New Roman"/>
          <w:color w:val="000000"/>
          <w:sz w:val="26"/>
          <w:szCs w:val="26"/>
        </w:rPr>
        <w:t xml:space="preserve"> </w:t>
      </w:r>
    </w:p>
    <w:p w:rsidR="00DD723E" w:rsidRPr="00DD723E" w:rsidRDefault="00DD723E" w:rsidP="00DD723E">
      <w:pPr>
        <w:pStyle w:val="ListParagraph"/>
        <w:numPr>
          <w:ilvl w:val="0"/>
          <w:numId w:val="11"/>
        </w:numPr>
        <w:shd w:val="clear" w:color="auto" w:fill="FFFFFF"/>
        <w:spacing w:before="0" w:after="0"/>
        <w:rPr>
          <w:rFonts w:eastAsia="Times New Roman"/>
          <w:color w:val="000000"/>
          <w:spacing w:val="-1"/>
          <w:sz w:val="26"/>
          <w:szCs w:val="26"/>
        </w:rPr>
      </w:pPr>
      <w:proofErr w:type="spellStart"/>
      <w:proofErr w:type="gramStart"/>
      <w:r w:rsidRPr="00DD723E">
        <w:rPr>
          <w:rFonts w:eastAsia="Times New Roman"/>
          <w:color w:val="000000"/>
          <w:sz w:val="26"/>
          <w:szCs w:val="26"/>
        </w:rPr>
        <w:t>Khanal</w:t>
      </w:r>
      <w:proofErr w:type="spellEnd"/>
      <w:r w:rsidRPr="00DD723E">
        <w:rPr>
          <w:rFonts w:eastAsia="Times New Roman"/>
          <w:color w:val="000000"/>
          <w:sz w:val="26"/>
          <w:szCs w:val="26"/>
        </w:rPr>
        <w:t xml:space="preserve">  S</w:t>
      </w:r>
      <w:proofErr w:type="gramEnd"/>
      <w:r w:rsidRPr="00DD723E">
        <w:rPr>
          <w:rFonts w:eastAsia="Times New Roman"/>
          <w:color w:val="000000"/>
          <w:sz w:val="26"/>
          <w:szCs w:val="26"/>
        </w:rPr>
        <w:t>,  Fulton  J,  Shearer  S.  An overview  of  current  and  potential applications  of thermal  remote  sensing  in precision  agriculture.  Compute  Electron Agric. 2018;151:269-81</w:t>
      </w:r>
    </w:p>
    <w:p w:rsidR="00DD723E" w:rsidRPr="00DD723E" w:rsidRDefault="00DD723E" w:rsidP="00DD723E">
      <w:pPr>
        <w:pStyle w:val="Default"/>
        <w:spacing w:line="360" w:lineRule="auto"/>
        <w:ind w:left="360"/>
        <w:jc w:val="both"/>
        <w:rPr>
          <w:rFonts w:ascii="Times New Roman" w:hAnsi="Times New Roman" w:cs="Times New Roman"/>
          <w:bCs/>
          <w:color w:val="auto"/>
          <w:sz w:val="26"/>
          <w:szCs w:val="26"/>
        </w:rPr>
      </w:pPr>
    </w:p>
    <w:sectPr w:rsidR="00DD723E" w:rsidRPr="00DD723E" w:rsidSect="00385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95955"/>
    <w:multiLevelType w:val="hybridMultilevel"/>
    <w:tmpl w:val="BF92D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40659"/>
    <w:multiLevelType w:val="hybridMultilevel"/>
    <w:tmpl w:val="513A8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F7BFA"/>
    <w:multiLevelType w:val="hybridMultilevel"/>
    <w:tmpl w:val="DA741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927FE4"/>
    <w:multiLevelType w:val="hybridMultilevel"/>
    <w:tmpl w:val="F51262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DB33ABF"/>
    <w:multiLevelType w:val="hybridMultilevel"/>
    <w:tmpl w:val="C87E3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B25840"/>
    <w:multiLevelType w:val="hybridMultilevel"/>
    <w:tmpl w:val="563005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32B53BA"/>
    <w:multiLevelType w:val="hybridMultilevel"/>
    <w:tmpl w:val="BEB00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F26D54"/>
    <w:multiLevelType w:val="hybridMultilevel"/>
    <w:tmpl w:val="1B341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D96B06"/>
    <w:multiLevelType w:val="hybridMultilevel"/>
    <w:tmpl w:val="155245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9D77164"/>
    <w:multiLevelType w:val="hybridMultilevel"/>
    <w:tmpl w:val="9000F53C"/>
    <w:lvl w:ilvl="0" w:tplc="84E0141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9D4639"/>
    <w:multiLevelType w:val="hybridMultilevel"/>
    <w:tmpl w:val="6916D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10"/>
  </w:num>
  <w:num w:numId="5">
    <w:abstractNumId w:val="5"/>
  </w:num>
  <w:num w:numId="6">
    <w:abstractNumId w:val="9"/>
  </w:num>
  <w:num w:numId="7">
    <w:abstractNumId w:val="0"/>
  </w:num>
  <w:num w:numId="8">
    <w:abstractNumId w:val="6"/>
  </w:num>
  <w:num w:numId="9">
    <w:abstractNumId w:val="2"/>
  </w:num>
  <w:num w:numId="10">
    <w:abstractNumId w:val="1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463637"/>
    <w:rsid w:val="00004FD2"/>
    <w:rsid w:val="000B001A"/>
    <w:rsid w:val="00101A5D"/>
    <w:rsid w:val="002143D5"/>
    <w:rsid w:val="002A776B"/>
    <w:rsid w:val="003852EB"/>
    <w:rsid w:val="00454E32"/>
    <w:rsid w:val="00463637"/>
    <w:rsid w:val="00483A4E"/>
    <w:rsid w:val="00514E06"/>
    <w:rsid w:val="00545F2C"/>
    <w:rsid w:val="00572B2D"/>
    <w:rsid w:val="005C3466"/>
    <w:rsid w:val="006A3EF3"/>
    <w:rsid w:val="0076097E"/>
    <w:rsid w:val="007731F3"/>
    <w:rsid w:val="0081392F"/>
    <w:rsid w:val="00967D73"/>
    <w:rsid w:val="00971F5E"/>
    <w:rsid w:val="00A86B65"/>
    <w:rsid w:val="00B96969"/>
    <w:rsid w:val="00BA7236"/>
    <w:rsid w:val="00BF53DD"/>
    <w:rsid w:val="00CC588F"/>
    <w:rsid w:val="00CC7FDE"/>
    <w:rsid w:val="00D322A5"/>
    <w:rsid w:val="00DD723E"/>
    <w:rsid w:val="00E55F4A"/>
    <w:rsid w:val="00FC45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637"/>
    <w:pPr>
      <w:ind w:left="720"/>
      <w:contextualSpacing/>
    </w:pPr>
  </w:style>
  <w:style w:type="paragraph" w:customStyle="1" w:styleId="Default">
    <w:name w:val="Default"/>
    <w:rsid w:val="00B96969"/>
    <w:pPr>
      <w:autoSpaceDE w:val="0"/>
      <w:autoSpaceDN w:val="0"/>
      <w:adjustRightInd w:val="0"/>
      <w:spacing w:before="0" w:after="0" w:line="240" w:lineRule="auto"/>
      <w:jc w:val="left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45F2C"/>
    <w:rPr>
      <w:color w:val="0000FF" w:themeColor="hyperlink"/>
      <w:u w:val="single"/>
    </w:rPr>
  </w:style>
  <w:style w:type="character" w:customStyle="1" w:styleId="ls7">
    <w:name w:val="ls7"/>
    <w:basedOn w:val="DefaultParagraphFont"/>
    <w:rsid w:val="00DD723E"/>
  </w:style>
  <w:style w:type="character" w:customStyle="1" w:styleId="a">
    <w:name w:val="_"/>
    <w:basedOn w:val="DefaultParagraphFont"/>
    <w:rsid w:val="00DD723E"/>
  </w:style>
  <w:style w:type="character" w:customStyle="1" w:styleId="lsa">
    <w:name w:val="lsa"/>
    <w:basedOn w:val="DefaultParagraphFont"/>
    <w:rsid w:val="00DD723E"/>
  </w:style>
  <w:style w:type="character" w:customStyle="1" w:styleId="lse">
    <w:name w:val="lse"/>
    <w:basedOn w:val="DefaultParagraphFont"/>
    <w:rsid w:val="00DD723E"/>
  </w:style>
  <w:style w:type="character" w:customStyle="1" w:styleId="ff9">
    <w:name w:val="ff9"/>
    <w:basedOn w:val="DefaultParagraphFont"/>
    <w:rsid w:val="00DD72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4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23350">
          <w:marLeft w:val="0"/>
          <w:marRight w:val="0"/>
          <w:marTop w:val="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90294">
          <w:marLeft w:val="0"/>
          <w:marRight w:val="0"/>
          <w:marTop w:val="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8979">
              <w:marLeft w:val="0"/>
              <w:marRight w:val="36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8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8723">
          <w:marLeft w:val="0"/>
          <w:marRight w:val="0"/>
          <w:marTop w:val="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5630">
              <w:marLeft w:val="0"/>
              <w:marRight w:val="36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8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40493">
          <w:marLeft w:val="0"/>
          <w:marRight w:val="0"/>
          <w:marTop w:val="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9184">
          <w:marLeft w:val="0"/>
          <w:marRight w:val="0"/>
          <w:marTop w:val="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4739">
          <w:marLeft w:val="0"/>
          <w:marRight w:val="0"/>
          <w:marTop w:val="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3227">
              <w:marLeft w:val="0"/>
              <w:marRight w:val="36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2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94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5195">
          <w:marLeft w:val="0"/>
          <w:marRight w:val="0"/>
          <w:marTop w:val="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818">
          <w:marLeft w:val="0"/>
          <w:marRight w:val="0"/>
          <w:marTop w:val="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1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60903">
          <w:marLeft w:val="0"/>
          <w:marRight w:val="0"/>
          <w:marTop w:val="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9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80111">
          <w:marLeft w:val="0"/>
          <w:marRight w:val="0"/>
          <w:marTop w:val="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6861">
              <w:marLeft w:val="0"/>
              <w:marRight w:val="36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5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6773">
          <w:marLeft w:val="0"/>
          <w:marRight w:val="0"/>
          <w:marTop w:val="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5294">
          <w:marLeft w:val="0"/>
          <w:marRight w:val="0"/>
          <w:marTop w:val="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63676">
              <w:marLeft w:val="0"/>
              <w:marRight w:val="36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4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4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6430">
          <w:marLeft w:val="0"/>
          <w:marRight w:val="0"/>
          <w:marTop w:val="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4691">
              <w:marLeft w:val="0"/>
              <w:marRight w:val="36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3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7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3846">
          <w:marLeft w:val="0"/>
          <w:marRight w:val="0"/>
          <w:marTop w:val="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4980">
              <w:marLeft w:val="0"/>
              <w:marRight w:val="36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6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5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8705">
          <w:marLeft w:val="0"/>
          <w:marRight w:val="0"/>
          <w:marTop w:val="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3338">
              <w:marLeft w:val="0"/>
              <w:marRight w:val="36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6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5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70324">
          <w:marLeft w:val="0"/>
          <w:marRight w:val="0"/>
          <w:marTop w:val="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0276">
              <w:marLeft w:val="0"/>
              <w:marRight w:val="36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3777">
          <w:marLeft w:val="0"/>
          <w:marRight w:val="0"/>
          <w:marTop w:val="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1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6299">
          <w:marLeft w:val="0"/>
          <w:marRight w:val="0"/>
          <w:marTop w:val="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6173">
          <w:marLeft w:val="0"/>
          <w:marRight w:val="0"/>
          <w:marTop w:val="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6972">
              <w:marLeft w:val="0"/>
              <w:marRight w:val="36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7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9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1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7994">
          <w:marLeft w:val="0"/>
          <w:marRight w:val="0"/>
          <w:marTop w:val="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5454">
              <w:marLeft w:val="0"/>
              <w:marRight w:val="36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2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01178">
          <w:marLeft w:val="0"/>
          <w:marRight w:val="0"/>
          <w:marTop w:val="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3690">
              <w:marLeft w:val="0"/>
              <w:marRight w:val="36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5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2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6211">
          <w:marLeft w:val="0"/>
          <w:marRight w:val="0"/>
          <w:marTop w:val="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3429">
          <w:marLeft w:val="0"/>
          <w:marRight w:val="0"/>
          <w:marTop w:val="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8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20265">
          <w:marLeft w:val="0"/>
          <w:marRight w:val="0"/>
          <w:marTop w:val="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564">
              <w:marLeft w:val="0"/>
              <w:marRight w:val="36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1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1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3393">
          <w:marLeft w:val="0"/>
          <w:marRight w:val="0"/>
          <w:marTop w:val="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67163">
              <w:marLeft w:val="0"/>
              <w:marRight w:val="36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0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1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5194">
          <w:marLeft w:val="0"/>
          <w:marRight w:val="0"/>
          <w:marTop w:val="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Iyappan</dc:creator>
  <cp:lastModifiedBy>LENOVO</cp:lastModifiedBy>
  <cp:revision>2</cp:revision>
  <dcterms:created xsi:type="dcterms:W3CDTF">2024-05-03T03:51:00Z</dcterms:created>
  <dcterms:modified xsi:type="dcterms:W3CDTF">2024-05-03T03:51:00Z</dcterms:modified>
</cp:coreProperties>
</file>