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Latest Test Company</w:t>
      </w:r>
    </w:p>
    <w:p>
      <w:r>
        <w:t xml:space="preserve">1 Somewhere Street</w:t>
      </w:r>
    </w:p>
    <w:p>
      <w:r>
        <w:t xml:space="preserve"/>
      </w:r>
    </w:p>
    <w:p>
      <w:r>
        <w:t xml:space="preserve">26/03/2026</w:t>
      </w:r>
    </w:p>
    <w:p>
      <w:r>
        <w:t xml:space="preserve"/>
      </w:r>
    </w:p>
    <w:p>
      <w:r>
        <w:t xml:space="preserve">Re: Indicative Offer — </w:t>
        <w:t xml:space="preserve">Latest Test Company</w:t>
        <w:t xml:space="preserve"> (</w:t>
        <w:t xml:space="preserve">Share Sale</w:t>
        <w:t xml:space="preserve">)</w:t>
      </w:r>
    </w:p>
    <w:p>
      <w:r>
        <w:t xml:space="preserve"/>
      </w:r>
    </w:p>
    <w:p>
      <w:r>
        <w:t xml:space="preserve">Further to our conversations, I have the pleasure of enclosing an indicative offer for </w:t>
        <w:t xml:space="preserve">100% of the share capital</w:t>
        <w:t xml:space="preserve"> of </w:t>
        <w:t xml:space="preserve">Latest Test Company</w:t>
        <w:t xml:space="preserve">.</w:t>
      </w:r>
    </w:p>
    <w:p>
      <w:r>
        <w:t xml:space="preserve"/>
      </w:r>
    </w:p>
    <w:p>
      <w:r>
        <w:t xml:space="preserve">The total offer price is </w:t>
        <w:t xml:space="preserve">£1,683,055</w:t>
      </w:r>
    </w:p>
    <w:p>
      <w:r>
        <w:t xml:space="preserve"/>
      </w:r>
    </w:p>
    <w:p>
      <w:r>
        <w:t xml:space="preserve">This is comprised as follows:</w:t>
      </w:r>
    </w:p>
    <w:p>
      <w:r>
        <w:t xml:space="preserve"/>
      </w:r>
    </w:p>
    <w:p>
      <w:r>
        <w:t xml:space="preserve">
          Enterprise Value (Adjusted EBITDA × 1.7 multiple): £903,247
          <w:br/>
          Plus Excess Cash: £1,050,000
          <w:br/>
          Less Working Capital Adjustment: (£270,192)
          <w:br/>
          <w:br/>
          Total Offer Price: £1,683,055
        </w:t>
      </w:r>
    </w:p>
    <w:p>
      <w:r>
        <w:t xml:space="preserve"/>
      </w:r>
    </w:p>
    <w:p>
      <w:r>
        <w:t xml:space="preserve">Payment Structure:</w:t>
      </w:r>
    </w:p>
    <w:p>
      <w:r>
        <w:t xml:space="preserve"/>
      </w:r>
    </w:p>
    <w:p>
      <w:r>
        <w:t xml:space="preserve">Payment due to the seller at closing: £1,683,055</w:t>
      </w:r>
    </w:p>
    <w:p>
      <w:r>
        <w:t xml:space="preserve"/>
      </w:r>
    </w:p>
    <w:p>
      <w: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Vivek Kuvelker</w:t>
      </w:r>
    </w:p>
    <w:p>
      <w:r>
        <w:t xml:space="preserve">Director</w:t>
      </w:r>
    </w:p>
    <w:p>
      <w:r>
        <w:t xml:space="preserve">Shiftops Consulting Ltd</w:t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