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Auty Consultancy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09/02/2026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Auty Consultancy Ltd</w:t>
        <w:t xml:space="preserve"> &amp; </w:t>
        <w:t xml:space="preserve">KAL EL Clothing</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KAL EL Clothing</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Auty Consultancy Ltd</w:t>
        <w:t xml:space="preserve"> warrants that they have no existing relationships with, or are investigating making any investments in any business producing or marketing </w:t>
        <w:t xml:space="preserve">the business operations of KAL EL Clothing</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Auty Consultancy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KAL EL Clothing</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