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jpeg" ContentType="image/jpe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Adam Conn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(619) 792-8677</w:t>
      </w:r>
    </w:p>
    <w:p>
      <w:pPr>
        <w:pStyle w:val="Normal"/>
        <w:rPr/>
      </w:pPr>
      <w:hyperlink r:id="rId2">
        <w:r>
          <w:rPr>
            <w:rStyle w:val="InternetLink"/>
            <w:sz w:val="24"/>
            <w:szCs w:val="24"/>
          </w:rPr>
          <w:t>aconn7395@gmail.com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Summary:</w:t>
      </w:r>
    </w:p>
    <w:p>
      <w:pPr>
        <w:pStyle w:val="TextBody"/>
        <w:rPr>
          <w:rFonts w:ascii="Times New Roman" w:hAnsi="Times New Roman"/>
          <w:b/>
          <w:b/>
          <w:i w:val="false"/>
          <w:i w:val="false"/>
        </w:rPr>
      </w:pPr>
      <w:r>
        <w:rPr>
          <w:rFonts w:ascii="Times New Roman" w:hAnsi="Times New Roman"/>
          <w:b/>
          <w:i w:val="false"/>
        </w:rPr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Currently a research assistant in a Computational Neurobiology Laboratory since October 2015.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2. 5  years doing bench work in a protein purification company.</w:t>
      </w:r>
    </w:p>
    <w:p>
      <w:pPr>
        <w:pStyle w:val="TextBody"/>
        <w:numPr>
          <w:ilvl w:val="0"/>
          <w:numId w:val="2"/>
        </w:numPr>
        <w:rPr/>
      </w:pPr>
      <w:r>
        <w:rPr>
          <w:sz w:val="28"/>
          <w:szCs w:val="28"/>
        </w:rPr>
        <w:t xml:space="preserve">Published author with recent papers in Current Biology and </w:t>
      </w:r>
      <w:r>
        <w:rPr>
          <w:sz w:val="28"/>
          <w:szCs w:val="28"/>
        </w:rPr>
        <w:t>Cell</w:t>
      </w:r>
      <w:r>
        <w:rPr>
          <w:sz w:val="28"/>
          <w:szCs w:val="28"/>
        </w:rPr>
        <w:t xml:space="preserve"> Biosystems.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 years managerial experience for a Starbucks licensed store.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Prior teaching experience in a program focused on Biotechnology Instrumentation.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B.S. Degree in Bioengineering: Bioinformatics.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Skills: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Programming Languages: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Python, Java, C++, Javascript, HTML, CSS 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Bioinformatics: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Global/local sequence alignment, De Bruijn graph assembly, Motif finding, gene prediction using HMM, familiarity with NGS technologies, and various classification/ regression machine learning algorithms.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Biological Applications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RNA-Seq, Chip-seq, Rad-Seq, GWAS, PCR, SDS-PAGE, protein quantification assays, genotyping, etc.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Software/ Other 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Object Oriented programming, familiarity with design patterns, familiarity with Agile process, familiarity with NGS technologies.</w:t>
      </w:r>
    </w:p>
    <w:p>
      <w:pPr>
        <w:pStyle w:val="TextBody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Soft skills</w:t>
      </w:r>
    </w:p>
    <w:p>
      <w:pPr>
        <w:pStyle w:val="TextBody"/>
        <w:numPr>
          <w:ilvl w:val="1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Demonstrated written and verbal communication, ability to communicate to both software developers and scientists, ability to connect with customers and to put their needs as a priority.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Education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</wp:posOffset>
            </wp:positionH>
            <wp:positionV relativeFrom="paragraph">
              <wp:posOffset>-15240</wp:posOffset>
            </wp:positionV>
            <wp:extent cx="1371600" cy="24701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B.S. Degree in Bioengineering: Bioinformatics (3.4 GPA) 2015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-36195</wp:posOffset>
            </wp:positionH>
            <wp:positionV relativeFrom="paragraph">
              <wp:posOffset>-81280</wp:posOffset>
            </wp:positionV>
            <wp:extent cx="1371600" cy="3746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A.A. Degree in Physics (3.9 GPA) 2012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Work Experience</w:t>
      </w:r>
    </w:p>
    <w:p>
      <w:pPr>
        <w:pStyle w:val="TextBody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-12700</wp:posOffset>
            </wp:positionH>
            <wp:positionV relativeFrom="paragraph">
              <wp:posOffset>143510</wp:posOffset>
            </wp:positionV>
            <wp:extent cx="506095" cy="5054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  <w:t>Research Assistant: October 2015- current</w:t>
      </w:r>
    </w:p>
    <w:p>
      <w:pPr>
        <w:pStyle w:val="TextBody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Built an automated pipeline to analyze RNA-Seq data from a sample of healthy patients of varying age in order to use the expression data to predict the age of an individual based off expression data.</w:t>
      </w:r>
    </w:p>
    <w:p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of 3D laser scanning to capture plant architecture in the form of 3D xyz-point clouds.  Designed and implemented statistical models to describe plant architecture. Showed similarities between branching in neurons with that of plants.</w:t>
      </w:r>
    </w:p>
    <w:p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of many data visualizations tools. Primarily matplotlib but also some javascript frameworks and google maps API.</w:t>
      </w:r>
    </w:p>
    <w:p>
      <w:pPr>
        <w:pStyle w:val="TextBody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Give presentations, collaborate with other scientists, written and oral communication of our research to both other scientists and the public.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-13335</wp:posOffset>
            </wp:positionH>
            <wp:positionV relativeFrom="paragraph">
              <wp:posOffset>17145</wp:posOffset>
            </wp:positionV>
            <wp:extent cx="502920" cy="5029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ab/>
        <w:t>Research Associate: December 2009-May 2012</w:t>
      </w:r>
    </w:p>
    <w:p>
      <w:pPr>
        <w:pStyle w:val="TextBody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Directly responsible for purifying native and recombinant proteins.</w:t>
      </w:r>
    </w:p>
    <w:p>
      <w:pPr>
        <w:pStyle w:val="TextBody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Routinely worked with multiple cell lines (bacteria/insect/mammalian) to maintain, transform/transfect, ferment and harvest cells</w:t>
      </w:r>
    </w:p>
    <w:p>
      <w:pPr>
        <w:pStyle w:val="TextBody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Created novel cDNA libraries.</w:t>
      </w:r>
    </w:p>
    <w:p>
      <w:pPr>
        <w:pStyle w:val="TextBody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Meticulous and detailed documentations</w:t>
      </w:r>
    </w:p>
    <w:p>
      <w:pPr>
        <w:pStyle w:val="TextBody"/>
        <w:numPr>
          <w:ilvl w:val="0"/>
          <w:numId w:val="6"/>
        </w:numPr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Performed a wide variety of assays including PCR, RT-PCR, SDS-PAGE, west- ern blots, DNA-agarose gel electrophoresis, nickel/ion-exchange/size exclusion chro- matography, cell toxicology and enzyme kinetic assays</w:t>
      </w:r>
    </w:p>
    <w:p>
      <w:pPr>
        <w:pStyle w:val="TextBody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>Publications</w:t>
      </w:r>
    </w:p>
    <w:p>
      <w:pPr>
        <w:pStyle w:val="Heading1"/>
        <w:numPr>
          <w:ilvl w:val="0"/>
          <w:numId w:val="7"/>
        </w:numPr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36"/>
          <w:szCs w:val="28"/>
        </w:rPr>
        <w:t xml:space="preserve">A. Conn, U.V. Pedmale, J. Chory, C.F. Stevens, S. Navlakha.  “Statistical Description of Plant Shoot Architecture”. Current Biology. doi: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6D7B8D"/>
          <w:spacing w:val="0"/>
          <w:sz w:val="36"/>
          <w:szCs w:val="28"/>
        </w:rPr>
        <w:t> </w:t>
      </w:r>
      <w:hyperlink r:id="rId7">
        <w:r>
          <w:rPr>
            <w:rStyle w:val="InternetLink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05789"/>
            <w:spacing w:val="0"/>
            <w:sz w:val="36"/>
            <w:szCs w:val="28"/>
            <w:u w:val="none"/>
            <w:effect w:val="none"/>
          </w:rPr>
          <w:t>http://dx.doi.org/10.1016/j.cub.2017.06.009</w:t>
        </w:r>
      </w:hyperlink>
    </w:p>
    <w:p>
      <w:pPr>
        <w:pStyle w:val="Heading1"/>
        <w:numPr>
          <w:ilvl w:val="0"/>
          <w:numId w:val="7"/>
        </w:numPr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5789"/>
          <w:spacing w:val="0"/>
          <w:sz w:val="36"/>
          <w:szCs w:val="28"/>
          <w:u w:val="none"/>
          <w:effect w:val="none"/>
        </w:rPr>
        <w:t>A. Conn, U.V. Pedmale, J. Chory, S. Navlakha“Plant architectures reflect universal network design principles”</w:t>
      </w:r>
    </w:p>
    <w:p>
      <w:pPr>
        <w:pStyle w:val="TextBody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5789"/>
          <w:spacing w:val="0"/>
          <w:sz w:val="36"/>
          <w:szCs w:val="28"/>
          <w:u w:val="none"/>
          <w:effect w:val="none"/>
        </w:rPr>
        <w:tab/>
        <w:t>(published in Cell Systems July 28, 2017)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8"/>
    </w:rPr>
  </w:style>
  <w:style w:type="character" w:styleId="ListLabel11">
    <w:name w:val="ListLabel 11"/>
    <w:qFormat/>
    <w:rPr>
      <w:rFonts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conn7395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hyperlink" Target="http://dx.doi.org/10.1016/j.cub.2017.06.009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LibreOffice/5.1.6.2$Linux_X86_64 LibreOffice_project/10m0$Build-2</Application>
  <Pages>3</Pages>
  <Words>417</Words>
  <Characters>2604</Characters>
  <CharactersWithSpaces>2968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2017-07-23T14:43:45Z</dcterms:created>
  <dc:creator/>
  <dc:description/>
  <dc:language>en-US</dc:language>
  <cp:lastModifiedBy/>
  <dcterms:modified xsi:type="dcterms:W3CDTF">2017-08-03T13:38:54Z</dcterms:modified>
  <cp:revision>4</cp:revision>
  <dc:subject/>
  <dc:title/>
</cp:coreProperties>
</file>