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7A28" w14:textId="77777777" w:rsidR="00E97402" w:rsidRDefault="00E97402">
      <w:pPr>
        <w:pStyle w:val="Text"/>
        <w:ind w:firstLine="0"/>
        <w:rPr>
          <w:sz w:val="18"/>
          <w:szCs w:val="18"/>
        </w:rPr>
      </w:pPr>
      <w:r>
        <w:rPr>
          <w:sz w:val="18"/>
          <w:szCs w:val="18"/>
        </w:rPr>
        <w:footnoteReference w:customMarkFollows="1" w:id="2"/>
        <w:sym w:font="Symbol" w:char="F020"/>
      </w:r>
    </w:p>
    <w:p w14:paraId="4E112FD7" w14:textId="4045A036" w:rsidR="00E97402" w:rsidRDefault="00401BFC">
      <w:pPr>
        <w:pStyle w:val="Title"/>
        <w:framePr w:wrap="notBeside"/>
      </w:pPr>
      <w:r>
        <w:t>Leveraging Cloud Services for Large Scale Fuzzy Hashing</w:t>
      </w:r>
      <w:r w:rsidR="00E97402">
        <w:rPr>
          <w:i/>
          <w:iCs/>
        </w:rPr>
        <w:t xml:space="preserve"> </w:t>
      </w:r>
      <w:r w:rsidR="00E97402">
        <w:t>(</w:t>
      </w:r>
      <w:r>
        <w:t>July</w:t>
      </w:r>
      <w:r w:rsidR="00FD347F">
        <w:t xml:space="preserve"> </w:t>
      </w:r>
      <w:r w:rsidR="00D5536F">
        <w:t>20</w:t>
      </w:r>
      <w:r>
        <w:t>22</w:t>
      </w:r>
      <w:r w:rsidR="00E97402">
        <w:t>)</w:t>
      </w:r>
    </w:p>
    <w:p w14:paraId="046526BF" w14:textId="5D4AD62C" w:rsidR="00E97402" w:rsidRDefault="00401BFC">
      <w:pPr>
        <w:pStyle w:val="Authors"/>
        <w:framePr w:wrap="notBeside"/>
      </w:pPr>
      <w:r>
        <w:t>Adam Alidra</w:t>
      </w:r>
      <w:r w:rsidR="00392DBA">
        <w:t>,</w:t>
      </w:r>
      <w:r w:rsidR="00E33F82">
        <w:t xml:space="preserve"> </w:t>
      </w:r>
      <w:r>
        <w:rPr>
          <w:i/>
        </w:rPr>
        <w:t>MSDS Candidate</w:t>
      </w:r>
      <w:r w:rsidR="00E97402">
        <w:t xml:space="preserve">, </w:t>
      </w:r>
      <w:r w:rsidR="00E33F82">
        <w:t>Leonardo Leal</w:t>
      </w:r>
      <w:r w:rsidR="00E97402">
        <w:t xml:space="preserve"> </w:t>
      </w:r>
      <w:r w:rsidR="00E33F82">
        <w:t>Filho</w:t>
      </w:r>
      <w:r w:rsidR="00E97402">
        <w:t>.</w:t>
      </w:r>
      <w:r w:rsidR="005E57C1">
        <w:t>,</w:t>
      </w:r>
      <w:r w:rsidR="00E33F82">
        <w:t xml:space="preserve"> </w:t>
      </w:r>
      <w:r w:rsidR="00E33F82">
        <w:rPr>
          <w:i/>
          <w:iCs/>
        </w:rPr>
        <w:t>MSDS</w:t>
      </w:r>
      <w:r w:rsidR="005E57C1">
        <w:rPr>
          <w:i/>
          <w:iCs/>
        </w:rPr>
        <w:t xml:space="preserve"> Candidate</w:t>
      </w:r>
      <w:r w:rsidR="00E97402">
        <w:t xml:space="preserve">, and </w:t>
      </w:r>
      <w:r w:rsidR="005E57C1">
        <w:t>Josh Mitchell</w:t>
      </w:r>
      <w:r w:rsidR="0037551B">
        <w:t xml:space="preserve">., </w:t>
      </w:r>
      <w:r w:rsidR="005E57C1">
        <w:rPr>
          <w:i/>
          <w:iCs/>
        </w:rPr>
        <w:t>MSDS Candidate</w:t>
      </w:r>
    </w:p>
    <w:p w14:paraId="4F190720" w14:textId="2973B58A" w:rsidR="00E97402" w:rsidRDefault="00E97402">
      <w:r>
        <w:rPr>
          <w:i/>
          <w:iCs/>
        </w:rPr>
        <w:t>Abstract</w:t>
      </w:r>
      <w:r>
        <w:t>—</w:t>
      </w:r>
      <w:r w:rsidR="009B344B" w:rsidRPr="009B344B">
        <w:t xml:space="preserve"> </w:t>
      </w:r>
      <w:r w:rsidR="009B344B" w:rsidRPr="009B344B">
        <w:rPr>
          <w:b/>
          <w:bCs/>
          <w:sz w:val="18"/>
          <w:szCs w:val="18"/>
        </w:rPr>
        <w:t>Our project proposal is centered on optimizing fuzzy hashing for use by enterprises at scale, by way of leveraging hybrid-cloud resources. We will start by describing common fuzzy hashing algorithms and how they work to find files with similarities to other documents. We will then discuss the inherent scale issues of using fuzzy hashing techniques and explore ways to address these issues using SQL DML and clustering techniques. First, we will demonstrate this process using ‘</w:t>
      </w:r>
      <w:bookmarkStart w:id="0" w:name="_Int_DyMo7nwm"/>
      <w:proofErr w:type="gramStart"/>
      <w:r w:rsidR="009B344B" w:rsidRPr="009B344B">
        <w:rPr>
          <w:b/>
          <w:bCs/>
          <w:sz w:val="18"/>
          <w:szCs w:val="18"/>
        </w:rPr>
        <w:t>on-premise</w:t>
      </w:r>
      <w:bookmarkEnd w:id="0"/>
      <w:proofErr w:type="gramEnd"/>
      <w:r w:rsidR="009B344B" w:rsidRPr="009B344B">
        <w:rPr>
          <w:b/>
          <w:bCs/>
          <w:sz w:val="18"/>
          <w:szCs w:val="18"/>
        </w:rPr>
        <w:t xml:space="preserve">’ resources, in other words, using MySQL on our local machines. Then, we will perform this process using cloud </w:t>
      </w:r>
      <w:r w:rsidR="008D5085">
        <w:rPr>
          <w:b/>
          <w:bCs/>
          <w:sz w:val="18"/>
          <w:szCs w:val="18"/>
        </w:rPr>
        <w:t>services</w:t>
      </w:r>
      <w:r w:rsidR="009B344B" w:rsidRPr="009B344B">
        <w:rPr>
          <w:b/>
          <w:bCs/>
          <w:sz w:val="18"/>
          <w:szCs w:val="18"/>
        </w:rPr>
        <w:t xml:space="preserve">, </w:t>
      </w:r>
      <w:r w:rsidR="008D5085">
        <w:rPr>
          <w:b/>
          <w:bCs/>
          <w:sz w:val="18"/>
          <w:szCs w:val="18"/>
        </w:rPr>
        <w:t xml:space="preserve">namely, </w:t>
      </w:r>
      <w:r w:rsidR="00847BD2">
        <w:rPr>
          <w:b/>
          <w:bCs/>
          <w:sz w:val="18"/>
          <w:szCs w:val="18"/>
        </w:rPr>
        <w:t xml:space="preserve">Azure </w:t>
      </w:r>
      <w:r w:rsidR="00AB1BD8">
        <w:rPr>
          <w:b/>
          <w:bCs/>
          <w:sz w:val="18"/>
          <w:szCs w:val="18"/>
        </w:rPr>
        <w:t>Database for MySQL</w:t>
      </w:r>
      <w:r w:rsidR="009B344B" w:rsidRPr="009B344B">
        <w:rPr>
          <w:b/>
          <w:bCs/>
          <w:sz w:val="18"/>
          <w:szCs w:val="18"/>
        </w:rPr>
        <w:t xml:space="preserve">, </w:t>
      </w:r>
      <w:r w:rsidR="00186398">
        <w:rPr>
          <w:b/>
          <w:bCs/>
          <w:sz w:val="18"/>
          <w:szCs w:val="18"/>
        </w:rPr>
        <w:t>demonstrating</w:t>
      </w:r>
      <w:r w:rsidR="009B344B" w:rsidRPr="009B344B">
        <w:rPr>
          <w:b/>
          <w:bCs/>
          <w:sz w:val="18"/>
          <w:szCs w:val="18"/>
        </w:rPr>
        <w:t xml:space="preserve"> </w:t>
      </w:r>
      <w:r w:rsidR="00186398">
        <w:rPr>
          <w:b/>
          <w:bCs/>
          <w:sz w:val="18"/>
          <w:szCs w:val="18"/>
        </w:rPr>
        <w:t>inherent</w:t>
      </w:r>
      <w:r w:rsidR="009B344B" w:rsidRPr="009B344B">
        <w:rPr>
          <w:b/>
          <w:bCs/>
          <w:sz w:val="18"/>
          <w:szCs w:val="18"/>
        </w:rPr>
        <w:t xml:space="preserve"> cloud benefits, including scalability, elasticity, high availability, security, and a cost-optimized </w:t>
      </w:r>
      <w:bookmarkStart w:id="1" w:name="PointTmp"/>
      <w:r w:rsidR="00186398">
        <w:rPr>
          <w:b/>
          <w:bCs/>
          <w:sz w:val="18"/>
          <w:szCs w:val="18"/>
        </w:rPr>
        <w:t xml:space="preserve">approach to scaling compute and storage for </w:t>
      </w:r>
      <w:proofErr w:type="spellStart"/>
      <w:r w:rsidR="00186398">
        <w:rPr>
          <w:b/>
          <w:bCs/>
          <w:sz w:val="18"/>
          <w:szCs w:val="18"/>
        </w:rPr>
        <w:t>enteprises</w:t>
      </w:r>
      <w:proofErr w:type="spellEnd"/>
      <w:r w:rsidR="00186398">
        <w:rPr>
          <w:b/>
          <w:bCs/>
          <w:sz w:val="18"/>
          <w:szCs w:val="18"/>
        </w:rPr>
        <w:t>.</w:t>
      </w:r>
    </w:p>
    <w:bookmarkEnd w:id="1"/>
    <w:p w14:paraId="0E3326CD" w14:textId="77777777" w:rsidR="00E97402" w:rsidRDefault="00E97402">
      <w:pPr>
        <w:pStyle w:val="Heading1"/>
      </w:pPr>
      <w:r>
        <w:t>I</w:t>
      </w:r>
      <w:r>
        <w:rPr>
          <w:sz w:val="16"/>
          <w:szCs w:val="16"/>
        </w:rPr>
        <w:t>NTRODUCTION</w:t>
      </w:r>
    </w:p>
    <w:p w14:paraId="5B644796" w14:textId="2ED49009" w:rsidR="00E97402" w:rsidRDefault="0053243F">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126BA021" w14:textId="3FD537AE" w:rsidR="0053243F" w:rsidRDefault="0053243F" w:rsidP="0053243F">
      <w:r>
        <w:t>dentifying computer file anomalies (or similarities) and the potential security risks they present is a ubiquitous challenge for enterprises. Moreover, with the proliferation of applications and the data they generate, in both, varying structures and types, the problem has become increasingly complex and costly to manage at scale.</w:t>
      </w:r>
    </w:p>
    <w:p w14:paraId="45EAE05D" w14:textId="77777777" w:rsidR="0053243F" w:rsidRDefault="0053243F" w:rsidP="0053243F">
      <w:r>
        <w:t xml:space="preserve">For this project, we are using the </w:t>
      </w:r>
      <w:proofErr w:type="spellStart"/>
      <w:r>
        <w:t>hashproject</w:t>
      </w:r>
      <w:proofErr w:type="spellEnd"/>
      <w:r>
        <w:t xml:space="preserve"> database. This is a default database we programmatically developed using Python in Visual Studio Code packaged with MySQL. Contained within the database is our data model designed to support </w:t>
      </w:r>
      <w:proofErr w:type="spellStart"/>
      <w:r>
        <w:t>ssDeep</w:t>
      </w:r>
      <w:proofErr w:type="spellEnd"/>
      <w:r>
        <w:t xml:space="preserve"> fuzzy hashing, a similarity digest algorithm used to determine similarities between hashes that represent compared files. The relations embedded within the data model include:</w:t>
      </w:r>
    </w:p>
    <w:p w14:paraId="7F07A144" w14:textId="77777777" w:rsidR="004D1DB6" w:rsidRDefault="004D1DB6" w:rsidP="0053243F"/>
    <w:p w14:paraId="432DF8BC" w14:textId="77777777" w:rsidR="004D1DB6" w:rsidRPr="004D1DB6" w:rsidRDefault="004D1DB6" w:rsidP="004D1DB6">
      <w:pPr>
        <w:numPr>
          <w:ilvl w:val="0"/>
          <w:numId w:val="41"/>
        </w:numPr>
        <w:spacing w:after="160" w:line="360" w:lineRule="auto"/>
        <w:contextualSpacing/>
        <w:rPr>
          <w:rFonts w:ascii="Calibri" w:eastAsia="Calibri" w:hAnsi="Calibri"/>
          <w:kern w:val="2"/>
          <w14:ligatures w14:val="standardContextual"/>
        </w:rPr>
      </w:pPr>
      <w:proofErr w:type="spellStart"/>
      <w:r w:rsidRPr="004D1DB6">
        <w:rPr>
          <w:rFonts w:ascii="Calibri" w:eastAsia="Calibri" w:hAnsi="Calibri"/>
          <w:kern w:val="2"/>
          <w14:ligatures w14:val="standardContextual"/>
        </w:rPr>
        <w:t>Fuzzy_hash</w:t>
      </w:r>
      <w:proofErr w:type="spellEnd"/>
      <w:r w:rsidRPr="004D1DB6">
        <w:rPr>
          <w:rFonts w:ascii="Calibri" w:eastAsia="Calibri" w:hAnsi="Calibri"/>
          <w:kern w:val="2"/>
          <w14:ligatures w14:val="standardContextual"/>
        </w:rPr>
        <w:t xml:space="preserve">: </w:t>
      </w:r>
      <w:proofErr w:type="spellStart"/>
      <w:r w:rsidRPr="004D1DB6">
        <w:rPr>
          <w:rFonts w:ascii="Calibri" w:eastAsia="Calibri" w:hAnsi="Calibri"/>
          <w:kern w:val="2"/>
          <w14:ligatures w14:val="standardContextual"/>
        </w:rPr>
        <w:t>hash_id</w:t>
      </w:r>
      <w:proofErr w:type="spellEnd"/>
      <w:r w:rsidRPr="004D1DB6">
        <w:rPr>
          <w:rFonts w:ascii="Calibri" w:eastAsia="Calibri" w:hAnsi="Calibri"/>
          <w:kern w:val="2"/>
          <w14:ligatures w14:val="standardContextual"/>
        </w:rPr>
        <w:t xml:space="preserve">, </w:t>
      </w:r>
      <w:proofErr w:type="spellStart"/>
      <w:r w:rsidRPr="004D1DB6">
        <w:rPr>
          <w:rFonts w:ascii="Calibri" w:eastAsia="Calibri" w:hAnsi="Calibri"/>
          <w:kern w:val="2"/>
          <w14:ligatures w14:val="standardContextual"/>
        </w:rPr>
        <w:t>ssdeep_hash</w:t>
      </w:r>
      <w:proofErr w:type="spellEnd"/>
    </w:p>
    <w:p w14:paraId="55AC16DE" w14:textId="77777777" w:rsidR="004D1DB6" w:rsidRPr="004D1DB6" w:rsidRDefault="004D1DB6" w:rsidP="004D1DB6">
      <w:pPr>
        <w:numPr>
          <w:ilvl w:val="0"/>
          <w:numId w:val="41"/>
        </w:numPr>
        <w:spacing w:after="160" w:line="360" w:lineRule="auto"/>
        <w:contextualSpacing/>
        <w:rPr>
          <w:rFonts w:ascii="Calibri" w:eastAsia="Calibri" w:hAnsi="Calibri"/>
          <w:kern w:val="2"/>
          <w14:ligatures w14:val="standardContextual"/>
        </w:rPr>
      </w:pPr>
      <w:proofErr w:type="spellStart"/>
      <w:r w:rsidRPr="004D1DB6">
        <w:rPr>
          <w:rFonts w:ascii="Calibri" w:eastAsia="Calibri" w:hAnsi="Calibri"/>
          <w:kern w:val="2"/>
          <w14:ligatures w14:val="standardContextual"/>
        </w:rPr>
        <w:t>Ssdeep_chunk</w:t>
      </w:r>
      <w:proofErr w:type="spellEnd"/>
      <w:r w:rsidRPr="004D1DB6">
        <w:rPr>
          <w:rFonts w:ascii="Calibri" w:eastAsia="Calibri" w:hAnsi="Calibri"/>
          <w:kern w:val="2"/>
          <w14:ligatures w14:val="standardContextual"/>
        </w:rPr>
        <w:t xml:space="preserve">: </w:t>
      </w:r>
      <w:proofErr w:type="spellStart"/>
      <w:r w:rsidRPr="004D1DB6">
        <w:rPr>
          <w:rFonts w:ascii="Calibri" w:eastAsia="Calibri" w:hAnsi="Calibri"/>
          <w:kern w:val="2"/>
          <w14:ligatures w14:val="standardContextual"/>
        </w:rPr>
        <w:t>chunk_id</w:t>
      </w:r>
      <w:proofErr w:type="spellEnd"/>
      <w:r w:rsidRPr="004D1DB6">
        <w:rPr>
          <w:rFonts w:ascii="Calibri" w:eastAsia="Calibri" w:hAnsi="Calibri"/>
          <w:kern w:val="2"/>
          <w14:ligatures w14:val="standardContextual"/>
        </w:rPr>
        <w:t xml:space="preserve">, </w:t>
      </w:r>
      <w:proofErr w:type="spellStart"/>
      <w:r w:rsidRPr="004D1DB6">
        <w:rPr>
          <w:rFonts w:ascii="Calibri" w:eastAsia="Calibri" w:hAnsi="Calibri"/>
          <w:kern w:val="2"/>
          <w14:ligatures w14:val="standardContextual"/>
        </w:rPr>
        <w:t>chunk_size</w:t>
      </w:r>
      <w:proofErr w:type="spellEnd"/>
      <w:r w:rsidRPr="004D1DB6">
        <w:rPr>
          <w:rFonts w:ascii="Calibri" w:eastAsia="Calibri" w:hAnsi="Calibri"/>
          <w:kern w:val="2"/>
          <w14:ligatures w14:val="standardContextual"/>
        </w:rPr>
        <w:t>, chunk</w:t>
      </w:r>
    </w:p>
    <w:p w14:paraId="61E40B9C" w14:textId="295106F7" w:rsidR="004D1DB6" w:rsidRPr="00881392" w:rsidRDefault="004D1DB6" w:rsidP="0053243F">
      <w:pPr>
        <w:numPr>
          <w:ilvl w:val="0"/>
          <w:numId w:val="41"/>
        </w:numPr>
        <w:spacing w:after="160" w:line="360" w:lineRule="auto"/>
        <w:contextualSpacing/>
        <w:rPr>
          <w:rFonts w:ascii="Calibri" w:eastAsia="Calibri" w:hAnsi="Calibri"/>
          <w:kern w:val="2"/>
          <w14:ligatures w14:val="standardContextual"/>
        </w:rPr>
      </w:pPr>
      <w:proofErr w:type="spellStart"/>
      <w:r w:rsidRPr="004D1DB6">
        <w:rPr>
          <w:rFonts w:ascii="Calibri" w:eastAsia="Calibri" w:hAnsi="Calibri"/>
          <w:kern w:val="2"/>
          <w14:ligatures w14:val="standardContextual"/>
        </w:rPr>
        <w:t>Crypto_hash_table</w:t>
      </w:r>
      <w:proofErr w:type="spellEnd"/>
      <w:r w:rsidRPr="004D1DB6">
        <w:rPr>
          <w:rFonts w:ascii="Calibri" w:eastAsia="Calibri" w:hAnsi="Calibri"/>
          <w:kern w:val="2"/>
          <w14:ligatures w14:val="standardContextual"/>
        </w:rPr>
        <w:t xml:space="preserve">: </w:t>
      </w:r>
      <w:proofErr w:type="spellStart"/>
      <w:r w:rsidRPr="004D1DB6">
        <w:rPr>
          <w:rFonts w:ascii="Calibri" w:eastAsia="Calibri" w:hAnsi="Calibri"/>
          <w:kern w:val="2"/>
          <w14:ligatures w14:val="standardContextual"/>
        </w:rPr>
        <w:t>idcrypto</w:t>
      </w:r>
      <w:proofErr w:type="spellEnd"/>
      <w:r w:rsidRPr="004D1DB6">
        <w:rPr>
          <w:rFonts w:ascii="Calibri" w:eastAsia="Calibri" w:hAnsi="Calibri"/>
          <w:kern w:val="2"/>
          <w14:ligatures w14:val="standardContextual"/>
        </w:rPr>
        <w:t>, md5_hash, sha1_hash, sha256_hash</w:t>
      </w:r>
    </w:p>
    <w:p w14:paraId="6BF23A3F" w14:textId="1C26B490" w:rsidR="008A3C23" w:rsidRDefault="002162F4" w:rsidP="001F4C5C">
      <w:pPr>
        <w:pStyle w:val="Heading1"/>
      </w:pPr>
      <w:r>
        <w:t>Background</w:t>
      </w:r>
    </w:p>
    <w:p w14:paraId="30659379" w14:textId="572B716F" w:rsidR="00AC3877" w:rsidRDefault="00AC3877" w:rsidP="00AC3877">
      <w:pPr>
        <w:ind w:firstLine="202"/>
      </w:pPr>
      <w:proofErr w:type="spellStart"/>
      <w:r>
        <w:t>ssDeep</w:t>
      </w:r>
      <w:proofErr w:type="spellEnd"/>
      <w:r>
        <w:t xml:space="preserve"> and other fuzzy hashing algorithms aim to identify (or delineate) between similar (or dissimilar, respectively) files using derived hashes to compare against. These algorithms produce scoring ranges that tell us how close or different a file is from one another, zero signifying no or negligible similarity to 100, demonstrating almost or even an exact match. </w:t>
      </w:r>
      <w:proofErr w:type="spellStart"/>
      <w:r>
        <w:t>ssDeep</w:t>
      </w:r>
      <w:proofErr w:type="spellEnd"/>
      <w:r w:rsidR="00E3329F">
        <w:t xml:space="preserve"> computes</w:t>
      </w:r>
      <w:r>
        <w:t xml:space="preserve"> a fuzzy hash (typically referred to as ‘compute’) based on each bit of data inputted, which can range from strings to files to videos and more. Once we have ‘compute’ for the inputs (files) we can run a comparison method to compare the hashes- “…this allows for simple high-level comparisons without the need to compare each file byte by byte,” </w:t>
      </w:r>
      <w:sdt>
        <w:sdtPr>
          <w:id w:val="1879274424"/>
          <w:citation/>
        </w:sdtPr>
        <w:sdtContent>
          <w:r>
            <w:fldChar w:fldCharType="begin"/>
          </w:r>
          <w:r>
            <w:instrText xml:space="preserve"> CITATION Bri15 \l 1033 </w:instrText>
          </w:r>
          <w:r>
            <w:fldChar w:fldCharType="separate"/>
          </w:r>
          <w:r>
            <w:rPr>
              <w:noProof/>
            </w:rPr>
            <w:t>(Wallace, 2015)</w:t>
          </w:r>
          <w:r>
            <w:fldChar w:fldCharType="end"/>
          </w:r>
        </w:sdtContent>
      </w:sdt>
      <w:r>
        <w:t>.</w:t>
      </w:r>
    </w:p>
    <w:p w14:paraId="43D76831" w14:textId="775F2C73" w:rsidR="00AC3877" w:rsidRDefault="00AC3877" w:rsidP="00AC3877">
      <w:proofErr w:type="spellStart"/>
      <w:r>
        <w:t>ssDeep</w:t>
      </w:r>
      <w:proofErr w:type="spellEnd"/>
      <w:r>
        <w:t xml:space="preserve">, at scale, </w:t>
      </w:r>
      <w:r w:rsidR="001B076F">
        <w:t>however,</w:t>
      </w:r>
      <w:r>
        <w:t xml:space="preserve"> comes with challenges- the </w:t>
      </w:r>
      <w:proofErr w:type="spellStart"/>
      <w:r>
        <w:t>ssDeep</w:t>
      </w:r>
      <w:proofErr w:type="spellEnd"/>
      <w:r>
        <w:t xml:space="preserve"> compare function needs to be called for each hash being tested against, which presents issues when the hashes are queried collectively from a database as part of a lookup. This becomes even more technically challenging and resource intensive when an </w:t>
      </w:r>
      <w:proofErr w:type="spellStart"/>
      <w:r>
        <w:t>ssDeep</w:t>
      </w:r>
      <w:proofErr w:type="spellEnd"/>
      <w:r>
        <w:t xml:space="preserve"> hash needs to be compared against all other hashes.</w:t>
      </w:r>
    </w:p>
    <w:p w14:paraId="47BA1C46" w14:textId="5251FB33" w:rsidR="00E97B99" w:rsidRDefault="000D0325" w:rsidP="00E97B99">
      <w:pPr>
        <w:pStyle w:val="Heading1"/>
      </w:pPr>
      <w:r>
        <w:t>Approach</w:t>
      </w:r>
    </w:p>
    <w:p w14:paraId="484AD92C" w14:textId="0FB92BB3" w:rsidR="00247618" w:rsidRDefault="00306A14" w:rsidP="00247618">
      <w:pPr>
        <w:ind w:firstLine="202"/>
      </w:pPr>
      <w:r>
        <w:t xml:space="preserve">Our </w:t>
      </w:r>
      <w:r w:rsidR="007373C1">
        <w:t>team</w:t>
      </w:r>
      <w:r w:rsidR="00247618">
        <w:t xml:space="preserve"> focused on testing the optimization method</w:t>
      </w:r>
      <w:r w:rsidR="00766FD3">
        <w:t xml:space="preserve"> we executed</w:t>
      </w:r>
      <w:r w:rsidR="00247618">
        <w:t xml:space="preserve"> enabling </w:t>
      </w:r>
      <w:proofErr w:type="spellStart"/>
      <w:r w:rsidR="00247618">
        <w:t>ssDeep</w:t>
      </w:r>
      <w:proofErr w:type="spellEnd"/>
      <w:r w:rsidR="00247618">
        <w:t xml:space="preserve"> to scale. </w:t>
      </w:r>
      <w:r w:rsidR="00C540DC">
        <w:t>This testing</w:t>
      </w:r>
      <w:r w:rsidR="003B0099">
        <w:t>, which involves c</w:t>
      </w:r>
      <w:r w:rsidR="006A614D">
        <w:t xml:space="preserve">omparing </w:t>
      </w:r>
      <w:proofErr w:type="spellStart"/>
      <w:r w:rsidR="006A614D">
        <w:t>ssDeep</w:t>
      </w:r>
      <w:proofErr w:type="spellEnd"/>
      <w:r w:rsidR="006A614D">
        <w:t xml:space="preserve"> hashes at scale</w:t>
      </w:r>
      <w:r w:rsidR="003B0099">
        <w:t>,</w:t>
      </w:r>
      <w:r w:rsidR="006A614D">
        <w:t xml:space="preserve"> requires a reductive technique</w:t>
      </w:r>
      <w:r w:rsidR="003B0099">
        <w:t>. It</w:t>
      </w:r>
      <w:r w:rsidR="006A614D">
        <w:t xml:space="preserve"> </w:t>
      </w:r>
      <w:r w:rsidR="001F3EC4">
        <w:t xml:space="preserve">effectively </w:t>
      </w:r>
      <w:r w:rsidR="00767D02">
        <w:t>decreases the search vector of similar hashes</w:t>
      </w:r>
      <w:r w:rsidR="00051061">
        <w:t xml:space="preserve">- this technique is called the ‘Lookup’ task </w:t>
      </w:r>
      <w:r w:rsidR="00F93592">
        <w:t>or ‘Matching Mode’.</w:t>
      </w:r>
    </w:p>
    <w:p w14:paraId="031CF8B4" w14:textId="74D351FE" w:rsidR="00E97B99" w:rsidRDefault="00167A9F" w:rsidP="00E97B99">
      <w:pPr>
        <w:pStyle w:val="Heading2"/>
      </w:pPr>
      <w:proofErr w:type="spellStart"/>
      <w:r>
        <w:t>Chunksize</w:t>
      </w:r>
      <w:proofErr w:type="spellEnd"/>
    </w:p>
    <w:p w14:paraId="097DBA28" w14:textId="43B6A932" w:rsidR="00E97B99" w:rsidRDefault="00FF7D4D" w:rsidP="00E97B99">
      <w:pPr>
        <w:pStyle w:val="Text"/>
      </w:pPr>
      <w:r>
        <w:t xml:space="preserve">The first step </w:t>
      </w:r>
      <w:r w:rsidR="004A1F46">
        <w:t xml:space="preserve">in the optimization of </w:t>
      </w:r>
      <w:proofErr w:type="spellStart"/>
      <w:r w:rsidR="004A1F46">
        <w:t>ssDeep</w:t>
      </w:r>
      <w:proofErr w:type="spellEnd"/>
      <w:r w:rsidR="006E4C78">
        <w:t xml:space="preserve"> hashes, which lends to its practical application of fuzzy hashing, </w:t>
      </w:r>
      <w:r w:rsidR="00A520D8">
        <w:t xml:space="preserve">is creating </w:t>
      </w:r>
      <w:proofErr w:type="spellStart"/>
      <w:r w:rsidR="00A520D8">
        <w:t>ssDeep</w:t>
      </w:r>
      <w:proofErr w:type="spellEnd"/>
      <w:r w:rsidR="00A520D8">
        <w:t xml:space="preserve"> hashes or a ‘</w:t>
      </w:r>
      <w:proofErr w:type="spellStart"/>
      <w:r w:rsidR="00A520D8">
        <w:t>chunksize</w:t>
      </w:r>
      <w:proofErr w:type="spellEnd"/>
      <w:r w:rsidR="00A520D8">
        <w:t xml:space="preserve">’. This is an </w:t>
      </w:r>
      <w:r w:rsidR="00EB3CCD">
        <w:t xml:space="preserve">integer </w:t>
      </w:r>
      <w:r w:rsidR="00FF6B55">
        <w:t xml:space="preserve">which is a programmatic </w:t>
      </w:r>
      <w:r w:rsidR="00612644">
        <w:t>representation</w:t>
      </w:r>
      <w:r w:rsidR="002A61D1">
        <w:t xml:space="preserve"> </w:t>
      </w:r>
      <w:r w:rsidR="00612644">
        <w:t xml:space="preserve">of the underlying file it corresponds with. </w:t>
      </w:r>
      <w:r w:rsidR="0090065B">
        <w:t xml:space="preserve">The characters within the chunk each correspond with a part of the original </w:t>
      </w:r>
      <w:r w:rsidR="00450C10">
        <w:t>file.</w:t>
      </w:r>
    </w:p>
    <w:p w14:paraId="40F832FB" w14:textId="77777777" w:rsidR="00D351F0" w:rsidRDefault="00D351F0" w:rsidP="00E97B99">
      <w:pPr>
        <w:pStyle w:val="Text"/>
      </w:pPr>
    </w:p>
    <w:p w14:paraId="081851E1" w14:textId="2583D58D" w:rsidR="00D351F0" w:rsidRPr="00D351F0" w:rsidRDefault="00D351F0" w:rsidP="00E97B99">
      <w:pPr>
        <w:pStyle w:val="Text"/>
        <w:rPr>
          <w:b/>
          <w:bCs/>
        </w:rPr>
      </w:pPr>
      <w:r w:rsidRPr="00D351F0">
        <w:rPr>
          <w:b/>
          <w:bCs/>
        </w:rPr>
        <w:t>Hash 1:</w:t>
      </w:r>
    </w:p>
    <w:p w14:paraId="356403E0" w14:textId="77777777" w:rsidR="00D351F0" w:rsidRDefault="00D351F0" w:rsidP="00E97B99">
      <w:pPr>
        <w:pStyle w:val="Text"/>
      </w:pPr>
    </w:p>
    <w:p w14:paraId="599A974E" w14:textId="532842EF" w:rsidR="00D351F0" w:rsidRDefault="00D351F0" w:rsidP="00E97B99">
      <w:pPr>
        <w:pStyle w:val="Text"/>
      </w:pPr>
      <w:r>
        <w:t>Chunk:</w:t>
      </w:r>
    </w:p>
    <w:p w14:paraId="375B3CD1" w14:textId="77777777" w:rsidR="00E97B99" w:rsidRDefault="00E97B99" w:rsidP="00E97B99">
      <w:pPr>
        <w:pStyle w:val="Text"/>
      </w:pPr>
    </w:p>
    <w:p w14:paraId="76767D2F" w14:textId="77777777" w:rsidR="0090065B" w:rsidRDefault="0090065B" w:rsidP="00900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set(</w:t>
      </w:r>
      <w:proofErr w:type="gramEnd"/>
      <w:r>
        <w:rPr>
          <w:rFonts w:ascii="Consolas" w:hAnsi="Consolas"/>
          <w:color w:val="333333"/>
        </w:rPr>
        <w:t>[['v7XINhX', '7XINhXz', '</w:t>
      </w:r>
      <w:proofErr w:type="spellStart"/>
      <w:r>
        <w:rPr>
          <w:rFonts w:ascii="Consolas" w:hAnsi="Consolas"/>
          <w:color w:val="333333"/>
        </w:rPr>
        <w:t>XINhXzn</w:t>
      </w:r>
      <w:proofErr w:type="spellEnd"/>
      <w:r>
        <w:rPr>
          <w:rFonts w:ascii="Consolas" w:hAnsi="Consolas"/>
          <w:color w:val="333333"/>
        </w:rPr>
        <w:t>', '</w:t>
      </w:r>
      <w:proofErr w:type="spellStart"/>
      <w:r>
        <w:rPr>
          <w:rFonts w:ascii="Consolas" w:hAnsi="Consolas"/>
          <w:color w:val="333333"/>
        </w:rPr>
        <w:t>INhXznV</w:t>
      </w:r>
      <w:proofErr w:type="spellEnd"/>
      <w:r>
        <w:rPr>
          <w:rFonts w:ascii="Consolas" w:hAnsi="Consolas"/>
          <w:color w:val="333333"/>
        </w:rPr>
        <w:t>', '</w:t>
      </w:r>
      <w:proofErr w:type="spellStart"/>
      <w:r>
        <w:rPr>
          <w:rFonts w:ascii="Consolas" w:hAnsi="Consolas"/>
          <w:color w:val="333333"/>
        </w:rPr>
        <w:t>NhXznVJ</w:t>
      </w:r>
      <w:proofErr w:type="spellEnd"/>
      <w:r>
        <w:rPr>
          <w:rFonts w:ascii="Consolas" w:hAnsi="Consolas"/>
          <w:color w:val="333333"/>
        </w:rPr>
        <w:t xml:space="preserve">', 'hXznVJ8', 'XznVJ8C', 'znVJ8CC', 'nVJ8CC1', </w:t>
      </w:r>
    </w:p>
    <w:p w14:paraId="3AAD6CA2" w14:textId="77777777" w:rsidR="0090065B" w:rsidRDefault="0090065B" w:rsidP="00900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'VJ8CC1r', 'J8CC1rB', '8CC1rBX', 'CC1rBXd', 'C1rBXdo', '1rBXdo0', 'rBXdo0z', 'BXdo0ze', 'Xdo0zek', </w:t>
      </w:r>
    </w:p>
    <w:p w14:paraId="2A2D66BC" w14:textId="77777777" w:rsidR="0090065B" w:rsidRDefault="0090065B" w:rsidP="00900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'do0zekX', 'o0zekXU', '0zekXUd', 'zekXUd3', 'ekXUd3C', 'kXUd3Cd', 'XUd3CdP', 'Ud3CdPJ', 'd3CdPJx', </w:t>
      </w:r>
    </w:p>
    <w:p w14:paraId="2ACAF2A5" w14:textId="77777777" w:rsidR="0090065B" w:rsidRDefault="0090065B" w:rsidP="00900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'3CdPJxB', 'CdPJxB7', 'dPJxB7m', 'PJxB7mN', 'JxB7mNm', 'xB7mNmD', 'B7mNmDZ', '7mNmDZk', '</w:t>
      </w:r>
      <w:proofErr w:type="spellStart"/>
      <w:r>
        <w:rPr>
          <w:rFonts w:ascii="Consolas" w:hAnsi="Consolas"/>
          <w:color w:val="333333"/>
        </w:rPr>
        <w:t>mNmDZkU</w:t>
      </w:r>
      <w:proofErr w:type="spellEnd"/>
      <w:r>
        <w:rPr>
          <w:rFonts w:ascii="Consolas" w:hAnsi="Consolas"/>
          <w:color w:val="333333"/>
        </w:rPr>
        <w:t xml:space="preserve">', </w:t>
      </w:r>
    </w:p>
    <w:p w14:paraId="46CB6E32" w14:textId="77777777" w:rsidR="0090065B" w:rsidRDefault="0090065B" w:rsidP="00900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roofErr w:type="spellStart"/>
      <w:r>
        <w:rPr>
          <w:rFonts w:ascii="Consolas" w:hAnsi="Consolas"/>
          <w:color w:val="333333"/>
        </w:rPr>
        <w:t>NmDZkUK</w:t>
      </w:r>
      <w:proofErr w:type="spellEnd"/>
      <w:r>
        <w:rPr>
          <w:rFonts w:ascii="Consolas" w:hAnsi="Consolas"/>
          <w:color w:val="333333"/>
        </w:rPr>
        <w:t>', '</w:t>
      </w:r>
      <w:proofErr w:type="spellStart"/>
      <w:r>
        <w:rPr>
          <w:rFonts w:ascii="Consolas" w:hAnsi="Consolas"/>
          <w:color w:val="333333"/>
        </w:rPr>
        <w:t>mDZkUKM</w:t>
      </w:r>
      <w:proofErr w:type="spellEnd"/>
      <w:r>
        <w:rPr>
          <w:rFonts w:ascii="Consolas" w:hAnsi="Consolas"/>
          <w:color w:val="333333"/>
        </w:rPr>
        <w:t>', '</w:t>
      </w:r>
      <w:proofErr w:type="spellStart"/>
      <w:r>
        <w:rPr>
          <w:rFonts w:ascii="Consolas" w:hAnsi="Consolas"/>
          <w:color w:val="333333"/>
        </w:rPr>
        <w:t>DZkUKMK</w:t>
      </w:r>
      <w:proofErr w:type="spellEnd"/>
      <w:r>
        <w:rPr>
          <w:rFonts w:ascii="Consolas" w:hAnsi="Consolas"/>
          <w:color w:val="333333"/>
        </w:rPr>
        <w:t>', '</w:t>
      </w:r>
      <w:proofErr w:type="spellStart"/>
      <w:r>
        <w:rPr>
          <w:rFonts w:ascii="Consolas" w:hAnsi="Consolas"/>
          <w:color w:val="333333"/>
        </w:rPr>
        <w:t>ZkUKMKZ</w:t>
      </w:r>
      <w:proofErr w:type="spellEnd"/>
      <w:r>
        <w:rPr>
          <w:rFonts w:ascii="Consolas" w:hAnsi="Consolas"/>
          <w:color w:val="333333"/>
        </w:rPr>
        <w:t>', '</w:t>
      </w:r>
      <w:proofErr w:type="spellStart"/>
      <w:r>
        <w:rPr>
          <w:rFonts w:ascii="Consolas" w:hAnsi="Consolas"/>
          <w:color w:val="333333"/>
        </w:rPr>
        <w:t>kUKMKZQ</w:t>
      </w:r>
      <w:proofErr w:type="spellEnd"/>
      <w:r>
        <w:rPr>
          <w:rFonts w:ascii="Consolas" w:hAnsi="Consolas"/>
          <w:color w:val="333333"/>
        </w:rPr>
        <w:t>', '</w:t>
      </w:r>
      <w:proofErr w:type="spellStart"/>
      <w:r>
        <w:rPr>
          <w:rFonts w:ascii="Consolas" w:hAnsi="Consolas"/>
          <w:color w:val="333333"/>
        </w:rPr>
        <w:t>UKMKZQb</w:t>
      </w:r>
      <w:proofErr w:type="spellEnd"/>
      <w:r>
        <w:rPr>
          <w:rFonts w:ascii="Consolas" w:hAnsi="Consolas"/>
          <w:color w:val="333333"/>
        </w:rPr>
        <w:t>', '</w:t>
      </w:r>
      <w:proofErr w:type="spellStart"/>
      <w:r>
        <w:rPr>
          <w:rFonts w:ascii="Consolas" w:hAnsi="Consolas"/>
          <w:color w:val="333333"/>
        </w:rPr>
        <w:t>KMKZQbF</w:t>
      </w:r>
      <w:proofErr w:type="spellEnd"/>
      <w:r>
        <w:rPr>
          <w:rFonts w:ascii="Consolas" w:hAnsi="Consolas"/>
          <w:color w:val="333333"/>
        </w:rPr>
        <w:t>', '</w:t>
      </w:r>
      <w:proofErr w:type="spellStart"/>
      <w:r>
        <w:rPr>
          <w:rFonts w:ascii="Consolas" w:hAnsi="Consolas"/>
          <w:color w:val="333333"/>
        </w:rPr>
        <w:t>MKZQbFT</w:t>
      </w:r>
      <w:proofErr w:type="spellEnd"/>
      <w:r>
        <w:rPr>
          <w:rFonts w:ascii="Consolas" w:hAnsi="Consolas"/>
          <w:color w:val="333333"/>
        </w:rPr>
        <w:t>', '</w:t>
      </w:r>
      <w:proofErr w:type="spellStart"/>
      <w:r>
        <w:rPr>
          <w:rFonts w:ascii="Consolas" w:hAnsi="Consolas"/>
          <w:color w:val="333333"/>
        </w:rPr>
        <w:t>KZQbFTi</w:t>
      </w:r>
      <w:proofErr w:type="spellEnd"/>
      <w:r>
        <w:rPr>
          <w:rFonts w:ascii="Consolas" w:hAnsi="Consolas"/>
          <w:color w:val="333333"/>
        </w:rPr>
        <w:t xml:space="preserve">', </w:t>
      </w:r>
    </w:p>
    <w:p w14:paraId="4238F5CF" w14:textId="2132B6C4" w:rsidR="00E97B99" w:rsidRPr="00205D8C" w:rsidRDefault="0090065B" w:rsidP="00205D8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roofErr w:type="spellStart"/>
      <w:r>
        <w:rPr>
          <w:rFonts w:ascii="Consolas" w:hAnsi="Consolas"/>
          <w:color w:val="333333"/>
        </w:rPr>
        <w:t>ZQbFTiK</w:t>
      </w:r>
      <w:proofErr w:type="spellEnd"/>
      <w:r>
        <w:rPr>
          <w:rFonts w:ascii="Consolas" w:hAnsi="Consolas"/>
          <w:color w:val="333333"/>
        </w:rPr>
        <w:t>', '</w:t>
      </w:r>
      <w:proofErr w:type="spellStart"/>
      <w:r>
        <w:rPr>
          <w:rFonts w:ascii="Consolas" w:hAnsi="Consolas"/>
          <w:color w:val="333333"/>
        </w:rPr>
        <w:t>QbFTiKK</w:t>
      </w:r>
      <w:proofErr w:type="spellEnd"/>
      <w:r>
        <w:rPr>
          <w:rFonts w:ascii="Consolas" w:hAnsi="Consolas"/>
          <w:color w:val="333333"/>
        </w:rPr>
        <w:t>', '</w:t>
      </w:r>
      <w:proofErr w:type="spellStart"/>
      <w:r>
        <w:rPr>
          <w:rFonts w:ascii="Consolas" w:hAnsi="Consolas"/>
          <w:color w:val="333333"/>
        </w:rPr>
        <w:t>bFTiKKA</w:t>
      </w:r>
      <w:proofErr w:type="spellEnd"/>
      <w:r>
        <w:rPr>
          <w:rFonts w:ascii="Consolas" w:hAnsi="Consolas"/>
          <w:color w:val="333333"/>
        </w:rPr>
        <w:t>', '</w:t>
      </w:r>
      <w:proofErr w:type="spellStart"/>
      <w:r>
        <w:rPr>
          <w:rFonts w:ascii="Consolas" w:hAnsi="Consolas"/>
          <w:color w:val="333333"/>
        </w:rPr>
        <w:t>FTiKKAZ</w:t>
      </w:r>
      <w:proofErr w:type="spellEnd"/>
      <w:r>
        <w:rPr>
          <w:rFonts w:ascii="Consolas" w:hAnsi="Consolas"/>
          <w:color w:val="333333"/>
        </w:rPr>
        <w:t>', '</w:t>
      </w:r>
      <w:proofErr w:type="spellStart"/>
      <w:r>
        <w:rPr>
          <w:rFonts w:ascii="Consolas" w:hAnsi="Consolas"/>
          <w:color w:val="333333"/>
        </w:rPr>
        <w:t>TiKKAZT</w:t>
      </w:r>
      <w:proofErr w:type="spellEnd"/>
      <w:r>
        <w:rPr>
          <w:rFonts w:ascii="Consolas" w:hAnsi="Consolas"/>
          <w:color w:val="333333"/>
        </w:rPr>
        <w:t>', '</w:t>
      </w:r>
      <w:proofErr w:type="spellStart"/>
      <w:r>
        <w:rPr>
          <w:rFonts w:ascii="Consolas" w:hAnsi="Consolas"/>
          <w:color w:val="333333"/>
        </w:rPr>
        <w:t>iKKAZTy</w:t>
      </w:r>
      <w:proofErr w:type="spellEnd"/>
      <w:r>
        <w:rPr>
          <w:rFonts w:ascii="Consolas" w:hAnsi="Consolas"/>
          <w:color w:val="333333"/>
        </w:rPr>
        <w:t>']])</w:t>
      </w:r>
    </w:p>
    <w:p w14:paraId="1E3AD33A" w14:textId="77777777" w:rsidR="00E97B99" w:rsidRDefault="00E97B99" w:rsidP="00E97B99"/>
    <w:p w14:paraId="5EF0304F" w14:textId="77777777" w:rsidR="009F6A0D" w:rsidRDefault="00E921C1" w:rsidP="00E97B99">
      <w:pPr>
        <w:pStyle w:val="Text"/>
      </w:pPr>
      <w:r>
        <w:t>We then t</w:t>
      </w:r>
      <w:r w:rsidR="006536DF">
        <w:t>ook</w:t>
      </w:r>
      <w:r>
        <w:t xml:space="preserve"> the </w:t>
      </w:r>
      <w:proofErr w:type="spellStart"/>
      <w:r>
        <w:t>chunksize</w:t>
      </w:r>
      <w:proofErr w:type="spellEnd"/>
      <w:r>
        <w:t xml:space="preserve"> but compute</w:t>
      </w:r>
      <w:r w:rsidR="006536DF">
        <w:t>d</w:t>
      </w:r>
      <w:r>
        <w:t xml:space="preserve"> it by a factor of 2 </w:t>
      </w:r>
      <w:proofErr w:type="gramStart"/>
      <w:r>
        <w:t>i.e.</w:t>
      </w:r>
      <w:proofErr w:type="gramEnd"/>
      <w:r>
        <w:t xml:space="preserve"> </w:t>
      </w:r>
      <w:proofErr w:type="spellStart"/>
      <w:r w:rsidR="00393510">
        <w:t>doublechunk</w:t>
      </w:r>
      <w:proofErr w:type="spellEnd"/>
      <w:r w:rsidR="00393510">
        <w:t xml:space="preserve">= </w:t>
      </w:r>
      <w:proofErr w:type="spellStart"/>
      <w:r w:rsidR="00393510">
        <w:t>chunksize</w:t>
      </w:r>
      <w:proofErr w:type="spellEnd"/>
      <w:r w:rsidR="00393510">
        <w:t xml:space="preserve">*2 to enable </w:t>
      </w:r>
      <w:proofErr w:type="spellStart"/>
      <w:r w:rsidR="00393510">
        <w:t>ssDeep</w:t>
      </w:r>
      <w:proofErr w:type="spellEnd"/>
      <w:r w:rsidR="00393510">
        <w:t xml:space="preserve"> hashes computed with adjacent </w:t>
      </w:r>
      <w:proofErr w:type="spellStart"/>
      <w:r w:rsidR="00393510">
        <w:t>chunksizes</w:t>
      </w:r>
      <w:proofErr w:type="spellEnd"/>
      <w:r w:rsidR="00393510">
        <w:t xml:space="preserve"> to be compared</w:t>
      </w:r>
      <w:r w:rsidR="006536DF">
        <w:t>. Doing so enable</w:t>
      </w:r>
      <w:r w:rsidR="00830CE9">
        <w:t xml:space="preserve">d us to perform comparisons </w:t>
      </w:r>
      <w:r w:rsidR="00F22D6C">
        <w:t xml:space="preserve">of </w:t>
      </w:r>
      <w:proofErr w:type="spellStart"/>
      <w:r w:rsidR="00F22D6C">
        <w:t>chunksizes</w:t>
      </w:r>
      <w:proofErr w:type="spellEnd"/>
      <w:r w:rsidR="00F22D6C">
        <w:t xml:space="preserve"> such </w:t>
      </w:r>
      <w:r w:rsidR="00814FFA">
        <w:t xml:space="preserve">that </w:t>
      </w:r>
      <w:r w:rsidR="00F22D6C">
        <w:t xml:space="preserve">no other value than zero was returned </w:t>
      </w:r>
      <w:r w:rsidR="00814FFA">
        <w:t xml:space="preserve">unless “the </w:t>
      </w:r>
      <w:proofErr w:type="spellStart"/>
      <w:r w:rsidR="00814FFA">
        <w:t>chunksize</w:t>
      </w:r>
      <w:proofErr w:type="spellEnd"/>
      <w:r w:rsidR="00814FFA">
        <w:t xml:space="preserve"> of the other hash is n/2, n, or 2*n,” (Wallace, 2015). </w:t>
      </w:r>
    </w:p>
    <w:p w14:paraId="3401D4F9" w14:textId="77777777" w:rsidR="009F6A0D" w:rsidRDefault="009F6A0D" w:rsidP="00E97B99">
      <w:pPr>
        <w:pStyle w:val="Text"/>
      </w:pPr>
    </w:p>
    <w:p w14:paraId="47C91F11" w14:textId="0AB67723" w:rsidR="009F6A0D" w:rsidRDefault="009F6A0D" w:rsidP="00E97B99">
      <w:pPr>
        <w:pStyle w:val="Text"/>
      </w:pPr>
      <w:r>
        <w:t>Double chunk:</w:t>
      </w:r>
    </w:p>
    <w:p w14:paraId="357CEFF4" w14:textId="77777777" w:rsidR="009F6A0D" w:rsidRDefault="009F6A0D" w:rsidP="00E97B99">
      <w:pPr>
        <w:pStyle w:val="Text"/>
      </w:pPr>
    </w:p>
    <w:p w14:paraId="2F5656E5" w14:textId="77777777" w:rsidR="009F6A0D" w:rsidRDefault="009F6A0D" w:rsidP="009F6A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set(</w:t>
      </w:r>
      <w:proofErr w:type="gramEnd"/>
      <w:r>
        <w:rPr>
          <w:rFonts w:ascii="Consolas" w:hAnsi="Consolas"/>
          <w:color w:val="333333"/>
        </w:rPr>
        <w:t>['ShT8C+f', 'hT8C+fu', 'T8C+fui', '8C+fuio', '</w:t>
      </w:r>
      <w:proofErr w:type="spellStart"/>
      <w:r>
        <w:rPr>
          <w:rFonts w:ascii="Consolas" w:hAnsi="Consolas"/>
          <w:color w:val="333333"/>
        </w:rPr>
        <w:t>C+fuioH</w:t>
      </w:r>
      <w:proofErr w:type="spellEnd"/>
      <w:r>
        <w:rPr>
          <w:rFonts w:ascii="Consolas" w:hAnsi="Consolas"/>
          <w:color w:val="333333"/>
        </w:rPr>
        <w:t>', '+</w:t>
      </w:r>
      <w:proofErr w:type="spellStart"/>
      <w:r>
        <w:rPr>
          <w:rFonts w:ascii="Consolas" w:hAnsi="Consolas"/>
          <w:color w:val="333333"/>
        </w:rPr>
        <w:t>fuioHq</w:t>
      </w:r>
      <w:proofErr w:type="spellEnd"/>
      <w:r>
        <w:rPr>
          <w:rFonts w:ascii="Consolas" w:hAnsi="Consolas"/>
          <w:color w:val="333333"/>
        </w:rPr>
        <w:t xml:space="preserve">', 'fuioHq1', 'uioHq1K', </w:t>
      </w:r>
    </w:p>
    <w:p w14:paraId="1E504C1C" w14:textId="77777777" w:rsidR="009F6A0D" w:rsidRDefault="009F6A0D" w:rsidP="009F6A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'ioHq1KE', 'oHq1KEF', 'Hq1KEFo', 'q1KEFoA', '1KEFoAU'])</w:t>
      </w:r>
    </w:p>
    <w:p w14:paraId="633268F9" w14:textId="77777777" w:rsidR="009F6A0D" w:rsidRDefault="009F6A0D" w:rsidP="00E97B99">
      <w:pPr>
        <w:pStyle w:val="Text"/>
      </w:pPr>
    </w:p>
    <w:p w14:paraId="4C7B5194" w14:textId="77777777" w:rsidR="009F6A0D" w:rsidRDefault="009F6A0D" w:rsidP="00E97B99">
      <w:pPr>
        <w:pStyle w:val="Text"/>
      </w:pPr>
    </w:p>
    <w:p w14:paraId="51C6276B" w14:textId="3F7A28C8" w:rsidR="00E97B99" w:rsidRDefault="00814FFA" w:rsidP="00E97B99">
      <w:pPr>
        <w:pStyle w:val="Text"/>
      </w:pPr>
      <w:r>
        <w:t>Effectively, this was the first optimization</w:t>
      </w:r>
      <w:r w:rsidR="00C81E9D">
        <w:t xml:space="preserve"> in scenarios where comparisons were </w:t>
      </w:r>
      <w:r w:rsidR="003A259D">
        <w:t>being made on vast volumes of unique datasets.</w:t>
      </w:r>
      <w:r w:rsidR="0021324C">
        <w:t xml:space="preserve"> A benchmark depiction of the unoptimized versus optimized result:</w:t>
      </w:r>
    </w:p>
    <w:p w14:paraId="0E8F7885" w14:textId="77777777" w:rsidR="0021324C" w:rsidRDefault="0021324C" w:rsidP="00E97B99">
      <w:pPr>
        <w:pStyle w:val="Text"/>
      </w:pPr>
    </w:p>
    <w:p w14:paraId="2E3A88AA" w14:textId="730C9703" w:rsidR="0021324C" w:rsidRDefault="0021324C" w:rsidP="00E97B99">
      <w:pPr>
        <w:pStyle w:val="Text"/>
      </w:pPr>
      <w:r>
        <w:rPr>
          <w:noProof/>
        </w:rPr>
        <w:drawing>
          <wp:inline distT="0" distB="0" distL="0" distR="0" wp14:anchorId="71433C0D" wp14:editId="6DFEC6F1">
            <wp:extent cx="3200400" cy="1541780"/>
            <wp:effectExtent l="0" t="0" r="0" b="1270"/>
            <wp:docPr id="1" name="Picture 1" descr="1,000 ssDeep lookups over database (plain vs. chunk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00 ssDeep lookups over database (plain vs. chunksiz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541780"/>
                    </a:xfrm>
                    <a:prstGeom prst="rect">
                      <a:avLst/>
                    </a:prstGeom>
                    <a:noFill/>
                    <a:ln>
                      <a:noFill/>
                    </a:ln>
                  </pic:spPr>
                </pic:pic>
              </a:graphicData>
            </a:graphic>
          </wp:inline>
        </w:drawing>
      </w:r>
    </w:p>
    <w:p w14:paraId="39E31B6C" w14:textId="07E2BF2D" w:rsidR="00E97B99" w:rsidRDefault="003A259D" w:rsidP="00E97B99">
      <w:pPr>
        <w:pStyle w:val="Heading1"/>
      </w:pPr>
      <w:r>
        <w:t>Schema Creation</w:t>
      </w:r>
    </w:p>
    <w:p w14:paraId="0AD19831" w14:textId="1D402C98" w:rsidR="00B30FEC" w:rsidRDefault="00C607D0" w:rsidP="00313E31">
      <w:pPr>
        <w:pStyle w:val="Text"/>
      </w:pPr>
      <w:bookmarkStart w:id="2" w:name="_Hlk109750497"/>
      <w:r>
        <w:t xml:space="preserve">We created a MySQL database </w:t>
      </w:r>
      <w:bookmarkEnd w:id="2"/>
      <w:r>
        <w:t>on our local machine and subsequent schema</w:t>
      </w:r>
      <w:r w:rsidR="0044656B">
        <w:t xml:space="preserve">. This was an important step in our process as we needed to store our </w:t>
      </w:r>
      <w:proofErr w:type="spellStart"/>
      <w:r w:rsidR="0044656B">
        <w:t>ssDeep</w:t>
      </w:r>
      <w:proofErr w:type="spellEnd"/>
      <w:r w:rsidR="0044656B">
        <w:t xml:space="preserve"> hashes</w:t>
      </w:r>
      <w:r w:rsidR="00C739D4">
        <w:t xml:space="preserve">, including their </w:t>
      </w:r>
      <w:proofErr w:type="spellStart"/>
      <w:r w:rsidR="00C739D4">
        <w:t>chunksize</w:t>
      </w:r>
      <w:r w:rsidR="00C123DD">
        <w:t>s</w:t>
      </w:r>
      <w:proofErr w:type="spellEnd"/>
      <w:r w:rsidR="00C123DD">
        <w:t xml:space="preserve"> for each corresponding file</w:t>
      </w:r>
      <w:r w:rsidR="006658E8">
        <w:t xml:space="preserve"> in our analysis</w:t>
      </w:r>
      <w:r w:rsidR="00DD4851">
        <w:t xml:space="preserve">. This would eventually allow us </w:t>
      </w:r>
      <w:r w:rsidR="006658E8">
        <w:t xml:space="preserve">to </w:t>
      </w:r>
      <w:r w:rsidR="00DD4851">
        <w:t xml:space="preserve">both, compute </w:t>
      </w:r>
      <w:proofErr w:type="spellStart"/>
      <w:r w:rsidR="00DD4851">
        <w:t>ssDeep</w:t>
      </w:r>
      <w:proofErr w:type="spellEnd"/>
      <w:r w:rsidR="00DD4851">
        <w:t xml:space="preserve"> comparisons </w:t>
      </w:r>
      <w:r w:rsidR="00B93B14">
        <w:t>and query against the database to find anomalies in our search.</w:t>
      </w:r>
      <w:r w:rsidR="00313E31">
        <w:t xml:space="preserve"> </w:t>
      </w:r>
      <w:r w:rsidR="005E452D">
        <w:t>Although</w:t>
      </w:r>
      <w:r w:rsidR="00313E31">
        <w:t xml:space="preserve"> we took a more programmatic approach </w:t>
      </w:r>
      <w:r w:rsidR="00EE2728">
        <w:t xml:space="preserve">using functions to deploy our database, we are including a simple example </w:t>
      </w:r>
      <w:r w:rsidR="002C4636">
        <w:t xml:space="preserve">of the code </w:t>
      </w:r>
      <w:r w:rsidR="000A4BBC">
        <w:t>which can be used</w:t>
      </w:r>
      <w:r w:rsidR="002C4636">
        <w:t xml:space="preserve"> to achieve </w:t>
      </w:r>
      <w:r w:rsidR="000A4BBC">
        <w:t>the same result:</w:t>
      </w:r>
    </w:p>
    <w:p w14:paraId="203F8289" w14:textId="77777777" w:rsidR="00313E31" w:rsidRDefault="00313E31" w:rsidP="00313E31">
      <w:pPr>
        <w:pStyle w:val="Text"/>
      </w:pPr>
    </w:p>
    <w:p w14:paraId="1B9E9713" w14:textId="08DC7381" w:rsidR="00313E31" w:rsidRPr="00B30FEC" w:rsidRDefault="00313E31" w:rsidP="00313E31">
      <w:pPr>
        <w:pStyle w:val="Text"/>
      </w:pPr>
      <w:r w:rsidRPr="00313E31">
        <w:rPr>
          <w:noProof/>
        </w:rPr>
        <w:drawing>
          <wp:inline distT="0" distB="0" distL="0" distR="0" wp14:anchorId="0C47C00F" wp14:editId="0194F675">
            <wp:extent cx="3200400" cy="18103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3200400" cy="1810385"/>
                    </a:xfrm>
                    <a:prstGeom prst="rect">
                      <a:avLst/>
                    </a:prstGeom>
                  </pic:spPr>
                </pic:pic>
              </a:graphicData>
            </a:graphic>
          </wp:inline>
        </w:drawing>
      </w:r>
    </w:p>
    <w:p w14:paraId="2AE106A8" w14:textId="77777777" w:rsidR="002C4636" w:rsidRDefault="002C4636" w:rsidP="004C0D02">
      <w:pPr>
        <w:pStyle w:val="Text"/>
        <w:ind w:firstLine="0"/>
      </w:pPr>
    </w:p>
    <w:p w14:paraId="5ECB110D" w14:textId="4DE62499" w:rsidR="002C4636" w:rsidRDefault="002C4636" w:rsidP="00CD414A">
      <w:pPr>
        <w:pStyle w:val="Text"/>
        <w:jc w:val="center"/>
      </w:pPr>
    </w:p>
    <w:p w14:paraId="0AE20544" w14:textId="035BD7FC" w:rsidR="00E97B99" w:rsidRDefault="006658E8" w:rsidP="00E97B99">
      <w:pPr>
        <w:pStyle w:val="Heading1"/>
      </w:pPr>
      <w:r>
        <w:t>Querying</w:t>
      </w:r>
      <w:r w:rsidR="00F8201B">
        <w:t xml:space="preserve"> </w:t>
      </w:r>
    </w:p>
    <w:p w14:paraId="1BF0AED0" w14:textId="5821C751" w:rsidR="00E97B99" w:rsidRDefault="00A60D9D" w:rsidP="00A60D9D">
      <w:pPr>
        <w:pStyle w:val="Text"/>
        <w:ind w:left="202"/>
      </w:pPr>
      <w:r>
        <w:t xml:space="preserve">Now that a database and schema was created, for each created hash it was uploaded to the database. </w:t>
      </w:r>
      <w:r w:rsidR="007F3E09">
        <w:t xml:space="preserve">The </w:t>
      </w:r>
      <w:proofErr w:type="spellStart"/>
      <w:r w:rsidR="007F3E09">
        <w:t>ssDeep</w:t>
      </w:r>
      <w:proofErr w:type="spellEnd"/>
      <w:r w:rsidR="007F3E09">
        <w:t xml:space="preserve"> hashes</w:t>
      </w:r>
      <w:r w:rsidR="00407DB4">
        <w:t xml:space="preserve"> are represented in the ‘</w:t>
      </w:r>
      <w:proofErr w:type="spellStart"/>
      <w:r w:rsidR="00407DB4">
        <w:t>fuzzy_hash_table</w:t>
      </w:r>
      <w:proofErr w:type="spellEnd"/>
      <w:r w:rsidR="00407DB4">
        <w:t>’ as the primary key, ‘</w:t>
      </w:r>
      <w:proofErr w:type="spellStart"/>
      <w:r w:rsidR="00407DB4">
        <w:t>hash_id</w:t>
      </w:r>
      <w:proofErr w:type="spellEnd"/>
      <w:r w:rsidR="00407DB4">
        <w:t xml:space="preserve">.’ These </w:t>
      </w:r>
      <w:r w:rsidR="00FD728C">
        <w:t xml:space="preserve">are then tokenized and </w:t>
      </w:r>
      <w:proofErr w:type="gramStart"/>
      <w:r w:rsidR="00FD728C">
        <w:t>entered into</w:t>
      </w:r>
      <w:proofErr w:type="gramEnd"/>
      <w:r w:rsidR="00FD728C">
        <w:t xml:space="preserve"> the chunk table, ‘</w:t>
      </w:r>
      <w:proofErr w:type="spellStart"/>
      <w:r w:rsidR="00FD728C">
        <w:t>ssdeep_chunk_table</w:t>
      </w:r>
      <w:proofErr w:type="spellEnd"/>
      <w:r w:rsidR="00FD728C">
        <w:t>.’ As you can see below, the foreign key, ‘</w:t>
      </w:r>
      <w:proofErr w:type="spellStart"/>
      <w:r w:rsidR="00FD728C">
        <w:t>fuzzy_hash_table_hash_id</w:t>
      </w:r>
      <w:proofErr w:type="spellEnd"/>
      <w:r w:rsidR="000A48B5">
        <w:t xml:space="preserve">’ has a relationship to the </w:t>
      </w:r>
      <w:proofErr w:type="spellStart"/>
      <w:r w:rsidR="000A48B5">
        <w:t>ssDeep</w:t>
      </w:r>
      <w:proofErr w:type="spellEnd"/>
      <w:r w:rsidR="000A48B5">
        <w:t xml:space="preserve"> hashes table</w:t>
      </w:r>
      <w:r w:rsidR="00FD67B4">
        <w:t>.</w:t>
      </w:r>
    </w:p>
    <w:p w14:paraId="4750E609" w14:textId="77777777" w:rsidR="00F03D55" w:rsidRDefault="004C0D02" w:rsidP="00E97B99">
      <w:pPr>
        <w:pStyle w:val="Text"/>
      </w:pPr>
      <w:r>
        <w:rPr>
          <w:noProof/>
        </w:rPr>
        <w:drawing>
          <wp:inline distT="0" distB="0" distL="0" distR="0" wp14:anchorId="63A33667" wp14:editId="076AFD5D">
            <wp:extent cx="3128962" cy="2033104"/>
            <wp:effectExtent l="0" t="0" r="0" b="571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stretch>
                      <a:fillRect/>
                    </a:stretch>
                  </pic:blipFill>
                  <pic:spPr>
                    <a:xfrm>
                      <a:off x="0" y="0"/>
                      <a:ext cx="3154326" cy="2049585"/>
                    </a:xfrm>
                    <a:prstGeom prst="rect">
                      <a:avLst/>
                    </a:prstGeom>
                  </pic:spPr>
                </pic:pic>
              </a:graphicData>
            </a:graphic>
          </wp:inline>
        </w:drawing>
      </w:r>
    </w:p>
    <w:p w14:paraId="0257661D" w14:textId="77777777" w:rsidR="00F15DDE" w:rsidRDefault="00F15DDE" w:rsidP="00BD08D3">
      <w:pPr>
        <w:pStyle w:val="Text"/>
        <w:ind w:firstLine="0"/>
      </w:pPr>
    </w:p>
    <w:p w14:paraId="4994216A" w14:textId="4238944B" w:rsidR="00E97B99" w:rsidRDefault="008F3A1B" w:rsidP="00BD08D3">
      <w:pPr>
        <w:pStyle w:val="Text"/>
        <w:ind w:firstLine="0"/>
      </w:pPr>
      <w:r>
        <w:t>When you execute the hash_and_upload.py script you effectively generate cryptographic hashes which are used to uniquely identify a file- these are stored in the ‘</w:t>
      </w:r>
      <w:proofErr w:type="spellStart"/>
      <w:r>
        <w:t>crypto_hash_table</w:t>
      </w:r>
      <w:proofErr w:type="spellEnd"/>
      <w:r>
        <w:t xml:space="preserve">’. When we want to query the database, we use the db_query.py script and provide the </w:t>
      </w:r>
      <w:proofErr w:type="spellStart"/>
      <w:r>
        <w:t>ssDeep</w:t>
      </w:r>
      <w:proofErr w:type="spellEnd"/>
      <w:r>
        <w:t xml:space="preserve"> full hash. After connecting to the database, we execute several queries to ascertain possible relationships with the inputted </w:t>
      </w:r>
      <w:proofErr w:type="spellStart"/>
      <w:r>
        <w:t>ssDeep</w:t>
      </w:r>
      <w:proofErr w:type="spellEnd"/>
      <w:r>
        <w:t xml:space="preserve"> hash. </w:t>
      </w:r>
      <w:r w:rsidR="0090404A">
        <w:t xml:space="preserve">Next, we utilize ‘Matching Mode’ on the results to determine the hashes that best match the input hash. </w:t>
      </w:r>
      <w:r w:rsidR="00A5205F">
        <w:t xml:space="preserve">Matching mode is powerful in that it takes the hashes from input files </w:t>
      </w:r>
      <w:r w:rsidR="00EA58D9">
        <w:t xml:space="preserve">and compares them against all known hashes in the database. </w:t>
      </w:r>
      <w:r w:rsidR="00ED7B42">
        <w:lastRenderedPageBreak/>
        <w:t xml:space="preserve">Finally, we reuse the query </w:t>
      </w:r>
      <w:r w:rsidR="00BD08D3">
        <w:t xml:space="preserve">to obtain the cryptographic hashes associated with the </w:t>
      </w:r>
      <w:proofErr w:type="spellStart"/>
      <w:r w:rsidR="00BD08D3">
        <w:t>ssDeep</w:t>
      </w:r>
      <w:proofErr w:type="spellEnd"/>
      <w:r w:rsidR="00BD08D3">
        <w:t xml:space="preserve"> hash corresponding to the file in question.</w:t>
      </w:r>
      <w:r w:rsidR="00FD67CA">
        <w:t xml:space="preserve"> </w:t>
      </w:r>
      <w:bookmarkStart w:id="3" w:name="_Hlk109750461"/>
      <w:r w:rsidR="003560B3">
        <w:t>In the example below</w:t>
      </w:r>
      <w:bookmarkEnd w:id="3"/>
      <w:r w:rsidR="003560B3">
        <w:t>, you will notice a score based on a comparison between Hash 1 and Hash 2 results</w:t>
      </w:r>
      <w:r w:rsidR="00F01B17">
        <w:t xml:space="preserve"> in a value greater than zero. Also, </w:t>
      </w:r>
      <w:r w:rsidR="00885369">
        <w:t>the comparisons between Hash 1 and Hash 3, and between Hash 2 and Hash 3, demonstrate no difference in comparisons.</w:t>
      </w:r>
      <w:r w:rsidR="003560B3">
        <w:t xml:space="preserve"> </w:t>
      </w:r>
    </w:p>
    <w:p w14:paraId="369151F5" w14:textId="77777777" w:rsidR="00FD67CA" w:rsidRDefault="00FD67CA" w:rsidP="00BD08D3">
      <w:pPr>
        <w:pStyle w:val="Text"/>
        <w:ind w:firstLine="0"/>
      </w:pPr>
    </w:p>
    <w:p w14:paraId="01A887D5"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&gt;&gt;&gt; </w:t>
      </w:r>
      <w:proofErr w:type="spellStart"/>
      <w:proofErr w:type="gramStart"/>
      <w:r>
        <w:rPr>
          <w:rFonts w:ascii="Consolas" w:hAnsi="Consolas"/>
          <w:color w:val="333333"/>
        </w:rPr>
        <w:t>ssdeep.compare</w:t>
      </w:r>
      <w:proofErr w:type="spellEnd"/>
      <w:proofErr w:type="gramEnd"/>
      <w:r>
        <w:rPr>
          <w:rFonts w:ascii="Consolas" w:hAnsi="Consolas"/>
          <w:color w:val="333333"/>
        </w:rPr>
        <w:t>("768:v7XINhXznVJ8CC1rBXdo0zekXUd3Cd</w:t>
      </w:r>
    </w:p>
    <w:p w14:paraId="396FAF2D"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PJxB7mNmDZkUKMKZQbFTiKKAZTy:ShT8C+fuioHq1KEFoAU", "768:C7XINhXznVJ8CC1rBXdo0zekXUd3CdPJxB7mNmDZkUKMKZQbFTiKKA</w:t>
      </w:r>
    </w:p>
    <w:p w14:paraId="0CA01F0E"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ZTV6:ThT8C+fuioHq1KEFoAj6")</w:t>
      </w:r>
    </w:p>
    <w:p w14:paraId="75D40285"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97</w:t>
      </w:r>
    </w:p>
    <w:p w14:paraId="6171AF7C"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&gt;&gt;&gt; </w:t>
      </w:r>
      <w:proofErr w:type="spellStart"/>
      <w:proofErr w:type="gramStart"/>
      <w:r>
        <w:rPr>
          <w:rFonts w:ascii="Consolas" w:hAnsi="Consolas"/>
          <w:color w:val="333333"/>
        </w:rPr>
        <w:t>ssdeep.compare</w:t>
      </w:r>
      <w:proofErr w:type="spellEnd"/>
      <w:proofErr w:type="gramEnd"/>
      <w:r>
        <w:rPr>
          <w:rFonts w:ascii="Consolas" w:hAnsi="Consolas"/>
          <w:color w:val="333333"/>
        </w:rPr>
        <w:t>("768:v7XINhXznVJ8CC1rBXdo0zekXUd3Cd</w:t>
      </w:r>
    </w:p>
    <w:p w14:paraId="61661BF6"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PJxB7mNmDZkUKMKZQbFTiKKAZTy:ShT8C+fuioHq1KEFoAU", "768:t2m3D9SlK1TVYatO/tkqzWQDG/ssC7XkZDzYYFTdqiP1msdT1OhN7UmSaED7</w:t>
      </w:r>
      <w:proofErr w:type="gramStart"/>
      <w:r>
        <w:rPr>
          <w:rFonts w:ascii="Consolas" w:hAnsi="Consolas"/>
          <w:color w:val="333333"/>
        </w:rPr>
        <w:t>Etnc:w</w:t>
      </w:r>
      <w:proofErr w:type="gramEnd"/>
      <w:r>
        <w:rPr>
          <w:rFonts w:ascii="Consolas" w:hAnsi="Consolas"/>
          <w:color w:val="333333"/>
        </w:rPr>
        <w:t>7atyfzWgGEXszY</w:t>
      </w:r>
    </w:p>
    <w:p w14:paraId="254B8622"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YF4iosdTE1zz2+Ze")</w:t>
      </w:r>
    </w:p>
    <w:p w14:paraId="5D65910E"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0</w:t>
      </w:r>
    </w:p>
    <w:p w14:paraId="1C7AA399"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&gt;&gt;&gt; </w:t>
      </w:r>
      <w:proofErr w:type="spellStart"/>
      <w:proofErr w:type="gramStart"/>
      <w:r>
        <w:rPr>
          <w:rFonts w:ascii="Consolas" w:hAnsi="Consolas"/>
          <w:color w:val="333333"/>
        </w:rPr>
        <w:t>ssdeep.compare</w:t>
      </w:r>
      <w:proofErr w:type="spellEnd"/>
      <w:proofErr w:type="gramEnd"/>
      <w:r>
        <w:rPr>
          <w:rFonts w:ascii="Consolas" w:hAnsi="Consolas"/>
          <w:color w:val="333333"/>
        </w:rPr>
        <w:t>("768:C7XINhXznVJ8CC1rBXdo0zekXUd3Cd</w:t>
      </w:r>
    </w:p>
    <w:p w14:paraId="27E2F26F"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PJxB7mNmDZkUKMKZQbFTiKKAZTV6:ThT8C+fuioHq1KEFoAj6", </w:t>
      </w:r>
    </w:p>
    <w:p w14:paraId="487B5B99"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"768:t2m3D9SlK1TVYatO/</w:t>
      </w:r>
      <w:proofErr w:type="spellStart"/>
      <w:r>
        <w:rPr>
          <w:rFonts w:ascii="Consolas" w:hAnsi="Consolas"/>
          <w:color w:val="333333"/>
        </w:rPr>
        <w:t>tkqzWQDG</w:t>
      </w:r>
      <w:proofErr w:type="spellEnd"/>
      <w:r>
        <w:rPr>
          <w:rFonts w:ascii="Consolas" w:hAnsi="Consolas"/>
          <w:color w:val="333333"/>
        </w:rPr>
        <w:t>/ssC7XkZDzYYFTdqiP1msdT1</w:t>
      </w:r>
    </w:p>
    <w:p w14:paraId="3F75DD2A"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OhN7UmSaED7</w:t>
      </w:r>
      <w:proofErr w:type="gramStart"/>
      <w:r>
        <w:rPr>
          <w:rFonts w:ascii="Consolas" w:hAnsi="Consolas"/>
          <w:color w:val="333333"/>
        </w:rPr>
        <w:t>Etnc:w</w:t>
      </w:r>
      <w:proofErr w:type="gramEnd"/>
      <w:r>
        <w:rPr>
          <w:rFonts w:ascii="Consolas" w:hAnsi="Consolas"/>
          <w:color w:val="333333"/>
        </w:rPr>
        <w:t>7atyfzWgGEXszYYF4iosdTE1zz2+Ze")</w:t>
      </w:r>
    </w:p>
    <w:p w14:paraId="68A1EB8F" w14:textId="2340F534" w:rsidR="00FD67CA" w:rsidRPr="00E7395C" w:rsidRDefault="00FD67CA" w:rsidP="00E739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0</w:t>
      </w:r>
    </w:p>
    <w:p w14:paraId="28BBB0E8" w14:textId="3373FE4F" w:rsidR="00E7395C" w:rsidRDefault="00E7395C" w:rsidP="00E7395C">
      <w:pPr>
        <w:pStyle w:val="ReferenceHead"/>
      </w:pPr>
      <w:r>
        <w:t>Other fuzzy Hashing Techniques</w:t>
      </w:r>
    </w:p>
    <w:p w14:paraId="6984DA68" w14:textId="77777777" w:rsidR="00E7395C" w:rsidRDefault="00E7395C" w:rsidP="00BD08D3">
      <w:pPr>
        <w:pStyle w:val="Text"/>
        <w:ind w:firstLine="0"/>
      </w:pPr>
    </w:p>
    <w:p w14:paraId="181210E9" w14:textId="67C4B60E" w:rsidR="001B36B1" w:rsidRPr="00E857A2" w:rsidRDefault="00BF0D4B" w:rsidP="001F4C5C">
      <w:pPr>
        <w:ind w:firstLine="144"/>
        <w:jc w:val="both"/>
      </w:pPr>
      <w:r>
        <w:t xml:space="preserve">TLSH, otherwise known as Trend Micro Locality Sensitive Hash, is another fuzzy matching library. Like </w:t>
      </w:r>
      <w:proofErr w:type="spellStart"/>
      <w:r>
        <w:t>ssDeep</w:t>
      </w:r>
      <w:proofErr w:type="spellEnd"/>
      <w:r>
        <w:t>, TLSH generates a hash value which can b</w:t>
      </w:r>
      <w:r w:rsidR="007E04E5">
        <w:t xml:space="preserve">e used for similarity comparisons. Our approach, outlined above herein, can be applied </w:t>
      </w:r>
      <w:r w:rsidR="007158F9">
        <w:t>towards TLSH and other fuzzy hashing methods.</w:t>
      </w:r>
    </w:p>
    <w:p w14:paraId="081F7AB6" w14:textId="77777777" w:rsidR="001B36B1" w:rsidRPr="00E857A2" w:rsidRDefault="001B36B1" w:rsidP="001B36B1"/>
    <w:p w14:paraId="304631E0" w14:textId="0C5CF43D" w:rsidR="007158F9" w:rsidRDefault="007158F9" w:rsidP="007158F9">
      <w:pPr>
        <w:pStyle w:val="ReferenceHead"/>
      </w:pPr>
      <w:proofErr w:type="spellStart"/>
      <w:r>
        <w:t>ssDeep</w:t>
      </w:r>
      <w:proofErr w:type="spellEnd"/>
      <w:r>
        <w:t xml:space="preserve"> in the cloud</w:t>
      </w:r>
    </w:p>
    <w:p w14:paraId="0FF41EF7" w14:textId="77777777" w:rsidR="007158F9" w:rsidRDefault="007158F9" w:rsidP="007158F9">
      <w:pPr>
        <w:pStyle w:val="Text"/>
        <w:ind w:firstLine="0"/>
      </w:pPr>
    </w:p>
    <w:p w14:paraId="248A8312" w14:textId="160BDE76" w:rsidR="009858EE" w:rsidRDefault="00A64489" w:rsidP="007158F9">
      <w:pPr>
        <w:ind w:firstLine="144"/>
        <w:jc w:val="both"/>
      </w:pPr>
      <w:r>
        <w:t xml:space="preserve">For purposes of </w:t>
      </w:r>
      <w:r w:rsidR="008E35C1">
        <w:t xml:space="preserve">planning for scale, we looked to cloud </w:t>
      </w:r>
      <w:r w:rsidR="002011C7">
        <w:t>resources</w:t>
      </w:r>
      <w:r w:rsidR="008E35C1">
        <w:t xml:space="preserve">. We opted to leverage Azure Database for MySQL, a Platform as a Service offering. </w:t>
      </w:r>
      <w:r w:rsidR="00910BC0">
        <w:t>In addition</w:t>
      </w:r>
      <w:r w:rsidR="00D02C56">
        <w:t xml:space="preserve"> to the ability to scale up and down the resource at will, thereby further optimizing the costs associated with </w:t>
      </w:r>
      <w:r w:rsidR="0045114E">
        <w:t xml:space="preserve">the service, we, as users also get the added benefit of increased security, high availability, backup and </w:t>
      </w:r>
      <w:r w:rsidR="0045114E">
        <w:t xml:space="preserve">restore, monitoring and alerting, and replication. It is also important to note the flexibility in which developers, data scientists, and IT professionals can deploy, secure, and/or interact with resources- </w:t>
      </w:r>
      <w:r w:rsidR="00DF2F32">
        <w:t xml:space="preserve">with </w:t>
      </w:r>
      <w:r w:rsidR="00500A03">
        <w:t>your option of progr</w:t>
      </w:r>
      <w:r w:rsidR="00AC38DE">
        <w:t xml:space="preserve">amming languages in the console, including Azure CLI, PowerShell, and Bash, </w:t>
      </w:r>
      <w:r w:rsidR="00500A03">
        <w:t>the ability to run your code from Visual Studio</w:t>
      </w:r>
      <w:r w:rsidR="00231BEB">
        <w:t xml:space="preserve"> and other developer tools</w:t>
      </w:r>
      <w:r w:rsidR="00500A03">
        <w:t>, and varying methods to connect to your local</w:t>
      </w:r>
      <w:r w:rsidR="00231BEB">
        <w:t xml:space="preserve">ly hosted resources, enterprises benefit from the added benefit of leveraging their existing skill sets to </w:t>
      </w:r>
      <w:r w:rsidR="009D0089">
        <w:t xml:space="preserve">support their organization, including in the instance of the </w:t>
      </w:r>
      <w:proofErr w:type="spellStart"/>
      <w:r w:rsidR="009D0089">
        <w:t>ssDeep</w:t>
      </w:r>
      <w:proofErr w:type="spellEnd"/>
      <w:r w:rsidR="009D0089">
        <w:t xml:space="preserve"> use case, mitigating threats and risks.</w:t>
      </w:r>
    </w:p>
    <w:p w14:paraId="6E62F905" w14:textId="77777777" w:rsidR="009858EE" w:rsidRDefault="009858EE" w:rsidP="007158F9">
      <w:pPr>
        <w:ind w:firstLine="144"/>
        <w:jc w:val="both"/>
      </w:pPr>
    </w:p>
    <w:p w14:paraId="2354B33D" w14:textId="78A5968B" w:rsidR="007158F9" w:rsidRPr="00E857A2" w:rsidRDefault="00C05194" w:rsidP="007158F9">
      <w:pPr>
        <w:ind w:firstLine="144"/>
        <w:jc w:val="both"/>
      </w:pPr>
      <w:r>
        <w:t xml:space="preserve"> </w:t>
      </w:r>
      <w:r w:rsidR="009858EE" w:rsidRPr="009858EE">
        <w:rPr>
          <w:noProof/>
        </w:rPr>
        <w:drawing>
          <wp:inline distT="0" distB="0" distL="0" distR="0" wp14:anchorId="038D4763" wp14:editId="5993347A">
            <wp:extent cx="3200400" cy="214058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tretch>
                      <a:fillRect/>
                    </a:stretch>
                  </pic:blipFill>
                  <pic:spPr>
                    <a:xfrm>
                      <a:off x="0" y="0"/>
                      <a:ext cx="3200400" cy="2140585"/>
                    </a:xfrm>
                    <a:prstGeom prst="rect">
                      <a:avLst/>
                    </a:prstGeom>
                  </pic:spPr>
                </pic:pic>
              </a:graphicData>
            </a:graphic>
          </wp:inline>
        </w:drawing>
      </w:r>
    </w:p>
    <w:p w14:paraId="60DE4CE4" w14:textId="351DA5FE" w:rsidR="005D72BB" w:rsidRPr="009858EE" w:rsidRDefault="009858EE" w:rsidP="009858EE">
      <w:pPr>
        <w:pStyle w:val="Text"/>
        <w:ind w:firstLine="0"/>
        <w:jc w:val="center"/>
        <w:rPr>
          <w:i/>
          <w:iCs/>
          <w:sz w:val="16"/>
          <w:szCs w:val="16"/>
        </w:rPr>
      </w:pPr>
      <w:r w:rsidRPr="009858EE">
        <w:rPr>
          <w:i/>
          <w:iCs/>
          <w:sz w:val="16"/>
          <w:szCs w:val="16"/>
        </w:rPr>
        <w:t>MySQL in Azure Portal illustration</w:t>
      </w:r>
    </w:p>
    <w:p w14:paraId="4B38B918" w14:textId="77777777" w:rsidR="00E97402" w:rsidRDefault="00E97402">
      <w:pPr>
        <w:pStyle w:val="ReferenceHead"/>
      </w:pPr>
      <w:r>
        <w:t>References</w:t>
      </w:r>
    </w:p>
    <w:p w14:paraId="28B5C762" w14:textId="77777777" w:rsidR="00276BD5" w:rsidRDefault="00276BD5" w:rsidP="00276BD5">
      <w:pPr>
        <w:pStyle w:val="References"/>
      </w:pPr>
      <w:r>
        <w:t xml:space="preserve">B. Wallace, “Optimizing </w:t>
      </w:r>
      <w:proofErr w:type="spellStart"/>
      <w:r>
        <w:t>ssdeep</w:t>
      </w:r>
      <w:proofErr w:type="spellEnd"/>
      <w:r>
        <w:t xml:space="preserve"> for use at scale,” </w:t>
      </w:r>
      <w:r>
        <w:rPr>
          <w:i/>
          <w:iCs/>
        </w:rPr>
        <w:t xml:space="preserve">Virus </w:t>
      </w:r>
      <w:proofErr w:type="gramStart"/>
      <w:r>
        <w:rPr>
          <w:i/>
          <w:iCs/>
        </w:rPr>
        <w:t>Bulletin :</w:t>
      </w:r>
      <w:proofErr w:type="gramEnd"/>
      <w:r>
        <w:rPr>
          <w:i/>
          <w:iCs/>
        </w:rPr>
        <w:t xml:space="preserve">: Optimizing </w:t>
      </w:r>
      <w:proofErr w:type="spellStart"/>
      <w:r>
        <w:rPr>
          <w:i/>
          <w:iCs/>
        </w:rPr>
        <w:t>ssDeep</w:t>
      </w:r>
      <w:proofErr w:type="spellEnd"/>
      <w:r>
        <w:rPr>
          <w:i/>
          <w:iCs/>
        </w:rPr>
        <w:t xml:space="preserve"> for use at scale</w:t>
      </w:r>
      <w:r>
        <w:t xml:space="preserve">, 27-Nov-2015. [Online]. Available: https://www.virusbulletin.com/virusbulletin/2015/11/optimizing-ssdeep-use-scale#:~:text=ssDeep%20%5B1%5D%20is%20a%20fuzzy,file%20are%20considered%20highly%20similar. [Accessed: 26-Jul-2022]. </w:t>
      </w:r>
    </w:p>
    <w:p w14:paraId="37A27E75" w14:textId="77777777" w:rsidR="00594B90" w:rsidRDefault="00594B90" w:rsidP="00594B90">
      <w:pPr>
        <w:pStyle w:val="References"/>
      </w:pPr>
      <w:r>
        <w:t xml:space="preserve">J. Kornblum, H. </w:t>
      </w:r>
      <w:proofErr w:type="spellStart"/>
      <w:r>
        <w:t>Grohne</w:t>
      </w:r>
      <w:proofErr w:type="spellEnd"/>
      <w:r>
        <w:t>, and T. OI, “</w:t>
      </w:r>
      <w:proofErr w:type="spellStart"/>
      <w:r>
        <w:t>ssdeep</w:t>
      </w:r>
      <w:proofErr w:type="spellEnd"/>
      <w:r>
        <w:t xml:space="preserve"> - Fuzzy hashing program,” </w:t>
      </w:r>
      <w:proofErr w:type="spellStart"/>
      <w:r>
        <w:rPr>
          <w:i/>
          <w:iCs/>
        </w:rPr>
        <w:t>ssdeep</w:t>
      </w:r>
      <w:proofErr w:type="spellEnd"/>
      <w:r>
        <w:rPr>
          <w:i/>
          <w:iCs/>
        </w:rPr>
        <w:t xml:space="preserve"> Project</w:t>
      </w:r>
      <w:r>
        <w:t xml:space="preserve">, 11-Apr-2018. [Online]. Available: https://ssdeep-project.github.io/ssdeep/#docs. [Accessed: 26-Jul-2022]. </w:t>
      </w:r>
    </w:p>
    <w:p w14:paraId="48697031" w14:textId="77777777" w:rsidR="00982A23" w:rsidRDefault="00982A23" w:rsidP="00982A23">
      <w:pPr>
        <w:pStyle w:val="References"/>
      </w:pPr>
      <w:r>
        <w:t>B. Wallace, “</w:t>
      </w:r>
      <w:proofErr w:type="spellStart"/>
      <w:r>
        <w:t>Bwall</w:t>
      </w:r>
      <w:proofErr w:type="spellEnd"/>
      <w:r>
        <w:t xml:space="preserve">/SSDC: </w:t>
      </w:r>
      <w:proofErr w:type="spellStart"/>
      <w:r>
        <w:t>Ssdeep</w:t>
      </w:r>
      <w:proofErr w:type="spellEnd"/>
      <w:r>
        <w:t xml:space="preserve"> based Clustering Tool,” </w:t>
      </w:r>
      <w:r>
        <w:rPr>
          <w:i/>
          <w:iCs/>
        </w:rPr>
        <w:t>GitHub</w:t>
      </w:r>
      <w:r>
        <w:t xml:space="preserve">, 17-Aug-2016. [Online]. Available: https://github.com/bwall/ssdc. [Accessed: 26-Jul-2022]. </w:t>
      </w:r>
    </w:p>
    <w:p w14:paraId="33572782" w14:textId="0C34C668" w:rsidR="00C5328B" w:rsidRDefault="009263D6" w:rsidP="009263D6">
      <w:pPr>
        <w:pStyle w:val="References"/>
      </w:pPr>
      <w:r>
        <w:t xml:space="preserve">“Python wrapper for </w:t>
      </w:r>
      <w:proofErr w:type="spellStart"/>
      <w:r>
        <w:t>ssdeep</w:t>
      </w:r>
      <w:proofErr w:type="spellEnd"/>
      <w:r>
        <w:t xml:space="preserve"> fuzzy hashing library,” </w:t>
      </w:r>
      <w:r>
        <w:rPr>
          <w:i/>
          <w:iCs/>
        </w:rPr>
        <w:t>GitHub</w:t>
      </w:r>
      <w:r>
        <w:t xml:space="preserve">, 21-Dec-2021. [Online]. Available: https://github.com/DinoTools/python-ssdeep. [Accessed: 26-Jul-2022]. </w:t>
      </w:r>
      <w:r w:rsidR="00C5328B">
        <w:t xml:space="preserve"> </w:t>
      </w:r>
    </w:p>
    <w:p w14:paraId="3762B9E9" w14:textId="77777777" w:rsidR="001451B8" w:rsidRDefault="001451B8" w:rsidP="001451B8">
      <w:pPr>
        <w:pStyle w:val="References"/>
      </w:pPr>
      <w:r>
        <w:t xml:space="preserve">“Azure database for </w:t>
      </w:r>
      <w:proofErr w:type="spellStart"/>
      <w:r>
        <w:t>mysql</w:t>
      </w:r>
      <w:proofErr w:type="spellEnd"/>
      <w:r>
        <w:t xml:space="preserve"> - managed </w:t>
      </w:r>
      <w:proofErr w:type="spellStart"/>
      <w:r>
        <w:t>mysql</w:t>
      </w:r>
      <w:proofErr w:type="spellEnd"/>
      <w:r>
        <w:t xml:space="preserve"> database: Microsoft azure,” </w:t>
      </w:r>
      <w:r>
        <w:rPr>
          <w:i/>
          <w:iCs/>
        </w:rPr>
        <w:t>Managed MySQL Database | Microsoft Azure</w:t>
      </w:r>
      <w:r>
        <w:t xml:space="preserve">, 2022. [Online]. Available: https://azure.microsoft.com/en-us/services/mysql/#overview. [Accessed: 26-Jul-2022]. </w:t>
      </w:r>
    </w:p>
    <w:p w14:paraId="027997FE" w14:textId="77777777" w:rsidR="00233392" w:rsidRDefault="00233392" w:rsidP="00233392">
      <w:pPr>
        <w:pStyle w:val="References"/>
      </w:pPr>
      <w:proofErr w:type="spellStart"/>
      <w:r>
        <w:rPr>
          <w:i/>
          <w:iCs/>
        </w:rPr>
        <w:t>Trendmicro</w:t>
      </w:r>
      <w:proofErr w:type="spellEnd"/>
      <w:r>
        <w:rPr>
          <w:i/>
          <w:iCs/>
        </w:rPr>
        <w:t>/</w:t>
      </w:r>
      <w:proofErr w:type="spellStart"/>
      <w:r>
        <w:rPr>
          <w:i/>
          <w:iCs/>
        </w:rPr>
        <w:t>tlsh</w:t>
      </w:r>
      <w:proofErr w:type="spellEnd"/>
      <w:r>
        <w:t>, 22-Sep-2021. [Online]. Available: https://github.com/trendmicro/tlsh. [Accessed: 26-Jul-2022].</w:t>
      </w:r>
    </w:p>
    <w:p w14:paraId="68F7C8AF" w14:textId="77777777" w:rsidR="00112529" w:rsidRDefault="00112529" w:rsidP="00112529">
      <w:pPr>
        <w:pStyle w:val="References"/>
      </w:pPr>
      <w:r>
        <w:t xml:space="preserve">“A locality sensitive hash,” </w:t>
      </w:r>
      <w:r>
        <w:rPr>
          <w:i/>
          <w:iCs/>
        </w:rPr>
        <w:t>TLSH</w:t>
      </w:r>
      <w:r>
        <w:t xml:space="preserve">, 26-Nov-2021. [Online]. Available: https://tlsh.org/. [Accessed: 26-Jul-2022]. </w:t>
      </w:r>
    </w:p>
    <w:p w14:paraId="17FB242F" w14:textId="77777777" w:rsidR="00CF5461" w:rsidRDefault="00CF5461" w:rsidP="00CF5461">
      <w:pPr>
        <w:pStyle w:val="References"/>
      </w:pPr>
      <w:r>
        <w:t xml:space="preserve">J. Kornblum and T. OI, “Getting Started with </w:t>
      </w:r>
      <w:proofErr w:type="spellStart"/>
      <w:r>
        <w:t>ssdeep</w:t>
      </w:r>
      <w:proofErr w:type="spellEnd"/>
      <w:r>
        <w:t xml:space="preserve">,” </w:t>
      </w:r>
      <w:proofErr w:type="spellStart"/>
      <w:r>
        <w:rPr>
          <w:i/>
          <w:iCs/>
        </w:rPr>
        <w:t>ssdeep</w:t>
      </w:r>
      <w:proofErr w:type="spellEnd"/>
      <w:r>
        <w:rPr>
          <w:i/>
          <w:iCs/>
        </w:rPr>
        <w:t xml:space="preserve"> Project</w:t>
      </w:r>
      <w:r>
        <w:t xml:space="preserve">, 25-Sep-2017. [Online]. Available: https://ssdeep-project.github.io/ssdeep/usage.html. [Accessed: 26-Jul-2022]. </w:t>
      </w:r>
    </w:p>
    <w:p w14:paraId="167D44CE" w14:textId="77777777" w:rsidR="00386D91" w:rsidRDefault="00386D91" w:rsidP="00386D91">
      <w:pPr>
        <w:pStyle w:val="References"/>
      </w:pPr>
      <w:r>
        <w:t>D. R. White, “</w:t>
      </w:r>
      <w:proofErr w:type="spellStart"/>
      <w:r>
        <w:t>Ssdeep</w:t>
      </w:r>
      <w:proofErr w:type="spellEnd"/>
      <w:r>
        <w:t xml:space="preserve"> datasets,” </w:t>
      </w:r>
      <w:r>
        <w:rPr>
          <w:i/>
          <w:iCs/>
        </w:rPr>
        <w:t>Software Quality Group</w:t>
      </w:r>
      <w:r>
        <w:t xml:space="preserve">, 15-Nov-2019. [Online]. Available: https://www.nist.gov/itl/ssd/software-quality-group/ssdeep-datasets. [Accessed: 26-Jul-2022]. </w:t>
      </w:r>
    </w:p>
    <w:p w14:paraId="145E208A" w14:textId="757028EC" w:rsidR="00233392" w:rsidRDefault="009263D6" w:rsidP="009263D6">
      <w:pPr>
        <w:pStyle w:val="References"/>
      </w:pPr>
      <w:r>
        <w:t xml:space="preserve">J. </w:t>
      </w:r>
      <w:proofErr w:type="spellStart"/>
      <w:r>
        <w:t>Abrahamy</w:t>
      </w:r>
      <w:proofErr w:type="spellEnd"/>
      <w:r>
        <w:t>, “</w:t>
      </w:r>
      <w:proofErr w:type="spellStart"/>
      <w:r>
        <w:t>Intezer</w:t>
      </w:r>
      <w:proofErr w:type="spellEnd"/>
      <w:r>
        <w:t xml:space="preserve"> community tip: How to optimize </w:t>
      </w:r>
      <w:proofErr w:type="spellStart"/>
      <w:r>
        <w:t>ssdeep</w:t>
      </w:r>
      <w:proofErr w:type="spellEnd"/>
      <w:r>
        <w:t xml:space="preserve"> comparisons with Elasticsearch,” </w:t>
      </w:r>
      <w:proofErr w:type="spellStart"/>
      <w:r>
        <w:rPr>
          <w:i/>
          <w:iCs/>
        </w:rPr>
        <w:t>Intezer</w:t>
      </w:r>
      <w:proofErr w:type="spellEnd"/>
      <w:r>
        <w:t>, 19-Sep-2017. [Online]. Available: https://www.intezer.com/blog/malware-analysis/intezer-community-tip-ssdeep-comparisons-with-elasticsearch/. [Accessed: 26-Jul-2022].</w:t>
      </w:r>
    </w:p>
    <w:p w14:paraId="67046CCF" w14:textId="77777777" w:rsidR="008E0645" w:rsidRDefault="008E0645" w:rsidP="001A60B1">
      <w:pPr>
        <w:widowControl w:val="0"/>
        <w:autoSpaceDE w:val="0"/>
        <w:autoSpaceDN w:val="0"/>
        <w:adjustRightInd w:val="0"/>
        <w:spacing w:before="5" w:line="140" w:lineRule="exact"/>
        <w:rPr>
          <w:color w:val="000000"/>
          <w:sz w:val="14"/>
          <w:szCs w:val="14"/>
        </w:rPr>
      </w:pPr>
    </w:p>
    <w:sectPr w:rsidR="008E0645" w:rsidSect="00143F2E">
      <w:headerReference w:type="default" r:id="rId1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55C30" w14:textId="77777777" w:rsidR="00D06B19" w:rsidRDefault="00D06B19">
      <w:r>
        <w:separator/>
      </w:r>
    </w:p>
  </w:endnote>
  <w:endnote w:type="continuationSeparator" w:id="0">
    <w:p w14:paraId="07070FE1" w14:textId="77777777" w:rsidR="00D06B19" w:rsidRDefault="00D06B19">
      <w:r>
        <w:continuationSeparator/>
      </w:r>
    </w:p>
  </w:endnote>
  <w:endnote w:type="continuationNotice" w:id="1">
    <w:p w14:paraId="49FEBAD3" w14:textId="77777777" w:rsidR="00D06B19" w:rsidRDefault="00D06B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EB96C" w14:textId="77777777" w:rsidR="00D06B19" w:rsidRDefault="00D06B19"/>
  </w:footnote>
  <w:footnote w:type="continuationSeparator" w:id="0">
    <w:p w14:paraId="3928E943" w14:textId="77777777" w:rsidR="00D06B19" w:rsidRDefault="00D06B19">
      <w:r>
        <w:continuationSeparator/>
      </w:r>
    </w:p>
  </w:footnote>
  <w:footnote w:type="continuationNotice" w:id="1">
    <w:p w14:paraId="43A5A3CA" w14:textId="77777777" w:rsidR="00D06B19" w:rsidRDefault="00D06B19"/>
  </w:footnote>
  <w:footnote w:id="2">
    <w:p w14:paraId="76A8D5CA" w14:textId="19D51D73" w:rsidR="00DE07FA" w:rsidRDefault="00DE07FA">
      <w:pPr>
        <w:pStyle w:val="FootnoteText"/>
      </w:pPr>
      <w:r>
        <w:t xml:space="preserve">This work </w:t>
      </w:r>
      <w:r w:rsidR="004E5A13">
        <w:t>was submitted on July 26, 2022.</w:t>
      </w:r>
      <w:r w:rsidR="00840200">
        <w:t xml:space="preserve"> Adam Alidra, Leonardo Leal Filho, and Josh Mitchell are Master of Science Data Science Candidates at the Southern Methodist University, as of the submitted date</w:t>
      </w:r>
      <w:r w:rsidR="00A3078E">
        <w:t xml:space="preserve"> of this paper.</w:t>
      </w:r>
    </w:p>
    <w:p w14:paraId="09A8355D" w14:textId="1FD78FEF" w:rsidR="00DE07FA" w:rsidRDefault="00DE07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0E25079B" w14:textId="2A9A402A" w:rsidR="00DE07FA" w:rsidRDefault="00EE3BB1">
    <w:pPr>
      <w:ind w:right="360"/>
    </w:pPr>
    <w:r>
      <w:t>MSDS7330 Term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270"/>
        </w:tabs>
        <w:ind w:left="270" w:firstLine="0"/>
      </w:pPr>
      <w:rPr>
        <w:rFonts w:ascii="Symbol" w:hAnsi="Symbol" w:hint="default"/>
      </w:rPr>
    </w:lvl>
    <w:lvl w:ilvl="1">
      <w:start w:val="1"/>
      <w:numFmt w:val="bullet"/>
      <w:lvlText w:val=""/>
      <w:lvlJc w:val="left"/>
      <w:pPr>
        <w:tabs>
          <w:tab w:val="num" w:pos="990"/>
        </w:tabs>
        <w:ind w:left="1350" w:hanging="360"/>
      </w:pPr>
      <w:rPr>
        <w:rFonts w:ascii="Symbol" w:hAnsi="Symbol" w:hint="default"/>
      </w:rPr>
    </w:lvl>
    <w:lvl w:ilvl="2">
      <w:start w:val="1"/>
      <w:numFmt w:val="bullet"/>
      <w:lvlText w:val="o"/>
      <w:lvlJc w:val="left"/>
      <w:pPr>
        <w:tabs>
          <w:tab w:val="num" w:pos="1710"/>
        </w:tabs>
        <w:ind w:left="2070" w:hanging="360"/>
      </w:pPr>
      <w:rPr>
        <w:rFonts w:ascii="Courier New" w:hAnsi="Courier New" w:cs="Courier New" w:hint="default"/>
      </w:rPr>
    </w:lvl>
    <w:lvl w:ilvl="3">
      <w:start w:val="1"/>
      <w:numFmt w:val="bullet"/>
      <w:lvlText w:val=""/>
      <w:lvlJc w:val="left"/>
      <w:pPr>
        <w:tabs>
          <w:tab w:val="num" w:pos="2430"/>
        </w:tabs>
        <w:ind w:left="2790" w:hanging="360"/>
      </w:pPr>
      <w:rPr>
        <w:rFonts w:ascii="Wingdings" w:hAnsi="Wingdings" w:hint="default"/>
      </w:rPr>
    </w:lvl>
    <w:lvl w:ilvl="4">
      <w:start w:val="1"/>
      <w:numFmt w:val="bullet"/>
      <w:lvlText w:val=""/>
      <w:lvlJc w:val="left"/>
      <w:pPr>
        <w:tabs>
          <w:tab w:val="num" w:pos="3150"/>
        </w:tabs>
        <w:ind w:left="3510" w:hanging="360"/>
      </w:pPr>
      <w:rPr>
        <w:rFonts w:ascii="Wingdings" w:hAnsi="Wingdings" w:hint="default"/>
      </w:rPr>
    </w:lvl>
    <w:lvl w:ilvl="5">
      <w:start w:val="1"/>
      <w:numFmt w:val="bullet"/>
      <w:lvlText w:val=""/>
      <w:lvlJc w:val="left"/>
      <w:pPr>
        <w:tabs>
          <w:tab w:val="num" w:pos="3870"/>
        </w:tabs>
        <w:ind w:left="4230" w:hanging="360"/>
      </w:pPr>
      <w:rPr>
        <w:rFonts w:ascii="Symbol" w:hAnsi="Symbol" w:hint="default"/>
      </w:rPr>
    </w:lvl>
    <w:lvl w:ilvl="6">
      <w:start w:val="1"/>
      <w:numFmt w:val="bullet"/>
      <w:lvlText w:val="o"/>
      <w:lvlJc w:val="left"/>
      <w:pPr>
        <w:tabs>
          <w:tab w:val="num" w:pos="4590"/>
        </w:tabs>
        <w:ind w:left="4950" w:hanging="360"/>
      </w:pPr>
      <w:rPr>
        <w:rFonts w:ascii="Courier New" w:hAnsi="Courier New" w:cs="Courier New" w:hint="default"/>
      </w:rPr>
    </w:lvl>
    <w:lvl w:ilvl="7">
      <w:start w:val="1"/>
      <w:numFmt w:val="bullet"/>
      <w:lvlText w:val=""/>
      <w:lvlJc w:val="left"/>
      <w:pPr>
        <w:tabs>
          <w:tab w:val="num" w:pos="5310"/>
        </w:tabs>
        <w:ind w:left="5670" w:hanging="360"/>
      </w:pPr>
      <w:rPr>
        <w:rFonts w:ascii="Wingdings" w:hAnsi="Wingdings" w:hint="default"/>
      </w:rPr>
    </w:lvl>
    <w:lvl w:ilvl="8">
      <w:start w:val="1"/>
      <w:numFmt w:val="bullet"/>
      <w:lvlText w:val=""/>
      <w:lvlJc w:val="left"/>
      <w:pPr>
        <w:tabs>
          <w:tab w:val="num" w:pos="6030"/>
        </w:tabs>
        <w:ind w:left="639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4872E3"/>
    <w:multiLevelType w:val="hybridMultilevel"/>
    <w:tmpl w:val="18D06BD8"/>
    <w:lvl w:ilvl="0" w:tplc="0436C75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477963863">
    <w:abstractNumId w:val="11"/>
  </w:num>
  <w:num w:numId="2" w16cid:durableId="1049574957">
    <w:abstractNumId w:val="17"/>
  </w:num>
  <w:num w:numId="3" w16cid:durableId="1800877855">
    <w:abstractNumId w:val="17"/>
    <w:lvlOverride w:ilvl="0">
      <w:lvl w:ilvl="0">
        <w:start w:val="1"/>
        <w:numFmt w:val="decimal"/>
        <w:lvlText w:val="%1."/>
        <w:legacy w:legacy="1" w:legacySpace="0" w:legacyIndent="360"/>
        <w:lvlJc w:val="left"/>
        <w:pPr>
          <w:ind w:left="360" w:hanging="360"/>
        </w:pPr>
      </w:lvl>
    </w:lvlOverride>
  </w:num>
  <w:num w:numId="4" w16cid:durableId="834564838">
    <w:abstractNumId w:val="17"/>
    <w:lvlOverride w:ilvl="0">
      <w:lvl w:ilvl="0">
        <w:start w:val="1"/>
        <w:numFmt w:val="decimal"/>
        <w:lvlText w:val="%1."/>
        <w:legacy w:legacy="1" w:legacySpace="0" w:legacyIndent="360"/>
        <w:lvlJc w:val="left"/>
        <w:pPr>
          <w:ind w:left="360" w:hanging="360"/>
        </w:pPr>
      </w:lvl>
    </w:lvlOverride>
  </w:num>
  <w:num w:numId="5" w16cid:durableId="997685675">
    <w:abstractNumId w:val="17"/>
    <w:lvlOverride w:ilvl="0">
      <w:lvl w:ilvl="0">
        <w:start w:val="1"/>
        <w:numFmt w:val="decimal"/>
        <w:lvlText w:val="%1."/>
        <w:legacy w:legacy="1" w:legacySpace="0" w:legacyIndent="360"/>
        <w:lvlJc w:val="left"/>
        <w:pPr>
          <w:ind w:left="360" w:hanging="360"/>
        </w:pPr>
      </w:lvl>
    </w:lvlOverride>
  </w:num>
  <w:num w:numId="6" w16cid:durableId="1353653067">
    <w:abstractNumId w:val="22"/>
  </w:num>
  <w:num w:numId="7" w16cid:durableId="584339795">
    <w:abstractNumId w:val="22"/>
    <w:lvlOverride w:ilvl="0">
      <w:lvl w:ilvl="0">
        <w:start w:val="1"/>
        <w:numFmt w:val="decimal"/>
        <w:lvlText w:val="%1."/>
        <w:legacy w:legacy="1" w:legacySpace="0" w:legacyIndent="360"/>
        <w:lvlJc w:val="left"/>
        <w:pPr>
          <w:ind w:left="360" w:hanging="360"/>
        </w:pPr>
      </w:lvl>
    </w:lvlOverride>
  </w:num>
  <w:num w:numId="8" w16cid:durableId="251016729">
    <w:abstractNumId w:val="22"/>
    <w:lvlOverride w:ilvl="0">
      <w:lvl w:ilvl="0">
        <w:start w:val="1"/>
        <w:numFmt w:val="decimal"/>
        <w:lvlText w:val="%1."/>
        <w:legacy w:legacy="1" w:legacySpace="0" w:legacyIndent="360"/>
        <w:lvlJc w:val="left"/>
        <w:pPr>
          <w:ind w:left="360" w:hanging="360"/>
        </w:pPr>
      </w:lvl>
    </w:lvlOverride>
  </w:num>
  <w:num w:numId="9" w16cid:durableId="1962228002">
    <w:abstractNumId w:val="22"/>
    <w:lvlOverride w:ilvl="0">
      <w:lvl w:ilvl="0">
        <w:start w:val="1"/>
        <w:numFmt w:val="decimal"/>
        <w:lvlText w:val="%1."/>
        <w:legacy w:legacy="1" w:legacySpace="0" w:legacyIndent="360"/>
        <w:lvlJc w:val="left"/>
        <w:pPr>
          <w:ind w:left="360" w:hanging="360"/>
        </w:pPr>
      </w:lvl>
    </w:lvlOverride>
  </w:num>
  <w:num w:numId="10" w16cid:durableId="1360887046">
    <w:abstractNumId w:val="22"/>
    <w:lvlOverride w:ilvl="0">
      <w:lvl w:ilvl="0">
        <w:start w:val="1"/>
        <w:numFmt w:val="decimal"/>
        <w:lvlText w:val="%1."/>
        <w:legacy w:legacy="1" w:legacySpace="0" w:legacyIndent="360"/>
        <w:lvlJc w:val="left"/>
        <w:pPr>
          <w:ind w:left="360" w:hanging="360"/>
        </w:pPr>
      </w:lvl>
    </w:lvlOverride>
  </w:num>
  <w:num w:numId="11" w16cid:durableId="1974014735">
    <w:abstractNumId w:val="22"/>
    <w:lvlOverride w:ilvl="0">
      <w:lvl w:ilvl="0">
        <w:start w:val="1"/>
        <w:numFmt w:val="decimal"/>
        <w:lvlText w:val="%1."/>
        <w:legacy w:legacy="1" w:legacySpace="0" w:legacyIndent="360"/>
        <w:lvlJc w:val="left"/>
        <w:pPr>
          <w:ind w:left="360" w:hanging="360"/>
        </w:pPr>
      </w:lvl>
    </w:lvlOverride>
  </w:num>
  <w:num w:numId="12" w16cid:durableId="1344746527">
    <w:abstractNumId w:val="19"/>
  </w:num>
  <w:num w:numId="13" w16cid:durableId="1477792604">
    <w:abstractNumId w:val="14"/>
  </w:num>
  <w:num w:numId="14" w16cid:durableId="497501494">
    <w:abstractNumId w:val="25"/>
  </w:num>
  <w:num w:numId="15" w16cid:durableId="1639217286">
    <w:abstractNumId w:val="24"/>
  </w:num>
  <w:num w:numId="16" w16cid:durableId="1206479036">
    <w:abstractNumId w:val="31"/>
  </w:num>
  <w:num w:numId="17" w16cid:durableId="928926921">
    <w:abstractNumId w:val="16"/>
  </w:num>
  <w:num w:numId="18" w16cid:durableId="1787851729">
    <w:abstractNumId w:val="15"/>
  </w:num>
  <w:num w:numId="19" w16cid:durableId="1494685242">
    <w:abstractNumId w:val="26"/>
  </w:num>
  <w:num w:numId="20" w16cid:durableId="679234672">
    <w:abstractNumId w:val="20"/>
  </w:num>
  <w:num w:numId="21" w16cid:durableId="7829642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77261843">
    <w:abstractNumId w:val="30"/>
  </w:num>
  <w:num w:numId="23" w16cid:durableId="1049914771">
    <w:abstractNumId w:val="29"/>
  </w:num>
  <w:num w:numId="24" w16cid:durableId="667832544">
    <w:abstractNumId w:val="23"/>
  </w:num>
  <w:num w:numId="25" w16cid:durableId="268002623">
    <w:abstractNumId w:val="28"/>
  </w:num>
  <w:num w:numId="26" w16cid:durableId="938487638">
    <w:abstractNumId w:val="12"/>
  </w:num>
  <w:num w:numId="27" w16cid:durableId="259221010">
    <w:abstractNumId w:val="27"/>
  </w:num>
  <w:num w:numId="28" w16cid:durableId="878665256">
    <w:abstractNumId w:val="18"/>
  </w:num>
  <w:num w:numId="29" w16cid:durableId="1862275056">
    <w:abstractNumId w:val="21"/>
  </w:num>
  <w:num w:numId="30" w16cid:durableId="336225666">
    <w:abstractNumId w:val="10"/>
  </w:num>
  <w:num w:numId="31" w16cid:durableId="1356080335">
    <w:abstractNumId w:val="8"/>
  </w:num>
  <w:num w:numId="32" w16cid:durableId="1044138721">
    <w:abstractNumId w:val="7"/>
  </w:num>
  <w:num w:numId="33" w16cid:durableId="1766419988">
    <w:abstractNumId w:val="6"/>
  </w:num>
  <w:num w:numId="34" w16cid:durableId="1231304900">
    <w:abstractNumId w:val="5"/>
  </w:num>
  <w:num w:numId="35" w16cid:durableId="581179825">
    <w:abstractNumId w:val="9"/>
  </w:num>
  <w:num w:numId="36" w16cid:durableId="1864633984">
    <w:abstractNumId w:val="4"/>
  </w:num>
  <w:num w:numId="37" w16cid:durableId="314720112">
    <w:abstractNumId w:val="3"/>
  </w:num>
  <w:num w:numId="38" w16cid:durableId="1450011756">
    <w:abstractNumId w:val="2"/>
  </w:num>
  <w:num w:numId="39" w16cid:durableId="1498809387">
    <w:abstractNumId w:val="1"/>
  </w:num>
  <w:num w:numId="40" w16cid:durableId="1509369633">
    <w:abstractNumId w:val="0"/>
  </w:num>
  <w:num w:numId="41" w16cid:durableId="12380545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51061"/>
    <w:rsid w:val="000A168B"/>
    <w:rsid w:val="000A48B5"/>
    <w:rsid w:val="000A4BBC"/>
    <w:rsid w:val="000D0325"/>
    <w:rsid w:val="000D2BDE"/>
    <w:rsid w:val="000F460F"/>
    <w:rsid w:val="00104BB0"/>
    <w:rsid w:val="0010794E"/>
    <w:rsid w:val="00112529"/>
    <w:rsid w:val="00130BEF"/>
    <w:rsid w:val="0013354F"/>
    <w:rsid w:val="00143F2E"/>
    <w:rsid w:val="001440D3"/>
    <w:rsid w:val="00144E72"/>
    <w:rsid w:val="001451B8"/>
    <w:rsid w:val="00167A9F"/>
    <w:rsid w:val="001768FF"/>
    <w:rsid w:val="00186398"/>
    <w:rsid w:val="001A4BDB"/>
    <w:rsid w:val="001A60B1"/>
    <w:rsid w:val="001B076F"/>
    <w:rsid w:val="001B36B1"/>
    <w:rsid w:val="001E7B7A"/>
    <w:rsid w:val="001F3EC4"/>
    <w:rsid w:val="001F4C5C"/>
    <w:rsid w:val="002011C7"/>
    <w:rsid w:val="00204478"/>
    <w:rsid w:val="00205D8C"/>
    <w:rsid w:val="0021324C"/>
    <w:rsid w:val="00214281"/>
    <w:rsid w:val="00214824"/>
    <w:rsid w:val="00214E2E"/>
    <w:rsid w:val="00216141"/>
    <w:rsid w:val="002162F4"/>
    <w:rsid w:val="00217186"/>
    <w:rsid w:val="00231BEB"/>
    <w:rsid w:val="00233392"/>
    <w:rsid w:val="002434A1"/>
    <w:rsid w:val="00247618"/>
    <w:rsid w:val="00263943"/>
    <w:rsid w:val="00267B35"/>
    <w:rsid w:val="00276BD5"/>
    <w:rsid w:val="002A4984"/>
    <w:rsid w:val="002A61D1"/>
    <w:rsid w:val="002C4636"/>
    <w:rsid w:val="002F374A"/>
    <w:rsid w:val="002F7910"/>
    <w:rsid w:val="00306A14"/>
    <w:rsid w:val="00313E31"/>
    <w:rsid w:val="003335F2"/>
    <w:rsid w:val="0033447E"/>
    <w:rsid w:val="003427CE"/>
    <w:rsid w:val="003560B3"/>
    <w:rsid w:val="00360269"/>
    <w:rsid w:val="0037551B"/>
    <w:rsid w:val="00386D91"/>
    <w:rsid w:val="00386FB3"/>
    <w:rsid w:val="00392DBA"/>
    <w:rsid w:val="00393510"/>
    <w:rsid w:val="003A259D"/>
    <w:rsid w:val="003B0099"/>
    <w:rsid w:val="003B1407"/>
    <w:rsid w:val="003C3322"/>
    <w:rsid w:val="003C68C2"/>
    <w:rsid w:val="003D4CAE"/>
    <w:rsid w:val="003E0600"/>
    <w:rsid w:val="003F26BD"/>
    <w:rsid w:val="003F52AD"/>
    <w:rsid w:val="00401BFC"/>
    <w:rsid w:val="00407DB4"/>
    <w:rsid w:val="0043144F"/>
    <w:rsid w:val="00431BFA"/>
    <w:rsid w:val="004353CF"/>
    <w:rsid w:val="0044656B"/>
    <w:rsid w:val="00450C10"/>
    <w:rsid w:val="0045114E"/>
    <w:rsid w:val="004631BC"/>
    <w:rsid w:val="00484761"/>
    <w:rsid w:val="00484DD5"/>
    <w:rsid w:val="004A1F46"/>
    <w:rsid w:val="004C0D02"/>
    <w:rsid w:val="004C1E16"/>
    <w:rsid w:val="004C2543"/>
    <w:rsid w:val="004D15CA"/>
    <w:rsid w:val="004D1DB6"/>
    <w:rsid w:val="004E3E4C"/>
    <w:rsid w:val="004E5A13"/>
    <w:rsid w:val="004E724A"/>
    <w:rsid w:val="004F23A0"/>
    <w:rsid w:val="005003E3"/>
    <w:rsid w:val="00500A03"/>
    <w:rsid w:val="005052CD"/>
    <w:rsid w:val="0053243F"/>
    <w:rsid w:val="00550A26"/>
    <w:rsid w:val="00550BF5"/>
    <w:rsid w:val="00567A70"/>
    <w:rsid w:val="00594B90"/>
    <w:rsid w:val="005A2A15"/>
    <w:rsid w:val="005B540C"/>
    <w:rsid w:val="005D15B0"/>
    <w:rsid w:val="005D1B15"/>
    <w:rsid w:val="005D2824"/>
    <w:rsid w:val="005D4F1A"/>
    <w:rsid w:val="005D72BB"/>
    <w:rsid w:val="005E452D"/>
    <w:rsid w:val="005E57C1"/>
    <w:rsid w:val="005E692F"/>
    <w:rsid w:val="005F116D"/>
    <w:rsid w:val="00612644"/>
    <w:rsid w:val="0062114B"/>
    <w:rsid w:val="00623698"/>
    <w:rsid w:val="00625E96"/>
    <w:rsid w:val="00647299"/>
    <w:rsid w:val="00647C09"/>
    <w:rsid w:val="00651F2C"/>
    <w:rsid w:val="006536DF"/>
    <w:rsid w:val="006658E8"/>
    <w:rsid w:val="00693D5D"/>
    <w:rsid w:val="006A614D"/>
    <w:rsid w:val="006B7F03"/>
    <w:rsid w:val="006E4C78"/>
    <w:rsid w:val="006F5A30"/>
    <w:rsid w:val="007158F9"/>
    <w:rsid w:val="00725B45"/>
    <w:rsid w:val="007373C1"/>
    <w:rsid w:val="00766FD3"/>
    <w:rsid w:val="00767D02"/>
    <w:rsid w:val="007A2A55"/>
    <w:rsid w:val="007C4336"/>
    <w:rsid w:val="007E04E5"/>
    <w:rsid w:val="007F3E09"/>
    <w:rsid w:val="007F7AA6"/>
    <w:rsid w:val="00814FFA"/>
    <w:rsid w:val="00823624"/>
    <w:rsid w:val="00830CE9"/>
    <w:rsid w:val="00837E47"/>
    <w:rsid w:val="00840200"/>
    <w:rsid w:val="00844B91"/>
    <w:rsid w:val="00847BD2"/>
    <w:rsid w:val="008518FE"/>
    <w:rsid w:val="0085659C"/>
    <w:rsid w:val="00872026"/>
    <w:rsid w:val="0087792E"/>
    <w:rsid w:val="00881392"/>
    <w:rsid w:val="00883EAF"/>
    <w:rsid w:val="00885258"/>
    <w:rsid w:val="00885369"/>
    <w:rsid w:val="008A30C3"/>
    <w:rsid w:val="008A3C23"/>
    <w:rsid w:val="008C49CC"/>
    <w:rsid w:val="008D5085"/>
    <w:rsid w:val="008D69E9"/>
    <w:rsid w:val="008E0645"/>
    <w:rsid w:val="008E35C1"/>
    <w:rsid w:val="008F3A1B"/>
    <w:rsid w:val="008F594A"/>
    <w:rsid w:val="0090065B"/>
    <w:rsid w:val="0090404A"/>
    <w:rsid w:val="00904C7E"/>
    <w:rsid w:val="0091035B"/>
    <w:rsid w:val="00910BC0"/>
    <w:rsid w:val="009263D6"/>
    <w:rsid w:val="00982A23"/>
    <w:rsid w:val="009858EE"/>
    <w:rsid w:val="009A1F6E"/>
    <w:rsid w:val="009B344B"/>
    <w:rsid w:val="009B6D64"/>
    <w:rsid w:val="009C7D17"/>
    <w:rsid w:val="009D0089"/>
    <w:rsid w:val="009E484E"/>
    <w:rsid w:val="009F40FB"/>
    <w:rsid w:val="009F6A0D"/>
    <w:rsid w:val="00A076E9"/>
    <w:rsid w:val="00A22FCB"/>
    <w:rsid w:val="00A3078E"/>
    <w:rsid w:val="00A472F1"/>
    <w:rsid w:val="00A5205F"/>
    <w:rsid w:val="00A520D8"/>
    <w:rsid w:val="00A5237D"/>
    <w:rsid w:val="00A554A3"/>
    <w:rsid w:val="00A60D9D"/>
    <w:rsid w:val="00A64489"/>
    <w:rsid w:val="00A758EA"/>
    <w:rsid w:val="00A95C50"/>
    <w:rsid w:val="00AB1BD8"/>
    <w:rsid w:val="00AB79A6"/>
    <w:rsid w:val="00AC11FB"/>
    <w:rsid w:val="00AC3877"/>
    <w:rsid w:val="00AC38DE"/>
    <w:rsid w:val="00AC4850"/>
    <w:rsid w:val="00B30FEC"/>
    <w:rsid w:val="00B4282E"/>
    <w:rsid w:val="00B47B59"/>
    <w:rsid w:val="00B53F81"/>
    <w:rsid w:val="00B56C2B"/>
    <w:rsid w:val="00B65BD3"/>
    <w:rsid w:val="00B70469"/>
    <w:rsid w:val="00B72DD8"/>
    <w:rsid w:val="00B72E09"/>
    <w:rsid w:val="00B93B14"/>
    <w:rsid w:val="00B9747C"/>
    <w:rsid w:val="00BD08D3"/>
    <w:rsid w:val="00BF0C69"/>
    <w:rsid w:val="00BF0D4B"/>
    <w:rsid w:val="00BF629B"/>
    <w:rsid w:val="00BF655C"/>
    <w:rsid w:val="00C05194"/>
    <w:rsid w:val="00C075EF"/>
    <w:rsid w:val="00C11E83"/>
    <w:rsid w:val="00C123DD"/>
    <w:rsid w:val="00C2378A"/>
    <w:rsid w:val="00C378A1"/>
    <w:rsid w:val="00C5328B"/>
    <w:rsid w:val="00C540DC"/>
    <w:rsid w:val="00C607D0"/>
    <w:rsid w:val="00C621D6"/>
    <w:rsid w:val="00C739D4"/>
    <w:rsid w:val="00C81E9D"/>
    <w:rsid w:val="00C82D86"/>
    <w:rsid w:val="00CB4B8D"/>
    <w:rsid w:val="00CC0DDA"/>
    <w:rsid w:val="00CD414A"/>
    <w:rsid w:val="00CD684F"/>
    <w:rsid w:val="00CF5461"/>
    <w:rsid w:val="00D02C56"/>
    <w:rsid w:val="00D06623"/>
    <w:rsid w:val="00D06B19"/>
    <w:rsid w:val="00D14C6B"/>
    <w:rsid w:val="00D351F0"/>
    <w:rsid w:val="00D4674A"/>
    <w:rsid w:val="00D5536F"/>
    <w:rsid w:val="00D56935"/>
    <w:rsid w:val="00D62B4A"/>
    <w:rsid w:val="00D758C6"/>
    <w:rsid w:val="00D90C10"/>
    <w:rsid w:val="00D92E96"/>
    <w:rsid w:val="00D959AE"/>
    <w:rsid w:val="00DA258C"/>
    <w:rsid w:val="00DD4851"/>
    <w:rsid w:val="00DE07FA"/>
    <w:rsid w:val="00DF2DDE"/>
    <w:rsid w:val="00DF2F32"/>
    <w:rsid w:val="00E01667"/>
    <w:rsid w:val="00E3329F"/>
    <w:rsid w:val="00E33F82"/>
    <w:rsid w:val="00E36209"/>
    <w:rsid w:val="00E420BB"/>
    <w:rsid w:val="00E50DF6"/>
    <w:rsid w:val="00E52333"/>
    <w:rsid w:val="00E7395C"/>
    <w:rsid w:val="00E87FB4"/>
    <w:rsid w:val="00E921C1"/>
    <w:rsid w:val="00E965C5"/>
    <w:rsid w:val="00E96A3A"/>
    <w:rsid w:val="00E97402"/>
    <w:rsid w:val="00E97B99"/>
    <w:rsid w:val="00EA58D9"/>
    <w:rsid w:val="00EB2E9D"/>
    <w:rsid w:val="00EB3CCD"/>
    <w:rsid w:val="00ED7B42"/>
    <w:rsid w:val="00EE2728"/>
    <w:rsid w:val="00EE3BB1"/>
    <w:rsid w:val="00EE6FFC"/>
    <w:rsid w:val="00EF10AC"/>
    <w:rsid w:val="00EF4701"/>
    <w:rsid w:val="00EF564E"/>
    <w:rsid w:val="00F01B17"/>
    <w:rsid w:val="00F03D55"/>
    <w:rsid w:val="00F15DDE"/>
    <w:rsid w:val="00F22198"/>
    <w:rsid w:val="00F22D6C"/>
    <w:rsid w:val="00F33D49"/>
    <w:rsid w:val="00F3481E"/>
    <w:rsid w:val="00F577F6"/>
    <w:rsid w:val="00F65266"/>
    <w:rsid w:val="00F751E1"/>
    <w:rsid w:val="00F8201B"/>
    <w:rsid w:val="00F93592"/>
    <w:rsid w:val="00F94045"/>
    <w:rsid w:val="00FD347F"/>
    <w:rsid w:val="00FD67B4"/>
    <w:rsid w:val="00FD67CA"/>
    <w:rsid w:val="00FD728C"/>
    <w:rsid w:val="00FF1646"/>
    <w:rsid w:val="00FF6B55"/>
    <w:rsid w:val="00FF7D4D"/>
    <w:rsid w:val="0282FD69"/>
    <w:rsid w:val="041ECDCA"/>
    <w:rsid w:val="07566E8C"/>
    <w:rsid w:val="0D5A7A35"/>
    <w:rsid w:val="0FA6458A"/>
    <w:rsid w:val="1AAC209E"/>
    <w:rsid w:val="2A3DE630"/>
    <w:rsid w:val="39ABFC8C"/>
    <w:rsid w:val="3DB1E9A8"/>
    <w:rsid w:val="401B3E10"/>
    <w:rsid w:val="49A8F7F9"/>
    <w:rsid w:val="5CC1D278"/>
    <w:rsid w:val="6D3B0CC1"/>
    <w:rsid w:val="75FA7A50"/>
    <w:rsid w:val="784E96D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HTMLPreformatted">
    <w:name w:val="HTML Preformatted"/>
    <w:basedOn w:val="Normal"/>
    <w:link w:val="HTMLPreformattedChar"/>
    <w:uiPriority w:val="99"/>
    <w:unhideWhenUsed/>
    <w:rsid w:val="000F4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F460F"/>
    <w:rPr>
      <w:rFonts w:ascii="Courier New" w:hAnsi="Courier New" w:cs="Courier New"/>
    </w:rPr>
  </w:style>
  <w:style w:type="paragraph" w:styleId="NormalWeb">
    <w:name w:val="Normal (Web)"/>
    <w:basedOn w:val="Normal"/>
    <w:uiPriority w:val="99"/>
    <w:semiHidden/>
    <w:unhideWhenUsed/>
    <w:rsid w:val="005B540C"/>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8293">
      <w:bodyDiv w:val="1"/>
      <w:marLeft w:val="0"/>
      <w:marRight w:val="0"/>
      <w:marTop w:val="0"/>
      <w:marBottom w:val="0"/>
      <w:divBdr>
        <w:top w:val="none" w:sz="0" w:space="0" w:color="auto"/>
        <w:left w:val="none" w:sz="0" w:space="0" w:color="auto"/>
        <w:bottom w:val="none" w:sz="0" w:space="0" w:color="auto"/>
        <w:right w:val="none" w:sz="0" w:space="0" w:color="auto"/>
      </w:divBdr>
      <w:divsChild>
        <w:div w:id="1177580679">
          <w:marLeft w:val="0"/>
          <w:marRight w:val="0"/>
          <w:marTop w:val="0"/>
          <w:marBottom w:val="0"/>
          <w:divBdr>
            <w:top w:val="none" w:sz="0" w:space="0" w:color="auto"/>
            <w:left w:val="none" w:sz="0" w:space="0" w:color="auto"/>
            <w:bottom w:val="none" w:sz="0" w:space="0" w:color="auto"/>
            <w:right w:val="none" w:sz="0" w:space="0" w:color="auto"/>
          </w:divBdr>
          <w:divsChild>
            <w:div w:id="145978762">
              <w:marLeft w:val="0"/>
              <w:marRight w:val="0"/>
              <w:marTop w:val="0"/>
              <w:marBottom w:val="0"/>
              <w:divBdr>
                <w:top w:val="none" w:sz="0" w:space="0" w:color="auto"/>
                <w:left w:val="none" w:sz="0" w:space="0" w:color="auto"/>
                <w:bottom w:val="none" w:sz="0" w:space="0" w:color="auto"/>
                <w:right w:val="none" w:sz="0" w:space="0" w:color="auto"/>
              </w:divBdr>
            </w:div>
            <w:div w:id="1472333148">
              <w:marLeft w:val="0"/>
              <w:marRight w:val="0"/>
              <w:marTop w:val="0"/>
              <w:marBottom w:val="0"/>
              <w:divBdr>
                <w:top w:val="none" w:sz="0" w:space="0" w:color="auto"/>
                <w:left w:val="none" w:sz="0" w:space="0" w:color="auto"/>
                <w:bottom w:val="none" w:sz="0" w:space="0" w:color="auto"/>
                <w:right w:val="none" w:sz="0" w:space="0" w:color="auto"/>
              </w:divBdr>
            </w:div>
            <w:div w:id="522062524">
              <w:marLeft w:val="0"/>
              <w:marRight w:val="0"/>
              <w:marTop w:val="0"/>
              <w:marBottom w:val="0"/>
              <w:divBdr>
                <w:top w:val="none" w:sz="0" w:space="0" w:color="auto"/>
                <w:left w:val="none" w:sz="0" w:space="0" w:color="auto"/>
                <w:bottom w:val="none" w:sz="0" w:space="0" w:color="auto"/>
                <w:right w:val="none" w:sz="0" w:space="0" w:color="auto"/>
              </w:divBdr>
            </w:div>
            <w:div w:id="1477260728">
              <w:marLeft w:val="0"/>
              <w:marRight w:val="0"/>
              <w:marTop w:val="0"/>
              <w:marBottom w:val="0"/>
              <w:divBdr>
                <w:top w:val="none" w:sz="0" w:space="0" w:color="auto"/>
                <w:left w:val="none" w:sz="0" w:space="0" w:color="auto"/>
                <w:bottom w:val="none" w:sz="0" w:space="0" w:color="auto"/>
                <w:right w:val="none" w:sz="0" w:space="0" w:color="auto"/>
              </w:divBdr>
            </w:div>
            <w:div w:id="1884905948">
              <w:marLeft w:val="0"/>
              <w:marRight w:val="0"/>
              <w:marTop w:val="0"/>
              <w:marBottom w:val="0"/>
              <w:divBdr>
                <w:top w:val="none" w:sz="0" w:space="0" w:color="auto"/>
                <w:left w:val="none" w:sz="0" w:space="0" w:color="auto"/>
                <w:bottom w:val="none" w:sz="0" w:space="0" w:color="auto"/>
                <w:right w:val="none" w:sz="0" w:space="0" w:color="auto"/>
              </w:divBdr>
            </w:div>
            <w:div w:id="1513304035">
              <w:marLeft w:val="0"/>
              <w:marRight w:val="0"/>
              <w:marTop w:val="0"/>
              <w:marBottom w:val="0"/>
              <w:divBdr>
                <w:top w:val="none" w:sz="0" w:space="0" w:color="auto"/>
                <w:left w:val="none" w:sz="0" w:space="0" w:color="auto"/>
                <w:bottom w:val="none" w:sz="0" w:space="0" w:color="auto"/>
                <w:right w:val="none" w:sz="0" w:space="0" w:color="auto"/>
              </w:divBdr>
            </w:div>
            <w:div w:id="463818931">
              <w:marLeft w:val="0"/>
              <w:marRight w:val="0"/>
              <w:marTop w:val="0"/>
              <w:marBottom w:val="0"/>
              <w:divBdr>
                <w:top w:val="none" w:sz="0" w:space="0" w:color="auto"/>
                <w:left w:val="none" w:sz="0" w:space="0" w:color="auto"/>
                <w:bottom w:val="none" w:sz="0" w:space="0" w:color="auto"/>
                <w:right w:val="none" w:sz="0" w:space="0" w:color="auto"/>
              </w:divBdr>
            </w:div>
            <w:div w:id="163401073">
              <w:marLeft w:val="0"/>
              <w:marRight w:val="0"/>
              <w:marTop w:val="0"/>
              <w:marBottom w:val="0"/>
              <w:divBdr>
                <w:top w:val="none" w:sz="0" w:space="0" w:color="auto"/>
                <w:left w:val="none" w:sz="0" w:space="0" w:color="auto"/>
                <w:bottom w:val="none" w:sz="0" w:space="0" w:color="auto"/>
                <w:right w:val="none" w:sz="0" w:space="0" w:color="auto"/>
              </w:divBdr>
            </w:div>
            <w:div w:id="93332108">
              <w:marLeft w:val="0"/>
              <w:marRight w:val="0"/>
              <w:marTop w:val="0"/>
              <w:marBottom w:val="0"/>
              <w:divBdr>
                <w:top w:val="none" w:sz="0" w:space="0" w:color="auto"/>
                <w:left w:val="none" w:sz="0" w:space="0" w:color="auto"/>
                <w:bottom w:val="none" w:sz="0" w:space="0" w:color="auto"/>
                <w:right w:val="none" w:sz="0" w:space="0" w:color="auto"/>
              </w:divBdr>
            </w:div>
            <w:div w:id="20048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0147">
      <w:bodyDiv w:val="1"/>
      <w:marLeft w:val="0"/>
      <w:marRight w:val="0"/>
      <w:marTop w:val="0"/>
      <w:marBottom w:val="0"/>
      <w:divBdr>
        <w:top w:val="none" w:sz="0" w:space="0" w:color="auto"/>
        <w:left w:val="none" w:sz="0" w:space="0" w:color="auto"/>
        <w:bottom w:val="none" w:sz="0" w:space="0" w:color="auto"/>
        <w:right w:val="none" w:sz="0" w:space="0" w:color="auto"/>
      </w:divBdr>
    </w:div>
    <w:div w:id="313489994">
      <w:bodyDiv w:val="1"/>
      <w:marLeft w:val="0"/>
      <w:marRight w:val="0"/>
      <w:marTop w:val="0"/>
      <w:marBottom w:val="0"/>
      <w:divBdr>
        <w:top w:val="none" w:sz="0" w:space="0" w:color="auto"/>
        <w:left w:val="none" w:sz="0" w:space="0" w:color="auto"/>
        <w:bottom w:val="none" w:sz="0" w:space="0" w:color="auto"/>
        <w:right w:val="none" w:sz="0" w:space="0" w:color="auto"/>
      </w:divBdr>
    </w:div>
    <w:div w:id="468255021">
      <w:bodyDiv w:val="1"/>
      <w:marLeft w:val="0"/>
      <w:marRight w:val="0"/>
      <w:marTop w:val="0"/>
      <w:marBottom w:val="0"/>
      <w:divBdr>
        <w:top w:val="none" w:sz="0" w:space="0" w:color="auto"/>
        <w:left w:val="none" w:sz="0" w:space="0" w:color="auto"/>
        <w:bottom w:val="none" w:sz="0" w:space="0" w:color="auto"/>
        <w:right w:val="none" w:sz="0" w:space="0" w:color="auto"/>
      </w:divBdr>
    </w:div>
    <w:div w:id="497769134">
      <w:bodyDiv w:val="1"/>
      <w:marLeft w:val="0"/>
      <w:marRight w:val="0"/>
      <w:marTop w:val="0"/>
      <w:marBottom w:val="0"/>
      <w:divBdr>
        <w:top w:val="none" w:sz="0" w:space="0" w:color="auto"/>
        <w:left w:val="none" w:sz="0" w:space="0" w:color="auto"/>
        <w:bottom w:val="none" w:sz="0" w:space="0" w:color="auto"/>
        <w:right w:val="none" w:sz="0" w:space="0" w:color="auto"/>
      </w:divBdr>
    </w:div>
    <w:div w:id="500975681">
      <w:bodyDiv w:val="1"/>
      <w:marLeft w:val="0"/>
      <w:marRight w:val="0"/>
      <w:marTop w:val="0"/>
      <w:marBottom w:val="0"/>
      <w:divBdr>
        <w:top w:val="none" w:sz="0" w:space="0" w:color="auto"/>
        <w:left w:val="none" w:sz="0" w:space="0" w:color="auto"/>
        <w:bottom w:val="none" w:sz="0" w:space="0" w:color="auto"/>
        <w:right w:val="none" w:sz="0" w:space="0" w:color="auto"/>
      </w:divBdr>
    </w:div>
    <w:div w:id="623078359">
      <w:bodyDiv w:val="1"/>
      <w:marLeft w:val="0"/>
      <w:marRight w:val="0"/>
      <w:marTop w:val="0"/>
      <w:marBottom w:val="0"/>
      <w:divBdr>
        <w:top w:val="none" w:sz="0" w:space="0" w:color="auto"/>
        <w:left w:val="none" w:sz="0" w:space="0" w:color="auto"/>
        <w:bottom w:val="none" w:sz="0" w:space="0" w:color="auto"/>
        <w:right w:val="none" w:sz="0" w:space="0" w:color="auto"/>
      </w:divBdr>
      <w:divsChild>
        <w:div w:id="479275662">
          <w:marLeft w:val="0"/>
          <w:marRight w:val="0"/>
          <w:marTop w:val="0"/>
          <w:marBottom w:val="0"/>
          <w:divBdr>
            <w:top w:val="none" w:sz="0" w:space="0" w:color="auto"/>
            <w:left w:val="none" w:sz="0" w:space="0" w:color="auto"/>
            <w:bottom w:val="none" w:sz="0" w:space="0" w:color="auto"/>
            <w:right w:val="none" w:sz="0" w:space="0" w:color="auto"/>
          </w:divBdr>
          <w:divsChild>
            <w:div w:id="1971280198">
              <w:marLeft w:val="0"/>
              <w:marRight w:val="0"/>
              <w:marTop w:val="0"/>
              <w:marBottom w:val="0"/>
              <w:divBdr>
                <w:top w:val="none" w:sz="0" w:space="0" w:color="auto"/>
                <w:left w:val="none" w:sz="0" w:space="0" w:color="auto"/>
                <w:bottom w:val="none" w:sz="0" w:space="0" w:color="auto"/>
                <w:right w:val="none" w:sz="0" w:space="0" w:color="auto"/>
              </w:divBdr>
            </w:div>
            <w:div w:id="30807331">
              <w:marLeft w:val="0"/>
              <w:marRight w:val="0"/>
              <w:marTop w:val="0"/>
              <w:marBottom w:val="0"/>
              <w:divBdr>
                <w:top w:val="none" w:sz="0" w:space="0" w:color="auto"/>
                <w:left w:val="none" w:sz="0" w:space="0" w:color="auto"/>
                <w:bottom w:val="none" w:sz="0" w:space="0" w:color="auto"/>
                <w:right w:val="none" w:sz="0" w:space="0" w:color="auto"/>
              </w:divBdr>
            </w:div>
            <w:div w:id="2021614450">
              <w:marLeft w:val="0"/>
              <w:marRight w:val="0"/>
              <w:marTop w:val="0"/>
              <w:marBottom w:val="0"/>
              <w:divBdr>
                <w:top w:val="none" w:sz="0" w:space="0" w:color="auto"/>
                <w:left w:val="none" w:sz="0" w:space="0" w:color="auto"/>
                <w:bottom w:val="none" w:sz="0" w:space="0" w:color="auto"/>
                <w:right w:val="none" w:sz="0" w:space="0" w:color="auto"/>
              </w:divBdr>
            </w:div>
            <w:div w:id="948315146">
              <w:marLeft w:val="0"/>
              <w:marRight w:val="0"/>
              <w:marTop w:val="0"/>
              <w:marBottom w:val="0"/>
              <w:divBdr>
                <w:top w:val="none" w:sz="0" w:space="0" w:color="auto"/>
                <w:left w:val="none" w:sz="0" w:space="0" w:color="auto"/>
                <w:bottom w:val="none" w:sz="0" w:space="0" w:color="auto"/>
                <w:right w:val="none" w:sz="0" w:space="0" w:color="auto"/>
              </w:divBdr>
            </w:div>
            <w:div w:id="408500947">
              <w:marLeft w:val="0"/>
              <w:marRight w:val="0"/>
              <w:marTop w:val="0"/>
              <w:marBottom w:val="0"/>
              <w:divBdr>
                <w:top w:val="none" w:sz="0" w:space="0" w:color="auto"/>
                <w:left w:val="none" w:sz="0" w:space="0" w:color="auto"/>
                <w:bottom w:val="none" w:sz="0" w:space="0" w:color="auto"/>
                <w:right w:val="none" w:sz="0" w:space="0" w:color="auto"/>
              </w:divBdr>
            </w:div>
            <w:div w:id="1475564747">
              <w:marLeft w:val="0"/>
              <w:marRight w:val="0"/>
              <w:marTop w:val="0"/>
              <w:marBottom w:val="0"/>
              <w:divBdr>
                <w:top w:val="none" w:sz="0" w:space="0" w:color="auto"/>
                <w:left w:val="none" w:sz="0" w:space="0" w:color="auto"/>
                <w:bottom w:val="none" w:sz="0" w:space="0" w:color="auto"/>
                <w:right w:val="none" w:sz="0" w:space="0" w:color="auto"/>
              </w:divBdr>
            </w:div>
            <w:div w:id="346566801">
              <w:marLeft w:val="0"/>
              <w:marRight w:val="0"/>
              <w:marTop w:val="0"/>
              <w:marBottom w:val="0"/>
              <w:divBdr>
                <w:top w:val="none" w:sz="0" w:space="0" w:color="auto"/>
                <w:left w:val="none" w:sz="0" w:space="0" w:color="auto"/>
                <w:bottom w:val="none" w:sz="0" w:space="0" w:color="auto"/>
                <w:right w:val="none" w:sz="0" w:space="0" w:color="auto"/>
              </w:divBdr>
            </w:div>
            <w:div w:id="1368792009">
              <w:marLeft w:val="0"/>
              <w:marRight w:val="0"/>
              <w:marTop w:val="0"/>
              <w:marBottom w:val="0"/>
              <w:divBdr>
                <w:top w:val="none" w:sz="0" w:space="0" w:color="auto"/>
                <w:left w:val="none" w:sz="0" w:space="0" w:color="auto"/>
                <w:bottom w:val="none" w:sz="0" w:space="0" w:color="auto"/>
                <w:right w:val="none" w:sz="0" w:space="0" w:color="auto"/>
              </w:divBdr>
            </w:div>
            <w:div w:id="59137526">
              <w:marLeft w:val="0"/>
              <w:marRight w:val="0"/>
              <w:marTop w:val="0"/>
              <w:marBottom w:val="0"/>
              <w:divBdr>
                <w:top w:val="none" w:sz="0" w:space="0" w:color="auto"/>
                <w:left w:val="none" w:sz="0" w:space="0" w:color="auto"/>
                <w:bottom w:val="none" w:sz="0" w:space="0" w:color="auto"/>
                <w:right w:val="none" w:sz="0" w:space="0" w:color="auto"/>
              </w:divBdr>
            </w:div>
            <w:div w:id="15679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5059">
      <w:bodyDiv w:val="1"/>
      <w:marLeft w:val="0"/>
      <w:marRight w:val="0"/>
      <w:marTop w:val="0"/>
      <w:marBottom w:val="0"/>
      <w:divBdr>
        <w:top w:val="none" w:sz="0" w:space="0" w:color="auto"/>
        <w:left w:val="none" w:sz="0" w:space="0" w:color="auto"/>
        <w:bottom w:val="none" w:sz="0" w:space="0" w:color="auto"/>
        <w:right w:val="none" w:sz="0" w:space="0" w:color="auto"/>
      </w:divBdr>
    </w:div>
    <w:div w:id="740835063">
      <w:bodyDiv w:val="1"/>
      <w:marLeft w:val="0"/>
      <w:marRight w:val="0"/>
      <w:marTop w:val="0"/>
      <w:marBottom w:val="0"/>
      <w:divBdr>
        <w:top w:val="none" w:sz="0" w:space="0" w:color="auto"/>
        <w:left w:val="none" w:sz="0" w:space="0" w:color="auto"/>
        <w:bottom w:val="none" w:sz="0" w:space="0" w:color="auto"/>
        <w:right w:val="none" w:sz="0" w:space="0" w:color="auto"/>
      </w:divBdr>
    </w:div>
    <w:div w:id="909390079">
      <w:bodyDiv w:val="1"/>
      <w:marLeft w:val="0"/>
      <w:marRight w:val="0"/>
      <w:marTop w:val="0"/>
      <w:marBottom w:val="0"/>
      <w:divBdr>
        <w:top w:val="none" w:sz="0" w:space="0" w:color="auto"/>
        <w:left w:val="none" w:sz="0" w:space="0" w:color="auto"/>
        <w:bottom w:val="none" w:sz="0" w:space="0" w:color="auto"/>
        <w:right w:val="none" w:sz="0" w:space="0" w:color="auto"/>
      </w:divBdr>
    </w:div>
    <w:div w:id="1009677450">
      <w:bodyDiv w:val="1"/>
      <w:marLeft w:val="0"/>
      <w:marRight w:val="0"/>
      <w:marTop w:val="0"/>
      <w:marBottom w:val="0"/>
      <w:divBdr>
        <w:top w:val="none" w:sz="0" w:space="0" w:color="auto"/>
        <w:left w:val="none" w:sz="0" w:space="0" w:color="auto"/>
        <w:bottom w:val="none" w:sz="0" w:space="0" w:color="auto"/>
        <w:right w:val="none" w:sz="0" w:space="0" w:color="auto"/>
      </w:divBdr>
    </w:div>
    <w:div w:id="1038312292">
      <w:bodyDiv w:val="1"/>
      <w:marLeft w:val="0"/>
      <w:marRight w:val="0"/>
      <w:marTop w:val="0"/>
      <w:marBottom w:val="0"/>
      <w:divBdr>
        <w:top w:val="none" w:sz="0" w:space="0" w:color="auto"/>
        <w:left w:val="none" w:sz="0" w:space="0" w:color="auto"/>
        <w:bottom w:val="none" w:sz="0" w:space="0" w:color="auto"/>
        <w:right w:val="none" w:sz="0" w:space="0" w:color="auto"/>
      </w:divBdr>
    </w:div>
    <w:div w:id="1423063805">
      <w:bodyDiv w:val="1"/>
      <w:marLeft w:val="0"/>
      <w:marRight w:val="0"/>
      <w:marTop w:val="0"/>
      <w:marBottom w:val="0"/>
      <w:divBdr>
        <w:top w:val="none" w:sz="0" w:space="0" w:color="auto"/>
        <w:left w:val="none" w:sz="0" w:space="0" w:color="auto"/>
        <w:bottom w:val="none" w:sz="0" w:space="0" w:color="auto"/>
        <w:right w:val="none" w:sz="0" w:space="0" w:color="auto"/>
      </w:divBdr>
    </w:div>
    <w:div w:id="1441946362">
      <w:bodyDiv w:val="1"/>
      <w:marLeft w:val="0"/>
      <w:marRight w:val="0"/>
      <w:marTop w:val="0"/>
      <w:marBottom w:val="0"/>
      <w:divBdr>
        <w:top w:val="none" w:sz="0" w:space="0" w:color="auto"/>
        <w:left w:val="none" w:sz="0" w:space="0" w:color="auto"/>
        <w:bottom w:val="none" w:sz="0" w:space="0" w:color="auto"/>
        <w:right w:val="none" w:sz="0" w:space="0" w:color="auto"/>
      </w:divBdr>
    </w:div>
    <w:div w:id="1523935927">
      <w:bodyDiv w:val="1"/>
      <w:marLeft w:val="0"/>
      <w:marRight w:val="0"/>
      <w:marTop w:val="0"/>
      <w:marBottom w:val="0"/>
      <w:divBdr>
        <w:top w:val="none" w:sz="0" w:space="0" w:color="auto"/>
        <w:left w:val="none" w:sz="0" w:space="0" w:color="auto"/>
        <w:bottom w:val="none" w:sz="0" w:space="0" w:color="auto"/>
        <w:right w:val="none" w:sz="0" w:space="0" w:color="auto"/>
      </w:divBdr>
    </w:div>
    <w:div w:id="1551574697">
      <w:bodyDiv w:val="1"/>
      <w:marLeft w:val="0"/>
      <w:marRight w:val="0"/>
      <w:marTop w:val="0"/>
      <w:marBottom w:val="0"/>
      <w:divBdr>
        <w:top w:val="none" w:sz="0" w:space="0" w:color="auto"/>
        <w:left w:val="none" w:sz="0" w:space="0" w:color="auto"/>
        <w:bottom w:val="none" w:sz="0" w:space="0" w:color="auto"/>
        <w:right w:val="none" w:sz="0" w:space="0" w:color="auto"/>
      </w:divBdr>
    </w:div>
    <w:div w:id="1608271338">
      <w:bodyDiv w:val="1"/>
      <w:marLeft w:val="0"/>
      <w:marRight w:val="0"/>
      <w:marTop w:val="0"/>
      <w:marBottom w:val="0"/>
      <w:divBdr>
        <w:top w:val="none" w:sz="0" w:space="0" w:color="auto"/>
        <w:left w:val="none" w:sz="0" w:space="0" w:color="auto"/>
        <w:bottom w:val="none" w:sz="0" w:space="0" w:color="auto"/>
        <w:right w:val="none" w:sz="0" w:space="0" w:color="auto"/>
      </w:divBdr>
    </w:div>
    <w:div w:id="1689865723">
      <w:bodyDiv w:val="1"/>
      <w:marLeft w:val="0"/>
      <w:marRight w:val="0"/>
      <w:marTop w:val="0"/>
      <w:marBottom w:val="0"/>
      <w:divBdr>
        <w:top w:val="none" w:sz="0" w:space="0" w:color="auto"/>
        <w:left w:val="none" w:sz="0" w:space="0" w:color="auto"/>
        <w:bottom w:val="none" w:sz="0" w:space="0" w:color="auto"/>
        <w:right w:val="none" w:sz="0" w:space="0" w:color="auto"/>
      </w:divBdr>
    </w:div>
    <w:div w:id="1868712990">
      <w:bodyDiv w:val="1"/>
      <w:marLeft w:val="0"/>
      <w:marRight w:val="0"/>
      <w:marTop w:val="0"/>
      <w:marBottom w:val="0"/>
      <w:divBdr>
        <w:top w:val="none" w:sz="0" w:space="0" w:color="auto"/>
        <w:left w:val="none" w:sz="0" w:space="0" w:color="auto"/>
        <w:bottom w:val="none" w:sz="0" w:space="0" w:color="auto"/>
        <w:right w:val="none" w:sz="0" w:space="0" w:color="auto"/>
      </w:divBdr>
      <w:divsChild>
        <w:div w:id="1322587244">
          <w:marLeft w:val="0"/>
          <w:marRight w:val="0"/>
          <w:marTop w:val="0"/>
          <w:marBottom w:val="0"/>
          <w:divBdr>
            <w:top w:val="none" w:sz="0" w:space="0" w:color="auto"/>
            <w:left w:val="none" w:sz="0" w:space="0" w:color="auto"/>
            <w:bottom w:val="none" w:sz="0" w:space="0" w:color="auto"/>
            <w:right w:val="none" w:sz="0" w:space="0" w:color="auto"/>
          </w:divBdr>
          <w:divsChild>
            <w:div w:id="1887178171">
              <w:marLeft w:val="0"/>
              <w:marRight w:val="0"/>
              <w:marTop w:val="0"/>
              <w:marBottom w:val="0"/>
              <w:divBdr>
                <w:top w:val="none" w:sz="0" w:space="0" w:color="auto"/>
                <w:left w:val="none" w:sz="0" w:space="0" w:color="auto"/>
                <w:bottom w:val="none" w:sz="0" w:space="0" w:color="auto"/>
                <w:right w:val="none" w:sz="0" w:space="0" w:color="auto"/>
              </w:divBdr>
            </w:div>
            <w:div w:id="1041591966">
              <w:marLeft w:val="0"/>
              <w:marRight w:val="0"/>
              <w:marTop w:val="0"/>
              <w:marBottom w:val="0"/>
              <w:divBdr>
                <w:top w:val="none" w:sz="0" w:space="0" w:color="auto"/>
                <w:left w:val="none" w:sz="0" w:space="0" w:color="auto"/>
                <w:bottom w:val="none" w:sz="0" w:space="0" w:color="auto"/>
                <w:right w:val="none" w:sz="0" w:space="0" w:color="auto"/>
              </w:divBdr>
            </w:div>
            <w:div w:id="1273317937">
              <w:marLeft w:val="0"/>
              <w:marRight w:val="0"/>
              <w:marTop w:val="0"/>
              <w:marBottom w:val="0"/>
              <w:divBdr>
                <w:top w:val="none" w:sz="0" w:space="0" w:color="auto"/>
                <w:left w:val="none" w:sz="0" w:space="0" w:color="auto"/>
                <w:bottom w:val="none" w:sz="0" w:space="0" w:color="auto"/>
                <w:right w:val="none" w:sz="0" w:space="0" w:color="auto"/>
              </w:divBdr>
            </w:div>
            <w:div w:id="1323698190">
              <w:marLeft w:val="0"/>
              <w:marRight w:val="0"/>
              <w:marTop w:val="0"/>
              <w:marBottom w:val="0"/>
              <w:divBdr>
                <w:top w:val="none" w:sz="0" w:space="0" w:color="auto"/>
                <w:left w:val="none" w:sz="0" w:space="0" w:color="auto"/>
                <w:bottom w:val="none" w:sz="0" w:space="0" w:color="auto"/>
                <w:right w:val="none" w:sz="0" w:space="0" w:color="auto"/>
              </w:divBdr>
            </w:div>
            <w:div w:id="2130276916">
              <w:marLeft w:val="0"/>
              <w:marRight w:val="0"/>
              <w:marTop w:val="0"/>
              <w:marBottom w:val="0"/>
              <w:divBdr>
                <w:top w:val="none" w:sz="0" w:space="0" w:color="auto"/>
                <w:left w:val="none" w:sz="0" w:space="0" w:color="auto"/>
                <w:bottom w:val="none" w:sz="0" w:space="0" w:color="auto"/>
                <w:right w:val="none" w:sz="0" w:space="0" w:color="auto"/>
              </w:divBdr>
            </w:div>
            <w:div w:id="1571622085">
              <w:marLeft w:val="0"/>
              <w:marRight w:val="0"/>
              <w:marTop w:val="0"/>
              <w:marBottom w:val="0"/>
              <w:divBdr>
                <w:top w:val="none" w:sz="0" w:space="0" w:color="auto"/>
                <w:left w:val="none" w:sz="0" w:space="0" w:color="auto"/>
                <w:bottom w:val="none" w:sz="0" w:space="0" w:color="auto"/>
                <w:right w:val="none" w:sz="0" w:space="0" w:color="auto"/>
              </w:divBdr>
            </w:div>
            <w:div w:id="1653095203">
              <w:marLeft w:val="0"/>
              <w:marRight w:val="0"/>
              <w:marTop w:val="0"/>
              <w:marBottom w:val="0"/>
              <w:divBdr>
                <w:top w:val="none" w:sz="0" w:space="0" w:color="auto"/>
                <w:left w:val="none" w:sz="0" w:space="0" w:color="auto"/>
                <w:bottom w:val="none" w:sz="0" w:space="0" w:color="auto"/>
                <w:right w:val="none" w:sz="0" w:space="0" w:color="auto"/>
              </w:divBdr>
            </w:div>
            <w:div w:id="1403720481">
              <w:marLeft w:val="0"/>
              <w:marRight w:val="0"/>
              <w:marTop w:val="0"/>
              <w:marBottom w:val="0"/>
              <w:divBdr>
                <w:top w:val="none" w:sz="0" w:space="0" w:color="auto"/>
                <w:left w:val="none" w:sz="0" w:space="0" w:color="auto"/>
                <w:bottom w:val="none" w:sz="0" w:space="0" w:color="auto"/>
                <w:right w:val="none" w:sz="0" w:space="0" w:color="auto"/>
              </w:divBdr>
            </w:div>
            <w:div w:id="1967544596">
              <w:marLeft w:val="0"/>
              <w:marRight w:val="0"/>
              <w:marTop w:val="0"/>
              <w:marBottom w:val="0"/>
              <w:divBdr>
                <w:top w:val="none" w:sz="0" w:space="0" w:color="auto"/>
                <w:left w:val="none" w:sz="0" w:space="0" w:color="auto"/>
                <w:bottom w:val="none" w:sz="0" w:space="0" w:color="auto"/>
                <w:right w:val="none" w:sz="0" w:space="0" w:color="auto"/>
              </w:divBdr>
            </w:div>
            <w:div w:id="18430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7768">
      <w:bodyDiv w:val="1"/>
      <w:marLeft w:val="0"/>
      <w:marRight w:val="0"/>
      <w:marTop w:val="0"/>
      <w:marBottom w:val="0"/>
      <w:divBdr>
        <w:top w:val="none" w:sz="0" w:space="0" w:color="auto"/>
        <w:left w:val="none" w:sz="0" w:space="0" w:color="auto"/>
        <w:bottom w:val="none" w:sz="0" w:space="0" w:color="auto"/>
        <w:right w:val="none" w:sz="0" w:space="0" w:color="auto"/>
      </w:divBdr>
    </w:div>
    <w:div w:id="210240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Bri15</b:Tag>
    <b:SourceType>InternetSite</b:SourceType>
    <b:Guid>{F4FFD9AC-BB0E-482A-97EE-4FFDA56CECEC}</b:Guid>
    <b:Author>
      <b:Author>
        <b:NameList>
          <b:Person>
            <b:Last>Wallace</b:Last>
            <b:First>Brian</b:First>
          </b:Person>
        </b:NameList>
      </b:Author>
    </b:Author>
    <b:Title>Virus Buletin: Optimizing ssDeep for use at scale</b:Title>
    <b:InternetSiteTitle>Virus Bulletin</b:InternetSiteTitle>
    <b:Year>2015</b:Year>
    <b:Month>11</b:Month>
    <b:Day>27</b:Day>
    <b:URL>https://www.virusbulletin.com/virusbulletin/2015/11/optimizing-ssdeep-use-scale#:~:text=ssDeep%20%5B1%5D%20is%20a%20fuzzy,file%20are%20considered%20highly%20similar</b:URL>
    <b:RefOrder>1</b:RefOrder>
  </b:Source>
</b:Sources>
</file>

<file path=customXml/itemProps1.xml><?xml version="1.0" encoding="utf-8"?>
<ds:datastoreItem xmlns:ds="http://schemas.openxmlformats.org/officeDocument/2006/customXml" ds:itemID="{D54837B2-EF80-40A8-9448-0684004501BF}">
  <ds:schemaRefs>
    <ds:schemaRef ds:uri="http://schemas.openxmlformats.org/officeDocument/2006/bibliography"/>
  </ds:schemaRefs>
</ds:datastoreItem>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Template>
  <TotalTime>82</TotalTime>
  <Pages>3</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Leonardo Leal</cp:lastModifiedBy>
  <cp:revision>116</cp:revision>
  <cp:lastPrinted>2012-08-02T18:53:00Z</cp:lastPrinted>
  <dcterms:created xsi:type="dcterms:W3CDTF">2022-07-19T23:03:00Z</dcterms:created>
  <dcterms:modified xsi:type="dcterms:W3CDTF">2022-07-27T03:37:00Z</dcterms:modified>
</cp:coreProperties>
</file>