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2667000" cy="1628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0"/>
            </w:tcMar>
            <w:vAlign w:val="center"/>
          </w:tcPr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B2F5E"/>
                <w:sz w:val="26"/>
                <w:szCs w:val="26"/>
              </w:rPr>
              <w:t xml:space="preserve">OMC Logistics LLC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Medical Courier Services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Atlanta, GA Metro Area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Phone: (___) ___-____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C0272D"/>
                <w:sz w:val="20"/>
                <w:szCs w:val="20"/>
              </w:rPr>
              <w:t xml:space="preserve">info@omclogistics.com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C0272D" w:sz="12" w:space="1"/>
        </w:pBdr>
        <w:spacing w:after="80" w:before="60"/>
        <w:jc w:val="center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DRIVER STANDARD OPERATING PROCEDURES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Operations Manual — Effective Upon Hire  |  Version 2.0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document is your operational guide. Every OMC Logistics driver is required to read, understand, and follow these procedures on every route, every day.</w:t>
      </w:r>
    </w:p>
    <w:p>
      <w:pPr>
        <w:pBdr>
          <w:bottom w:val="single" w:color="1B2F5E" w:sz="6" w:space="1"/>
        </w:pBdr>
        <w:spacing w:after="80" w:before="8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PRE-SHIFT CHECKLIST</w:t>
      </w:r>
    </w:p>
    <w:p>
      <w:pPr>
        <w:shd w:fill="1B2F5E" w:val="clear"/>
        <w:spacing w:after="120" w:before="0"/>
        <w:ind w:left="180"/>
      </w:pPr>
      <w:r>
        <w:rPr>
          <w:rFonts w:ascii="Arial" w:cs="Arial" w:eastAsia="Arial" w:hAnsi="Arial"/>
          <w:color w:val="B0BBCC"/>
          <w:sz w:val="20"/>
          <w:szCs w:val="20"/>
        </w:rPr>
        <w:t xml:space="preserve">Complete before leaving for your first stop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Vehicle Check: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Fuel level at minimum 1/4 tank before starting any route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Tires, lights, mirrors in safe working condition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Vehicle interior clean and free of items that could contaminate deliveries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Cooler bags and ice packs pre-chilled (if transporting temperature-sensitive items)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Biohazard bags and secondary containment bags stocked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Personal &amp; Compliance Check: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OMC Logistics ID badge on your person and visible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Phone charged (minimum 80%) and data plan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Dispatch app logged in and route confirmed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GPS navigation functional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Nitrile gloves available for specimen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DOT Medical Card valid and on your person (if required for your route)</w:t>
      </w:r>
    </w:p>
    <w:p>
      <w:pPr>
        <w:spacing w:after="0" w:before="4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ID BADGE POLICY</w:t>
      </w:r>
    </w:p>
    <w:p>
      <w:pPr>
        <w:shd w:fill="1B2F5E" w:val="clear"/>
        <w:spacing w:after="120" w:before="0"/>
        <w:ind w:left="180"/>
      </w:pPr>
      <w:r>
        <w:rPr>
          <w:rFonts w:ascii="Arial" w:cs="Arial" w:eastAsia="Arial" w:hAnsi="Arial"/>
          <w:color w:val="B0BBCC"/>
          <w:sz w:val="20"/>
          <w:szCs w:val="20"/>
        </w:rPr>
        <w:t xml:space="preserve">Required at all medical facilities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Wear your badge visibly on your chest or lanyard at all times inside any facility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Present badge immediately when asked by facility security, reception, or staff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 NOT allow anyone else to use your badge — badges are non-transferable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Forgotten badge: call dispatch immediately. You may be denied entry without 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Lost or stolen badge: report to dispatch within 1 hour — a replacement fee may apply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Damaged or unreadable badge: report to dispatch and request replacement before next shift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272D"/>
          <w:sz w:val="22"/>
          <w:szCs w:val="22"/>
        </w:rPr>
        <w:t xml:space="preserve">Arriving without your badge may result in denied facility entry and a missed delivery.</w:t>
      </w:r>
    </w:p>
    <w:p>
      <w:pPr>
        <w:spacing w:after="0" w:before="4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BLOODBORNE PATHOGEN SAFETY</w:t>
      </w:r>
    </w:p>
    <w:p>
      <w:pPr>
        <w:shd w:fill="1B2F5E" w:val="clear"/>
        <w:spacing w:after="120" w:before="0"/>
        <w:ind w:left="180"/>
      </w:pPr>
      <w:r>
        <w:rPr>
          <w:rFonts w:ascii="Arial" w:cs="Arial" w:eastAsia="Arial" w:hAnsi="Arial"/>
          <w:color w:val="B0BBCC"/>
          <w:sz w:val="20"/>
          <w:szCs w:val="20"/>
        </w:rPr>
        <w:t xml:space="preserve">Required for all specimen transport drivers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Treat ALL biological specimens as potentially infectious at all times (OSHA 29 CFR 1910.1030).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 Precautions — always: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Wear nitrile gloves when handling any specimen container, cooler, or biohazard bag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Never eat, drink, or touch your face while transporting specimens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Keep all specimens sealed — never open any container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Transport specimens in secondary containment (biohazard bag inside hard-sided cooler)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272D"/>
          <w:sz w:val="22"/>
          <w:szCs w:val="22"/>
        </w:rPr>
        <w:t xml:space="preserve">If a Specimen Leaks or Breaks: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Pull over safely and stop your vehicle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Put on gloves immediately — do NOT touch the spill with bare hands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 dispatch immediately and report the incident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 not attempt to clean a significant biohazard spill — wait for guidance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minor leaks (contained in bag): double-bag, seal, document, and report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Skin contact with specimen: wash with soap and water for 15+ minutes, report to dispatch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Complete an OMC Logistics Incident Report within 2 hours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Disposal: Never dispose of biohazard materials in regular trash. Return to origin facility or designated disposal site.</w:t>
      </w:r>
    </w:p>
    <w:p>
      <w:pPr>
        <w:spacing w:after="0" w:before="4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TEMPERATURE-SENSITIVE SPECIMEN HANDLING</w:t>
      </w:r>
    </w:p>
    <w:p>
      <w:pPr>
        <w:shd w:fill="1B2F5E" w:val="clear"/>
        <w:spacing w:after="120" w:before="0"/>
        <w:ind w:left="180"/>
      </w:pPr>
      <w:r>
        <w:rPr>
          <w:rFonts w:ascii="Arial" w:cs="Arial" w:eastAsia="Arial" w:hAnsi="Arial"/>
          <w:color w:val="B0BBCC"/>
          <w:sz w:val="20"/>
          <w:szCs w:val="20"/>
        </w:rPr>
        <w:t xml:space="preserve">Critical for lab specimen integrity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260"/>
        <w:gridCol w:w="26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Temp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Transport 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Common Examples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Refrigerated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2°C–8°C (36°F–46°F)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Cooler + ice packs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Blood cultures, most lab specimens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Frozen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-20°C or lower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Dry ice (gloves required)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Frozen plasma, genetic tests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Room Temperature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15°C–25°C (59°F–77°F)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transport bag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Some urine, certain pharma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Cooler Protocol: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Pre-chill cooler bags at least 30 minutes before loading refrigerated specimens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frozen gel ice packs — never loose ice (water damage risk)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 NOT place specimens directly against dry ice — use a barrier 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transporting refrigerated and frozen items together, use separate containers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temperature excursion suspected, report to dispatch and receiving facility immediately — do NOT conceal it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C0272D"/>
          <w:sz w:val="22"/>
          <w:szCs w:val="22"/>
        </w:rPr>
        <w:t xml:space="preserve">Never guess on temperature requirements — when in doubt, call dispatch before departing pickup location</w:t>
      </w:r>
    </w:p>
    <w:p>
      <w:pPr>
        <w:spacing w:after="0" w:before="4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 PICKUP PROCEDURES</w:t>
      </w:r>
    </w:p>
    <w:p>
      <w:pPr>
        <w:shd w:fill="1B2F5E" w:val="clear"/>
        <w:spacing w:after="120" w:before="0"/>
        <w:ind w:left="180"/>
      </w:pPr>
      <w:r>
        <w:rPr>
          <w:rFonts w:ascii="Arial" w:cs="Arial" w:eastAsia="Arial" w:hAnsi="Arial"/>
          <w:color w:val="B0BBCC"/>
          <w:sz w:val="20"/>
          <w:szCs w:val="20"/>
        </w:rPr>
        <w:t xml:space="preserve">Follow these steps at every pickup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Arrive on time — contact dispatch if you will be more than 5 minutes 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Present your OMC Logistics ID badge upon entering the facility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item matches your manifest — check label, specimen type, quantity, and destination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Inspect the package — photograph any damage BEFORE accepting, then report to dispatch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Sign the facility's pickup log with your name, time, and OMC Logistics company name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Place specimens in appropriate container immediately (biohazard bag, cooler, etc.)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 NOT accept packages that are unlabeled, unsealed, leaking, or missing 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Depart promptly — do not linger in facility areas beyond what is needed for pickup</w:t>
      </w:r>
    </w:p>
    <w:p>
      <w:pPr>
        <w:spacing w:after="0" w:before="4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 DELIVERY PROCEDURES</w:t>
      </w:r>
    </w:p>
    <w:p>
      <w:pPr>
        <w:shd w:fill="1B2F5E" w:val="clear"/>
        <w:spacing w:after="120" w:before="0"/>
        <w:ind w:left="180"/>
      </w:pPr>
      <w:r>
        <w:rPr>
          <w:rFonts w:ascii="Arial" w:cs="Arial" w:eastAsia="Arial" w:hAnsi="Arial"/>
          <w:color w:val="B0BBCC"/>
          <w:sz w:val="20"/>
          <w:szCs w:val="20"/>
        </w:rPr>
        <w:t xml:space="preserve">Follow these steps at every delivery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Navigate to the correct entrance — lab, loading dock, or front desk as directed by client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Present your OMC Logistics ID badge upon entry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Deliver ONLY to authorized facility personnel — never leave items unattended without approval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Obtain signature or electronic confirmation — mandatory for every delivery, no exceptions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recipient is unavailable: contact dispatch immediately. Do NOT leave the package without authorization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Record delivery in the dispatch app within 5 minutes of completion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Mark the stop complete in the system before proceeding to the next stop</w:t>
      </w:r>
    </w:p>
    <w:p>
      <w:pPr>
        <w:spacing w:after="0" w:before="4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 DISPATCH COMMUNICATION</w:t>
      </w:r>
    </w:p>
    <w:p>
      <w:pPr>
        <w:shd w:fill="1B2F5E" w:val="clear"/>
        <w:spacing w:after="120" w:before="0"/>
        <w:ind w:left="180"/>
      </w:pPr>
      <w:r>
        <w:rPr>
          <w:rFonts w:ascii="Arial" w:cs="Arial" w:eastAsia="Arial" w:hAnsi="Arial"/>
          <w:color w:val="B0BBCC"/>
          <w:sz w:val="20"/>
          <w:szCs w:val="20"/>
        </w:rPr>
        <w:t xml:space="preserve">Response times and escalation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Respond to dispatch messages within 5 minutes during active route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Respond to STAT dispatch calls within 5 minutes — missed STAT calls may be reassigned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Dispatch Does Not Respond: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Try calling dispatch a second time after 3 minutes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Send a text message with your name, location, and the issue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no response in 10 minutes and situation is urgent: call the OMC Logistics emergency 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 your contact attempts — time, method, outcome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Call Dispatch Immediately For: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Vehicle accident or breakdown on active route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Lost, missing, or damaged package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Facility denying entry or refusing delivery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Specimen spill or biohazard incident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STAT delivery at risk of missing its window</w:t>
      </w:r>
    </w:p>
    <w:p>
      <w:pPr>
        <w:spacing w:after="0" w:before="4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8. CHAIN OF CUSTODY</w:t>
      </w:r>
    </w:p>
    <w:p>
      <w:pPr>
        <w:shd w:fill="1B2F5E" w:val="clear"/>
        <w:spacing w:after="120" w:before="0"/>
        <w:ind w:left="180"/>
      </w:pPr>
      <w:r>
        <w:rPr>
          <w:rFonts w:ascii="Arial" w:cs="Arial" w:eastAsia="Arial" w:hAnsi="Arial"/>
          <w:color w:val="B0BBCC"/>
          <w:sz w:val="20"/>
          <w:szCs w:val="20"/>
        </w:rPr>
        <w:t xml:space="preserve">Non-negotiable for all medical deliveries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Sign the pickup manifest at every origin facility — your name, time, and OMC Logistics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Items must remain in your custody at all times — no personal stops while carrying medical items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Never transfer items to another driver without written dispatch authorization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Obtain signature or digital confirmation at every delivery — no exceptions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Report any break in custody immediately to dispatch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Retain all pickup and delivery receipts until route is fully confirmed in the system</w:t>
      </w:r>
    </w:p>
    <w:p>
      <w:pPr>
        <w:spacing w:after="0" w:before="4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9. HIPAA COMPLIANCE ON THE ROAD</w:t>
      </w:r>
    </w:p>
    <w:p>
      <w:pPr>
        <w:shd w:fill="1B2F5E" w:val="clear"/>
        <w:spacing w:after="120" w:before="0"/>
        <w:ind w:left="180"/>
      </w:pPr>
      <w:r>
        <w:rPr>
          <w:rFonts w:ascii="Arial" w:cs="Arial" w:eastAsia="Arial" w:hAnsi="Arial"/>
          <w:color w:val="B0BBCC"/>
          <w:sz w:val="20"/>
          <w:szCs w:val="20"/>
        </w:rPr>
        <w:t xml:space="preserve">Your daily confidentiality obligations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272D"/>
          <w:sz w:val="22"/>
          <w:szCs w:val="22"/>
        </w:rPr>
        <w:t xml:space="preserve">NEVER: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C0272D"/>
          <w:sz w:val="22"/>
          <w:szCs w:val="22"/>
        </w:rPr>
        <w:t xml:space="preserve">Read, photograph, or copy any patient name, diagnosis, or health information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C0272D"/>
          <w:sz w:val="22"/>
          <w:szCs w:val="22"/>
        </w:rPr>
        <w:t xml:space="preserve">Discuss delivery details or patient information with anyone outside OMC Logistics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C0272D"/>
          <w:sz w:val="22"/>
          <w:szCs w:val="22"/>
        </w:rPr>
        <w:t xml:space="preserve">Post anything about your deliveries, routes, or facilities on social media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C0272D"/>
          <w:sz w:val="22"/>
          <w:szCs w:val="22"/>
        </w:rPr>
        <w:t xml:space="preserve">Allow family or friends to ride with you during medical deliveries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ALWAYS: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6B3C"/>
          <w:sz w:val="22"/>
          <w:szCs w:val="22"/>
        </w:rPr>
        <w:t xml:space="preserve">Treat every package as confidential medical material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6B3C"/>
          <w:sz w:val="22"/>
          <w:szCs w:val="22"/>
        </w:rPr>
        <w:t xml:space="preserve">Return or shred any paperwork containing patient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6B3C"/>
          <w:sz w:val="22"/>
          <w:szCs w:val="22"/>
        </w:rPr>
        <w:t xml:space="preserve">Report accidental PHI viewing to dispatch within 30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6B3C"/>
          <w:sz w:val="22"/>
          <w:szCs w:val="22"/>
        </w:rPr>
        <w:t xml:space="preserve">Report any lost or stolen delivery document with PHI within 30 minutes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0272D"/>
          <w:sz w:val="22"/>
          <w:szCs w:val="22"/>
        </w:rPr>
        <w:t xml:space="preserve">HIPAA violations can result in federal fines of $100 to $50,000 per violation. Personal liability applies to individual couriers who willfully disclose PHI.</w:t>
      </w:r>
    </w:p>
    <w:p>
      <w:pPr>
        <w:spacing w:after="0" w:before="4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10. INCIDENT REPORTING</w:t>
      </w:r>
    </w:p>
    <w:p>
      <w:pPr>
        <w:shd w:fill="1B2F5E" w:val="clear"/>
        <w:spacing w:after="120" w:before="0"/>
        <w:ind w:left="180"/>
      </w:pPr>
      <w:r>
        <w:rPr>
          <w:rFonts w:ascii="Arial" w:cs="Arial" w:eastAsia="Arial" w:hAnsi="Arial"/>
          <w:color w:val="B0BBCC"/>
          <w:sz w:val="20"/>
          <w:szCs w:val="20"/>
        </w:rPr>
        <w:t xml:space="preserve">What to report, when, and how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 Within 30 Minutes: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Lost, missing, or undeliverable package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Damaged package or specimen spill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PHI breach or accidental disclosure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Any break in chain of custody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272D"/>
          <w:sz w:val="22"/>
          <w:szCs w:val="22"/>
        </w:rPr>
        <w:t xml:space="preserve">Call Dispatch Immediately (do not text):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Vehicle accident — call 911 first if injuries, then dispatch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Vehicle breakdown with active medical items on board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Threatening or dangerous situation at a facility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Significant biohazard spill with potential exposure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Notify dispatch by phone as soon as it is safe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Complete the OMC Logistics Incident Report Form within 2 hours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 NOT admit fault or liability to any third party on behalf of OMC Logistics</w:t>
      </w:r>
    </w:p>
    <w:p>
      <w:pPr>
        <w:spacing w:after="0" w:before="4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11. PROFESSIONAL CONDUCT &amp; APPEARANCE</w:t>
      </w:r>
    </w:p>
    <w:p>
      <w:pPr>
        <w:shd w:fill="1B2F5E" w:val="clear"/>
        <w:spacing w:after="120" w:before="0"/>
        <w:ind w:left="180"/>
      </w:pPr>
      <w:r>
        <w:rPr>
          <w:rFonts w:ascii="Arial" w:cs="Arial" w:eastAsia="Arial" w:hAnsi="Arial"/>
          <w:color w:val="B0BBCC"/>
          <w:sz w:val="20"/>
          <w:szCs w:val="20"/>
        </w:rPr>
        <w:t xml:space="preserve">You represent OMC Logistics at every facility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Wear clean, professional clothing — business casual minimum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OMC Logistics ID badge worn visibly at all times in facilities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F5E"/>
          <w:sz w:val="22"/>
          <w:szCs w:val="22"/>
        </w:rPr>
        <w:t xml:space="preserve">Closed-toe shoes required at all facility entries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C0272D"/>
          <w:sz w:val="22"/>
          <w:szCs w:val="22"/>
        </w:rPr>
        <w:t xml:space="preserve">No offensive graphics, profanity, or inappropriate clothing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C0272D"/>
          <w:sz w:val="22"/>
          <w:szCs w:val="22"/>
        </w:rPr>
        <w:t xml:space="preserve">No personal phone calls inside medical facilities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C0272D"/>
          <w:sz w:val="22"/>
          <w:szCs w:val="22"/>
        </w:rPr>
        <w:t xml:space="preserve">No smoking within 25 feet of any medical facility entrance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color w:val="C0272D"/>
          <w:sz w:val="22"/>
          <w:szCs w:val="22"/>
        </w:rPr>
        <w:t xml:space="preserve">No eating or drinking in patient care areas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Use hands-free only for all calls while driving — Georgia law requires this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Obey all traffic laws — STAT deliveries do not authorize speeding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Lock your vehicle any time you leave it, even briefly</w:t>
      </w:r>
    </w:p>
    <w:p>
      <w:pPr>
        <w:spacing w:after="0" w:before="4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12. END OF SHIFT</w:t>
      </w:r>
    </w:p>
    <w:p>
      <w:pPr>
        <w:shd w:fill="1B2F5E" w:val="clear"/>
        <w:spacing w:after="120" w:before="0"/>
        <w:ind w:left="180"/>
      </w:pPr>
      <w:r>
        <w:rPr>
          <w:rFonts w:ascii="Arial" w:cs="Arial" w:eastAsia="Arial" w:hAnsi="Arial"/>
          <w:color w:val="B0BBCC"/>
          <w:sz w:val="20"/>
          <w:szCs w:val="20"/>
        </w:rPr>
        <w:t xml:space="preserve">Complete before logging off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 all deliveries are marked complete in the dispatch app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Submit route log and mileage report via app before logging off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Return any undelivered items to the OMC Logistics designated location — never take home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Remove and secure any OMC Logistics manifests or documents from your vehicle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Report any vehicle issues or maintenance concerns discovered during the shift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Log out of the dispatch system completely</w:t>
      </w:r>
    </w:p>
    <w:p>
      <w:pPr>
        <w:spacing w:after="0" w:before="4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13. VIOLATIONS &amp; DISCIPLINARY POLICY</w:t>
      </w:r>
    </w:p>
    <w:p>
      <w:pPr>
        <w:shd w:fill="1B2F5E" w:val="clear"/>
        <w:spacing w:after="120" w:before="0"/>
        <w:ind w:left="180"/>
      </w:pPr>
      <w:r>
        <w:rPr>
          <w:rFonts w:ascii="Arial" w:cs="Arial" w:eastAsia="Arial" w:hAnsi="Arial"/>
          <w:color w:val="B0BBCC"/>
          <w:sz w:val="20"/>
          <w:szCs w:val="20"/>
        </w:rPr>
        <w:t xml:space="preserve">Standards enforced consistently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Violation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First Offense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Repeat / Serious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 delivery without notification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Written warning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dispatch response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Written warning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 reassignment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ID badge at facility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Written warning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Suspension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Unprofessional conduct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Warning + coaching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Immediate suspension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Lost package (negligence)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incident review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Termination possible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HIPAA violation (accidental)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Training + warning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HIPAA violation (willful)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Immediate termination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Legal referral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DUI / criminal conviction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Immediate termination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Falsified delivery records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Immediate termination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Specimen tampering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Immediate termination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N/A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bottom w:val="single" w:color="1B2F5E" w:sz="6" w:space="1"/>
        </w:pBdr>
        <w:spacing w:after="80" w:before="80"/>
      </w:pPr>
      <w:r>
        <w:t xml:space="preserve"/>
      </w:r>
    </w:p>
    <w:p>
      <w:pPr>
        <w:pBdr>
          <w:left w:val="single" w:color="C0272D" w:sz="20"/>
        </w:pBdr>
        <w:shd w:fill="1B2F5E" w:val="clear"/>
        <w:spacing w:after="120" w:before="18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DRIVER ACKNOWLEDGMENT &amp; SIGNATURE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 signing below I confirm I have read this entire SOP manual, understand all procedures, and agree to follow them on every route I complete for OMC Logistics.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Driver Signature: ___________________________   Date: ___________  </w:t>
      </w:r>
    </w:p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Printed Name: ___________________________   Date: ___________  </w:t>
      </w:r>
    </w:p>
    <w:p>
      <w:pPr>
        <w:spacing w:after="60" w:before="100"/>
      </w:pPr>
      <w:r>
        <w:rPr>
          <w:rFonts w:ascii="Arial" w:cs="Arial" w:eastAsia="Arial" w:hAnsi="Arial"/>
          <w:sz w:val="22"/>
          <w:szCs w:val="22"/>
        </w:rPr>
        <w:t xml:space="preserve">Driver's License #: ______________________________   State: _______   Expiration: 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DOT Medical Card # (if applicable): ______________________________   Expiration: ___________</w:t>
      </w:r>
    </w:p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OMC Logistics Representative: ___________________________   Date: ___________  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Issued: </w:t>
      </w:r>
      <w:r>
        <w:rPr>
          <w:rFonts w:ascii="Arial" w:cs="Arial" w:eastAsia="Arial" w:hAnsi="Arial"/>
          <w:sz w:val="22"/>
          <w:szCs w:val="22"/>
        </w:rPr>
        <w:t xml:space="preserve">______________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SOP Version: </w:t>
      </w:r>
      <w:r>
        <w:rPr>
          <w:rFonts w:ascii="Arial" w:cs="Arial" w:eastAsia="Arial" w:hAnsi="Arial"/>
          <w:sz w:val="22"/>
          <w:szCs w:val="22"/>
        </w:rPr>
        <w:t xml:space="preserve">2.0 (2025)</w:t>
      </w:r>
    </w:p>
    <w:p>
      <w:pPr>
        <w:spacing w:after="0" w:before="40"/>
      </w:pPr>
      <w:r>
        <w:t xml:space="preserve"/>
      </w:r>
    </w:p>
    <w:p>
      <w:pPr>
        <w:pBdr>
          <w:top w:val="single" w:color="C0272D" w:sz="4" w:space="2"/>
        </w:pBdr>
        <w:spacing w:after="6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OMC Logistics LLC  |  Atlanta, GA  |  info@omclogistics.com  |  www.omclogistics.com  |  HIPAA Compliant  |  BAA Available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0" w:before="5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0" w:before="5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50" w:before="50"/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✗"/>
      <w:lvlJc w:val="left"/>
      <w:pPr>
        <w:spacing w:after="50" w:before="5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1d2e2d560b072b0fd76ade9f030bdf5639a16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2026-06-13T19:26:54.093Z</dcterms:created>
  <dcterms:modified xsi:type="dcterms:W3CDTF">2026-06-13T19:26:54.093Z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