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47A4" w14:textId="43A7031A" w:rsidR="00FE5E3F" w:rsidRDefault="0073394E" w:rsidP="0073394E">
      <w:pPr>
        <w:jc w:val="center"/>
      </w:pPr>
      <w:r>
        <w:rPr>
          <w:b/>
          <w:i/>
          <w:sz w:val="26"/>
        </w:rPr>
        <w:t xml:space="preserve">CIS 311 </w:t>
      </w:r>
      <w:r w:rsidR="00E42C76">
        <w:rPr>
          <w:b/>
          <w:i/>
          <w:sz w:val="26"/>
        </w:rPr>
        <w:t xml:space="preserve">- </w:t>
      </w:r>
      <w:r>
        <w:rPr>
          <w:b/>
          <w:i/>
          <w:sz w:val="26"/>
        </w:rPr>
        <w:t>Assignment 2</w:t>
      </w:r>
      <w:r w:rsidR="009A737B">
        <w:rPr>
          <w:b/>
          <w:i/>
          <w:sz w:val="26"/>
        </w:rPr>
        <w:t xml:space="preserve"> </w:t>
      </w:r>
    </w:p>
    <w:p w14:paraId="66674348" w14:textId="77777777" w:rsidR="0073394E" w:rsidRDefault="0073394E" w:rsidP="0073394E">
      <w:r>
        <w:tab/>
        <w:t>For this assignment, you have been hired by Creative Computers, a value-added reseller that wants to let customers custom design computer systems.  Each class of computer (desktop, notebook, tablet) have appropriate options</w:t>
      </w:r>
      <w:r w:rsidR="008E0453">
        <w:t xml:space="preserve"> that you need to permit to be chosen</w:t>
      </w:r>
      <w:r>
        <w:t xml:space="preserve"> from.  Here’s an overview of the </w:t>
      </w:r>
      <w:r w:rsidR="008E0453">
        <w:t xml:space="preserve">various </w:t>
      </w:r>
      <w:r>
        <w:t>options and the</w:t>
      </w:r>
      <w:r w:rsidR="00E42C76">
        <w:t>ir respective</w:t>
      </w:r>
      <w:r>
        <w:t xml:space="preserve"> costs:</w:t>
      </w:r>
    </w:p>
    <w:tbl>
      <w:tblPr>
        <w:tblStyle w:val="TableGrid"/>
        <w:tblW w:w="0" w:type="auto"/>
        <w:tblLook w:val="04A0" w:firstRow="1" w:lastRow="0" w:firstColumn="1" w:lastColumn="0" w:noHBand="0" w:noVBand="1"/>
      </w:tblPr>
      <w:tblGrid>
        <w:gridCol w:w="2394"/>
        <w:gridCol w:w="2394"/>
        <w:gridCol w:w="2394"/>
        <w:gridCol w:w="2394"/>
      </w:tblGrid>
      <w:tr w:rsidR="0073394E" w14:paraId="7DFFA97E" w14:textId="77777777" w:rsidTr="0073394E">
        <w:tc>
          <w:tcPr>
            <w:tcW w:w="2394" w:type="dxa"/>
          </w:tcPr>
          <w:p w14:paraId="228CFFCB" w14:textId="77777777" w:rsidR="0073394E" w:rsidRDefault="0073394E" w:rsidP="0073394E">
            <w:r>
              <w:t>Base Cost</w:t>
            </w:r>
          </w:p>
        </w:tc>
        <w:tc>
          <w:tcPr>
            <w:tcW w:w="2394" w:type="dxa"/>
          </w:tcPr>
          <w:p w14:paraId="163DD209" w14:textId="77777777" w:rsidR="0073394E" w:rsidRDefault="0073394E" w:rsidP="0073394E">
            <w:r>
              <w:t>Desktop - $100</w:t>
            </w:r>
          </w:p>
        </w:tc>
        <w:tc>
          <w:tcPr>
            <w:tcW w:w="2394" w:type="dxa"/>
          </w:tcPr>
          <w:p w14:paraId="5CAF5B17" w14:textId="77777777" w:rsidR="0073394E" w:rsidRDefault="0073394E" w:rsidP="0073394E">
            <w:r>
              <w:t>Notebook - $125</w:t>
            </w:r>
          </w:p>
        </w:tc>
        <w:tc>
          <w:tcPr>
            <w:tcW w:w="2394" w:type="dxa"/>
          </w:tcPr>
          <w:p w14:paraId="4E46678F" w14:textId="77777777" w:rsidR="0073394E" w:rsidRDefault="0073394E" w:rsidP="0073394E">
            <w:r>
              <w:t>Tablet - $75</w:t>
            </w:r>
          </w:p>
        </w:tc>
      </w:tr>
      <w:tr w:rsidR="0073394E" w14:paraId="12E391BC" w14:textId="77777777" w:rsidTr="0073394E">
        <w:tc>
          <w:tcPr>
            <w:tcW w:w="2394" w:type="dxa"/>
          </w:tcPr>
          <w:p w14:paraId="54165117" w14:textId="77777777" w:rsidR="0073394E" w:rsidRDefault="0073394E" w:rsidP="0073394E">
            <w:r>
              <w:t>Video Card</w:t>
            </w:r>
          </w:p>
        </w:tc>
        <w:tc>
          <w:tcPr>
            <w:tcW w:w="2394" w:type="dxa"/>
          </w:tcPr>
          <w:p w14:paraId="7731C52E" w14:textId="77777777" w:rsidR="0073394E" w:rsidRDefault="0073394E" w:rsidP="0073394E">
            <w:r>
              <w:t>nVidia - $250</w:t>
            </w:r>
          </w:p>
          <w:p w14:paraId="4B667025" w14:textId="77777777" w:rsidR="0073394E" w:rsidRDefault="0073394E" w:rsidP="0073394E">
            <w:r>
              <w:t>ATI - $200</w:t>
            </w:r>
          </w:p>
        </w:tc>
        <w:tc>
          <w:tcPr>
            <w:tcW w:w="2394" w:type="dxa"/>
          </w:tcPr>
          <w:p w14:paraId="33E90DCA" w14:textId="77777777" w:rsidR="0073394E" w:rsidRDefault="0073394E" w:rsidP="0073394E">
            <w:r>
              <w:t>Intel - $50</w:t>
            </w:r>
          </w:p>
          <w:p w14:paraId="0EC2C9C4" w14:textId="77777777" w:rsidR="0073394E" w:rsidRDefault="0073394E" w:rsidP="0073394E">
            <w:r>
              <w:t>ATI - $200</w:t>
            </w:r>
          </w:p>
        </w:tc>
        <w:tc>
          <w:tcPr>
            <w:tcW w:w="2394" w:type="dxa"/>
          </w:tcPr>
          <w:p w14:paraId="61C30D56" w14:textId="77777777" w:rsidR="0073394E" w:rsidRDefault="0073394E" w:rsidP="0073394E">
            <w:pPr>
              <w:jc w:val="center"/>
            </w:pPr>
            <w:r>
              <w:t>N/A</w:t>
            </w:r>
          </w:p>
        </w:tc>
      </w:tr>
      <w:tr w:rsidR="0073394E" w14:paraId="70EDFB07" w14:textId="77777777" w:rsidTr="0073394E">
        <w:tc>
          <w:tcPr>
            <w:tcW w:w="2394" w:type="dxa"/>
          </w:tcPr>
          <w:p w14:paraId="3F5A8594" w14:textId="77777777" w:rsidR="0073394E" w:rsidRDefault="0073394E" w:rsidP="0073394E">
            <w:r>
              <w:t>RAM</w:t>
            </w:r>
          </w:p>
        </w:tc>
        <w:tc>
          <w:tcPr>
            <w:tcW w:w="2394" w:type="dxa"/>
          </w:tcPr>
          <w:p w14:paraId="0EC36605" w14:textId="77777777" w:rsidR="0073394E" w:rsidRDefault="0073394E" w:rsidP="0073394E">
            <w:r>
              <w:t>8GB - $100</w:t>
            </w:r>
          </w:p>
          <w:p w14:paraId="792D8CD4" w14:textId="77777777" w:rsidR="0073394E" w:rsidRDefault="0073394E" w:rsidP="0073394E">
            <w:r>
              <w:t>12GB - $200</w:t>
            </w:r>
          </w:p>
          <w:p w14:paraId="63809800" w14:textId="77777777" w:rsidR="0073394E" w:rsidRDefault="0073394E" w:rsidP="0073394E">
            <w:r>
              <w:t>16GB - $250</w:t>
            </w:r>
          </w:p>
        </w:tc>
        <w:tc>
          <w:tcPr>
            <w:tcW w:w="2394" w:type="dxa"/>
          </w:tcPr>
          <w:p w14:paraId="575422EC" w14:textId="77777777" w:rsidR="0073394E" w:rsidRDefault="0073394E" w:rsidP="0073394E">
            <w:r>
              <w:t>4GB - $50</w:t>
            </w:r>
          </w:p>
          <w:p w14:paraId="51CC994A" w14:textId="77777777" w:rsidR="0073394E" w:rsidRDefault="0073394E" w:rsidP="0073394E">
            <w:r>
              <w:t>8GB - $100</w:t>
            </w:r>
          </w:p>
        </w:tc>
        <w:tc>
          <w:tcPr>
            <w:tcW w:w="2394" w:type="dxa"/>
          </w:tcPr>
          <w:p w14:paraId="312198C1" w14:textId="77777777" w:rsidR="0073394E" w:rsidRDefault="0073394E" w:rsidP="0073394E">
            <w:pPr>
              <w:jc w:val="center"/>
            </w:pPr>
            <w:r>
              <w:t>N/A</w:t>
            </w:r>
          </w:p>
        </w:tc>
      </w:tr>
      <w:tr w:rsidR="0073394E" w14:paraId="35CED323" w14:textId="77777777" w:rsidTr="0073394E">
        <w:tc>
          <w:tcPr>
            <w:tcW w:w="2394" w:type="dxa"/>
          </w:tcPr>
          <w:p w14:paraId="74C4305A" w14:textId="77777777" w:rsidR="0073394E" w:rsidRDefault="0073394E" w:rsidP="0073394E">
            <w:r>
              <w:t>Hard Drive</w:t>
            </w:r>
          </w:p>
        </w:tc>
        <w:tc>
          <w:tcPr>
            <w:tcW w:w="2394" w:type="dxa"/>
          </w:tcPr>
          <w:p w14:paraId="257FF3CB" w14:textId="77777777" w:rsidR="0073394E" w:rsidRDefault="0073394E" w:rsidP="0073394E">
            <w:r>
              <w:t>1TB - $50</w:t>
            </w:r>
          </w:p>
          <w:p w14:paraId="38B87967" w14:textId="77777777" w:rsidR="0073394E" w:rsidRDefault="0073394E" w:rsidP="0073394E">
            <w:r>
              <w:t>2TB - $100</w:t>
            </w:r>
          </w:p>
          <w:p w14:paraId="18164946" w14:textId="77777777" w:rsidR="0073394E" w:rsidRDefault="0073394E" w:rsidP="0073394E">
            <w:r>
              <w:t>4TB - $150</w:t>
            </w:r>
          </w:p>
        </w:tc>
        <w:tc>
          <w:tcPr>
            <w:tcW w:w="2394" w:type="dxa"/>
          </w:tcPr>
          <w:p w14:paraId="2A05C8A4" w14:textId="77777777" w:rsidR="0073394E" w:rsidRDefault="0073394E" w:rsidP="0073394E">
            <w:r>
              <w:t>320GB - $50</w:t>
            </w:r>
          </w:p>
          <w:p w14:paraId="3AEEF69F" w14:textId="77777777" w:rsidR="0073394E" w:rsidRDefault="0073394E" w:rsidP="0073394E">
            <w:r>
              <w:t>720GB - $75</w:t>
            </w:r>
          </w:p>
        </w:tc>
        <w:tc>
          <w:tcPr>
            <w:tcW w:w="2394" w:type="dxa"/>
          </w:tcPr>
          <w:p w14:paraId="7C7810B1" w14:textId="77777777" w:rsidR="0073394E" w:rsidRDefault="0073394E" w:rsidP="0073394E">
            <w:r>
              <w:t>8GB - $100</w:t>
            </w:r>
          </w:p>
          <w:p w14:paraId="25255BD3" w14:textId="77777777" w:rsidR="0073394E" w:rsidRDefault="0073394E" w:rsidP="0073394E">
            <w:r>
              <w:t>16GB - $150</w:t>
            </w:r>
          </w:p>
          <w:p w14:paraId="25407B81" w14:textId="77777777" w:rsidR="0073394E" w:rsidRDefault="0073394E" w:rsidP="0073394E">
            <w:r>
              <w:t>32GB - $200</w:t>
            </w:r>
          </w:p>
        </w:tc>
      </w:tr>
      <w:tr w:rsidR="0073394E" w14:paraId="1CB76AB6" w14:textId="77777777" w:rsidTr="0073394E">
        <w:tc>
          <w:tcPr>
            <w:tcW w:w="2394" w:type="dxa"/>
          </w:tcPr>
          <w:p w14:paraId="5A86C64C" w14:textId="77777777" w:rsidR="0073394E" w:rsidRDefault="0073394E" w:rsidP="0073394E">
            <w:r>
              <w:t>Sound Card</w:t>
            </w:r>
          </w:p>
        </w:tc>
        <w:tc>
          <w:tcPr>
            <w:tcW w:w="2394" w:type="dxa"/>
          </w:tcPr>
          <w:p w14:paraId="7F72309D" w14:textId="77777777" w:rsidR="0073394E" w:rsidRDefault="0073394E" w:rsidP="0073394E">
            <w:r>
              <w:t>$50</w:t>
            </w:r>
          </w:p>
        </w:tc>
        <w:tc>
          <w:tcPr>
            <w:tcW w:w="2394" w:type="dxa"/>
          </w:tcPr>
          <w:p w14:paraId="5AC00386" w14:textId="77777777" w:rsidR="0073394E" w:rsidRDefault="0073394E" w:rsidP="0073394E">
            <w:pPr>
              <w:jc w:val="center"/>
            </w:pPr>
            <w:r>
              <w:t>N/A</w:t>
            </w:r>
          </w:p>
        </w:tc>
        <w:tc>
          <w:tcPr>
            <w:tcW w:w="2394" w:type="dxa"/>
          </w:tcPr>
          <w:p w14:paraId="13541BB3" w14:textId="77777777" w:rsidR="0073394E" w:rsidRDefault="0073394E" w:rsidP="0073394E">
            <w:pPr>
              <w:jc w:val="center"/>
            </w:pPr>
            <w:r>
              <w:t>N/A</w:t>
            </w:r>
          </w:p>
        </w:tc>
      </w:tr>
      <w:tr w:rsidR="008E0453" w14:paraId="7D9DAFD2" w14:textId="77777777" w:rsidTr="0073394E">
        <w:tc>
          <w:tcPr>
            <w:tcW w:w="2394" w:type="dxa"/>
          </w:tcPr>
          <w:p w14:paraId="438582F0" w14:textId="77777777" w:rsidR="008E0453" w:rsidRDefault="008E0453" w:rsidP="0073394E">
            <w:r>
              <w:t>SD Card</w:t>
            </w:r>
          </w:p>
        </w:tc>
        <w:tc>
          <w:tcPr>
            <w:tcW w:w="2394" w:type="dxa"/>
          </w:tcPr>
          <w:p w14:paraId="73FCFB37" w14:textId="77777777" w:rsidR="008E0453" w:rsidRDefault="008E0453" w:rsidP="008E0453">
            <w:pPr>
              <w:jc w:val="center"/>
            </w:pPr>
            <w:r>
              <w:t>N/A</w:t>
            </w:r>
          </w:p>
        </w:tc>
        <w:tc>
          <w:tcPr>
            <w:tcW w:w="2394" w:type="dxa"/>
          </w:tcPr>
          <w:p w14:paraId="4B3E5881" w14:textId="77777777" w:rsidR="008E0453" w:rsidRDefault="008E0453" w:rsidP="0073394E">
            <w:r>
              <w:t>$20</w:t>
            </w:r>
          </w:p>
        </w:tc>
        <w:tc>
          <w:tcPr>
            <w:tcW w:w="2394" w:type="dxa"/>
          </w:tcPr>
          <w:p w14:paraId="31D61984" w14:textId="77777777" w:rsidR="008E0453" w:rsidRDefault="008E0453" w:rsidP="008E0453">
            <w:r>
              <w:t>$20</w:t>
            </w:r>
          </w:p>
        </w:tc>
      </w:tr>
      <w:tr w:rsidR="0073394E" w14:paraId="79BB44EA" w14:textId="77777777" w:rsidTr="0073394E">
        <w:tc>
          <w:tcPr>
            <w:tcW w:w="2394" w:type="dxa"/>
          </w:tcPr>
          <w:p w14:paraId="256F0772" w14:textId="77777777" w:rsidR="0073394E" w:rsidRDefault="0073394E" w:rsidP="0073394E">
            <w:r>
              <w:t>Liquid Cooling</w:t>
            </w:r>
          </w:p>
        </w:tc>
        <w:tc>
          <w:tcPr>
            <w:tcW w:w="2394" w:type="dxa"/>
          </w:tcPr>
          <w:p w14:paraId="2F7D7981" w14:textId="77777777" w:rsidR="0073394E" w:rsidRDefault="0073394E" w:rsidP="0073394E">
            <w:r>
              <w:t>$75</w:t>
            </w:r>
          </w:p>
        </w:tc>
        <w:tc>
          <w:tcPr>
            <w:tcW w:w="2394" w:type="dxa"/>
          </w:tcPr>
          <w:p w14:paraId="7BAB2293" w14:textId="77777777" w:rsidR="0073394E" w:rsidRDefault="0073394E" w:rsidP="0073394E">
            <w:r>
              <w:t>$75</w:t>
            </w:r>
          </w:p>
        </w:tc>
        <w:tc>
          <w:tcPr>
            <w:tcW w:w="2394" w:type="dxa"/>
          </w:tcPr>
          <w:p w14:paraId="6F5A6400" w14:textId="77777777" w:rsidR="0073394E" w:rsidRDefault="0073394E" w:rsidP="0073394E">
            <w:pPr>
              <w:jc w:val="center"/>
            </w:pPr>
            <w:r>
              <w:t>N/A</w:t>
            </w:r>
          </w:p>
        </w:tc>
      </w:tr>
      <w:tr w:rsidR="0073394E" w14:paraId="6966EFCD" w14:textId="77777777" w:rsidTr="0073394E">
        <w:tc>
          <w:tcPr>
            <w:tcW w:w="2394" w:type="dxa"/>
          </w:tcPr>
          <w:p w14:paraId="204FBB06" w14:textId="77777777" w:rsidR="0073394E" w:rsidRDefault="0073394E" w:rsidP="0073394E">
            <w:r>
              <w:t>CD/ROM</w:t>
            </w:r>
          </w:p>
        </w:tc>
        <w:tc>
          <w:tcPr>
            <w:tcW w:w="2394" w:type="dxa"/>
          </w:tcPr>
          <w:p w14:paraId="2DC68BF4" w14:textId="77777777" w:rsidR="0073394E" w:rsidRDefault="0073394E" w:rsidP="0073394E">
            <w:r>
              <w:t>$30</w:t>
            </w:r>
          </w:p>
        </w:tc>
        <w:tc>
          <w:tcPr>
            <w:tcW w:w="2394" w:type="dxa"/>
          </w:tcPr>
          <w:p w14:paraId="34F3E104" w14:textId="77777777" w:rsidR="0073394E" w:rsidRDefault="0073394E" w:rsidP="0073394E">
            <w:r>
              <w:t>$30</w:t>
            </w:r>
          </w:p>
        </w:tc>
        <w:tc>
          <w:tcPr>
            <w:tcW w:w="2394" w:type="dxa"/>
          </w:tcPr>
          <w:p w14:paraId="0B0C13F9" w14:textId="77777777" w:rsidR="0073394E" w:rsidRDefault="008E0453" w:rsidP="008E0453">
            <w:pPr>
              <w:jc w:val="center"/>
            </w:pPr>
            <w:r>
              <w:t>N/A</w:t>
            </w:r>
          </w:p>
        </w:tc>
      </w:tr>
      <w:tr w:rsidR="0073394E" w14:paraId="5F1DFDE3" w14:textId="77777777" w:rsidTr="0073394E">
        <w:tc>
          <w:tcPr>
            <w:tcW w:w="2394" w:type="dxa"/>
          </w:tcPr>
          <w:p w14:paraId="2D0A7C17" w14:textId="77777777" w:rsidR="0073394E" w:rsidRDefault="0073394E" w:rsidP="0073394E">
            <w:r>
              <w:t>Processor</w:t>
            </w:r>
          </w:p>
        </w:tc>
        <w:tc>
          <w:tcPr>
            <w:tcW w:w="2394" w:type="dxa"/>
          </w:tcPr>
          <w:p w14:paraId="0647586C" w14:textId="77777777" w:rsidR="0073394E" w:rsidRDefault="0073394E" w:rsidP="0073394E">
            <w:r>
              <w:t>i5 - $50</w:t>
            </w:r>
          </w:p>
          <w:p w14:paraId="7A17E772" w14:textId="77777777" w:rsidR="0073394E" w:rsidRDefault="0073394E" w:rsidP="0073394E">
            <w:r>
              <w:t>i7 - $100</w:t>
            </w:r>
          </w:p>
        </w:tc>
        <w:tc>
          <w:tcPr>
            <w:tcW w:w="2394" w:type="dxa"/>
          </w:tcPr>
          <w:p w14:paraId="0216F3CF" w14:textId="77777777" w:rsidR="0073394E" w:rsidRDefault="0073394E" w:rsidP="0073394E">
            <w:r>
              <w:t>i5 - $50</w:t>
            </w:r>
          </w:p>
          <w:p w14:paraId="4593F52F" w14:textId="77777777" w:rsidR="0073394E" w:rsidRDefault="0073394E" w:rsidP="0073394E">
            <w:r>
              <w:t>i7 - $100</w:t>
            </w:r>
          </w:p>
        </w:tc>
        <w:tc>
          <w:tcPr>
            <w:tcW w:w="2394" w:type="dxa"/>
          </w:tcPr>
          <w:p w14:paraId="5831F3A0" w14:textId="77777777" w:rsidR="0073394E" w:rsidRDefault="0073394E" w:rsidP="0073394E">
            <w:r>
              <w:t>ARM - $50</w:t>
            </w:r>
          </w:p>
          <w:p w14:paraId="0F5C3305" w14:textId="77777777" w:rsidR="0073394E" w:rsidRDefault="0073394E" w:rsidP="0073394E">
            <w:r>
              <w:t>Intel - $75</w:t>
            </w:r>
          </w:p>
        </w:tc>
      </w:tr>
      <w:tr w:rsidR="0073394E" w14:paraId="2D124BF3" w14:textId="77777777" w:rsidTr="0073394E">
        <w:tc>
          <w:tcPr>
            <w:tcW w:w="2394" w:type="dxa"/>
          </w:tcPr>
          <w:p w14:paraId="1CA1DAB6" w14:textId="77777777" w:rsidR="0073394E" w:rsidRDefault="0073394E" w:rsidP="0073394E">
            <w:r>
              <w:t>Internal Camera</w:t>
            </w:r>
          </w:p>
        </w:tc>
        <w:tc>
          <w:tcPr>
            <w:tcW w:w="2394" w:type="dxa"/>
          </w:tcPr>
          <w:p w14:paraId="08504B84" w14:textId="77777777" w:rsidR="0073394E" w:rsidRDefault="0073394E" w:rsidP="0073394E">
            <w:pPr>
              <w:jc w:val="center"/>
            </w:pPr>
            <w:r>
              <w:t>N/A</w:t>
            </w:r>
          </w:p>
        </w:tc>
        <w:tc>
          <w:tcPr>
            <w:tcW w:w="2394" w:type="dxa"/>
          </w:tcPr>
          <w:p w14:paraId="0B6DC0CD" w14:textId="77777777" w:rsidR="0073394E" w:rsidRDefault="0073394E" w:rsidP="0073394E">
            <w:r>
              <w:t>$20</w:t>
            </w:r>
          </w:p>
        </w:tc>
        <w:tc>
          <w:tcPr>
            <w:tcW w:w="2394" w:type="dxa"/>
          </w:tcPr>
          <w:p w14:paraId="0C8A34A5" w14:textId="77777777" w:rsidR="0073394E" w:rsidRDefault="0073394E" w:rsidP="0073394E">
            <w:r>
              <w:t>$20</w:t>
            </w:r>
          </w:p>
        </w:tc>
      </w:tr>
    </w:tbl>
    <w:p w14:paraId="31F870FC" w14:textId="77777777" w:rsidR="0073394E" w:rsidRDefault="0073394E" w:rsidP="0073394E">
      <w:r>
        <w:tab/>
        <w:t xml:space="preserve">Your system should begin by allowing the user to enter his/her name and the number of identically configured computers desired.  Once the user has selected the proper computer form, the </w:t>
      </w:r>
      <w:r w:rsidR="00E42C76">
        <w:t xml:space="preserve">related </w:t>
      </w:r>
      <w:r>
        <w:t xml:space="preserve">appropriate options should </w:t>
      </w:r>
      <w:r w:rsidR="008E0453">
        <w:t xml:space="preserve">then </w:t>
      </w:r>
      <w:r>
        <w:t>be shown</w:t>
      </w:r>
      <w:r w:rsidR="008E0453">
        <w:t xml:space="preserve"> and selectable</w:t>
      </w:r>
      <w:r>
        <w:t>:</w:t>
      </w:r>
    </w:p>
    <w:p w14:paraId="231346DF" w14:textId="77777777" w:rsidR="0073394E" w:rsidRDefault="00E42C76" w:rsidP="0073394E">
      <w:r>
        <w:rPr>
          <w:noProof/>
        </w:rPr>
        <w:drawing>
          <wp:inline distT="0" distB="0" distL="0" distR="0" wp14:anchorId="0660D994" wp14:editId="4C87A3E2">
            <wp:extent cx="5524500" cy="338847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0958" cy="3410840"/>
                    </a:xfrm>
                    <a:prstGeom prst="rect">
                      <a:avLst/>
                    </a:prstGeom>
                  </pic:spPr>
                </pic:pic>
              </a:graphicData>
            </a:graphic>
          </wp:inline>
        </w:drawing>
      </w:r>
    </w:p>
    <w:p w14:paraId="35928BE4" w14:textId="77777777" w:rsidR="0073394E" w:rsidRDefault="0073394E" w:rsidP="0073394E">
      <w:r>
        <w:lastRenderedPageBreak/>
        <w:tab/>
        <w:t>If the user tries to exit from the configuration screen, they will see the following message and then be returned back to the configuration screen:</w:t>
      </w:r>
    </w:p>
    <w:p w14:paraId="520D6A1E" w14:textId="77777777" w:rsidR="0073394E" w:rsidRDefault="00E42C76" w:rsidP="0073394E">
      <w:r>
        <w:rPr>
          <w:noProof/>
        </w:rPr>
        <w:drawing>
          <wp:inline distT="0" distB="0" distL="0" distR="0" wp14:anchorId="0AA6F9E2" wp14:editId="42CD1257">
            <wp:extent cx="3781425" cy="151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1514475"/>
                    </a:xfrm>
                    <a:prstGeom prst="rect">
                      <a:avLst/>
                    </a:prstGeom>
                  </pic:spPr>
                </pic:pic>
              </a:graphicData>
            </a:graphic>
          </wp:inline>
        </w:drawing>
      </w:r>
    </w:p>
    <w:p w14:paraId="67ACD4E4" w14:textId="77777777" w:rsidR="0073394E" w:rsidRDefault="0073394E" w:rsidP="0073394E">
      <w:r>
        <w:tab/>
      </w:r>
      <w:r w:rsidR="008E0453">
        <w:t>After the user has selected the desired options, the Place Order button will be pressed, taking them to the invoice screen.  At the invoice screen, the cost of the computers and options will be displayed.</w:t>
      </w:r>
    </w:p>
    <w:p w14:paraId="6C70206B" w14:textId="77777777" w:rsidR="0073394E" w:rsidRDefault="00E42C76" w:rsidP="0073394E">
      <w:r>
        <w:rPr>
          <w:noProof/>
        </w:rPr>
        <w:drawing>
          <wp:inline distT="0" distB="0" distL="0" distR="0" wp14:anchorId="50457922" wp14:editId="1444EBEA">
            <wp:extent cx="5943600" cy="3425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5825"/>
                    </a:xfrm>
                    <a:prstGeom prst="rect">
                      <a:avLst/>
                    </a:prstGeom>
                  </pic:spPr>
                </pic:pic>
              </a:graphicData>
            </a:graphic>
          </wp:inline>
        </w:drawing>
      </w:r>
    </w:p>
    <w:p w14:paraId="249890CC" w14:textId="77777777" w:rsidR="008E0453" w:rsidRDefault="0073394E" w:rsidP="0073394E">
      <w:r>
        <w:tab/>
      </w:r>
      <w:r w:rsidR="008E0453">
        <w:t>T</w:t>
      </w:r>
      <w:r>
        <w:t xml:space="preserve">he user may (A) process the order (a messagebox is shown telling </w:t>
      </w:r>
      <w:r w:rsidR="008E0453">
        <w:t xml:space="preserve">that </w:t>
      </w:r>
      <w:r>
        <w:t xml:space="preserve">the order has been sent to manufacturing and then the user is taken back to an empty configuration screen), (B) change the order (which will take the user back to the filled out configuration screen allowing changes) or (C) Exit the system (pressing the Exit button or clicking on the </w:t>
      </w:r>
      <w:r w:rsidR="00E42C76">
        <w:t>“</w:t>
      </w:r>
      <w:r>
        <w:t>X</w:t>
      </w:r>
      <w:r w:rsidR="00E42C76">
        <w:t>” in the upper right</w:t>
      </w:r>
      <w:r>
        <w:t xml:space="preserve"> will both prompt the user if he/she is sure that they would like to quit the program). </w:t>
      </w:r>
    </w:p>
    <w:p w14:paraId="0BF7B98E" w14:textId="77777777" w:rsidR="008E0453" w:rsidRDefault="00E42C76" w:rsidP="0073394E">
      <w:r>
        <w:rPr>
          <w:noProof/>
        </w:rPr>
        <w:lastRenderedPageBreak/>
        <w:drawing>
          <wp:inline distT="0" distB="0" distL="0" distR="0" wp14:anchorId="331B2C54" wp14:editId="34804E76">
            <wp:extent cx="1924050" cy="126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1266825"/>
                    </a:xfrm>
                    <a:prstGeom prst="rect">
                      <a:avLst/>
                    </a:prstGeom>
                  </pic:spPr>
                </pic:pic>
              </a:graphicData>
            </a:graphic>
          </wp:inline>
        </w:drawing>
      </w:r>
    </w:p>
    <w:p w14:paraId="39962F17" w14:textId="77777777" w:rsidR="0073394E" w:rsidRDefault="0073394E" w:rsidP="008E0453">
      <w:pPr>
        <w:ind w:firstLine="720"/>
      </w:pPr>
      <w:r>
        <w:t xml:space="preserve"> If the user exits and answers “yes” to the prom</w:t>
      </w:r>
      <w:r w:rsidR="00E42C76">
        <w:t>pt, the program will terminate</w:t>
      </w:r>
      <w:r>
        <w:t>; “no” will go back to the invoice screen.</w:t>
      </w:r>
    </w:p>
    <w:p w14:paraId="5199492A" w14:textId="77777777" w:rsidR="008E0453" w:rsidRDefault="008E0453" w:rsidP="0073394E">
      <w:r>
        <w:tab/>
        <w:t>A couple of things to think about: (1) there is no calculate button on the invoice – as soon as it is shown the values are displayed and totals are automatically calculated.  You cannot use the Load handler since it will only execute the first time the form is loaded, not each time when the forms are jumped between.  (2) Since the user exits on the invoice screen, you will still have the original form running but hidden – you’ll need to figure out how to stop the original form at that point to actually get the application to stop running.  Have fun and think about how to have the forms interact!</w:t>
      </w:r>
    </w:p>
    <w:p w14:paraId="0098B8DD" w14:textId="77777777" w:rsidR="00934E3C" w:rsidRDefault="00934E3C" w:rsidP="0073394E"/>
    <w:p w14:paraId="7DF89946" w14:textId="3586F6DC" w:rsidR="00934E3C" w:rsidRDefault="00934E3C" w:rsidP="00934E3C">
      <w:r>
        <w:t>Complete your assignment and place your entire solution in a zip file, which you will upload to Canvas.  Turn in a cover sheet</w:t>
      </w:r>
      <w:r w:rsidR="00BA200D">
        <w:t xml:space="preserve"> </w:t>
      </w:r>
      <w:r>
        <w:t>and screenshots of your program’s execution stapled together in that order in class.</w:t>
      </w:r>
    </w:p>
    <w:p w14:paraId="451D0BF7" w14:textId="77777777" w:rsidR="00934E3C" w:rsidRPr="0073394E" w:rsidRDefault="00934E3C" w:rsidP="0073394E"/>
    <w:sectPr w:rsidR="00934E3C" w:rsidRPr="0073394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95DF6" w14:textId="77777777" w:rsidR="006A2A89" w:rsidRDefault="006A2A89" w:rsidP="000C4C91">
      <w:pPr>
        <w:spacing w:after="0" w:line="240" w:lineRule="auto"/>
      </w:pPr>
      <w:r>
        <w:separator/>
      </w:r>
    </w:p>
  </w:endnote>
  <w:endnote w:type="continuationSeparator" w:id="0">
    <w:p w14:paraId="20A88C9C" w14:textId="77777777" w:rsidR="006A2A89" w:rsidRDefault="006A2A89" w:rsidP="000C4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936B" w14:textId="77777777" w:rsidR="000C4C91" w:rsidRDefault="000C4C91">
    <w:pPr>
      <w:pStyle w:val="Footer"/>
    </w:pPr>
    <w:r>
      <w:t>CIS 311                      James</w:t>
    </w:r>
    <w:r>
      <w:ptab w:relativeTo="margin" w:alignment="center" w:leader="none"/>
    </w:r>
    <w:r>
      <w:t>Assignment 2</w:t>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78A44" w14:textId="77777777" w:rsidR="006A2A89" w:rsidRDefault="006A2A89" w:rsidP="000C4C91">
      <w:pPr>
        <w:spacing w:after="0" w:line="240" w:lineRule="auto"/>
      </w:pPr>
      <w:r>
        <w:separator/>
      </w:r>
    </w:p>
  </w:footnote>
  <w:footnote w:type="continuationSeparator" w:id="0">
    <w:p w14:paraId="4A2DD7F8" w14:textId="77777777" w:rsidR="006A2A89" w:rsidRDefault="006A2A89" w:rsidP="000C4C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394E"/>
    <w:rsid w:val="000C4C91"/>
    <w:rsid w:val="00404A79"/>
    <w:rsid w:val="006A2A89"/>
    <w:rsid w:val="0073394E"/>
    <w:rsid w:val="008E0453"/>
    <w:rsid w:val="00934E3C"/>
    <w:rsid w:val="00961A4C"/>
    <w:rsid w:val="009A737B"/>
    <w:rsid w:val="009D3EC0"/>
    <w:rsid w:val="00BA200D"/>
    <w:rsid w:val="00E42C76"/>
    <w:rsid w:val="00FE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9285"/>
  <w15:docId w15:val="{22F521C0-F888-4C3E-9DE2-F6C67778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3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3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94E"/>
    <w:rPr>
      <w:rFonts w:ascii="Tahoma" w:hAnsi="Tahoma" w:cs="Tahoma"/>
      <w:sz w:val="16"/>
      <w:szCs w:val="16"/>
    </w:rPr>
  </w:style>
  <w:style w:type="paragraph" w:styleId="Header">
    <w:name w:val="header"/>
    <w:basedOn w:val="Normal"/>
    <w:link w:val="HeaderChar"/>
    <w:uiPriority w:val="99"/>
    <w:unhideWhenUsed/>
    <w:rsid w:val="000C4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C91"/>
  </w:style>
  <w:style w:type="paragraph" w:styleId="Footer">
    <w:name w:val="footer"/>
    <w:basedOn w:val="Normal"/>
    <w:link w:val="FooterChar"/>
    <w:uiPriority w:val="99"/>
    <w:unhideWhenUsed/>
    <w:rsid w:val="000C4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D. James</dc:creator>
  <cp:lastModifiedBy>Scott D. James</cp:lastModifiedBy>
  <cp:revision>5</cp:revision>
  <cp:lastPrinted>2014-11-29T13:42:00Z</cp:lastPrinted>
  <dcterms:created xsi:type="dcterms:W3CDTF">2014-11-17T00:05:00Z</dcterms:created>
  <dcterms:modified xsi:type="dcterms:W3CDTF">2023-01-18T14:09:00Z</dcterms:modified>
</cp:coreProperties>
</file>