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E48F60" w14:textId="72E7F3C5" w:rsidR="00703556" w:rsidRDefault="00BC31DE" w:rsidP="00C41FEB">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BCH</w:t>
      </w:r>
      <w:r w:rsidR="00004AE5">
        <w:rPr>
          <w:rFonts w:ascii="Times New Roman" w:hAnsi="Times New Roman" w:cs="Times New Roman"/>
          <w:b/>
          <w:bCs/>
          <w:sz w:val="24"/>
          <w:szCs w:val="24"/>
        </w:rPr>
        <w:t>5884</w:t>
      </w:r>
      <w:r>
        <w:rPr>
          <w:rFonts w:ascii="Times New Roman" w:hAnsi="Times New Roman" w:cs="Times New Roman"/>
          <w:b/>
          <w:bCs/>
          <w:sz w:val="24"/>
          <w:szCs w:val="24"/>
        </w:rPr>
        <w:t xml:space="preserve"> Final Project Proposal</w:t>
      </w:r>
    </w:p>
    <w:p w14:paraId="477FC846" w14:textId="77777777" w:rsidR="008D76D4" w:rsidRDefault="008D76D4" w:rsidP="00C41FEB">
      <w:pPr>
        <w:spacing w:after="0" w:line="240" w:lineRule="auto"/>
        <w:rPr>
          <w:rFonts w:ascii="Times New Roman" w:hAnsi="Times New Roman" w:cs="Times New Roman"/>
          <w:sz w:val="24"/>
          <w:szCs w:val="24"/>
        </w:rPr>
      </w:pPr>
    </w:p>
    <w:p w14:paraId="2F00A826" w14:textId="7D664724" w:rsidR="001E0120" w:rsidRDefault="00BC31DE" w:rsidP="00C41FEB">
      <w:pPr>
        <w:spacing w:after="0" w:line="240" w:lineRule="auto"/>
        <w:rPr>
          <w:rFonts w:ascii="Times New Roman" w:hAnsi="Times New Roman" w:cs="Times New Roman"/>
          <w:sz w:val="24"/>
          <w:szCs w:val="24"/>
        </w:rPr>
      </w:pPr>
      <w:r>
        <w:rPr>
          <w:rFonts w:ascii="Times New Roman" w:hAnsi="Times New Roman" w:cs="Times New Roman"/>
          <w:sz w:val="24"/>
          <w:szCs w:val="24"/>
        </w:rPr>
        <w:t>Adam Altenhof</w:t>
      </w:r>
    </w:p>
    <w:p w14:paraId="57C41AC6" w14:textId="77777777" w:rsidR="00C41FEB" w:rsidRPr="00781690" w:rsidRDefault="00C41FEB" w:rsidP="00C41FEB">
      <w:pPr>
        <w:spacing w:after="0" w:line="240" w:lineRule="auto"/>
        <w:rPr>
          <w:rFonts w:ascii="Times New Roman" w:hAnsi="Times New Roman" w:cs="Times New Roman"/>
          <w:sz w:val="24"/>
          <w:szCs w:val="24"/>
        </w:rPr>
      </w:pPr>
    </w:p>
    <w:p w14:paraId="67926454" w14:textId="7719864E" w:rsidR="002C6E5A" w:rsidRPr="00D9309A" w:rsidRDefault="001E0120" w:rsidP="00C41FEB">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781690" w:rsidRPr="00781690">
        <w:rPr>
          <w:rFonts w:ascii="Times New Roman" w:hAnsi="Times New Roman" w:cs="Times New Roman"/>
          <w:sz w:val="24"/>
          <w:szCs w:val="24"/>
        </w:rPr>
        <w:t xml:space="preserve">My research focuses on acquiring </w:t>
      </w:r>
      <w:r w:rsidR="00D9309A">
        <w:rPr>
          <w:rFonts w:ascii="Times New Roman" w:hAnsi="Times New Roman" w:cs="Times New Roman"/>
          <w:sz w:val="24"/>
          <w:szCs w:val="24"/>
        </w:rPr>
        <w:t>solid-state NMR (</w:t>
      </w:r>
      <w:r w:rsidR="00781690" w:rsidRPr="00781690">
        <w:rPr>
          <w:rFonts w:ascii="Times New Roman" w:hAnsi="Times New Roman" w:cs="Times New Roman"/>
          <w:sz w:val="24"/>
          <w:szCs w:val="24"/>
        </w:rPr>
        <w:t>SSNMR</w:t>
      </w:r>
      <w:r w:rsidR="00D9309A">
        <w:rPr>
          <w:rFonts w:ascii="Times New Roman" w:hAnsi="Times New Roman" w:cs="Times New Roman"/>
          <w:sz w:val="24"/>
          <w:szCs w:val="24"/>
        </w:rPr>
        <w:t>)</w:t>
      </w:r>
      <w:r w:rsidR="00781690" w:rsidRPr="00781690">
        <w:rPr>
          <w:rFonts w:ascii="Times New Roman" w:hAnsi="Times New Roman" w:cs="Times New Roman"/>
          <w:sz w:val="24"/>
          <w:szCs w:val="24"/>
        </w:rPr>
        <w:t xml:space="preserve"> spectra of unreceptive nuclei, especially those with low NMR frequencies, low natural abundances, inconvenient relaxation characteristics, and most importantly, very broad patterns ranging from several kHz to tens of MHz in breadth (so-called ultra-wideline NMR (UWNMR) spectra). Previous work in the research group has established two widely-used methods for the acquisition of UWNMR spectra using direct excitation and broadband</w:t>
      </w:r>
      <w:r w:rsidR="00F96CD2">
        <w:rPr>
          <w:rFonts w:ascii="Times New Roman" w:hAnsi="Times New Roman" w:cs="Times New Roman"/>
          <w:sz w:val="24"/>
          <w:szCs w:val="24"/>
        </w:rPr>
        <w:t xml:space="preserve"> adiabatic</w:t>
      </w:r>
      <w:r w:rsidR="00781690" w:rsidRPr="00781690">
        <w:rPr>
          <w:rFonts w:ascii="Times New Roman" w:hAnsi="Times New Roman" w:cs="Times New Roman"/>
          <w:sz w:val="24"/>
          <w:szCs w:val="24"/>
        </w:rPr>
        <w:t xml:space="preserve"> cross-polarization</w:t>
      </w:r>
      <w:r w:rsidR="00DD5AF1">
        <w:rPr>
          <w:rFonts w:ascii="Times New Roman" w:hAnsi="Times New Roman" w:cs="Times New Roman"/>
          <w:sz w:val="24"/>
          <w:szCs w:val="24"/>
        </w:rPr>
        <w:t xml:space="preserve"> (BRAIN-CP)</w:t>
      </w:r>
      <w:r w:rsidR="00781690" w:rsidRPr="00781690">
        <w:rPr>
          <w:rFonts w:ascii="Times New Roman" w:hAnsi="Times New Roman" w:cs="Times New Roman"/>
          <w:sz w:val="24"/>
          <w:szCs w:val="24"/>
        </w:rPr>
        <w:t xml:space="preserve"> techniques, which feature a special class of </w:t>
      </w:r>
      <w:r w:rsidR="00781690" w:rsidRPr="00D9309A">
        <w:rPr>
          <w:rFonts w:ascii="Times New Roman" w:hAnsi="Times New Roman" w:cs="Times New Roman"/>
          <w:sz w:val="24"/>
          <w:szCs w:val="24"/>
        </w:rPr>
        <w:t xml:space="preserve">frequency-swept pulses known as wideband uniform-rate smooth-truncation (WURST) pulses. The overarching aims of </w:t>
      </w:r>
      <w:r w:rsidR="00F36BAE">
        <w:rPr>
          <w:rFonts w:ascii="Times New Roman" w:hAnsi="Times New Roman" w:cs="Times New Roman"/>
          <w:sz w:val="24"/>
          <w:szCs w:val="24"/>
        </w:rPr>
        <w:t>my research</w:t>
      </w:r>
      <w:r w:rsidR="00781690" w:rsidRPr="00D9309A">
        <w:rPr>
          <w:rFonts w:ascii="Times New Roman" w:hAnsi="Times New Roman" w:cs="Times New Roman"/>
          <w:sz w:val="24"/>
          <w:szCs w:val="24"/>
        </w:rPr>
        <w:t xml:space="preserve"> are (</w:t>
      </w:r>
      <w:proofErr w:type="spellStart"/>
      <w:r w:rsidR="00781690" w:rsidRPr="00D9309A">
        <w:rPr>
          <w:rFonts w:ascii="Times New Roman" w:hAnsi="Times New Roman" w:cs="Times New Roman"/>
          <w:sz w:val="24"/>
          <w:szCs w:val="24"/>
        </w:rPr>
        <w:t>i</w:t>
      </w:r>
      <w:proofErr w:type="spellEnd"/>
      <w:r w:rsidR="00781690" w:rsidRPr="00D9309A">
        <w:rPr>
          <w:rFonts w:ascii="Times New Roman" w:hAnsi="Times New Roman" w:cs="Times New Roman"/>
          <w:sz w:val="24"/>
          <w:szCs w:val="24"/>
        </w:rPr>
        <w:t>) to design new pulses, pulse sequences, and methodologies for the acquisition of high-quality UWNMR spectra of unreceptive nuclei, and (ii) to develop a clear understanding of the influence of different classes of pulses and pulse sequences on nuclear spin dynamics using quantum mechanical modeling methods.</w:t>
      </w:r>
    </w:p>
    <w:p w14:paraId="4EDCE93D" w14:textId="77777777" w:rsidR="003E1934" w:rsidRDefault="00635073" w:rsidP="00C41FEB">
      <w:pPr>
        <w:autoSpaceDE w:val="0"/>
        <w:autoSpaceDN w:val="0"/>
        <w:adjustRightInd w:val="0"/>
        <w:spacing w:after="0" w:line="240" w:lineRule="auto"/>
        <w:rPr>
          <w:rFonts w:ascii="Times New Roman" w:hAnsi="Times New Roman" w:cs="Times New Roman"/>
          <w:b/>
          <w:bCs/>
          <w:sz w:val="24"/>
          <w:szCs w:val="24"/>
        </w:rPr>
      </w:pPr>
      <w:r w:rsidRPr="00D9309A">
        <w:rPr>
          <w:rFonts w:ascii="Times New Roman" w:hAnsi="Times New Roman" w:cs="Times New Roman"/>
          <w:b/>
          <w:bCs/>
          <w:sz w:val="24"/>
          <w:szCs w:val="24"/>
        </w:rPr>
        <w:tab/>
      </w:r>
    </w:p>
    <w:p w14:paraId="654AC980" w14:textId="5C2E4974" w:rsidR="00CC6DB0" w:rsidRDefault="003E1934" w:rsidP="00C41FE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sz w:val="24"/>
          <w:szCs w:val="24"/>
        </w:rPr>
        <w:tab/>
      </w:r>
      <w:r w:rsidR="00781690" w:rsidRPr="00D9309A">
        <w:rPr>
          <w:rFonts w:ascii="Times New Roman" w:hAnsi="Times New Roman" w:cs="Times New Roman"/>
          <w:sz w:val="24"/>
          <w:szCs w:val="24"/>
        </w:rPr>
        <w:t>An understanding of how the nuclear spins behave under the</w:t>
      </w:r>
      <w:r w:rsidR="005E5BE5" w:rsidRPr="00D9309A">
        <w:rPr>
          <w:rFonts w:ascii="Times New Roman" w:hAnsi="Times New Roman" w:cs="Times New Roman"/>
          <w:sz w:val="24"/>
          <w:szCs w:val="24"/>
        </w:rPr>
        <w:t xml:space="preserve"> </w:t>
      </w:r>
      <w:r w:rsidR="00781690" w:rsidRPr="00D9309A">
        <w:rPr>
          <w:rFonts w:ascii="Times New Roman" w:hAnsi="Times New Roman" w:cs="Times New Roman"/>
          <w:sz w:val="24"/>
          <w:szCs w:val="24"/>
        </w:rPr>
        <w:t xml:space="preserve">influence of different pulses and </w:t>
      </w:r>
      <w:r w:rsidR="007D2272">
        <w:rPr>
          <w:rFonts w:ascii="Times New Roman" w:hAnsi="Times New Roman" w:cs="Times New Roman"/>
          <w:sz w:val="24"/>
          <w:szCs w:val="24"/>
        </w:rPr>
        <w:t xml:space="preserve">pulse </w:t>
      </w:r>
      <w:r w:rsidR="00781690" w:rsidRPr="00D9309A">
        <w:rPr>
          <w:rFonts w:ascii="Times New Roman" w:hAnsi="Times New Roman" w:cs="Times New Roman"/>
          <w:sz w:val="24"/>
          <w:szCs w:val="24"/>
        </w:rPr>
        <w:t>sequence</w:t>
      </w:r>
      <w:r w:rsidR="002E5865">
        <w:rPr>
          <w:rFonts w:ascii="Times New Roman" w:hAnsi="Times New Roman" w:cs="Times New Roman"/>
          <w:sz w:val="24"/>
          <w:szCs w:val="24"/>
        </w:rPr>
        <w:t>s</w:t>
      </w:r>
      <w:r w:rsidR="00781690" w:rsidRPr="00D9309A">
        <w:rPr>
          <w:rFonts w:ascii="Times New Roman" w:hAnsi="Times New Roman" w:cs="Times New Roman"/>
          <w:sz w:val="24"/>
          <w:szCs w:val="24"/>
        </w:rPr>
        <w:t xml:space="preserve"> will be accomplished by tracking the </w:t>
      </w:r>
      <w:r w:rsidR="008F4EAF">
        <w:rPr>
          <w:rFonts w:ascii="Times New Roman" w:hAnsi="Times New Roman" w:cs="Times New Roman"/>
          <w:sz w:val="24"/>
          <w:szCs w:val="24"/>
        </w:rPr>
        <w:t xml:space="preserve">nuclear spin </w:t>
      </w:r>
      <w:r w:rsidR="00781690" w:rsidRPr="00D9309A">
        <w:rPr>
          <w:rFonts w:ascii="Times New Roman" w:hAnsi="Times New Roman" w:cs="Times New Roman"/>
          <w:sz w:val="24"/>
          <w:szCs w:val="24"/>
        </w:rPr>
        <w:t>density matrices</w:t>
      </w:r>
      <w:r w:rsidR="005E5BE5" w:rsidRPr="00D9309A">
        <w:rPr>
          <w:rFonts w:ascii="Times New Roman" w:hAnsi="Times New Roman" w:cs="Times New Roman"/>
          <w:sz w:val="24"/>
          <w:szCs w:val="24"/>
        </w:rPr>
        <w:t xml:space="preserve"> </w:t>
      </w:r>
      <w:r w:rsidR="00781690" w:rsidRPr="00D9309A">
        <w:rPr>
          <w:rFonts w:ascii="Times New Roman" w:hAnsi="Times New Roman" w:cs="Times New Roman"/>
          <w:sz w:val="24"/>
          <w:szCs w:val="24"/>
        </w:rPr>
        <w:t>(</w:t>
      </w:r>
      <w:r w:rsidR="00781690" w:rsidRPr="00D9309A">
        <w:rPr>
          <w:rFonts w:ascii="Times New Roman" w:hAnsi="Times New Roman" w:cs="Times New Roman"/>
          <w:b/>
          <w:bCs/>
          <w:sz w:val="24"/>
          <w:szCs w:val="24"/>
        </w:rPr>
        <w:t>DMs</w:t>
      </w:r>
      <w:r w:rsidR="00781690" w:rsidRPr="00D9309A">
        <w:rPr>
          <w:rFonts w:ascii="Times New Roman" w:hAnsi="Times New Roman" w:cs="Times New Roman"/>
          <w:sz w:val="24"/>
          <w:szCs w:val="24"/>
        </w:rPr>
        <w:t xml:space="preserve">) through numerical simulations </w:t>
      </w:r>
      <w:r w:rsidR="000A6F98">
        <w:rPr>
          <w:rFonts w:ascii="Times New Roman" w:hAnsi="Times New Roman" w:cs="Times New Roman"/>
          <w:sz w:val="24"/>
          <w:szCs w:val="24"/>
        </w:rPr>
        <w:t>and</w:t>
      </w:r>
      <w:r w:rsidR="00781690" w:rsidRPr="00D9309A">
        <w:rPr>
          <w:rFonts w:ascii="Times New Roman" w:hAnsi="Times New Roman" w:cs="Times New Roman"/>
          <w:sz w:val="24"/>
          <w:szCs w:val="24"/>
        </w:rPr>
        <w:t xml:space="preserve"> developing clear numerical/graphical methods for monitoring</w:t>
      </w:r>
      <w:r w:rsidR="0046141D" w:rsidRPr="00D9309A">
        <w:rPr>
          <w:rFonts w:ascii="Times New Roman" w:hAnsi="Times New Roman" w:cs="Times New Roman"/>
          <w:sz w:val="24"/>
          <w:szCs w:val="24"/>
        </w:rPr>
        <w:t xml:space="preserve"> </w:t>
      </w:r>
      <w:r w:rsidR="00781690" w:rsidRPr="00D9309A">
        <w:rPr>
          <w:rFonts w:ascii="Times New Roman" w:hAnsi="Times New Roman" w:cs="Times New Roman"/>
          <w:sz w:val="24"/>
          <w:szCs w:val="24"/>
        </w:rPr>
        <w:t>this behavior</w:t>
      </w:r>
      <w:r w:rsidR="00802AC9">
        <w:rPr>
          <w:rFonts w:ascii="Times New Roman" w:hAnsi="Times New Roman" w:cs="Times New Roman"/>
          <w:sz w:val="24"/>
          <w:szCs w:val="24"/>
        </w:rPr>
        <w:t xml:space="preserve">. </w:t>
      </w:r>
      <w:r w:rsidR="00781690" w:rsidRPr="00D9309A">
        <w:rPr>
          <w:rFonts w:ascii="Times New Roman" w:hAnsi="Times New Roman" w:cs="Times New Roman"/>
          <w:color w:val="000000"/>
          <w:sz w:val="24"/>
          <w:szCs w:val="24"/>
        </w:rPr>
        <w:t>Crucial to the understanding of evolution of spin polarization under the influence</w:t>
      </w:r>
      <w:r w:rsidR="00E40AE6" w:rsidRPr="00D9309A">
        <w:rPr>
          <w:rFonts w:ascii="Times New Roman" w:hAnsi="Times New Roman" w:cs="Times New Roman"/>
          <w:color w:val="000000"/>
          <w:sz w:val="24"/>
          <w:szCs w:val="24"/>
        </w:rPr>
        <w:t xml:space="preserve"> </w:t>
      </w:r>
      <w:r w:rsidR="00781690" w:rsidRPr="00D9309A">
        <w:rPr>
          <w:rFonts w:ascii="Times New Roman" w:hAnsi="Times New Roman" w:cs="Times New Roman"/>
          <w:color w:val="000000"/>
          <w:sz w:val="24"/>
          <w:szCs w:val="24"/>
        </w:rPr>
        <w:t>of pulses and NMR interactions is the development of clear methods for (</w:t>
      </w:r>
      <w:proofErr w:type="spellStart"/>
      <w:r w:rsidR="00781690" w:rsidRPr="00D9309A">
        <w:rPr>
          <w:rFonts w:ascii="Times New Roman" w:hAnsi="Times New Roman" w:cs="Times New Roman"/>
          <w:color w:val="000000"/>
          <w:sz w:val="24"/>
          <w:szCs w:val="24"/>
        </w:rPr>
        <w:t>i</w:t>
      </w:r>
      <w:proofErr w:type="spellEnd"/>
      <w:r w:rsidR="00781690" w:rsidRPr="00D9309A">
        <w:rPr>
          <w:rFonts w:ascii="Times New Roman" w:hAnsi="Times New Roman" w:cs="Times New Roman"/>
          <w:color w:val="000000"/>
          <w:sz w:val="24"/>
          <w:szCs w:val="24"/>
        </w:rPr>
        <w:t>) analyzing and visualizing the</w:t>
      </w:r>
      <w:r w:rsidR="00E40AE6" w:rsidRPr="00D9309A">
        <w:rPr>
          <w:rFonts w:ascii="Times New Roman" w:hAnsi="Times New Roman" w:cs="Times New Roman"/>
          <w:color w:val="000000"/>
          <w:sz w:val="24"/>
          <w:szCs w:val="24"/>
        </w:rPr>
        <w:t xml:space="preserve"> </w:t>
      </w:r>
      <w:r w:rsidR="00781690" w:rsidRPr="00D9309A">
        <w:rPr>
          <w:rFonts w:ascii="Times New Roman" w:hAnsi="Times New Roman" w:cs="Times New Roman"/>
          <w:color w:val="000000"/>
          <w:sz w:val="24"/>
          <w:szCs w:val="24"/>
        </w:rPr>
        <w:t>density matrix (</w:t>
      </w:r>
      <w:r w:rsidR="00781690" w:rsidRPr="00D9309A">
        <w:rPr>
          <w:rFonts w:ascii="Times New Roman" w:hAnsi="Times New Roman" w:cs="Times New Roman"/>
          <w:b/>
          <w:bCs/>
          <w:color w:val="000000"/>
          <w:sz w:val="24"/>
          <w:szCs w:val="24"/>
        </w:rPr>
        <w:t xml:space="preserve">DM </w:t>
      </w:r>
      <w:r w:rsidR="00781690" w:rsidRPr="00D9309A">
        <w:rPr>
          <w:rFonts w:ascii="Times New Roman" w:hAnsi="Times New Roman" w:cs="Times New Roman"/>
          <w:color w:val="000000"/>
          <w:sz w:val="24"/>
          <w:szCs w:val="24"/>
        </w:rPr>
        <w:t>or ρ) that describe the spin populations and single- and multiple-quantum coherences</w:t>
      </w:r>
      <w:r w:rsidR="00E40AE6" w:rsidRPr="00D9309A">
        <w:rPr>
          <w:rFonts w:ascii="Times New Roman" w:hAnsi="Times New Roman" w:cs="Times New Roman"/>
          <w:color w:val="000000"/>
          <w:sz w:val="24"/>
          <w:szCs w:val="24"/>
        </w:rPr>
        <w:t xml:space="preserve"> </w:t>
      </w:r>
      <w:r w:rsidR="00781690" w:rsidRPr="00D9309A">
        <w:rPr>
          <w:rFonts w:ascii="Times New Roman" w:hAnsi="Times New Roman" w:cs="Times New Roman"/>
          <w:color w:val="000000"/>
          <w:sz w:val="24"/>
          <w:szCs w:val="24"/>
        </w:rPr>
        <w:t>(</w:t>
      </w:r>
      <w:r w:rsidR="00781690" w:rsidRPr="00D9309A">
        <w:rPr>
          <w:rFonts w:ascii="Times New Roman" w:hAnsi="Times New Roman" w:cs="Times New Roman"/>
          <w:b/>
          <w:bCs/>
          <w:color w:val="000000"/>
          <w:sz w:val="24"/>
          <w:szCs w:val="24"/>
        </w:rPr>
        <w:t>SQC</w:t>
      </w:r>
      <w:r w:rsidR="00781690" w:rsidRPr="00D9309A">
        <w:rPr>
          <w:rFonts w:ascii="Times New Roman" w:hAnsi="Times New Roman" w:cs="Times New Roman"/>
          <w:color w:val="000000"/>
          <w:sz w:val="24"/>
          <w:szCs w:val="24"/>
        </w:rPr>
        <w:t xml:space="preserve">s and </w:t>
      </w:r>
      <w:r w:rsidR="00781690" w:rsidRPr="00D9309A">
        <w:rPr>
          <w:rFonts w:ascii="Times New Roman" w:hAnsi="Times New Roman" w:cs="Times New Roman"/>
          <w:b/>
          <w:bCs/>
          <w:color w:val="000000"/>
          <w:sz w:val="24"/>
          <w:szCs w:val="24"/>
        </w:rPr>
        <w:t>MQC</w:t>
      </w:r>
      <w:r w:rsidR="00781690" w:rsidRPr="00D9309A">
        <w:rPr>
          <w:rFonts w:ascii="Times New Roman" w:hAnsi="Times New Roman" w:cs="Times New Roman"/>
          <w:color w:val="000000"/>
          <w:sz w:val="24"/>
          <w:szCs w:val="24"/>
        </w:rPr>
        <w:t>s) and (ii) correlating the influences of FS pulses to changes resulting from</w:t>
      </w:r>
      <w:r w:rsidR="00E40AE6" w:rsidRPr="00D9309A">
        <w:rPr>
          <w:rFonts w:ascii="Times New Roman" w:hAnsi="Times New Roman" w:cs="Times New Roman"/>
          <w:color w:val="000000"/>
          <w:sz w:val="24"/>
          <w:szCs w:val="24"/>
        </w:rPr>
        <w:t xml:space="preserve"> </w:t>
      </w:r>
      <w:r w:rsidR="00781690" w:rsidRPr="00D9309A">
        <w:rPr>
          <w:rFonts w:ascii="Times New Roman" w:hAnsi="Times New Roman" w:cs="Times New Roman"/>
          <w:color w:val="000000"/>
          <w:sz w:val="24"/>
          <w:szCs w:val="24"/>
        </w:rPr>
        <w:t>evolution. The most common methods for graphically examining such changes involve the plotting of</w:t>
      </w:r>
      <w:r w:rsidR="00E40AE6" w:rsidRPr="00D9309A">
        <w:rPr>
          <w:rFonts w:ascii="Times New Roman" w:hAnsi="Times New Roman" w:cs="Times New Roman"/>
          <w:color w:val="000000"/>
          <w:sz w:val="24"/>
          <w:szCs w:val="24"/>
        </w:rPr>
        <w:t xml:space="preserve"> </w:t>
      </w:r>
      <w:r w:rsidR="00781690" w:rsidRPr="00D9309A">
        <w:rPr>
          <w:rFonts w:ascii="Times New Roman" w:hAnsi="Times New Roman" w:cs="Times New Roman"/>
          <w:color w:val="000000"/>
          <w:sz w:val="24"/>
          <w:szCs w:val="24"/>
        </w:rPr>
        <w:t>expectation values of spin operators (</w:t>
      </w:r>
      <w:r w:rsidR="00781690" w:rsidRPr="00D9309A">
        <w:rPr>
          <w:rFonts w:ascii="Times New Roman" w:hAnsi="Times New Roman" w:cs="Times New Roman"/>
          <w:i/>
          <w:iCs/>
          <w:color w:val="000000"/>
          <w:sz w:val="24"/>
          <w:szCs w:val="24"/>
        </w:rPr>
        <w:t>i.e.</w:t>
      </w:r>
      <w:r w:rsidR="00781690" w:rsidRPr="00D9309A">
        <w:rPr>
          <w:rFonts w:ascii="Times New Roman" w:hAnsi="Times New Roman" w:cs="Times New Roman"/>
          <w:color w:val="000000"/>
          <w:sz w:val="24"/>
          <w:szCs w:val="24"/>
        </w:rPr>
        <w:t xml:space="preserve">, </w:t>
      </w:r>
      <m:oMath>
        <m:d>
          <m:dPr>
            <m:begChr m:val="〈"/>
            <m:endChr m:val="〉"/>
            <m:ctrlPr>
              <w:rPr>
                <w:rFonts w:ascii="Cambria Math" w:hAnsi="Cambria Math" w:cs="Times New Roman"/>
                <w:i/>
                <w:color w:val="000000"/>
                <w:sz w:val="24"/>
                <w:szCs w:val="24"/>
              </w:rPr>
            </m:ctrlPr>
          </m:dPr>
          <m:e>
            <m:acc>
              <m:accPr>
                <m:ctrlPr>
                  <w:rPr>
                    <w:rFonts w:ascii="Cambria Math" w:hAnsi="Cambria Math" w:cs="Times New Roman"/>
                    <w:i/>
                    <w:color w:val="000000"/>
                    <w:sz w:val="24"/>
                    <w:szCs w:val="24"/>
                  </w:rPr>
                </m:ctrlPr>
              </m:accPr>
              <m:e>
                <m:r>
                  <m:rPr>
                    <m:nor/>
                  </m:rPr>
                  <w:rPr>
                    <w:rFonts w:ascii="Times New Roman" w:hAnsi="Times New Roman" w:cs="Times New Roman"/>
                    <w:color w:val="000000"/>
                    <w:sz w:val="24"/>
                    <w:szCs w:val="24"/>
                  </w:rPr>
                  <m:t>O</m:t>
                </m:r>
              </m:e>
            </m:acc>
          </m:e>
        </m:d>
        <m:r>
          <m:rPr>
            <m:nor/>
          </m:rPr>
          <w:rPr>
            <w:rFonts w:ascii="Times New Roman" w:hAnsi="Times New Roman" w:cs="Times New Roman"/>
            <w:color w:val="000000"/>
            <w:sz w:val="24"/>
            <w:szCs w:val="24"/>
          </w:rPr>
          <m:t xml:space="preserve"> = Tr</m:t>
        </m:r>
        <m:r>
          <m:rPr>
            <m:lit/>
            <m:nor/>
          </m:rPr>
          <w:rPr>
            <w:rFonts w:ascii="Times New Roman" w:hAnsi="Times New Roman" w:cs="Times New Roman"/>
            <w:color w:val="000000"/>
            <w:sz w:val="24"/>
            <w:szCs w:val="24"/>
          </w:rPr>
          <m:t>{</m:t>
        </m:r>
        <m:r>
          <m:rPr>
            <m:nor/>
          </m:rPr>
          <w:rPr>
            <w:rFonts w:ascii="Times New Roman" w:hAnsi="Times New Roman" w:cs="Times New Roman"/>
            <w:color w:val="000000"/>
            <w:sz w:val="24"/>
            <w:szCs w:val="24"/>
          </w:rPr>
          <m:t>ρ</m:t>
        </m:r>
        <m:acc>
          <m:accPr>
            <m:ctrlPr>
              <w:rPr>
                <w:rFonts w:ascii="Cambria Math" w:hAnsi="Cambria Math" w:cs="Times New Roman"/>
                <w:i/>
                <w:color w:val="000000"/>
                <w:sz w:val="24"/>
                <w:szCs w:val="24"/>
              </w:rPr>
            </m:ctrlPr>
          </m:accPr>
          <m:e>
            <m:r>
              <m:rPr>
                <m:nor/>
              </m:rPr>
              <w:rPr>
                <w:rFonts w:ascii="Times New Roman" w:hAnsi="Times New Roman" w:cs="Times New Roman"/>
                <w:color w:val="000000"/>
                <w:sz w:val="24"/>
                <w:szCs w:val="24"/>
              </w:rPr>
              <m:t>O</m:t>
            </m:r>
          </m:e>
        </m:acc>
        <m:r>
          <m:rPr>
            <m:nor/>
          </m:rPr>
          <w:rPr>
            <w:rFonts w:ascii="Times New Roman" w:hAnsi="Times New Roman" w:cs="Times New Roman"/>
            <w:color w:val="000000"/>
            <w:sz w:val="24"/>
            <w:szCs w:val="24"/>
          </w:rPr>
          <m:t>}</m:t>
        </m:r>
      </m:oMath>
      <w:r w:rsidR="00781690" w:rsidRPr="00D9309A">
        <w:rPr>
          <w:rFonts w:ascii="Times New Roman" w:hAnsi="Times New Roman" w:cs="Times New Roman"/>
          <w:color w:val="000000"/>
          <w:sz w:val="24"/>
          <w:szCs w:val="24"/>
        </w:rPr>
        <w:t>).</w:t>
      </w:r>
      <w:r w:rsidR="00E40AE6" w:rsidRPr="00D9309A">
        <w:rPr>
          <w:rFonts w:ascii="Times New Roman" w:hAnsi="Times New Roman" w:cs="Times New Roman"/>
          <w:color w:val="000000"/>
          <w:sz w:val="24"/>
          <w:szCs w:val="24"/>
        </w:rPr>
        <w:t xml:space="preserve"> </w:t>
      </w:r>
      <w:r w:rsidR="00781690" w:rsidRPr="00D9309A">
        <w:rPr>
          <w:rFonts w:ascii="Times New Roman" w:hAnsi="Times New Roman" w:cs="Times New Roman"/>
          <w:color w:val="000000"/>
          <w:sz w:val="24"/>
          <w:szCs w:val="24"/>
        </w:rPr>
        <w:t>For instance, a reliable means of visually monitoring the production of transverse spin polarization</w:t>
      </w:r>
      <w:r w:rsidR="00874380">
        <w:rPr>
          <w:rFonts w:ascii="Times New Roman" w:hAnsi="Times New Roman" w:cs="Times New Roman"/>
          <w:color w:val="000000"/>
          <w:sz w:val="24"/>
          <w:szCs w:val="24"/>
        </w:rPr>
        <w:t xml:space="preserve"> </w:t>
      </w:r>
      <w:r w:rsidR="00781690" w:rsidRPr="00D9309A">
        <w:rPr>
          <w:rFonts w:ascii="Times New Roman" w:hAnsi="Times New Roman" w:cs="Times New Roman"/>
          <w:color w:val="000000"/>
          <w:sz w:val="24"/>
          <w:szCs w:val="24"/>
        </w:rPr>
        <w:t xml:space="preserve">with a pulse is </w:t>
      </w:r>
      <w:r w:rsidR="00781690" w:rsidRPr="00D9309A">
        <w:rPr>
          <w:rFonts w:ascii="Times New Roman" w:hAnsi="Times New Roman" w:cs="Times New Roman"/>
          <w:i/>
          <w:iCs/>
          <w:color w:val="000000"/>
          <w:sz w:val="24"/>
          <w:szCs w:val="24"/>
        </w:rPr>
        <w:t xml:space="preserve">via </w:t>
      </w:r>
      <w:r w:rsidR="00781690" w:rsidRPr="00D9309A">
        <w:rPr>
          <w:rFonts w:ascii="Times New Roman" w:hAnsi="Times New Roman" w:cs="Times New Roman"/>
          <w:color w:val="000000"/>
          <w:sz w:val="24"/>
          <w:szCs w:val="24"/>
        </w:rPr>
        <w:t xml:space="preserve">a plot of </w:t>
      </w:r>
      <m:oMath>
        <m:d>
          <m:dPr>
            <m:begChr m:val="〈"/>
            <m:endChr m:val="〉"/>
            <m:ctrlPr>
              <w:rPr>
                <w:rFonts w:ascii="Cambria Math" w:hAnsi="Cambria Math" w:cs="Times New Roman"/>
                <w:i/>
                <w:color w:val="000000"/>
                <w:sz w:val="24"/>
                <w:szCs w:val="24"/>
              </w:rPr>
            </m:ctrlPr>
          </m:dPr>
          <m:e>
            <m:sSub>
              <m:sSubPr>
                <m:ctrlPr>
                  <w:rPr>
                    <w:rFonts w:ascii="Cambria Math" w:hAnsi="Cambria Math" w:cs="Times New Roman"/>
                    <w:i/>
                    <w:color w:val="000000"/>
                    <w:sz w:val="24"/>
                    <w:szCs w:val="24"/>
                  </w:rPr>
                </m:ctrlPr>
              </m:sSubPr>
              <m:e>
                <m:r>
                  <m:rPr>
                    <m:nor/>
                  </m:rPr>
                  <w:rPr>
                    <w:rFonts w:ascii="Times New Roman" w:hAnsi="Times New Roman" w:cs="Times New Roman"/>
                    <w:i/>
                    <w:color w:val="000000"/>
                    <w:sz w:val="24"/>
                    <w:szCs w:val="24"/>
                  </w:rPr>
                  <m:t>I</m:t>
                </m:r>
              </m:e>
              <m:sub>
                <m:r>
                  <m:rPr>
                    <m:nor/>
                  </m:rPr>
                  <w:rPr>
                    <w:rFonts w:ascii="Times New Roman" w:hAnsi="Times New Roman" w:cs="Times New Roman"/>
                    <w:i/>
                    <w:color w:val="000000"/>
                    <w:sz w:val="24"/>
                    <w:szCs w:val="24"/>
                  </w:rPr>
                  <m:t>x</m:t>
                </m:r>
              </m:sub>
            </m:sSub>
            <m:r>
              <m:rPr>
                <m:nor/>
              </m:rPr>
              <w:rPr>
                <w:rFonts w:ascii="Times New Roman" w:hAnsi="Times New Roman" w:cs="Times New Roman"/>
                <w:color w:val="000000"/>
                <w:sz w:val="24"/>
                <w:szCs w:val="24"/>
              </w:rPr>
              <m:t>(</m:t>
            </m:r>
            <m:r>
              <m:rPr>
                <m:nor/>
              </m:rPr>
              <w:rPr>
                <w:rFonts w:ascii="Times New Roman" w:hAnsi="Times New Roman" w:cs="Times New Roman"/>
                <w:i/>
                <w:iCs/>
                <w:color w:val="000000"/>
                <w:sz w:val="24"/>
                <w:szCs w:val="24"/>
              </w:rPr>
              <m:t>t</m:t>
            </m:r>
            <m:r>
              <m:rPr>
                <m:nor/>
              </m:rPr>
              <w:rPr>
                <w:rFonts w:ascii="Times New Roman" w:hAnsi="Times New Roman" w:cs="Times New Roman"/>
                <w:color w:val="000000"/>
                <w:sz w:val="24"/>
                <w:szCs w:val="24"/>
              </w:rPr>
              <m:t>)</m:t>
            </m:r>
          </m:e>
        </m:d>
        <m:r>
          <m:rPr>
            <m:nor/>
          </m:rPr>
          <w:rPr>
            <w:rFonts w:ascii="Times New Roman" w:hAnsi="Times New Roman" w:cs="Times New Roman"/>
            <w:color w:val="000000"/>
            <w:sz w:val="24"/>
            <w:szCs w:val="24"/>
          </w:rPr>
          <m:t xml:space="preserve"> = Tr</m:t>
        </m:r>
        <m:r>
          <m:rPr>
            <m:lit/>
            <m:nor/>
          </m:rPr>
          <w:rPr>
            <w:rFonts w:ascii="Times New Roman" w:hAnsi="Times New Roman" w:cs="Times New Roman"/>
            <w:color w:val="000000"/>
            <w:sz w:val="24"/>
            <w:szCs w:val="24"/>
          </w:rPr>
          <m:t>{</m:t>
        </m:r>
        <m:r>
          <m:rPr>
            <m:nor/>
          </m:rPr>
          <w:rPr>
            <w:rFonts w:ascii="Times New Roman" w:hAnsi="Times New Roman" w:cs="Times New Roman"/>
            <w:color w:val="000000"/>
            <w:sz w:val="24"/>
            <w:szCs w:val="24"/>
          </w:rPr>
          <m:t>ρ</m:t>
        </m:r>
        <m:sSub>
          <m:sSubPr>
            <m:ctrlPr>
              <w:rPr>
                <w:rFonts w:ascii="Cambria Math" w:hAnsi="Cambria Math" w:cs="Times New Roman"/>
                <w:i/>
                <w:color w:val="000000"/>
                <w:sz w:val="24"/>
                <w:szCs w:val="24"/>
              </w:rPr>
            </m:ctrlPr>
          </m:sSubPr>
          <m:e>
            <m:r>
              <m:rPr>
                <m:nor/>
              </m:rPr>
              <w:rPr>
                <w:rFonts w:ascii="Times New Roman" w:hAnsi="Times New Roman" w:cs="Times New Roman"/>
                <w:i/>
                <w:color w:val="000000"/>
                <w:sz w:val="24"/>
                <w:szCs w:val="24"/>
              </w:rPr>
              <m:t>I</m:t>
            </m:r>
          </m:e>
          <m:sub>
            <m:r>
              <m:rPr>
                <m:nor/>
              </m:rPr>
              <w:rPr>
                <w:rFonts w:ascii="Times New Roman" w:hAnsi="Times New Roman" w:cs="Times New Roman"/>
                <w:i/>
                <w:color w:val="000000"/>
                <w:sz w:val="24"/>
                <w:szCs w:val="24"/>
              </w:rPr>
              <m:t>x</m:t>
            </m:r>
          </m:sub>
        </m:sSub>
        <m:r>
          <m:rPr>
            <m:nor/>
          </m:rPr>
          <w:rPr>
            <w:rFonts w:ascii="Times New Roman" w:hAnsi="Times New Roman" w:cs="Times New Roman"/>
            <w:color w:val="000000"/>
            <w:sz w:val="24"/>
            <w:szCs w:val="24"/>
          </w:rPr>
          <m:t>(</m:t>
        </m:r>
        <m:r>
          <m:rPr>
            <m:nor/>
          </m:rPr>
          <w:rPr>
            <w:rFonts w:ascii="Times New Roman" w:hAnsi="Times New Roman" w:cs="Times New Roman"/>
            <w:i/>
            <w:iCs/>
            <w:color w:val="000000"/>
            <w:sz w:val="24"/>
            <w:szCs w:val="24"/>
          </w:rPr>
          <m:t>t</m:t>
        </m:r>
        <m:r>
          <m:rPr>
            <m:nor/>
          </m:rPr>
          <w:rPr>
            <w:rFonts w:ascii="Times New Roman" w:hAnsi="Times New Roman" w:cs="Times New Roman"/>
            <w:color w:val="000000"/>
            <w:sz w:val="24"/>
            <w:szCs w:val="24"/>
          </w:rPr>
          <m:t>)}</m:t>
        </m:r>
      </m:oMath>
      <w:r w:rsidR="003E4E1B">
        <w:rPr>
          <w:rFonts w:ascii="Times New Roman" w:hAnsi="Times New Roman" w:cs="Times New Roman"/>
          <w:color w:val="000000"/>
          <w:sz w:val="24"/>
          <w:szCs w:val="24"/>
        </w:rPr>
        <w:t>,</w:t>
      </w:r>
      <w:r w:rsidR="00781690" w:rsidRPr="00D9309A">
        <w:rPr>
          <w:rFonts w:ascii="Times New Roman" w:hAnsi="Times New Roman" w:cs="Times New Roman"/>
          <w:color w:val="000000"/>
          <w:sz w:val="24"/>
          <w:szCs w:val="24"/>
        </w:rPr>
        <w:t xml:space="preserve"> where </w:t>
      </w:r>
      <m:oMath>
        <m:d>
          <m:dPr>
            <m:begChr m:val="〈"/>
            <m:endChr m:val="〉"/>
            <m:ctrlPr>
              <w:rPr>
                <w:rFonts w:ascii="Cambria Math" w:hAnsi="Cambria Math" w:cs="Times New Roman"/>
                <w:i/>
                <w:color w:val="000000"/>
                <w:sz w:val="24"/>
                <w:szCs w:val="24"/>
              </w:rPr>
            </m:ctrlPr>
          </m:d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x</m:t>
                </m:r>
              </m:sub>
            </m:sSub>
            <m:r>
              <m:rPr>
                <m:nor/>
              </m:rPr>
              <w:rPr>
                <w:rFonts w:ascii="Times New Roman" w:hAnsi="Times New Roman" w:cs="Times New Roman"/>
                <w:color w:val="000000"/>
                <w:sz w:val="24"/>
                <w:szCs w:val="24"/>
              </w:rPr>
              <m:t>(</m:t>
            </m:r>
            <m:r>
              <m:rPr>
                <m:nor/>
              </m:rPr>
              <w:rPr>
                <w:rFonts w:ascii="Times New Roman" w:hAnsi="Times New Roman" w:cs="Times New Roman"/>
                <w:i/>
                <w:iCs/>
                <w:color w:val="000000"/>
                <w:sz w:val="24"/>
                <w:szCs w:val="24"/>
              </w:rPr>
              <m:t>t</m:t>
            </m:r>
            <m:r>
              <m:rPr>
                <m:nor/>
              </m:rPr>
              <w:rPr>
                <w:rFonts w:ascii="Times New Roman" w:hAnsi="Times New Roman" w:cs="Times New Roman"/>
                <w:color w:val="000000"/>
                <w:sz w:val="24"/>
                <w:szCs w:val="24"/>
              </w:rPr>
              <m:t>)</m:t>
            </m:r>
          </m:e>
        </m:d>
      </m:oMath>
      <w:r w:rsidR="004E1550" w:rsidRPr="00D9309A">
        <w:rPr>
          <w:rFonts w:ascii="Times New Roman" w:eastAsiaTheme="minorEastAsia" w:hAnsi="Times New Roman" w:cs="Times New Roman"/>
          <w:color w:val="000000"/>
          <w:sz w:val="24"/>
          <w:szCs w:val="24"/>
        </w:rPr>
        <w:t xml:space="preserve"> = 0</w:t>
      </w:r>
      <w:r w:rsidR="00781690" w:rsidRPr="00D9309A">
        <w:rPr>
          <w:rFonts w:ascii="Times New Roman" w:hAnsi="Times New Roman" w:cs="Times New Roman"/>
          <w:color w:val="000000"/>
          <w:sz w:val="24"/>
          <w:szCs w:val="24"/>
        </w:rPr>
        <w:t xml:space="preserve"> indicates maximum</w:t>
      </w:r>
      <w:r w:rsidR="006874C9" w:rsidRPr="00D9309A">
        <w:rPr>
          <w:rFonts w:ascii="Times New Roman" w:hAnsi="Times New Roman" w:cs="Times New Roman"/>
          <w:color w:val="000000"/>
          <w:sz w:val="24"/>
          <w:szCs w:val="24"/>
        </w:rPr>
        <w:t xml:space="preserve"> </w:t>
      </w:r>
      <w:r w:rsidR="00781690" w:rsidRPr="00D9309A">
        <w:rPr>
          <w:rFonts w:ascii="Times New Roman" w:hAnsi="Times New Roman" w:cs="Times New Roman"/>
          <w:color w:val="000000"/>
          <w:sz w:val="24"/>
          <w:szCs w:val="24"/>
        </w:rPr>
        <w:t>transverse spin polarization. It is also possible to render 3D Bloch</w:t>
      </w:r>
      <w:r w:rsidR="006874C9" w:rsidRPr="00D9309A">
        <w:rPr>
          <w:rFonts w:ascii="Times New Roman" w:hAnsi="Times New Roman" w:cs="Times New Roman"/>
          <w:color w:val="000000"/>
          <w:sz w:val="24"/>
          <w:szCs w:val="24"/>
        </w:rPr>
        <w:t xml:space="preserve"> </w:t>
      </w:r>
      <w:r w:rsidR="00781690" w:rsidRPr="00D9309A">
        <w:rPr>
          <w:rFonts w:ascii="Times New Roman" w:hAnsi="Times New Roman" w:cs="Times New Roman"/>
          <w:color w:val="000000"/>
          <w:sz w:val="24"/>
          <w:szCs w:val="24"/>
        </w:rPr>
        <w:t xml:space="preserve">sphere animations using </w:t>
      </w:r>
      <w:r w:rsidR="00B62689">
        <w:rPr>
          <w:rFonts w:ascii="Times New Roman" w:hAnsi="Times New Roman" w:cs="Times New Roman"/>
          <w:color w:val="000000"/>
          <w:sz w:val="24"/>
          <w:szCs w:val="24"/>
        </w:rPr>
        <w:t>the quantum toolbox in Python (</w:t>
      </w:r>
      <w:proofErr w:type="spellStart"/>
      <w:r w:rsidR="00781690" w:rsidRPr="00D9309A">
        <w:rPr>
          <w:rFonts w:ascii="Times New Roman" w:hAnsi="Times New Roman" w:cs="Times New Roman"/>
          <w:color w:val="000000"/>
          <w:sz w:val="24"/>
          <w:szCs w:val="24"/>
        </w:rPr>
        <w:t>Q</w:t>
      </w:r>
      <w:r w:rsidR="008B26FF">
        <w:rPr>
          <w:rFonts w:ascii="Times New Roman" w:hAnsi="Times New Roman" w:cs="Times New Roman"/>
          <w:color w:val="000000"/>
          <w:sz w:val="24"/>
          <w:szCs w:val="24"/>
        </w:rPr>
        <w:t>u</w:t>
      </w:r>
      <w:r w:rsidR="00781690" w:rsidRPr="00D9309A">
        <w:rPr>
          <w:rFonts w:ascii="Times New Roman" w:hAnsi="Times New Roman" w:cs="Times New Roman"/>
          <w:color w:val="000000"/>
          <w:sz w:val="24"/>
          <w:szCs w:val="24"/>
        </w:rPr>
        <w:t>Ti</w:t>
      </w:r>
      <w:r w:rsidR="008B26FF">
        <w:rPr>
          <w:rFonts w:ascii="Times New Roman" w:hAnsi="Times New Roman" w:cs="Times New Roman"/>
          <w:color w:val="000000"/>
          <w:sz w:val="24"/>
          <w:szCs w:val="24"/>
        </w:rPr>
        <w:t>P</w:t>
      </w:r>
      <w:proofErr w:type="spellEnd"/>
      <w:r w:rsidR="00B62689">
        <w:rPr>
          <w:rFonts w:ascii="Times New Roman" w:hAnsi="Times New Roman" w:cs="Times New Roman"/>
          <w:color w:val="000000"/>
          <w:sz w:val="24"/>
          <w:szCs w:val="24"/>
        </w:rPr>
        <w:t>)</w:t>
      </w:r>
      <w:r w:rsidR="00781690" w:rsidRPr="00D9309A">
        <w:rPr>
          <w:rFonts w:ascii="Times New Roman" w:hAnsi="Times New Roman" w:cs="Times New Roman"/>
          <w:color w:val="000000"/>
          <w:sz w:val="24"/>
          <w:szCs w:val="24"/>
        </w:rPr>
        <w:t xml:space="preserve"> </w:t>
      </w:r>
      <w:r w:rsidR="00B62689">
        <w:rPr>
          <w:rFonts w:ascii="Times New Roman" w:hAnsi="Times New Roman" w:cs="Times New Roman"/>
          <w:color w:val="000000"/>
          <w:sz w:val="24"/>
          <w:szCs w:val="24"/>
        </w:rPr>
        <w:t>library</w:t>
      </w:r>
      <w:r w:rsidR="00781690" w:rsidRPr="00D9309A">
        <w:rPr>
          <w:rFonts w:ascii="Times New Roman" w:hAnsi="Times New Roman" w:cs="Times New Roman"/>
          <w:color w:val="000000"/>
          <w:sz w:val="24"/>
          <w:szCs w:val="24"/>
        </w:rPr>
        <w:t xml:space="preserve">, which has pedagogical value for visualization of the </w:t>
      </w:r>
      <w:r w:rsidR="001256EB">
        <w:rPr>
          <w:rFonts w:ascii="Times New Roman" w:hAnsi="Times New Roman" w:cs="Times New Roman"/>
          <w:color w:val="000000"/>
          <w:sz w:val="24"/>
          <w:szCs w:val="24"/>
        </w:rPr>
        <w:t xml:space="preserve">time evolution </w:t>
      </w:r>
      <w:r w:rsidR="005206E4">
        <w:rPr>
          <w:rFonts w:ascii="Times New Roman" w:hAnsi="Times New Roman" w:cs="Times New Roman"/>
          <w:color w:val="000000"/>
          <w:sz w:val="24"/>
          <w:szCs w:val="24"/>
        </w:rPr>
        <w:t>of spin polarization under the influence of unique pulse sequences</w:t>
      </w:r>
      <w:r w:rsidR="00781690" w:rsidRPr="00D9309A">
        <w:rPr>
          <w:rFonts w:ascii="Times New Roman" w:hAnsi="Times New Roman" w:cs="Times New Roman"/>
          <w:color w:val="000000"/>
          <w:sz w:val="24"/>
          <w:szCs w:val="24"/>
        </w:rPr>
        <w:t xml:space="preserve">. </w:t>
      </w:r>
    </w:p>
    <w:p w14:paraId="2F92346E" w14:textId="77777777" w:rsidR="00666AF7" w:rsidRDefault="00666AF7" w:rsidP="00C41FEB">
      <w:pPr>
        <w:autoSpaceDE w:val="0"/>
        <w:autoSpaceDN w:val="0"/>
        <w:adjustRightInd w:val="0"/>
        <w:spacing w:after="0" w:line="240" w:lineRule="auto"/>
        <w:rPr>
          <w:rFonts w:ascii="Times New Roman" w:hAnsi="Times New Roman" w:cs="Times New Roman"/>
          <w:color w:val="000000"/>
          <w:sz w:val="24"/>
          <w:szCs w:val="24"/>
        </w:rPr>
      </w:pPr>
    </w:p>
    <w:p w14:paraId="1330C5C5" w14:textId="6FD81775" w:rsidR="006D3513" w:rsidRPr="006B0D7B" w:rsidRDefault="00CC6DB0" w:rsidP="00C41F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sidR="00570A65">
        <w:rPr>
          <w:rFonts w:ascii="Times New Roman" w:hAnsi="Times New Roman" w:cs="Times New Roman"/>
          <w:color w:val="000000"/>
          <w:sz w:val="24"/>
          <w:szCs w:val="24"/>
        </w:rPr>
        <w:t xml:space="preserve">Calculating </w:t>
      </w:r>
      <m:oMath>
        <m:d>
          <m:dPr>
            <m:begChr m:val="〈"/>
            <m:endChr m:val="〉"/>
            <m:ctrlPr>
              <w:rPr>
                <w:rFonts w:ascii="Cambria Math" w:hAnsi="Cambria Math" w:cs="Times New Roman"/>
                <w:i/>
                <w:color w:val="000000"/>
                <w:sz w:val="24"/>
                <w:szCs w:val="24"/>
              </w:rPr>
            </m:ctrlPr>
          </m:dPr>
          <m:e>
            <m:sSub>
              <m:sSubPr>
                <m:ctrlPr>
                  <w:rPr>
                    <w:rFonts w:ascii="Cambria Math" w:hAnsi="Cambria Math" w:cs="Times New Roman"/>
                    <w:i/>
                    <w:color w:val="000000"/>
                    <w:sz w:val="24"/>
                    <w:szCs w:val="24"/>
                  </w:rPr>
                </m:ctrlPr>
              </m:sSubPr>
              <m:e>
                <m:r>
                  <m:rPr>
                    <m:nor/>
                  </m:rPr>
                  <w:rPr>
                    <w:rFonts w:ascii="Times New Roman" w:hAnsi="Times New Roman" w:cs="Times New Roman"/>
                    <w:i/>
                    <w:color w:val="000000"/>
                    <w:sz w:val="24"/>
                    <w:szCs w:val="24"/>
                  </w:rPr>
                  <m:t>I</m:t>
                </m:r>
              </m:e>
              <m:sub>
                <m:r>
                  <m:rPr>
                    <m:nor/>
                  </m:rPr>
                  <w:rPr>
                    <w:rFonts w:ascii="Times New Roman" w:hAnsi="Times New Roman" w:cs="Times New Roman"/>
                    <w:i/>
                    <w:color w:val="000000"/>
                    <w:sz w:val="24"/>
                    <w:szCs w:val="24"/>
                  </w:rPr>
                  <m:t>x</m:t>
                </m:r>
              </m:sub>
            </m:sSub>
            <m:r>
              <m:rPr>
                <m:nor/>
              </m:rPr>
              <w:rPr>
                <w:rFonts w:ascii="Times New Roman" w:hAnsi="Times New Roman" w:cs="Times New Roman"/>
                <w:color w:val="000000"/>
                <w:sz w:val="24"/>
                <w:szCs w:val="24"/>
              </w:rPr>
              <m:t>(</m:t>
            </m:r>
            <m:r>
              <m:rPr>
                <m:nor/>
              </m:rPr>
              <w:rPr>
                <w:rFonts w:ascii="Times New Roman" w:hAnsi="Times New Roman" w:cs="Times New Roman"/>
                <w:i/>
                <w:iCs/>
                <w:color w:val="000000"/>
                <w:sz w:val="24"/>
                <w:szCs w:val="24"/>
              </w:rPr>
              <m:t>t</m:t>
            </m:r>
            <m:r>
              <m:rPr>
                <m:nor/>
              </m:rPr>
              <w:rPr>
                <w:rFonts w:ascii="Times New Roman" w:hAnsi="Times New Roman" w:cs="Times New Roman"/>
                <w:color w:val="000000"/>
                <w:sz w:val="24"/>
                <w:szCs w:val="24"/>
              </w:rPr>
              <m:t>)</m:t>
            </m:r>
          </m:e>
        </m:d>
      </m:oMath>
      <w:r w:rsidR="00570A65">
        <w:rPr>
          <w:rFonts w:ascii="Times New Roman" w:eastAsiaTheme="minorEastAsia" w:hAnsi="Times New Roman" w:cs="Times New Roman"/>
          <w:color w:val="000000"/>
          <w:sz w:val="24"/>
          <w:szCs w:val="24"/>
        </w:rPr>
        <w:t xml:space="preserve">, </w:t>
      </w:r>
      <m:oMath>
        <m:d>
          <m:dPr>
            <m:begChr m:val="〈"/>
            <m:endChr m:val="〉"/>
            <m:ctrlPr>
              <w:rPr>
                <w:rFonts w:ascii="Cambria Math" w:hAnsi="Cambria Math" w:cs="Times New Roman"/>
                <w:i/>
                <w:color w:val="000000"/>
                <w:sz w:val="24"/>
                <w:szCs w:val="24"/>
              </w:rPr>
            </m:ctrlPr>
          </m:dPr>
          <m:e>
            <m:sSub>
              <m:sSubPr>
                <m:ctrlPr>
                  <w:rPr>
                    <w:rFonts w:ascii="Cambria Math" w:hAnsi="Cambria Math" w:cs="Times New Roman"/>
                    <w:i/>
                    <w:color w:val="000000"/>
                    <w:sz w:val="24"/>
                    <w:szCs w:val="24"/>
                  </w:rPr>
                </m:ctrlPr>
              </m:sSubPr>
              <m:e>
                <m:r>
                  <m:rPr>
                    <m:nor/>
                  </m:rPr>
                  <w:rPr>
                    <w:rFonts w:ascii="Times New Roman" w:hAnsi="Times New Roman" w:cs="Times New Roman"/>
                    <w:i/>
                    <w:color w:val="000000"/>
                    <w:sz w:val="24"/>
                    <w:szCs w:val="24"/>
                  </w:rPr>
                  <m:t>I</m:t>
                </m:r>
              </m:e>
              <m:sub>
                <m:r>
                  <m:rPr>
                    <m:nor/>
                  </m:rPr>
                  <w:rPr>
                    <w:rFonts w:ascii="Times New Roman" w:hAnsi="Times New Roman" w:cs="Times New Roman"/>
                    <w:i/>
                    <w:color w:val="000000"/>
                    <w:sz w:val="24"/>
                    <w:szCs w:val="24"/>
                  </w:rPr>
                  <m:t>y</m:t>
                </m:r>
              </m:sub>
            </m:sSub>
            <m:r>
              <m:rPr>
                <m:nor/>
              </m:rPr>
              <w:rPr>
                <w:rFonts w:ascii="Times New Roman" w:hAnsi="Times New Roman" w:cs="Times New Roman"/>
                <w:color w:val="000000"/>
                <w:sz w:val="24"/>
                <w:szCs w:val="24"/>
              </w:rPr>
              <m:t>(</m:t>
            </m:r>
            <m:r>
              <m:rPr>
                <m:nor/>
              </m:rPr>
              <w:rPr>
                <w:rFonts w:ascii="Times New Roman" w:hAnsi="Times New Roman" w:cs="Times New Roman"/>
                <w:i/>
                <w:iCs/>
                <w:color w:val="000000"/>
                <w:sz w:val="24"/>
                <w:szCs w:val="24"/>
              </w:rPr>
              <m:t>t</m:t>
            </m:r>
            <m:r>
              <m:rPr>
                <m:nor/>
              </m:rPr>
              <w:rPr>
                <w:rFonts w:ascii="Times New Roman" w:hAnsi="Times New Roman" w:cs="Times New Roman"/>
                <w:color w:val="000000"/>
                <w:sz w:val="24"/>
                <w:szCs w:val="24"/>
              </w:rPr>
              <m:t>)</m:t>
            </m:r>
          </m:e>
        </m:d>
      </m:oMath>
      <w:r w:rsidR="00570A65">
        <w:rPr>
          <w:rFonts w:ascii="Times New Roman" w:eastAsiaTheme="minorEastAsia" w:hAnsi="Times New Roman" w:cs="Times New Roman"/>
          <w:color w:val="000000"/>
          <w:sz w:val="24"/>
          <w:szCs w:val="24"/>
        </w:rPr>
        <w:t xml:space="preserve">, and </w:t>
      </w:r>
      <m:oMath>
        <m:d>
          <m:dPr>
            <m:begChr m:val="〈"/>
            <m:endChr m:val="〉"/>
            <m:ctrlPr>
              <w:rPr>
                <w:rFonts w:ascii="Cambria Math" w:hAnsi="Cambria Math" w:cs="Times New Roman"/>
                <w:i/>
                <w:color w:val="000000"/>
                <w:sz w:val="24"/>
                <w:szCs w:val="24"/>
              </w:rPr>
            </m:ctrlPr>
          </m:dPr>
          <m:e>
            <m:sSub>
              <m:sSubPr>
                <m:ctrlPr>
                  <w:rPr>
                    <w:rFonts w:ascii="Cambria Math" w:hAnsi="Cambria Math" w:cs="Times New Roman"/>
                    <w:i/>
                    <w:color w:val="000000"/>
                    <w:sz w:val="24"/>
                    <w:szCs w:val="24"/>
                  </w:rPr>
                </m:ctrlPr>
              </m:sSubPr>
              <m:e>
                <m:r>
                  <m:rPr>
                    <m:nor/>
                  </m:rPr>
                  <w:rPr>
                    <w:rFonts w:ascii="Times New Roman" w:hAnsi="Times New Roman" w:cs="Times New Roman"/>
                    <w:i/>
                    <w:color w:val="000000"/>
                    <w:sz w:val="24"/>
                    <w:szCs w:val="24"/>
                  </w:rPr>
                  <m:t>I</m:t>
                </m:r>
              </m:e>
              <m:sub>
                <m:r>
                  <m:rPr>
                    <m:nor/>
                  </m:rPr>
                  <w:rPr>
                    <w:rFonts w:ascii="Times New Roman" w:hAnsi="Times New Roman" w:cs="Times New Roman"/>
                    <w:i/>
                    <w:color w:val="000000"/>
                    <w:sz w:val="24"/>
                    <w:szCs w:val="24"/>
                  </w:rPr>
                  <m:t>z</m:t>
                </m:r>
              </m:sub>
            </m:sSub>
            <m:r>
              <m:rPr>
                <m:nor/>
              </m:rPr>
              <w:rPr>
                <w:rFonts w:ascii="Times New Roman" w:hAnsi="Times New Roman" w:cs="Times New Roman"/>
                <w:color w:val="000000"/>
                <w:sz w:val="24"/>
                <w:szCs w:val="24"/>
              </w:rPr>
              <m:t>(</m:t>
            </m:r>
            <m:r>
              <m:rPr>
                <m:nor/>
              </m:rPr>
              <w:rPr>
                <w:rFonts w:ascii="Times New Roman" w:hAnsi="Times New Roman" w:cs="Times New Roman"/>
                <w:i/>
                <w:iCs/>
                <w:color w:val="000000"/>
                <w:sz w:val="24"/>
                <w:szCs w:val="24"/>
              </w:rPr>
              <m:t>t</m:t>
            </m:r>
            <m:r>
              <m:rPr>
                <m:nor/>
              </m:rPr>
              <w:rPr>
                <w:rFonts w:ascii="Times New Roman" w:hAnsi="Times New Roman" w:cs="Times New Roman"/>
                <w:color w:val="000000"/>
                <w:sz w:val="24"/>
                <w:szCs w:val="24"/>
              </w:rPr>
              <m:t>)</m:t>
            </m:r>
          </m:e>
        </m:d>
      </m:oMath>
      <w:r w:rsidR="003B4B7B">
        <w:rPr>
          <w:rFonts w:ascii="Times New Roman" w:eastAsiaTheme="minorEastAsia" w:hAnsi="Times New Roman" w:cs="Times New Roman"/>
          <w:color w:val="000000"/>
          <w:sz w:val="24"/>
          <w:szCs w:val="24"/>
        </w:rPr>
        <w:t xml:space="preserve"> </w:t>
      </w:r>
      <w:r w:rsidR="00C33566">
        <w:rPr>
          <w:rFonts w:ascii="Times New Roman" w:eastAsiaTheme="minorEastAsia" w:hAnsi="Times New Roman" w:cs="Times New Roman"/>
          <w:color w:val="000000"/>
          <w:sz w:val="24"/>
          <w:szCs w:val="24"/>
        </w:rPr>
        <w:t xml:space="preserve">will yield </w:t>
      </w:r>
      <w:r w:rsidR="00020D08">
        <w:rPr>
          <w:rFonts w:ascii="Times New Roman" w:eastAsiaTheme="minorEastAsia" w:hAnsi="Times New Roman" w:cs="Times New Roman"/>
          <w:color w:val="000000"/>
          <w:sz w:val="24"/>
          <w:szCs w:val="24"/>
        </w:rPr>
        <w:t xml:space="preserve">the </w:t>
      </w:r>
      <w:proofErr w:type="spellStart"/>
      <w:r w:rsidR="00020D08">
        <w:rPr>
          <w:rFonts w:ascii="Times New Roman" w:eastAsiaTheme="minorEastAsia" w:hAnsi="Times New Roman" w:cs="Times New Roman"/>
          <w:i/>
          <w:iCs/>
          <w:color w:val="000000"/>
          <w:sz w:val="24"/>
          <w:szCs w:val="24"/>
        </w:rPr>
        <w:t>x,y</w:t>
      </w:r>
      <w:proofErr w:type="spellEnd"/>
      <w:r w:rsidR="00020D08">
        <w:rPr>
          <w:rFonts w:ascii="Times New Roman" w:eastAsiaTheme="minorEastAsia" w:hAnsi="Times New Roman" w:cs="Times New Roman"/>
          <w:i/>
          <w:iCs/>
          <w:color w:val="000000"/>
          <w:sz w:val="24"/>
          <w:szCs w:val="24"/>
        </w:rPr>
        <w:t>,</w:t>
      </w:r>
      <w:r w:rsidR="00020D08">
        <w:rPr>
          <w:rFonts w:ascii="Times New Roman" w:eastAsiaTheme="minorEastAsia" w:hAnsi="Times New Roman" w:cs="Times New Roman"/>
          <w:color w:val="000000"/>
          <w:sz w:val="24"/>
          <w:szCs w:val="24"/>
        </w:rPr>
        <w:t xml:space="preserve"> and </w:t>
      </w:r>
      <w:r w:rsidR="00020D08">
        <w:rPr>
          <w:rFonts w:ascii="Times New Roman" w:eastAsiaTheme="minorEastAsia" w:hAnsi="Times New Roman" w:cs="Times New Roman"/>
          <w:i/>
          <w:iCs/>
          <w:color w:val="000000"/>
          <w:sz w:val="24"/>
          <w:szCs w:val="24"/>
        </w:rPr>
        <w:t>z</w:t>
      </w:r>
      <w:r w:rsidR="00020D08">
        <w:rPr>
          <w:rFonts w:ascii="Times New Roman" w:eastAsiaTheme="minorEastAsia" w:hAnsi="Times New Roman" w:cs="Times New Roman"/>
          <w:color w:val="000000"/>
          <w:sz w:val="24"/>
          <w:szCs w:val="24"/>
        </w:rPr>
        <w:t xml:space="preserve"> </w:t>
      </w:r>
      <w:r w:rsidR="002D5DD8">
        <w:rPr>
          <w:rFonts w:ascii="Times New Roman" w:eastAsiaTheme="minorEastAsia" w:hAnsi="Times New Roman" w:cs="Times New Roman"/>
          <w:color w:val="000000"/>
          <w:sz w:val="24"/>
          <w:szCs w:val="24"/>
        </w:rPr>
        <w:t>Cartesian</w:t>
      </w:r>
      <w:r w:rsidR="00020D08">
        <w:rPr>
          <w:rFonts w:ascii="Times New Roman" w:eastAsiaTheme="minorEastAsia" w:hAnsi="Times New Roman" w:cs="Times New Roman"/>
          <w:color w:val="000000"/>
          <w:sz w:val="24"/>
          <w:szCs w:val="24"/>
        </w:rPr>
        <w:t xml:space="preserve"> coordinates necessary</w:t>
      </w:r>
      <w:r w:rsidR="00567B0C">
        <w:rPr>
          <w:rFonts w:ascii="Times New Roman" w:eastAsiaTheme="minorEastAsia" w:hAnsi="Times New Roman" w:cs="Times New Roman"/>
          <w:color w:val="000000"/>
          <w:sz w:val="24"/>
          <w:szCs w:val="24"/>
        </w:rPr>
        <w:t xml:space="preserve"> to plot the net </w:t>
      </w:r>
      <w:r w:rsidR="003B7E82">
        <w:rPr>
          <w:rFonts w:ascii="Times New Roman" w:eastAsiaTheme="minorEastAsia" w:hAnsi="Times New Roman" w:cs="Times New Roman"/>
          <w:color w:val="000000"/>
          <w:sz w:val="24"/>
          <w:szCs w:val="24"/>
        </w:rPr>
        <w:t xml:space="preserve">nuclear-spin </w:t>
      </w:r>
      <w:r w:rsidR="00567B0C">
        <w:rPr>
          <w:rFonts w:ascii="Times New Roman" w:eastAsiaTheme="minorEastAsia" w:hAnsi="Times New Roman" w:cs="Times New Roman"/>
          <w:color w:val="000000"/>
          <w:sz w:val="24"/>
          <w:szCs w:val="24"/>
        </w:rPr>
        <w:t xml:space="preserve">magnetization vector on a 3D Bloch sphere in </w:t>
      </w:r>
      <w:proofErr w:type="spellStart"/>
      <w:r w:rsidR="00567B0C">
        <w:rPr>
          <w:rFonts w:ascii="Times New Roman" w:eastAsiaTheme="minorEastAsia" w:hAnsi="Times New Roman" w:cs="Times New Roman"/>
          <w:color w:val="000000"/>
          <w:sz w:val="24"/>
          <w:szCs w:val="24"/>
        </w:rPr>
        <w:t>Q</w:t>
      </w:r>
      <w:r w:rsidR="008B26FF">
        <w:rPr>
          <w:rFonts w:ascii="Times New Roman" w:eastAsiaTheme="minorEastAsia" w:hAnsi="Times New Roman" w:cs="Times New Roman"/>
          <w:color w:val="000000"/>
          <w:sz w:val="24"/>
          <w:szCs w:val="24"/>
        </w:rPr>
        <w:t>u</w:t>
      </w:r>
      <w:r w:rsidR="00567B0C">
        <w:rPr>
          <w:rFonts w:ascii="Times New Roman" w:eastAsiaTheme="minorEastAsia" w:hAnsi="Times New Roman" w:cs="Times New Roman"/>
          <w:color w:val="000000"/>
          <w:sz w:val="24"/>
          <w:szCs w:val="24"/>
        </w:rPr>
        <w:t>Ti</w:t>
      </w:r>
      <w:r w:rsidR="008B26FF">
        <w:rPr>
          <w:rFonts w:ascii="Times New Roman" w:eastAsiaTheme="minorEastAsia" w:hAnsi="Times New Roman" w:cs="Times New Roman"/>
          <w:color w:val="000000"/>
          <w:sz w:val="24"/>
          <w:szCs w:val="24"/>
        </w:rPr>
        <w:t>P</w:t>
      </w:r>
      <w:proofErr w:type="spellEnd"/>
      <w:r w:rsidR="007F488A">
        <w:rPr>
          <w:rFonts w:ascii="Times New Roman" w:eastAsiaTheme="minorEastAsia" w:hAnsi="Times New Roman" w:cs="Times New Roman"/>
          <w:color w:val="000000"/>
          <w:sz w:val="24"/>
          <w:szCs w:val="24"/>
        </w:rPr>
        <w:t xml:space="preserve"> as a function of time</w:t>
      </w:r>
      <w:r w:rsidR="00567B0C">
        <w:rPr>
          <w:rFonts w:ascii="Times New Roman" w:eastAsiaTheme="minorEastAsia" w:hAnsi="Times New Roman" w:cs="Times New Roman"/>
          <w:color w:val="000000"/>
          <w:sz w:val="24"/>
          <w:szCs w:val="24"/>
        </w:rPr>
        <w:t>.</w:t>
      </w:r>
      <w:r w:rsidR="00AA0FCD">
        <w:rPr>
          <w:rFonts w:ascii="Times New Roman" w:eastAsiaTheme="minorEastAsia" w:hAnsi="Times New Roman" w:cs="Times New Roman"/>
          <w:color w:val="000000"/>
          <w:sz w:val="24"/>
          <w:szCs w:val="24"/>
        </w:rPr>
        <w:t xml:space="preserve"> </w:t>
      </w:r>
      <w:r w:rsidR="006D3513">
        <w:rPr>
          <w:rFonts w:ascii="Times New Roman" w:eastAsiaTheme="minorEastAsia" w:hAnsi="Times New Roman" w:cs="Times New Roman"/>
          <w:color w:val="000000"/>
          <w:sz w:val="24"/>
          <w:szCs w:val="24"/>
        </w:rPr>
        <w:t xml:space="preserve">This will be used to </w:t>
      </w:r>
      <w:r w:rsidR="00B5698B">
        <w:rPr>
          <w:rFonts w:ascii="Times New Roman" w:eastAsiaTheme="minorEastAsia" w:hAnsi="Times New Roman" w:cs="Times New Roman"/>
          <w:color w:val="000000"/>
          <w:sz w:val="24"/>
          <w:szCs w:val="24"/>
        </w:rPr>
        <w:t>monitor</w:t>
      </w:r>
      <w:r w:rsidR="006D3513">
        <w:rPr>
          <w:rFonts w:ascii="Times New Roman" w:eastAsiaTheme="minorEastAsia" w:hAnsi="Times New Roman" w:cs="Times New Roman"/>
          <w:color w:val="000000"/>
          <w:sz w:val="24"/>
          <w:szCs w:val="24"/>
        </w:rPr>
        <w:t xml:space="preserve"> the </w:t>
      </w:r>
      <w:r w:rsidR="00643C03">
        <w:rPr>
          <w:rFonts w:ascii="Times New Roman" w:eastAsiaTheme="minorEastAsia" w:hAnsi="Times New Roman" w:cs="Times New Roman"/>
          <w:color w:val="000000"/>
          <w:sz w:val="24"/>
          <w:szCs w:val="24"/>
        </w:rPr>
        <w:t xml:space="preserve">time evolution of </w:t>
      </w:r>
      <w:r w:rsidR="00FB18E8">
        <w:rPr>
          <w:rFonts w:ascii="Times New Roman" w:eastAsiaTheme="minorEastAsia" w:hAnsi="Times New Roman" w:cs="Times New Roman"/>
          <w:color w:val="000000"/>
          <w:sz w:val="24"/>
          <w:szCs w:val="24"/>
        </w:rPr>
        <w:t xml:space="preserve">spin polarization under irradiation of a WURST pulse in order to visualize the full adiabatic </w:t>
      </w:r>
      <w:r w:rsidR="006C4B6A">
        <w:rPr>
          <w:rFonts w:ascii="Times New Roman" w:eastAsiaTheme="minorEastAsia" w:hAnsi="Times New Roman" w:cs="Times New Roman"/>
          <w:color w:val="000000"/>
          <w:sz w:val="24"/>
          <w:szCs w:val="24"/>
        </w:rPr>
        <w:t>passage</w:t>
      </w:r>
      <w:r w:rsidR="00FB18E8">
        <w:rPr>
          <w:rFonts w:ascii="Times New Roman" w:eastAsiaTheme="minorEastAsia" w:hAnsi="Times New Roman" w:cs="Times New Roman"/>
          <w:color w:val="000000"/>
          <w:sz w:val="24"/>
          <w:szCs w:val="24"/>
        </w:rPr>
        <w:t xml:space="preserve"> process.</w:t>
      </w:r>
      <w:r w:rsidR="006C4B6A">
        <w:rPr>
          <w:rFonts w:ascii="Times New Roman" w:eastAsiaTheme="minorEastAsia" w:hAnsi="Times New Roman" w:cs="Times New Roman"/>
          <w:color w:val="000000"/>
          <w:sz w:val="24"/>
          <w:szCs w:val="24"/>
        </w:rPr>
        <w:t xml:space="preserve"> This will also be used to monitor the build-up of spin polarization under adiabatic WURST irradiation during the BRAIN-CP pulse sequence.</w:t>
      </w:r>
      <w:r w:rsidR="00CE3C10">
        <w:rPr>
          <w:rFonts w:ascii="Times New Roman" w:eastAsiaTheme="minorEastAsia" w:hAnsi="Times New Roman" w:cs="Times New Roman"/>
          <w:color w:val="000000"/>
          <w:sz w:val="24"/>
          <w:szCs w:val="24"/>
        </w:rPr>
        <w:t xml:space="preserve"> </w:t>
      </w:r>
      <w:r w:rsidR="006D1372">
        <w:rPr>
          <w:rFonts w:ascii="Times New Roman" w:eastAsiaTheme="minorEastAsia" w:hAnsi="Times New Roman" w:cs="Times New Roman"/>
          <w:color w:val="000000"/>
          <w:sz w:val="24"/>
          <w:szCs w:val="24"/>
        </w:rPr>
        <w:t xml:space="preserve">Time-dependent </w:t>
      </w:r>
      <w:r w:rsidR="000E21F7">
        <w:rPr>
          <w:rFonts w:ascii="Times New Roman" w:eastAsiaTheme="minorEastAsia" w:hAnsi="Times New Roman" w:cs="Times New Roman"/>
          <w:color w:val="000000"/>
          <w:sz w:val="24"/>
          <w:szCs w:val="24"/>
        </w:rPr>
        <w:t xml:space="preserve">expectation values of spin </w:t>
      </w:r>
      <w:r w:rsidR="00161DF5">
        <w:rPr>
          <w:rFonts w:ascii="Times New Roman" w:eastAsiaTheme="minorEastAsia" w:hAnsi="Times New Roman" w:cs="Times New Roman"/>
          <w:color w:val="000000"/>
          <w:sz w:val="24"/>
          <w:szCs w:val="24"/>
        </w:rPr>
        <w:t>polarization</w:t>
      </w:r>
      <w:r w:rsidR="000E21F7">
        <w:rPr>
          <w:rFonts w:ascii="Times New Roman" w:eastAsiaTheme="minorEastAsia" w:hAnsi="Times New Roman" w:cs="Times New Roman"/>
          <w:color w:val="000000"/>
          <w:sz w:val="24"/>
          <w:szCs w:val="24"/>
        </w:rPr>
        <w:t xml:space="preserve"> </w:t>
      </w:r>
      <w:r w:rsidR="00161DF5">
        <w:rPr>
          <w:rFonts w:ascii="Times New Roman" w:eastAsiaTheme="minorEastAsia" w:hAnsi="Times New Roman" w:cs="Times New Roman"/>
          <w:color w:val="000000"/>
          <w:sz w:val="24"/>
          <w:szCs w:val="24"/>
        </w:rPr>
        <w:t>will</w:t>
      </w:r>
      <w:r w:rsidR="000E21F7">
        <w:rPr>
          <w:rFonts w:ascii="Times New Roman" w:eastAsiaTheme="minorEastAsia" w:hAnsi="Times New Roman" w:cs="Times New Roman"/>
          <w:color w:val="000000"/>
          <w:sz w:val="24"/>
          <w:szCs w:val="24"/>
        </w:rPr>
        <w:t xml:space="preserve"> be calculated using the solid-state simulation software (SIMPSON) </w:t>
      </w:r>
      <w:r w:rsidR="00247919">
        <w:rPr>
          <w:rFonts w:ascii="Times New Roman" w:eastAsiaTheme="minorEastAsia" w:hAnsi="Times New Roman" w:cs="Times New Roman"/>
          <w:color w:val="000000"/>
          <w:sz w:val="24"/>
          <w:szCs w:val="24"/>
        </w:rPr>
        <w:t xml:space="preserve">and the resulting data </w:t>
      </w:r>
      <w:r w:rsidR="00533725">
        <w:rPr>
          <w:rFonts w:ascii="Times New Roman" w:eastAsiaTheme="minorEastAsia" w:hAnsi="Times New Roman" w:cs="Times New Roman"/>
          <w:color w:val="000000"/>
          <w:sz w:val="24"/>
          <w:szCs w:val="24"/>
        </w:rPr>
        <w:t xml:space="preserve">will be parsed </w:t>
      </w:r>
      <w:r w:rsidR="007F1D44">
        <w:rPr>
          <w:rFonts w:ascii="Times New Roman" w:eastAsiaTheme="minorEastAsia" w:hAnsi="Times New Roman" w:cs="Times New Roman"/>
          <w:color w:val="000000"/>
          <w:sz w:val="24"/>
          <w:szCs w:val="24"/>
        </w:rPr>
        <w:t xml:space="preserve">into </w:t>
      </w:r>
      <w:r w:rsidR="00215EDA">
        <w:rPr>
          <w:rFonts w:ascii="Times New Roman" w:eastAsiaTheme="minorEastAsia" w:hAnsi="Times New Roman" w:cs="Times New Roman"/>
          <w:color w:val="000000"/>
          <w:sz w:val="24"/>
          <w:szCs w:val="24"/>
        </w:rPr>
        <w:t xml:space="preserve">the </w:t>
      </w:r>
      <w:r w:rsidR="007F1D44">
        <w:rPr>
          <w:rFonts w:ascii="Times New Roman" w:eastAsiaTheme="minorEastAsia" w:hAnsi="Times New Roman" w:cs="Times New Roman"/>
          <w:color w:val="000000"/>
          <w:sz w:val="24"/>
          <w:szCs w:val="24"/>
        </w:rPr>
        <w:t>appropriate input</w:t>
      </w:r>
      <w:r w:rsidR="00827751">
        <w:rPr>
          <w:rFonts w:ascii="Times New Roman" w:eastAsiaTheme="minorEastAsia" w:hAnsi="Times New Roman" w:cs="Times New Roman"/>
          <w:color w:val="000000"/>
          <w:sz w:val="24"/>
          <w:szCs w:val="24"/>
        </w:rPr>
        <w:t xml:space="preserve"> format</w:t>
      </w:r>
      <w:r w:rsidR="007F1D44">
        <w:rPr>
          <w:rFonts w:ascii="Times New Roman" w:eastAsiaTheme="minorEastAsia" w:hAnsi="Times New Roman" w:cs="Times New Roman"/>
          <w:color w:val="000000"/>
          <w:sz w:val="24"/>
          <w:szCs w:val="24"/>
        </w:rPr>
        <w:t xml:space="preserve"> for </w:t>
      </w:r>
      <w:proofErr w:type="spellStart"/>
      <w:r w:rsidR="007F1D44">
        <w:rPr>
          <w:rFonts w:ascii="Times New Roman" w:eastAsiaTheme="minorEastAsia" w:hAnsi="Times New Roman" w:cs="Times New Roman"/>
          <w:color w:val="000000"/>
          <w:sz w:val="24"/>
          <w:szCs w:val="24"/>
        </w:rPr>
        <w:t>QuTiP</w:t>
      </w:r>
      <w:proofErr w:type="spellEnd"/>
      <w:r w:rsidR="007F1D44">
        <w:rPr>
          <w:rFonts w:ascii="Times New Roman" w:eastAsiaTheme="minorEastAsia" w:hAnsi="Times New Roman" w:cs="Times New Roman"/>
          <w:color w:val="000000"/>
          <w:sz w:val="24"/>
          <w:szCs w:val="24"/>
        </w:rPr>
        <w:t xml:space="preserve"> functions</w:t>
      </w:r>
      <w:r w:rsidR="00E359D9">
        <w:rPr>
          <w:rFonts w:ascii="Times New Roman" w:eastAsiaTheme="minorEastAsia" w:hAnsi="Times New Roman" w:cs="Times New Roman"/>
          <w:color w:val="000000"/>
          <w:sz w:val="24"/>
          <w:szCs w:val="24"/>
        </w:rPr>
        <w:t xml:space="preserve">. </w:t>
      </w:r>
      <w:r w:rsidR="005F3218">
        <w:rPr>
          <w:rFonts w:ascii="Times New Roman" w:eastAsiaTheme="minorEastAsia" w:hAnsi="Times New Roman" w:cs="Times New Roman"/>
          <w:color w:val="000000"/>
          <w:sz w:val="24"/>
          <w:szCs w:val="24"/>
        </w:rPr>
        <w:t xml:space="preserve">Resulting Bloch-sphere </w:t>
      </w:r>
      <w:r w:rsidR="00F00EA1">
        <w:rPr>
          <w:rFonts w:ascii="Times New Roman" w:eastAsiaTheme="minorEastAsia" w:hAnsi="Times New Roman" w:cs="Times New Roman"/>
          <w:color w:val="000000"/>
          <w:sz w:val="24"/>
          <w:szCs w:val="24"/>
        </w:rPr>
        <w:t>figures will be animated</w:t>
      </w:r>
      <w:r w:rsidR="005F3218">
        <w:rPr>
          <w:rFonts w:ascii="Times New Roman" w:eastAsiaTheme="minorEastAsia" w:hAnsi="Times New Roman" w:cs="Times New Roman"/>
          <w:color w:val="000000"/>
          <w:sz w:val="24"/>
          <w:szCs w:val="24"/>
        </w:rPr>
        <w:t xml:space="preserve"> </w:t>
      </w:r>
      <w:r w:rsidR="000D046C">
        <w:rPr>
          <w:rFonts w:ascii="Times New Roman" w:eastAsiaTheme="minorEastAsia" w:hAnsi="Times New Roman" w:cs="Times New Roman"/>
          <w:color w:val="000000"/>
          <w:sz w:val="24"/>
          <w:szCs w:val="24"/>
        </w:rPr>
        <w:t xml:space="preserve">and </w:t>
      </w:r>
      <w:r w:rsidR="00A566AD">
        <w:rPr>
          <w:rFonts w:ascii="Times New Roman" w:eastAsiaTheme="minorEastAsia" w:hAnsi="Times New Roman" w:cs="Times New Roman"/>
          <w:color w:val="000000"/>
          <w:sz w:val="24"/>
          <w:szCs w:val="24"/>
        </w:rPr>
        <w:t>sav</w:t>
      </w:r>
      <w:r w:rsidR="000D046C">
        <w:rPr>
          <w:rFonts w:ascii="Times New Roman" w:eastAsiaTheme="minorEastAsia" w:hAnsi="Times New Roman" w:cs="Times New Roman"/>
          <w:color w:val="000000"/>
          <w:sz w:val="24"/>
          <w:szCs w:val="24"/>
        </w:rPr>
        <w:t>ed as .gif or .mp4 files for easy visualization</w:t>
      </w:r>
      <w:r w:rsidR="00082A46">
        <w:rPr>
          <w:rFonts w:ascii="Times New Roman" w:eastAsiaTheme="minorEastAsia" w:hAnsi="Times New Roman" w:cs="Times New Roman"/>
          <w:color w:val="000000"/>
          <w:sz w:val="24"/>
          <w:szCs w:val="24"/>
        </w:rPr>
        <w:t xml:space="preserve"> </w:t>
      </w:r>
      <w:r w:rsidR="00082A46">
        <w:rPr>
          <w:rFonts w:ascii="Times New Roman" w:eastAsiaTheme="minorEastAsia" w:hAnsi="Times New Roman" w:cs="Times New Roman"/>
          <w:i/>
          <w:iCs/>
          <w:color w:val="000000"/>
          <w:sz w:val="24"/>
          <w:szCs w:val="24"/>
        </w:rPr>
        <w:t>via</w:t>
      </w:r>
      <w:r w:rsidR="00082A46">
        <w:rPr>
          <w:rFonts w:ascii="Times New Roman" w:eastAsiaTheme="minorEastAsia" w:hAnsi="Times New Roman" w:cs="Times New Roman"/>
          <w:color w:val="000000"/>
          <w:sz w:val="24"/>
          <w:szCs w:val="24"/>
        </w:rPr>
        <w:t xml:space="preserve"> the matplotlib library</w:t>
      </w:r>
      <w:r w:rsidR="000D046C">
        <w:rPr>
          <w:rFonts w:ascii="Times New Roman" w:eastAsiaTheme="minorEastAsia" w:hAnsi="Times New Roman" w:cs="Times New Roman"/>
          <w:color w:val="000000"/>
          <w:sz w:val="24"/>
          <w:szCs w:val="24"/>
        </w:rPr>
        <w:t xml:space="preserve">. </w:t>
      </w:r>
    </w:p>
    <w:p w14:paraId="6D104A56" w14:textId="7A84FD55" w:rsidR="00CA3443" w:rsidRDefault="00CA3443" w:rsidP="00C41FEB">
      <w:pPr>
        <w:spacing w:after="0" w:line="240" w:lineRule="auto"/>
        <w:rPr>
          <w:rFonts w:ascii="Times New Roman" w:hAnsi="Times New Roman" w:cs="Times New Roman"/>
          <w:sz w:val="24"/>
          <w:szCs w:val="24"/>
        </w:rPr>
      </w:pPr>
    </w:p>
    <w:p w14:paraId="5AF7955F" w14:textId="672A4223" w:rsidR="009C4B8F" w:rsidRDefault="009C4B8F" w:rsidP="00C41FEB">
      <w:pPr>
        <w:spacing w:after="0" w:line="240" w:lineRule="auto"/>
        <w:rPr>
          <w:rFonts w:ascii="Times New Roman" w:hAnsi="Times New Roman" w:cs="Times New Roman"/>
          <w:sz w:val="24"/>
          <w:szCs w:val="24"/>
        </w:rPr>
      </w:pPr>
    </w:p>
    <w:p w14:paraId="4D38EF3B" w14:textId="3E82B76B" w:rsidR="00CA3443" w:rsidRPr="00CA3443" w:rsidRDefault="00CA3443" w:rsidP="00C41FEB">
      <w:pPr>
        <w:spacing w:after="0" w:line="240" w:lineRule="auto"/>
        <w:rPr>
          <w:rFonts w:ascii="Times New Roman" w:hAnsi="Times New Roman" w:cs="Times New Roman"/>
          <w:sz w:val="24"/>
          <w:szCs w:val="24"/>
        </w:rPr>
      </w:pPr>
    </w:p>
    <w:sectPr w:rsidR="00CA3443" w:rsidRPr="00CA34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3C6"/>
    <w:rsid w:val="00001CDB"/>
    <w:rsid w:val="00004AE5"/>
    <w:rsid w:val="000053A3"/>
    <w:rsid w:val="00020D08"/>
    <w:rsid w:val="00046A1F"/>
    <w:rsid w:val="00054214"/>
    <w:rsid w:val="00082A46"/>
    <w:rsid w:val="000A6F98"/>
    <w:rsid w:val="000D046C"/>
    <w:rsid w:val="000D2568"/>
    <w:rsid w:val="000D6CE9"/>
    <w:rsid w:val="000D7241"/>
    <w:rsid w:val="000E21F7"/>
    <w:rsid w:val="001256EB"/>
    <w:rsid w:val="00161DF5"/>
    <w:rsid w:val="001B645F"/>
    <w:rsid w:val="001E0120"/>
    <w:rsid w:val="001E6375"/>
    <w:rsid w:val="001F17B8"/>
    <w:rsid w:val="001F1CD0"/>
    <w:rsid w:val="001F351F"/>
    <w:rsid w:val="001F5785"/>
    <w:rsid w:val="0020499B"/>
    <w:rsid w:val="00215EDA"/>
    <w:rsid w:val="0023612E"/>
    <w:rsid w:val="002450A3"/>
    <w:rsid w:val="00247919"/>
    <w:rsid w:val="00264AE2"/>
    <w:rsid w:val="0029284A"/>
    <w:rsid w:val="002C3E91"/>
    <w:rsid w:val="002C6E5A"/>
    <w:rsid w:val="002D56CC"/>
    <w:rsid w:val="002D5DD8"/>
    <w:rsid w:val="002E5865"/>
    <w:rsid w:val="002F6AFD"/>
    <w:rsid w:val="00312E08"/>
    <w:rsid w:val="00326418"/>
    <w:rsid w:val="003561D5"/>
    <w:rsid w:val="00366B49"/>
    <w:rsid w:val="00375764"/>
    <w:rsid w:val="003B4B7B"/>
    <w:rsid w:val="003B7E82"/>
    <w:rsid w:val="003E1934"/>
    <w:rsid w:val="003E4E1B"/>
    <w:rsid w:val="004103C6"/>
    <w:rsid w:val="00417938"/>
    <w:rsid w:val="00435395"/>
    <w:rsid w:val="00436CED"/>
    <w:rsid w:val="00453EFE"/>
    <w:rsid w:val="0046141D"/>
    <w:rsid w:val="0048323C"/>
    <w:rsid w:val="00486A40"/>
    <w:rsid w:val="004C3250"/>
    <w:rsid w:val="004E1550"/>
    <w:rsid w:val="0051172D"/>
    <w:rsid w:val="005206E4"/>
    <w:rsid w:val="00531258"/>
    <w:rsid w:val="00533725"/>
    <w:rsid w:val="00552380"/>
    <w:rsid w:val="00567B0C"/>
    <w:rsid w:val="00570A65"/>
    <w:rsid w:val="005A0193"/>
    <w:rsid w:val="005B4B50"/>
    <w:rsid w:val="005E5BE5"/>
    <w:rsid w:val="005F3218"/>
    <w:rsid w:val="005F350E"/>
    <w:rsid w:val="005F59C3"/>
    <w:rsid w:val="005F5C72"/>
    <w:rsid w:val="0060715F"/>
    <w:rsid w:val="00635073"/>
    <w:rsid w:val="00643C03"/>
    <w:rsid w:val="00661F67"/>
    <w:rsid w:val="00666AF7"/>
    <w:rsid w:val="006710DE"/>
    <w:rsid w:val="006874C9"/>
    <w:rsid w:val="006B0D7B"/>
    <w:rsid w:val="006C4B6A"/>
    <w:rsid w:val="006D1372"/>
    <w:rsid w:val="006D3513"/>
    <w:rsid w:val="00703556"/>
    <w:rsid w:val="00723D50"/>
    <w:rsid w:val="00724891"/>
    <w:rsid w:val="007250AB"/>
    <w:rsid w:val="007404E7"/>
    <w:rsid w:val="00746808"/>
    <w:rsid w:val="00781690"/>
    <w:rsid w:val="00795255"/>
    <w:rsid w:val="007C44D0"/>
    <w:rsid w:val="007D2272"/>
    <w:rsid w:val="007F1D44"/>
    <w:rsid w:val="007F488A"/>
    <w:rsid w:val="00802AC9"/>
    <w:rsid w:val="00827751"/>
    <w:rsid w:val="00857619"/>
    <w:rsid w:val="00862B14"/>
    <w:rsid w:val="00874380"/>
    <w:rsid w:val="008B26FF"/>
    <w:rsid w:val="008C1323"/>
    <w:rsid w:val="008D76D4"/>
    <w:rsid w:val="008E7114"/>
    <w:rsid w:val="008F24FB"/>
    <w:rsid w:val="008F4EAF"/>
    <w:rsid w:val="008F572E"/>
    <w:rsid w:val="008F7716"/>
    <w:rsid w:val="00905F6F"/>
    <w:rsid w:val="00935910"/>
    <w:rsid w:val="00977629"/>
    <w:rsid w:val="009B08DE"/>
    <w:rsid w:val="009B612B"/>
    <w:rsid w:val="009C4B8F"/>
    <w:rsid w:val="00A12444"/>
    <w:rsid w:val="00A22410"/>
    <w:rsid w:val="00A566AD"/>
    <w:rsid w:val="00A85E80"/>
    <w:rsid w:val="00AA0FCD"/>
    <w:rsid w:val="00AA42E2"/>
    <w:rsid w:val="00AE11A8"/>
    <w:rsid w:val="00B235BF"/>
    <w:rsid w:val="00B33ACA"/>
    <w:rsid w:val="00B4381D"/>
    <w:rsid w:val="00B5698B"/>
    <w:rsid w:val="00B62689"/>
    <w:rsid w:val="00BA5568"/>
    <w:rsid w:val="00BC1E5A"/>
    <w:rsid w:val="00BC31DE"/>
    <w:rsid w:val="00BE3B60"/>
    <w:rsid w:val="00C33566"/>
    <w:rsid w:val="00C41FEB"/>
    <w:rsid w:val="00C53C45"/>
    <w:rsid w:val="00C56CEF"/>
    <w:rsid w:val="00C57BB9"/>
    <w:rsid w:val="00C62976"/>
    <w:rsid w:val="00C71D16"/>
    <w:rsid w:val="00CA3443"/>
    <w:rsid w:val="00CA5E3E"/>
    <w:rsid w:val="00CC6DB0"/>
    <w:rsid w:val="00CD7590"/>
    <w:rsid w:val="00CE3C10"/>
    <w:rsid w:val="00CF648F"/>
    <w:rsid w:val="00D21D1F"/>
    <w:rsid w:val="00D55C57"/>
    <w:rsid w:val="00D85A67"/>
    <w:rsid w:val="00D9309A"/>
    <w:rsid w:val="00D93795"/>
    <w:rsid w:val="00DB50A8"/>
    <w:rsid w:val="00DC5BA8"/>
    <w:rsid w:val="00DD5AF1"/>
    <w:rsid w:val="00DD77A5"/>
    <w:rsid w:val="00E0300A"/>
    <w:rsid w:val="00E220F2"/>
    <w:rsid w:val="00E359D9"/>
    <w:rsid w:val="00E40AE6"/>
    <w:rsid w:val="00E42C37"/>
    <w:rsid w:val="00E504F8"/>
    <w:rsid w:val="00EA603C"/>
    <w:rsid w:val="00EF5122"/>
    <w:rsid w:val="00F00EA1"/>
    <w:rsid w:val="00F01F27"/>
    <w:rsid w:val="00F16BC6"/>
    <w:rsid w:val="00F25E0A"/>
    <w:rsid w:val="00F36BAE"/>
    <w:rsid w:val="00F84B6E"/>
    <w:rsid w:val="00F96CD2"/>
    <w:rsid w:val="00FB1179"/>
    <w:rsid w:val="00FB18E8"/>
    <w:rsid w:val="00FD5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044DA"/>
  <w15:chartTrackingRefBased/>
  <w15:docId w15:val="{DD228ACA-5EFE-4216-8FF8-05D37E935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50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7DD06-0181-44D2-8636-540B0B20A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Altenhof</dc:creator>
  <cp:keywords/>
  <dc:description/>
  <cp:lastModifiedBy>Adam Altenhof</cp:lastModifiedBy>
  <cp:revision>210</cp:revision>
  <dcterms:created xsi:type="dcterms:W3CDTF">2020-11-11T00:30:00Z</dcterms:created>
  <dcterms:modified xsi:type="dcterms:W3CDTF">2020-11-12T20:23:00Z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http://csl.mendeley.com/styles/494636351/american-chemical-society-AA</vt:lpwstr>
  </property>
  <property fmtid="{D5CDD505-2E9C-101B-9397-08002B2CF9AE}" pid="3" name="Mendeley Recent Style Name 0_1">
    <vt:lpwstr>American Chemical Society - Adam Altenhof</vt:lpwstr>
  </property>
  <property fmtid="{D5CDD505-2E9C-101B-9397-08002B2CF9AE}" pid="4" name="Mendeley Recent Style Id 1_1">
    <vt:lpwstr>http://csl.mendeley.com/styles/28546341/american-chemical-society</vt:lpwstr>
  </property>
  <property fmtid="{D5CDD505-2E9C-101B-9397-08002B2CF9AE}" pid="5" name="Mendeley Recent Style Name 1_1">
    <vt:lpwstr>American Chemical Society - Michael Jaroszewicz</vt:lpwstr>
  </property>
  <property fmtid="{D5CDD505-2E9C-101B-9397-08002B2CF9AE}" pid="6" name="Mendeley Recent Style Id 2_1">
    <vt:lpwstr>http://www.zotero.org/styles/american-medical-association</vt:lpwstr>
  </property>
  <property fmtid="{D5CDD505-2E9C-101B-9397-08002B2CF9AE}" pid="7" name="Mendeley Recent Style Name 2_1">
    <vt:lpwstr>American Medical Association 11th edition</vt:lpwstr>
  </property>
  <property fmtid="{D5CDD505-2E9C-101B-9397-08002B2CF9AE}" pid="8" name="Mendeley Recent Style Id 3_1">
    <vt:lpwstr>http://www.zotero.org/styles/american-political-science-association</vt:lpwstr>
  </property>
  <property fmtid="{D5CDD505-2E9C-101B-9397-08002B2CF9AE}" pid="9" name="Mendeley Recent Style Name 3_1">
    <vt:lpwstr>American Political Science Association</vt:lpwstr>
  </property>
  <property fmtid="{D5CDD505-2E9C-101B-9397-08002B2CF9AE}" pid="10" name="Mendeley Recent Style Id 4_1">
    <vt:lpwstr>http://www.zotero.org/styles/apa</vt:lpwstr>
  </property>
  <property fmtid="{D5CDD505-2E9C-101B-9397-08002B2CF9AE}" pid="11" name="Mendeley Recent Style Name 4_1">
    <vt:lpwstr>American Psychological Association 7th edition</vt:lpwstr>
  </property>
  <property fmtid="{D5CDD505-2E9C-101B-9397-08002B2CF9AE}" pid="12" name="Mendeley Recent Style Id 5_1">
    <vt:lpwstr>http://www.zotero.org/styles/american-sociological-association</vt:lpwstr>
  </property>
  <property fmtid="{D5CDD505-2E9C-101B-9397-08002B2CF9AE}" pid="13" name="Mendeley Recent Style Name 5_1">
    <vt:lpwstr>American Sociological Association 6th edition</vt:lpwstr>
  </property>
  <property fmtid="{D5CDD505-2E9C-101B-9397-08002B2CF9AE}" pid="14" name="Mendeley Recent Style Id 6_1">
    <vt:lpwstr>http://www.zotero.org/styles/chicago-author-date</vt:lpwstr>
  </property>
  <property fmtid="{D5CDD505-2E9C-101B-9397-08002B2CF9AE}" pid="15" name="Mendeley Recent Style Name 6_1">
    <vt:lpwstr>Chicago Manual of Style 17th edition (author-date)</vt:lpwstr>
  </property>
  <property fmtid="{D5CDD505-2E9C-101B-9397-08002B2CF9AE}" pid="16" name="Mendeley Recent Style Id 7_1">
    <vt:lpwstr>http://www.zotero.org/styles/harvard-cite-them-right</vt:lpwstr>
  </property>
  <property fmtid="{D5CDD505-2E9C-101B-9397-08002B2CF9AE}" pid="17" name="Mendeley Recent Style Name 7_1">
    <vt:lpwstr>Cite Them Right 10th edition - Harvard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e68a206e-7a9e-36ad-8e4c-621f185d4872</vt:lpwstr>
  </property>
  <property fmtid="{D5CDD505-2E9C-101B-9397-08002B2CF9AE}" pid="24" name="Mendeley Citation Style_1">
    <vt:lpwstr>http://csl.mendeley.com/styles/28546341/american-chemical-society</vt:lpwstr>
  </property>
</Properties>
</file>