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bean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the-working-packages"/>
    <w:p>
      <w:pPr>
        <w:pStyle w:val="Heading2"/>
      </w:pPr>
      <w:r>
        <w:t xml:space="preserve">Load the working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bookmarkEnd w:id="20"/>
    <w:bookmarkStart w:id="21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"~/Code/R/SCASI"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"./input/SCASI_Field_Trials_Data_2022ALL_20230409_Adama_v2.xlsx"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"MergePart2Part1"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First rows</w:t>
      </w:r>
      <w:r>
        <w:br/>
      </w:r>
      <w:r>
        <w:rPr>
          <w:rStyle w:val="CommentTok"/>
        </w:rPr>
        <w:t xml:space="preserve">#knitr::kable(head(df))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Woreda)</w:t>
      </w:r>
    </w:p>
    <w:bookmarkEnd w:id="21"/>
    <w:bookmarkStart w:id="22" w:name="overview-of-the-data"/>
    <w:p>
      <w:pPr>
        <w:pStyle w:val="Heading2"/>
      </w:pPr>
      <w:r>
        <w:t xml:space="preserve">Overview of the data</w:t>
      </w:r>
    </w:p>
    <w:p>
      <w:pPr>
        <w:pStyle w:val="FirstParagraph"/>
      </w:pPr>
      <w:r>
        <w:t xml:space="preserve">Number of observations and variables:</w:t>
      </w:r>
    </w:p>
    <w:p>
      <w:pPr>
        <w:pStyle w:val="SourceCode"/>
      </w:pPr>
      <w:r>
        <w:rPr>
          <w:rStyle w:val="VerbatimChar"/>
        </w:rPr>
        <w:t xml:space="preserve">## [1] 709 153</w:t>
      </w:r>
    </w:p>
    <w:bookmarkEnd w:id="22"/>
    <w:bookmarkStart w:id="23" w:name="extract-data-per-crops"/>
    <w:p>
      <w:pPr>
        <w:pStyle w:val="Heading2"/>
      </w:pPr>
      <w:r>
        <w:t xml:space="preserve">Extract data per crops</w:t>
      </w:r>
    </w:p>
    <w:p>
      <w:pPr>
        <w:pStyle w:val="SourceCode"/>
      </w:pPr>
      <w:r>
        <w:rPr>
          <w:rStyle w:val="CommentTok"/>
        </w:rPr>
        <w:t xml:space="preserve"># crop_data</w:t>
      </w:r>
      <w:r>
        <w:br/>
      </w:r>
      <w:r>
        <w:rPr>
          <w:rStyle w:val="NormalTok"/>
        </w:rPr>
        <w:t xml:space="preserve">crop_data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(Plot_crop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crop)</w:t>
      </w:r>
    </w:p>
    <w:bookmarkEnd w:id="23"/>
    <w:bookmarkStart w:id="31" w:name="descriptive-statistics"/>
    <w:p>
      <w:pPr>
        <w:pStyle w:val="Heading2"/>
      </w:pPr>
      <w:r>
        <w:t xml:space="preserve">Descriptive statistics</w:t>
      </w:r>
    </w:p>
    <w:bookmarkStart w:id="25" w:name="yield-accorss-treatments"/>
    <w:p>
      <w:pPr>
        <w:pStyle w:val="Heading3"/>
      </w:pPr>
      <w:r>
        <w:t xml:space="preserve">Yield accorss treatments</w:t>
      </w:r>
    </w:p>
    <w:p>
      <w:pPr>
        <w:pStyle w:val="SourceCode"/>
      </w:pPr>
      <w:r>
        <w:rPr>
          <w:rStyle w:val="NormalTok"/>
        </w:rPr>
        <w:t xml:space="preserve">yield_trt_summary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(yield_trt_summary)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94"/>
        <w:gridCol w:w="903"/>
        <w:gridCol w:w="903"/>
        <w:gridCol w:w="972"/>
        <w:gridCol w:w="833"/>
        <w:gridCol w:w="903"/>
        <w:gridCol w:w="903"/>
        <w:gridCol w:w="972"/>
        <w:gridCol w:w="833"/>
      </w:tblGrid>
      <w:tr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p>
            <w:pPr>
              <w:pStyle w:val="Compact"/>
              <w:jc w:val="right"/>
            </w:pPr>
            <w:r>
              <w:t xml:space="preserve">863.0000</w:t>
            </w:r>
          </w:p>
        </w:tc>
        <w:tc>
          <w:p>
            <w:pPr>
              <w:pStyle w:val="Compact"/>
              <w:jc w:val="right"/>
            </w:pPr>
            <w:r>
              <w:t xml:space="preserve">743.2763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693.8333</w:t>
            </w:r>
          </w:p>
        </w:tc>
        <w:tc>
          <w:p>
            <w:pPr>
              <w:pStyle w:val="Compact"/>
              <w:jc w:val="right"/>
            </w:pPr>
            <w:r>
              <w:t xml:space="preserve">591.2825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p>
            <w:pPr>
              <w:pStyle w:val="Compact"/>
              <w:jc w:val="right"/>
            </w:pPr>
            <w:r>
              <w:t xml:space="preserve">1222.8333</w:t>
            </w:r>
          </w:p>
        </w:tc>
        <w:tc>
          <w:p>
            <w:pPr>
              <w:pStyle w:val="Compact"/>
              <w:jc w:val="right"/>
            </w:pPr>
            <w:r>
              <w:t xml:space="preserve">708.5995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5500</w:t>
            </w:r>
          </w:p>
        </w:tc>
        <w:tc>
          <w:p>
            <w:pPr>
              <w:pStyle w:val="Compact"/>
              <w:jc w:val="right"/>
            </w:pPr>
            <w:r>
              <w:t xml:space="preserve">1130.0000</w:t>
            </w:r>
          </w:p>
        </w:tc>
        <w:tc>
          <w:p>
            <w:pPr>
              <w:pStyle w:val="Compact"/>
              <w:jc w:val="right"/>
            </w:pPr>
            <w:r>
              <w:t xml:space="preserve">1032.0594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986.6667</w:t>
            </w:r>
          </w:p>
        </w:tc>
        <w:tc>
          <w:p>
            <w:pPr>
              <w:pStyle w:val="Compact"/>
              <w:jc w:val="right"/>
            </w:pPr>
            <w:r>
              <w:t xml:space="preserve">569.1317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2500</w:t>
            </w:r>
          </w:p>
        </w:tc>
        <w:tc>
          <w:p>
            <w:pPr>
              <w:pStyle w:val="Compact"/>
              <w:jc w:val="right"/>
            </w:pPr>
            <w:r>
              <w:t xml:space="preserve">780.8333</w:t>
            </w:r>
          </w:p>
        </w:tc>
        <w:tc>
          <w:p>
            <w:pPr>
              <w:pStyle w:val="Compact"/>
              <w:jc w:val="right"/>
            </w:pPr>
            <w:r>
              <w:t xml:space="preserve">539.0638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p>
            <w:pPr>
              <w:pStyle w:val="Compact"/>
              <w:jc w:val="right"/>
            </w:pPr>
            <w:r>
              <w:t xml:space="preserve">1172.5000</w:t>
            </w:r>
          </w:p>
        </w:tc>
        <w:tc>
          <w:p>
            <w:pPr>
              <w:pStyle w:val="Compact"/>
              <w:jc w:val="right"/>
            </w:pPr>
            <w:r>
              <w:t xml:space="preserve">753.7650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2800</w:t>
            </w:r>
          </w:p>
        </w:tc>
        <w:tc>
          <w:p>
            <w:pPr>
              <w:pStyle w:val="Compact"/>
              <w:jc w:val="right"/>
            </w:pPr>
            <w:r>
              <w:t xml:space="preserve">906.0000</w:t>
            </w:r>
          </w:p>
        </w:tc>
        <w:tc>
          <w:p>
            <w:pPr>
              <w:pStyle w:val="Compact"/>
              <w:jc w:val="right"/>
            </w:pPr>
            <w:r>
              <w:t xml:space="preserve">547.7956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2500</w:t>
            </w:r>
          </w:p>
        </w:tc>
        <w:tc>
          <w:p>
            <w:pPr>
              <w:pStyle w:val="Compact"/>
              <w:jc w:val="right"/>
            </w:pPr>
            <w:r>
              <w:t xml:space="preserve">693.1667</w:t>
            </w:r>
          </w:p>
        </w:tc>
        <w:tc>
          <w:p>
            <w:pPr>
              <w:pStyle w:val="Compact"/>
              <w:jc w:val="right"/>
            </w:pPr>
            <w:r>
              <w:t xml:space="preserve">606.4900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4000</w:t>
            </w:r>
          </w:p>
        </w:tc>
        <w:tc>
          <w:p>
            <w:pPr>
              <w:pStyle w:val="Compact"/>
              <w:jc w:val="right"/>
            </w:pPr>
            <w:r>
              <w:t xml:space="preserve">723.0000</w:t>
            </w:r>
          </w:p>
        </w:tc>
        <w:tc>
          <w:p>
            <w:pPr>
              <w:pStyle w:val="Compact"/>
              <w:jc w:val="right"/>
            </w:pPr>
            <w:r>
              <w:t xml:space="preserve">931.9516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2750</w:t>
            </w:r>
          </w:p>
        </w:tc>
        <w:tc>
          <w:p>
            <w:pPr>
              <w:pStyle w:val="Compact"/>
              <w:jc w:val="right"/>
            </w:pPr>
            <w:r>
              <w:t xml:space="preserve">848.6667</w:t>
            </w:r>
          </w:p>
        </w:tc>
        <w:tc>
          <w:p>
            <w:pPr>
              <w:pStyle w:val="Compact"/>
              <w:jc w:val="right"/>
            </w:pPr>
            <w:r>
              <w:t xml:space="preserve">634.6855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p>
            <w:pPr>
              <w:pStyle w:val="Compact"/>
              <w:jc w:val="right"/>
            </w:pPr>
            <w:r>
              <w:t xml:space="preserve">737.1667</w:t>
            </w:r>
          </w:p>
        </w:tc>
        <w:tc>
          <w:p>
            <w:pPr>
              <w:pStyle w:val="Compact"/>
              <w:jc w:val="right"/>
            </w:pPr>
            <w:r>
              <w:t xml:space="preserve">597.0628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4850</w:t>
            </w:r>
          </w:p>
        </w:tc>
        <w:tc>
          <w:p>
            <w:pPr>
              <w:pStyle w:val="Compact"/>
              <w:jc w:val="right"/>
            </w:pPr>
            <w:r>
              <w:t xml:space="preserve">958.1667</w:t>
            </w:r>
          </w:p>
        </w:tc>
        <w:tc>
          <w:p>
            <w:pPr>
              <w:pStyle w:val="Compact"/>
              <w:jc w:val="right"/>
            </w:pPr>
            <w:r>
              <w:t xml:space="preserve">876.8866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p>
            <w:pPr>
              <w:pStyle w:val="Compact"/>
              <w:jc w:val="right"/>
            </w:pPr>
            <w:r>
              <w:t xml:space="preserve">949.8333</w:t>
            </w:r>
          </w:p>
        </w:tc>
        <w:tc>
          <w:p>
            <w:pPr>
              <w:pStyle w:val="Compact"/>
              <w:jc w:val="right"/>
            </w:pPr>
            <w:r>
              <w:t xml:space="preserve">1087.2755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  <w:r>
        <w:br/>
      </w:r>
      <w:r>
        <w:br/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Yields))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"#dfc27d"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"#80cdc1"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Common%20bea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yield-accorss-locations"/>
    <w:p>
      <w:pPr>
        <w:pStyle w:val="Heading3"/>
      </w:pPr>
      <w:r>
        <w:t xml:space="preserve">Yield accorss locations</w:t>
      </w:r>
    </w:p>
    <w:p>
      <w:pPr>
        <w:pStyle w:val="SourceCode"/>
      </w:pPr>
      <w:r>
        <w:rPr>
          <w:rStyle w:val="NormalTok"/>
        </w:rPr>
        <w:t xml:space="preserve">yield_location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(yield_location)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879"/>
        <w:gridCol w:w="879"/>
        <w:gridCol w:w="879"/>
        <w:gridCol w:w="947"/>
        <w:gridCol w:w="812"/>
        <w:gridCol w:w="879"/>
        <w:gridCol w:w="879"/>
        <w:gridCol w:w="947"/>
        <w:gridCol w:w="812"/>
      </w:tblGrid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2250</w:t>
            </w:r>
          </w:p>
        </w:tc>
        <w:tc>
          <w:p>
            <w:pPr>
              <w:pStyle w:val="Compact"/>
              <w:jc w:val="right"/>
            </w:pPr>
            <w:r>
              <w:t xml:space="preserve">932.8571</w:t>
            </w:r>
          </w:p>
        </w:tc>
        <w:tc>
          <w:p>
            <w:pPr>
              <w:pStyle w:val="Compact"/>
              <w:jc w:val="right"/>
            </w:pPr>
            <w:r>
              <w:t xml:space="preserve">565.6101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721.0952</w:t>
            </w:r>
          </w:p>
        </w:tc>
        <w:tc>
          <w:p>
            <w:pPr>
              <w:pStyle w:val="Compact"/>
              <w:jc w:val="right"/>
            </w:pPr>
            <w:r>
              <w:t xml:space="preserve">459.4871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4850</w:t>
            </w:r>
          </w:p>
        </w:tc>
        <w:tc>
          <w:p>
            <w:pPr>
              <w:pStyle w:val="Compact"/>
              <w:jc w:val="right"/>
            </w:pPr>
            <w:r>
              <w:t xml:space="preserve">994.2857</w:t>
            </w:r>
          </w:p>
        </w:tc>
        <w:tc>
          <w:p>
            <w:pPr>
              <w:pStyle w:val="Compact"/>
              <w:jc w:val="right"/>
            </w:pPr>
            <w:r>
              <w:t xml:space="preserve">842.7717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5500</w:t>
            </w:r>
          </w:p>
        </w:tc>
        <w:tc>
          <w:p>
            <w:pPr>
              <w:pStyle w:val="Compact"/>
              <w:jc w:val="right"/>
            </w:pPr>
            <w:r>
              <w:t xml:space="preserve">970.5238</w:t>
            </w:r>
          </w:p>
        </w:tc>
        <w:tc>
          <w:p>
            <w:pPr>
              <w:pStyle w:val="Compact"/>
              <w:jc w:val="right"/>
            </w:pPr>
            <w:r>
              <w:t xml:space="preserve">1015.3848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  <w:r>
        <w:br/>
      </w:r>
      <w:r>
        <w:br/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Woreda,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Yields))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"#d01c8b"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"#4dac26"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Common%20bea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yield-accorss-locations-and-treatments"/>
    <w:p>
      <w:pPr>
        <w:pStyle w:val="Heading3"/>
      </w:pPr>
      <w:r>
        <w:t xml:space="preserve">Yield accorss locations and treatments</w:t>
      </w:r>
    </w:p>
    <w:p>
      <w:pPr>
        <w:numPr>
          <w:ilvl w:val="0"/>
          <w:numId w:val="1001"/>
        </w:numPr>
        <w:pStyle w:val="Compact"/>
      </w:pPr>
      <w:r>
        <w:t xml:space="preserve">Summary table</w:t>
      </w:r>
    </w:p>
    <w:p>
      <w:pPr>
        <w:pStyle w:val="SourceCode"/>
      </w:pPr>
      <w:r>
        <w:rPr>
          <w:rStyle w:val="NormalTok"/>
        </w:rPr>
        <w:t xml:space="preserve">yield_location_trt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 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'Woreda'. You can override using the `.groups` argument.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(yield_location_trt)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810"/>
        <w:gridCol w:w="623"/>
        <w:gridCol w:w="810"/>
        <w:gridCol w:w="810"/>
        <w:gridCol w:w="873"/>
        <w:gridCol w:w="748"/>
        <w:gridCol w:w="810"/>
        <w:gridCol w:w="810"/>
        <w:gridCol w:w="873"/>
        <w:gridCol w:w="748"/>
      </w:tblGrid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2250</w:t>
            </w:r>
          </w:p>
        </w:tc>
        <w:tc>
          <w:p>
            <w:pPr>
              <w:pStyle w:val="Compact"/>
              <w:jc w:val="right"/>
            </w:pPr>
            <w:r>
              <w:t xml:space="preserve">736.3333</w:t>
            </w:r>
          </w:p>
        </w:tc>
        <w:tc>
          <w:p>
            <w:pPr>
              <w:pStyle w:val="Compact"/>
              <w:jc w:val="right"/>
            </w:pPr>
            <w:r>
              <w:t xml:space="preserve">662.9600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599.3333</w:t>
            </w:r>
          </w:p>
        </w:tc>
        <w:tc>
          <w:p>
            <w:pPr>
              <w:pStyle w:val="Compact"/>
              <w:jc w:val="right"/>
            </w:pPr>
            <w:r>
              <w:t xml:space="preserve">577.0054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p>
            <w:pPr>
              <w:pStyle w:val="Compact"/>
              <w:jc w:val="right"/>
            </w:pPr>
            <w:r>
              <w:t xml:space="preserve">1166.6667</w:t>
            </w:r>
          </w:p>
        </w:tc>
        <w:tc>
          <w:p>
            <w:pPr>
              <w:pStyle w:val="Compact"/>
              <w:jc w:val="right"/>
            </w:pPr>
            <w:r>
              <w:t xml:space="preserve">507.4153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983.3333</w:t>
            </w:r>
          </w:p>
        </w:tc>
        <w:tc>
          <w:p>
            <w:pPr>
              <w:pStyle w:val="Compact"/>
              <w:jc w:val="right"/>
            </w:pPr>
            <w:r>
              <w:t xml:space="preserve">496.2958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p>
            <w:pPr>
              <w:pStyle w:val="Compact"/>
              <w:jc w:val="right"/>
            </w:pPr>
            <w:r>
              <w:t xml:space="preserve">1098.3333</w:t>
            </w:r>
          </w:p>
        </w:tc>
        <w:tc>
          <w:p>
            <w:pPr>
              <w:pStyle w:val="Compact"/>
              <w:jc w:val="right"/>
            </w:pPr>
            <w:r>
              <w:t xml:space="preserve">491.9410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1250</w:t>
            </w:r>
          </w:p>
        </w:tc>
        <w:tc>
          <w:p>
            <w:pPr>
              <w:pStyle w:val="Compact"/>
              <w:jc w:val="right"/>
            </w:pPr>
            <w:r>
              <w:t xml:space="preserve">681.6667</w:t>
            </w:r>
          </w:p>
        </w:tc>
        <w:tc>
          <w:p>
            <w:pPr>
              <w:pStyle w:val="Compact"/>
              <w:jc w:val="right"/>
            </w:pPr>
            <w:r>
              <w:t xml:space="preserve">349.8044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1155.0000</w:t>
            </w:r>
          </w:p>
        </w:tc>
        <w:tc>
          <w:p>
            <w:pPr>
              <w:pStyle w:val="Compact"/>
              <w:jc w:val="right"/>
            </w:pPr>
            <w:r>
              <w:t xml:space="preserve">489.0041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1750</w:t>
            </w:r>
          </w:p>
        </w:tc>
        <w:tc>
          <w:p>
            <w:pPr>
              <w:pStyle w:val="Compact"/>
              <w:jc w:val="right"/>
            </w:pPr>
            <w:r>
              <w:t xml:space="preserve">973.3333</w:t>
            </w:r>
          </w:p>
        </w:tc>
        <w:tc>
          <w:p>
            <w:pPr>
              <w:pStyle w:val="Compact"/>
              <w:jc w:val="right"/>
            </w:pPr>
            <w:r>
              <w:t xml:space="preserve">452.3221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1650</w:t>
            </w:r>
          </w:p>
        </w:tc>
        <w:tc>
          <w:p>
            <w:pPr>
              <w:pStyle w:val="Compact"/>
              <w:jc w:val="right"/>
            </w:pPr>
            <w:r>
              <w:t xml:space="preserve">602.0000</w:t>
            </w:r>
          </w:p>
        </w:tc>
        <w:tc>
          <w:p>
            <w:pPr>
              <w:pStyle w:val="Compact"/>
              <w:jc w:val="right"/>
            </w:pPr>
            <w:r>
              <w:t xml:space="preserve">517.0272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1250</w:t>
            </w:r>
          </w:p>
        </w:tc>
        <w:tc>
          <w:p>
            <w:pPr>
              <w:pStyle w:val="Compact"/>
              <w:jc w:val="right"/>
            </w:pPr>
            <w:r>
              <w:t xml:space="preserve">430.0000</w:t>
            </w:r>
          </w:p>
        </w:tc>
        <w:tc>
          <w:p>
            <w:pPr>
              <w:pStyle w:val="Compact"/>
              <w:jc w:val="right"/>
            </w:pPr>
            <w:r>
              <w:t xml:space="preserve">361.4455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p>
            <w:pPr>
              <w:pStyle w:val="Compact"/>
              <w:jc w:val="right"/>
            </w:pPr>
            <w:r>
              <w:t xml:space="preserve">906.6667</w:t>
            </w:r>
          </w:p>
        </w:tc>
        <w:tc>
          <w:p>
            <w:pPr>
              <w:pStyle w:val="Compact"/>
              <w:jc w:val="right"/>
            </w:pPr>
            <w:r>
              <w:t xml:space="preserve">585.6915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1750</w:t>
            </w:r>
          </w:p>
        </w:tc>
        <w:tc>
          <w:p>
            <w:pPr>
              <w:pStyle w:val="Compact"/>
              <w:jc w:val="right"/>
            </w:pPr>
            <w:r>
              <w:t xml:space="preserve">719.6667</w:t>
            </w:r>
          </w:p>
        </w:tc>
        <w:tc>
          <w:p>
            <w:pPr>
              <w:pStyle w:val="Compact"/>
              <w:jc w:val="right"/>
            </w:pPr>
            <w:r>
              <w:t xml:space="preserve">399.1082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p>
            <w:pPr>
              <w:pStyle w:val="Compact"/>
              <w:jc w:val="right"/>
            </w:pPr>
            <w:r>
              <w:t xml:space="preserve">865.0000</w:t>
            </w:r>
          </w:p>
        </w:tc>
        <w:tc>
          <w:p>
            <w:pPr>
              <w:pStyle w:val="Compact"/>
              <w:jc w:val="right"/>
            </w:pPr>
            <w:r>
              <w:t xml:space="preserve">531.9069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1450</w:t>
            </w:r>
          </w:p>
        </w:tc>
        <w:tc>
          <w:p>
            <w:pPr>
              <w:pStyle w:val="Compact"/>
              <w:jc w:val="right"/>
            </w:pPr>
            <w:r>
              <w:t xml:space="preserve">660.3333</w:t>
            </w:r>
          </w:p>
        </w:tc>
        <w:tc>
          <w:p>
            <w:pPr>
              <w:pStyle w:val="Compact"/>
              <w:jc w:val="right"/>
            </w:pPr>
            <w:r>
              <w:t xml:space="preserve">343.6592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p>
            <w:pPr>
              <w:pStyle w:val="Compact"/>
              <w:jc w:val="right"/>
            </w:pPr>
            <w:r>
              <w:t xml:space="preserve">989.6667</w:t>
            </w:r>
          </w:p>
        </w:tc>
        <w:tc>
          <w:p>
            <w:pPr>
              <w:pStyle w:val="Compact"/>
              <w:jc w:val="right"/>
            </w:pPr>
            <w:r>
              <w:t xml:space="preserve">818.8308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788.3333</w:t>
            </w:r>
          </w:p>
        </w:tc>
        <w:tc>
          <w:p>
            <w:pPr>
              <w:pStyle w:val="Compact"/>
              <w:jc w:val="right"/>
            </w:pPr>
            <w:r>
              <w:t xml:space="preserve">610.0254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p>
            <w:pPr>
              <w:pStyle w:val="Compact"/>
              <w:jc w:val="right"/>
            </w:pPr>
            <w:r>
              <w:t xml:space="preserve">1279.0000</w:t>
            </w:r>
          </w:p>
        </w:tc>
        <w:tc>
          <w:p>
            <w:pPr>
              <w:pStyle w:val="Compact"/>
              <w:jc w:val="right"/>
            </w:pPr>
            <w:r>
              <w:t xml:space="preserve">880.8300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5500</w:t>
            </w:r>
          </w:p>
        </w:tc>
        <w:tc>
          <w:p>
            <w:pPr>
              <w:pStyle w:val="Compact"/>
              <w:jc w:val="right"/>
            </w:pPr>
            <w:r>
              <w:t xml:space="preserve">1276.6667</w:t>
            </w:r>
          </w:p>
        </w:tc>
        <w:tc>
          <w:p>
            <w:pPr>
              <w:pStyle w:val="Compact"/>
              <w:jc w:val="right"/>
            </w:pPr>
            <w:r>
              <w:t xml:space="preserve">1383.4631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875.0000</w:t>
            </w:r>
          </w:p>
        </w:tc>
        <w:tc>
          <w:p>
            <w:pPr>
              <w:pStyle w:val="Compact"/>
              <w:jc w:val="right"/>
            </w:pPr>
            <w:r>
              <w:t xml:space="preserve">634.2177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2500</w:t>
            </w:r>
          </w:p>
        </w:tc>
        <w:tc>
          <w:p>
            <w:pPr>
              <w:pStyle w:val="Compact"/>
              <w:jc w:val="right"/>
            </w:pPr>
            <w:r>
              <w:t xml:space="preserve">880.0000</w:t>
            </w:r>
          </w:p>
        </w:tc>
        <w:tc>
          <w:p>
            <w:pPr>
              <w:pStyle w:val="Compact"/>
              <w:jc w:val="right"/>
            </w:pPr>
            <w:r>
              <w:t xml:space="preserve">677.1263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p>
            <w:pPr>
              <w:pStyle w:val="Compact"/>
              <w:jc w:val="right"/>
            </w:pPr>
            <w:r>
              <w:t xml:space="preserve">1190.0000</w:t>
            </w:r>
          </w:p>
        </w:tc>
        <w:tc>
          <w:p>
            <w:pPr>
              <w:pStyle w:val="Compact"/>
              <w:jc w:val="right"/>
            </w:pPr>
            <w:r>
              <w:t xml:space="preserve">968.0522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2800</w:t>
            </w:r>
          </w:p>
        </w:tc>
        <w:tc>
          <w:p>
            <w:pPr>
              <w:pStyle w:val="Compact"/>
              <w:jc w:val="right"/>
            </w:pPr>
            <w:r>
              <w:t xml:space="preserve">838.6667</w:t>
            </w:r>
          </w:p>
        </w:tc>
        <w:tc>
          <w:p>
            <w:pPr>
              <w:pStyle w:val="Compact"/>
              <w:jc w:val="right"/>
            </w:pPr>
            <w:r>
              <w:t xml:space="preserve">638.1879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2500</w:t>
            </w:r>
          </w:p>
        </w:tc>
        <w:tc>
          <w:p>
            <w:pPr>
              <w:pStyle w:val="Compact"/>
              <w:jc w:val="right"/>
            </w:pPr>
            <w:r>
              <w:t xml:space="preserve">784.3333</w:t>
            </w:r>
          </w:p>
        </w:tc>
        <w:tc>
          <w:p>
            <w:pPr>
              <w:pStyle w:val="Compact"/>
              <w:jc w:val="right"/>
            </w:pPr>
            <w:r>
              <w:t xml:space="preserve">690.5119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4000</w:t>
            </w:r>
          </w:p>
        </w:tc>
        <w:tc>
          <w:p>
            <w:pPr>
              <w:pStyle w:val="Compact"/>
              <w:jc w:val="right"/>
            </w:pPr>
            <w:r>
              <w:t xml:space="preserve">1016.0000</w:t>
            </w:r>
          </w:p>
        </w:tc>
        <w:tc>
          <w:p>
            <w:pPr>
              <w:pStyle w:val="Compact"/>
              <w:jc w:val="right"/>
            </w:pPr>
            <w:r>
              <w:t xml:space="preserve">1218.4009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2750</w:t>
            </w:r>
          </w:p>
        </w:tc>
        <w:tc>
          <w:p>
            <w:pPr>
              <w:pStyle w:val="Compact"/>
              <w:jc w:val="right"/>
            </w:pPr>
            <w:r>
              <w:t xml:space="preserve">790.6667</w:t>
            </w:r>
          </w:p>
        </w:tc>
        <w:tc>
          <w:p>
            <w:pPr>
              <w:pStyle w:val="Compact"/>
              <w:jc w:val="right"/>
            </w:pPr>
            <w:r>
              <w:t xml:space="preserve">695.8316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p>
            <w:pPr>
              <w:pStyle w:val="Compact"/>
              <w:jc w:val="right"/>
            </w:pPr>
            <w:r>
              <w:t xml:space="preserve">754.6667</w:t>
            </w:r>
          </w:p>
        </w:tc>
        <w:tc>
          <w:p>
            <w:pPr>
              <w:pStyle w:val="Compact"/>
              <w:jc w:val="right"/>
            </w:pPr>
            <w:r>
              <w:t xml:space="preserve">760.5836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4850</w:t>
            </w:r>
          </w:p>
        </w:tc>
        <w:tc>
          <w:p>
            <w:pPr>
              <w:pStyle w:val="Compact"/>
              <w:jc w:val="right"/>
            </w:pPr>
            <w:r>
              <w:t xml:space="preserve">1051.3333</w:t>
            </w:r>
          </w:p>
        </w:tc>
        <w:tc>
          <w:p>
            <w:pPr>
              <w:pStyle w:val="Compact"/>
              <w:jc w:val="right"/>
            </w:pPr>
            <w:r>
              <w:t xml:space="preserve">1136.3357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p>
            <w:pPr>
              <w:pStyle w:val="Compact"/>
              <w:jc w:val="right"/>
            </w:pPr>
            <w:r>
              <w:t xml:space="preserve">1239.3333</w:t>
            </w:r>
          </w:p>
        </w:tc>
        <w:tc>
          <w:p>
            <w:pPr>
              <w:pStyle w:val="Compact"/>
              <w:jc w:val="right"/>
            </w:pPr>
            <w:r>
              <w:t xml:space="preserve">1466.6566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</w:p>
    <w:p>
      <w:pPr>
        <w:numPr>
          <w:ilvl w:val="0"/>
          <w:numId w:val="1002"/>
        </w:numPr>
        <w:pStyle w:val="Compact"/>
      </w:pPr>
      <w:r>
        <w:t xml:space="preserve">Grain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GY_kg_ha,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Woreda))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"Grain 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Common%20bea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Stover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SY_kg_ha,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Woreda))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"Grain 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Common%20bea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factorial-analysis"/>
    <w:p>
      <w:pPr>
        <w:pStyle w:val="Heading2"/>
      </w:pPr>
      <w:r>
        <w:t xml:space="preserve">Factorial analysis</w:t>
      </w:r>
    </w:p>
    <w:p>
      <w:pPr>
        <w:pStyle w:val="SourceCode"/>
      </w:pPr>
      <w:r>
        <w:rPr>
          <w:rStyle w:val="CommentTok"/>
        </w:rPr>
        <w:t xml:space="preserve"># Analysis of variance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(crop_data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Woreda))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(GY_kg_ha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crop_data)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(GY_kg_ha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Woreda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(Treatment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Woreda)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(Woreda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Rep),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crop_data)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GY_kg_ha</w:t>
      </w:r>
      <w:r>
        <w:br/>
      </w:r>
      <w:r>
        <w:rPr>
          <w:rStyle w:val="VerbatimChar"/>
        </w:rPr>
        <w:t xml:space="preserve">##                   Df   Sum Sq Mean Sq F value  Pr(&gt;F)  </w:t>
      </w:r>
      <w:r>
        <w:br/>
      </w:r>
      <w:r>
        <w:rPr>
          <w:rStyle w:val="VerbatimChar"/>
        </w:rPr>
        <w:t xml:space="preserve">## Treatment          6  6236008 1039335  2.0927 0.05584 .</w:t>
      </w:r>
      <w:r>
        <w:br/>
      </w:r>
      <w:r>
        <w:rPr>
          <w:rStyle w:val="VerbatimChar"/>
        </w:rPr>
        <w:t xml:space="preserve">## Woreda             1   198107  198107  0.3989 0.52841  </w:t>
      </w:r>
      <w:r>
        <w:br/>
      </w:r>
      <w:r>
        <w:rPr>
          <w:rStyle w:val="VerbatimChar"/>
        </w:rPr>
        <w:t xml:space="preserve">## Treatment:Woreda   6  1371800  228633  0.4604 0.83700  </w:t>
      </w:r>
      <w:r>
        <w:br/>
      </w:r>
      <w:r>
        <w:rPr>
          <w:rStyle w:val="VerbatimChar"/>
        </w:rPr>
        <w:t xml:space="preserve">## Woreda:Rep         4  4174907 1043727  2.1016 0.08217 .</w:t>
      </w:r>
      <w:r>
        <w:br/>
      </w:r>
      <w:r>
        <w:rPr>
          <w:rStyle w:val="VerbatimChar"/>
        </w:rPr>
        <w:t xml:space="preserve">## Residuals        192 95355899  496645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2"/>
    <w:bookmarkStart w:id="34" w:name="posthoc-test"/>
    <w:p>
      <w:pPr>
        <w:pStyle w:val="Heading2"/>
      </w:pPr>
      <w:r>
        <w:t xml:space="preserve">Posthoc test</w:t>
      </w:r>
    </w:p>
    <w:p>
      <w:pPr>
        <w:pStyle w:val="SourceCode"/>
      </w:pPr>
      <w:r>
        <w:rPr>
          <w:rStyle w:val="CommentTok"/>
        </w:rPr>
        <w:t xml:space="preserve"># Compute the estimated marginal means</w:t>
      </w:r>
      <w:r>
        <w:br/>
      </w:r>
      <w:r>
        <w:rPr>
          <w:rStyle w:val="NormalTok"/>
        </w:rPr>
        <w:t xml:space="preserve">emmeans_result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Treatment)</w:t>
      </w:r>
    </w:p>
    <w:p>
      <w:pPr>
        <w:pStyle w:val="SourceCode"/>
      </w:pPr>
      <w:r>
        <w:rPr>
          <w:rStyle w:val="VerbatimChar"/>
        </w:rPr>
        <w:t xml:space="preserve">## NOTE: A nesting structure was detected in the fitted model:</w:t>
      </w:r>
      <w:r>
        <w:br/>
      </w:r>
      <w:r>
        <w:rPr>
          <w:rStyle w:val="VerbatimChar"/>
        </w:rPr>
        <w:t xml:space="preserve">##     Rep %in% Woreda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Perform pairwise comparisons using Tukey's adjustment</w:t>
      </w:r>
      <w:r>
        <w:br/>
      </w:r>
      <w:r>
        <w:rPr>
          <w:rStyle w:val="NormalTok"/>
        </w:rPr>
        <w:t xml:space="preserve">pairwise_result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(emmeans_result,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pairwise comparisons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(pairwise_result)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Treatment2</w:t>
            </w:r>
          </w:p>
        </w:tc>
        <w:tc>
          <w:p>
            <w:pPr>
              <w:pStyle w:val="Compact"/>
              <w:jc w:val="right"/>
            </w:pPr>
            <w:r>
              <w:t xml:space="preserve">-347.01833</w:t>
            </w:r>
          </w:p>
        </w:tc>
        <w:tc>
          <w:p>
            <w:pPr>
              <w:pStyle w:val="Compact"/>
              <w:jc w:val="right"/>
            </w:pPr>
            <w:r>
              <w:t xml:space="preserve">182.0974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-1.9056742</w:t>
            </w:r>
          </w:p>
        </w:tc>
        <w:tc>
          <w:p>
            <w:pPr>
              <w:pStyle w:val="Compact"/>
              <w:jc w:val="right"/>
            </w:pPr>
            <w:r>
              <w:t xml:space="preserve">0.4790946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Treatment3</w:t>
            </w:r>
          </w:p>
        </w:tc>
        <w:tc>
          <w:p>
            <w:pPr>
              <w:pStyle w:val="Compact"/>
              <w:jc w:val="right"/>
            </w:pPr>
            <w:r>
              <w:t xml:space="preserve">-123.66667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-0.6796340</w:t>
            </w:r>
          </w:p>
        </w:tc>
        <w:tc>
          <w:p>
            <w:pPr>
              <w:pStyle w:val="Compact"/>
              <w:jc w:val="right"/>
            </w:pPr>
            <w:r>
              <w:t xml:space="preserve">0.9935797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-309.50000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-1.7009170</w:t>
            </w:r>
          </w:p>
        </w:tc>
        <w:tc>
          <w:p>
            <w:pPr>
              <w:pStyle w:val="Compact"/>
              <w:jc w:val="right"/>
            </w:pPr>
            <w:r>
              <w:t xml:space="preserve">0.6162890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169.83333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0.9333519</w:t>
            </w:r>
          </w:p>
        </w:tc>
        <w:tc>
          <w:p>
            <w:pPr>
              <w:pStyle w:val="Compact"/>
              <w:jc w:val="right"/>
            </w:pPr>
            <w:r>
              <w:t xml:space="preserve">0.9667127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14.33333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0.0787716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-95.16667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-0.5230068</w:t>
            </w:r>
          </w:p>
        </w:tc>
        <w:tc>
          <w:p>
            <w:pPr>
              <w:pStyle w:val="Compact"/>
              <w:jc w:val="right"/>
            </w:pPr>
            <w:r>
              <w:t xml:space="preserve">0.9984945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Treatment3</w:t>
            </w:r>
          </w:p>
        </w:tc>
        <w:tc>
          <w:p>
            <w:pPr>
              <w:pStyle w:val="Compact"/>
              <w:jc w:val="right"/>
            </w:pPr>
            <w:r>
              <w:t xml:space="preserve">223.35166</w:t>
            </w:r>
          </w:p>
        </w:tc>
        <w:tc>
          <w:p>
            <w:pPr>
              <w:pStyle w:val="Compact"/>
              <w:jc w:val="right"/>
            </w:pPr>
            <w:r>
              <w:t xml:space="preserve">182.0974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1.2265505</w:t>
            </w:r>
          </w:p>
        </w:tc>
        <w:tc>
          <w:p>
            <w:pPr>
              <w:pStyle w:val="Compact"/>
              <w:jc w:val="right"/>
            </w:pPr>
            <w:r>
              <w:t xml:space="preserve">0.8830682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37.51833</w:t>
            </w:r>
          </w:p>
        </w:tc>
        <w:tc>
          <w:p>
            <w:pPr>
              <w:pStyle w:val="Compact"/>
              <w:jc w:val="right"/>
            </w:pPr>
            <w:r>
              <w:t xml:space="preserve">182.0974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0.2060344</w:t>
            </w:r>
          </w:p>
        </w:tc>
        <w:tc>
          <w:p>
            <w:pPr>
              <w:pStyle w:val="Compact"/>
              <w:jc w:val="right"/>
            </w:pPr>
            <w:r>
              <w:t xml:space="preserve">0.9999935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516.85166</w:t>
            </w:r>
          </w:p>
        </w:tc>
        <w:tc>
          <w:p>
            <w:pPr>
              <w:pStyle w:val="Compact"/>
              <w:jc w:val="right"/>
            </w:pPr>
            <w:r>
              <w:t xml:space="preserve">182.0974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2.8383252</w:t>
            </w:r>
          </w:p>
        </w:tc>
        <w:tc>
          <w:p>
            <w:pPr>
              <w:pStyle w:val="Compact"/>
              <w:jc w:val="right"/>
            </w:pPr>
            <w:r>
              <w:t xml:space="preserve">0.0731900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361.35166</w:t>
            </w:r>
          </w:p>
        </w:tc>
        <w:tc>
          <w:p>
            <w:pPr>
              <w:pStyle w:val="Compact"/>
              <w:jc w:val="right"/>
            </w:pPr>
            <w:r>
              <w:t xml:space="preserve">182.0974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1.9843866</w:t>
            </w:r>
          </w:p>
        </w:tc>
        <w:tc>
          <w:p>
            <w:pPr>
              <w:pStyle w:val="Compact"/>
              <w:jc w:val="right"/>
            </w:pPr>
            <w:r>
              <w:t xml:space="preserve">0.4279827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251.85166</w:t>
            </w:r>
          </w:p>
        </w:tc>
        <w:tc>
          <w:p>
            <w:pPr>
              <w:pStyle w:val="Compact"/>
              <w:jc w:val="right"/>
            </w:pPr>
            <w:r>
              <w:t xml:space="preserve">182.0974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1.3830601</w:t>
            </w:r>
          </w:p>
        </w:tc>
        <w:tc>
          <w:p>
            <w:pPr>
              <w:pStyle w:val="Compact"/>
              <w:jc w:val="right"/>
            </w:pPr>
            <w:r>
              <w:t xml:space="preserve">0.8102958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-185.83333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-1.0212829</w:t>
            </w:r>
          </w:p>
        </w:tc>
        <w:tc>
          <w:p>
            <w:pPr>
              <w:pStyle w:val="Compact"/>
              <w:jc w:val="right"/>
            </w:pPr>
            <w:r>
              <w:t xml:space="preserve">0.9486016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293.50000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1.6129859</w:t>
            </w:r>
          </w:p>
        </w:tc>
        <w:tc>
          <w:p>
            <w:pPr>
              <w:pStyle w:val="Compact"/>
              <w:jc w:val="right"/>
            </w:pPr>
            <w:r>
              <w:t xml:space="preserve">0.6741453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138.00000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0.7584056</w:t>
            </w:r>
          </w:p>
        </w:tc>
        <w:tc>
          <w:p>
            <w:pPr>
              <w:pStyle w:val="Compact"/>
              <w:jc w:val="right"/>
            </w:pPr>
            <w:r>
              <w:t xml:space="preserve">0.9884659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28.50000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0.1566272</w:t>
            </w:r>
          </w:p>
        </w:tc>
        <w:tc>
          <w:p>
            <w:pPr>
              <w:pStyle w:val="Compact"/>
              <w:jc w:val="right"/>
            </w:pPr>
            <w:r>
              <w:t xml:space="preserve">0.9999987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479.33333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2.6342688</w:t>
            </w:r>
          </w:p>
        </w:tc>
        <w:tc>
          <w:p>
            <w:pPr>
              <w:pStyle w:val="Compact"/>
              <w:jc w:val="right"/>
            </w:pPr>
            <w:r>
              <w:t xml:space="preserve">0.1215919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323.83333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1.7796886</w:t>
            </w:r>
          </w:p>
        </w:tc>
        <w:tc>
          <w:p>
            <w:pPr>
              <w:pStyle w:val="Compact"/>
              <w:jc w:val="right"/>
            </w:pPr>
            <w:r>
              <w:t xml:space="preserve">0.5633868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214.33333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1.1779102</w:t>
            </w:r>
          </w:p>
        </w:tc>
        <w:tc>
          <w:p>
            <w:pPr>
              <w:pStyle w:val="Compact"/>
              <w:jc w:val="right"/>
            </w:pPr>
            <w:r>
              <w:t xml:space="preserve">0.9016995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-155.50000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-0.8545803</w:t>
            </w:r>
          </w:p>
        </w:tc>
        <w:tc>
          <w:p>
            <w:pPr>
              <w:pStyle w:val="Compact"/>
              <w:jc w:val="right"/>
            </w:pPr>
            <w:r>
              <w:t xml:space="preserve">0.9785894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-265.00000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-1.4563586</w:t>
            </w:r>
          </w:p>
        </w:tc>
        <w:tc>
          <w:p>
            <w:pPr>
              <w:pStyle w:val="Compact"/>
              <w:jc w:val="right"/>
            </w:pPr>
            <w:r>
              <w:t xml:space="preserve">0.7700897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Treatment6 -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-109.50000</w:t>
            </w:r>
          </w:p>
        </w:tc>
        <w:tc>
          <w:p>
            <w:pPr>
              <w:pStyle w:val="Compact"/>
              <w:jc w:val="right"/>
            </w:pPr>
            <w:r>
              <w:t xml:space="preserve">181.9607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-0.6017784</w:t>
            </w:r>
          </w:p>
        </w:tc>
        <w:tc>
          <w:p>
            <w:pPr>
              <w:pStyle w:val="Compact"/>
              <w:jc w:val="right"/>
            </w:pPr>
            <w:r>
              <w:t xml:space="preserve">0.9967012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#plot(pairwise_result, pch = "*", cex = 1.5)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(pairwise_result)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contrast))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Common%20bea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best-treatment-per-location"/>
    <w:p>
      <w:pPr>
        <w:pStyle w:val="Heading2"/>
      </w:pPr>
      <w:r>
        <w:t xml:space="preserve">Best treatment per location</w:t>
      </w:r>
    </w:p>
    <w:bookmarkStart w:id="35" w:name="X220348b3176f24af8a781f0a3997e886df2b9f2"/>
    <w:p>
      <w:pPr>
        <w:pStyle w:val="Heading3"/>
      </w:pPr>
      <w:r>
        <w:t xml:space="preserve">For every woreda, what are the 3 best treatment?</w:t>
      </w:r>
    </w:p>
    <w:p>
      <w:pPr>
        <w:numPr>
          <w:ilvl w:val="0"/>
          <w:numId w:val="1004"/>
        </w:numPr>
        <w:pStyle w:val="Compact"/>
      </w:pPr>
      <w:r>
        <w:t xml:space="preserve">Grain</w:t>
      </w:r>
    </w:p>
    <w:p>
      <w:pPr>
        <w:pStyle w:val="SourceCode"/>
      </w:pPr>
      <w:r>
        <w:rPr>
          <w:rStyle w:val="NormalTok"/>
        </w:rPr>
        <w:t xml:space="preserve">best_comb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(Woreda, Treatment, mean_GY_kg_ha)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(mean_GY_kg_ha,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(best_comb)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1166.667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1155.000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1098.333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1279.000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1190.000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1051.333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Stover</w:t>
      </w:r>
    </w:p>
    <w:p>
      <w:pPr>
        <w:pStyle w:val="SourceCode"/>
      </w:pPr>
      <w:r>
        <w:rPr>
          <w:rStyle w:val="NormalTok"/>
        </w:rPr>
        <w:t xml:space="preserve">best_comb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(Woreda, Treatment, mean_SY_kg_ha)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(mean_SY_kg_ha,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(best_comb)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983.3333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973.3333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Bombe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719.6667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1276.6667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1239.3333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Boloso Sore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1016.0000</w:t>
            </w: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bean</dc:title>
  <dc:creator/>
  <cp:keywords/>
  <dcterms:created xsi:type="dcterms:W3CDTF">2023-11-02T12:56:34Z</dcterms:created>
  <dcterms:modified xsi:type="dcterms:W3CDTF">2023-11-02T12:56:34Z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