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Finger</w:t>
      </w:r>
      <w:r>
        <w:t xml:space="preserve"> </w:t>
      </w:r>
      <w:r>
        <w:t xml:space="preserve">millet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the-working-packages"/>
    <w:p>
      <w:pPr>
        <w:pStyle w:val="Heading2"/>
      </w:pPr>
      <w:r>
        <w:t xml:space="preserve">Load the working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bookmarkEnd w:id="20"/>
    <w:bookmarkStart w:id="21" w:name="load-the-data"/>
    <w:p>
      <w:pPr>
        <w:pStyle w:val="Heading2"/>
      </w:pPr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"~/Code/R/SCASI"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"./input/SCASI_Field_Trials_Data_2022ALL_20230409_Adama_v2.xlsx"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"MergePart2Part1"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First rows</w:t>
      </w:r>
      <w:r>
        <w:br/>
      </w:r>
      <w:r>
        <w:rPr>
          <w:rStyle w:val="CommentTok"/>
        </w:rPr>
        <w:t xml:space="preserve">#knitr::kable(head(df))</w:t>
      </w:r>
      <w:r>
        <w:br/>
      </w:r>
      <w:r>
        <w:br/>
      </w:r>
      <w:r>
        <w:rPr>
          <w:rStyle w:val="CommentTok"/>
        </w:rPr>
        <w:t xml:space="preserve"># Convert to factor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Woreda)</w:t>
      </w:r>
    </w:p>
    <w:bookmarkEnd w:id="21"/>
    <w:bookmarkStart w:id="22" w:name="overview-of-the-data"/>
    <w:p>
      <w:pPr>
        <w:pStyle w:val="Heading2"/>
      </w:pPr>
      <w:r>
        <w:t xml:space="preserve">Overview of the data</w:t>
      </w:r>
    </w:p>
    <w:p>
      <w:pPr>
        <w:pStyle w:val="FirstParagraph"/>
      </w:pPr>
      <w:r>
        <w:t xml:space="preserve">Number of observations and variables:</w:t>
      </w:r>
    </w:p>
    <w:p>
      <w:pPr>
        <w:pStyle w:val="SourceCode"/>
      </w:pPr>
      <w:r>
        <w:rPr>
          <w:rStyle w:val="VerbatimChar"/>
        </w:rPr>
        <w:t xml:space="preserve">## [1] 709 153</w:t>
      </w:r>
    </w:p>
    <w:bookmarkEnd w:id="22"/>
    <w:bookmarkStart w:id="23" w:name="extract-data-per-crops"/>
    <w:p>
      <w:pPr>
        <w:pStyle w:val="Heading2"/>
      </w:pPr>
      <w:r>
        <w:t xml:space="preserve">Extract data per crops</w:t>
      </w:r>
    </w:p>
    <w:p>
      <w:pPr>
        <w:pStyle w:val="SourceCode"/>
      </w:pPr>
      <w:r>
        <w:rPr>
          <w:rStyle w:val="CommentTok"/>
        </w:rPr>
        <w:t xml:space="preserve"># crop_data</w:t>
      </w:r>
      <w:r>
        <w:br/>
      </w:r>
      <w:r>
        <w:rPr>
          <w:rStyle w:val="NormalTok"/>
        </w:rPr>
        <w:t xml:space="preserve">crop_data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(Plot_crop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crop)</w:t>
      </w:r>
    </w:p>
    <w:bookmarkEnd w:id="23"/>
    <w:bookmarkStart w:id="31" w:name="descriptive-statistics"/>
    <w:p>
      <w:pPr>
        <w:pStyle w:val="Heading2"/>
      </w:pPr>
      <w:r>
        <w:t xml:space="preserve">Descriptive statistics</w:t>
      </w:r>
    </w:p>
    <w:bookmarkStart w:id="25" w:name="yield-accorss-treatments"/>
    <w:p>
      <w:pPr>
        <w:pStyle w:val="Heading3"/>
      </w:pPr>
      <w:r>
        <w:t xml:space="preserve">Yield accorss treatments</w:t>
      </w:r>
    </w:p>
    <w:p>
      <w:pPr>
        <w:pStyle w:val="SourceCode"/>
      </w:pPr>
      <w:r>
        <w:rPr>
          <w:rStyle w:val="NormalTok"/>
        </w:rPr>
        <w:t xml:space="preserve">yield_trt_summary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(yield_trt_summary)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94"/>
        <w:gridCol w:w="903"/>
        <w:gridCol w:w="903"/>
        <w:gridCol w:w="972"/>
        <w:gridCol w:w="833"/>
        <w:gridCol w:w="903"/>
        <w:gridCol w:w="903"/>
        <w:gridCol w:w="972"/>
        <w:gridCol w:w="833"/>
      </w:tblGrid>
      <w:tr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1555.556</w:t>
            </w:r>
          </w:p>
        </w:tc>
        <w:tc>
          <w:p>
            <w:pPr>
              <w:pStyle w:val="Compact"/>
              <w:jc w:val="right"/>
            </w:pPr>
            <w:r>
              <w:t xml:space="preserve">524.3761</w:t>
            </w:r>
          </w:p>
        </w:tc>
        <w:tc>
          <w:p>
            <w:pPr>
              <w:pStyle w:val="Compact"/>
              <w:jc w:val="right"/>
            </w:pPr>
            <w:r>
              <w:t xml:space="preserve">485.0022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2377.778</w:t>
            </w:r>
          </w:p>
        </w:tc>
        <w:tc>
          <w:p>
            <w:pPr>
              <w:pStyle w:val="Compact"/>
              <w:jc w:val="right"/>
            </w:pPr>
            <w:r>
              <w:t xml:space="preserve">979.9658</w:t>
            </w:r>
          </w:p>
        </w:tc>
        <w:tc>
          <w:p>
            <w:pPr>
              <w:pStyle w:val="Compact"/>
              <w:jc w:val="right"/>
            </w:pPr>
            <w:r>
              <w:t xml:space="preserve">778.9529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1880.000</w:t>
            </w:r>
          </w:p>
        </w:tc>
        <w:tc>
          <w:p>
            <w:pPr>
              <w:pStyle w:val="Compact"/>
              <w:jc w:val="right"/>
            </w:pPr>
            <w:r>
              <w:t xml:space="preserve">776.1368</w:t>
            </w:r>
          </w:p>
        </w:tc>
        <w:tc>
          <w:p>
            <w:pPr>
              <w:pStyle w:val="Compact"/>
              <w:jc w:val="right"/>
            </w:pPr>
            <w:r>
              <w:t xml:space="preserve">462.2341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2616.000</w:t>
            </w:r>
          </w:p>
        </w:tc>
        <w:tc>
          <w:p>
            <w:pPr>
              <w:pStyle w:val="Compact"/>
              <w:jc w:val="right"/>
            </w:pPr>
            <w:r>
              <w:t xml:space="preserve">1307.6923</w:t>
            </w:r>
          </w:p>
        </w:tc>
        <w:tc>
          <w:p>
            <w:pPr>
              <w:pStyle w:val="Compact"/>
              <w:jc w:val="right"/>
            </w:pPr>
            <w:r>
              <w:t xml:space="preserve">704.7725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544</w:t>
            </w:r>
          </w:p>
        </w:tc>
        <w:tc>
          <w:p>
            <w:pPr>
              <w:pStyle w:val="Compact"/>
              <w:jc w:val="right"/>
            </w:pPr>
            <w:r>
              <w:t xml:space="preserve">2266.667</w:t>
            </w:r>
          </w:p>
        </w:tc>
        <w:tc>
          <w:p>
            <w:pPr>
              <w:pStyle w:val="Compact"/>
              <w:jc w:val="right"/>
            </w:pPr>
            <w:r>
              <w:t xml:space="preserve">1380.5470</w:t>
            </w:r>
          </w:p>
        </w:tc>
        <w:tc>
          <w:p>
            <w:pPr>
              <w:pStyle w:val="Compact"/>
              <w:jc w:val="right"/>
            </w:pPr>
            <w:r>
              <w:t xml:space="preserve">629.5344</w:t>
            </w:r>
          </w:p>
        </w:tc>
        <w:tc>
          <w:p>
            <w:pPr>
              <w:pStyle w:val="Compact"/>
              <w:jc w:val="right"/>
            </w:pPr>
            <w:r>
              <w:t xml:space="preserve">912</w:t>
            </w:r>
          </w:p>
        </w:tc>
        <w:tc>
          <w:p>
            <w:pPr>
              <w:pStyle w:val="Compact"/>
              <w:jc w:val="right"/>
            </w:pPr>
            <w:r>
              <w:t xml:space="preserve">4248.000</w:t>
            </w:r>
          </w:p>
        </w:tc>
        <w:tc>
          <w:p>
            <w:pPr>
              <w:pStyle w:val="Compact"/>
              <w:jc w:val="right"/>
            </w:pPr>
            <w:r>
              <w:t xml:space="preserve">2366.7863</w:t>
            </w:r>
          </w:p>
        </w:tc>
        <w:tc>
          <w:p>
            <w:pPr>
              <w:pStyle w:val="Compact"/>
              <w:jc w:val="right"/>
            </w:pPr>
            <w:r>
              <w:t xml:space="preserve">1129.4608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2888.889</w:t>
            </w:r>
          </w:p>
        </w:tc>
        <w:tc>
          <w:p>
            <w:pPr>
              <w:pStyle w:val="Compact"/>
              <w:jc w:val="right"/>
            </w:pPr>
            <w:r>
              <w:t xml:space="preserve">1340.2735</w:t>
            </w:r>
          </w:p>
        </w:tc>
        <w:tc>
          <w:p>
            <w:pPr>
              <w:pStyle w:val="Compact"/>
              <w:jc w:val="right"/>
            </w:pPr>
            <w:r>
              <w:t xml:space="preserve">736.1624</w:t>
            </w:r>
          </w:p>
        </w:tc>
        <w:tc>
          <w:p>
            <w:pPr>
              <w:pStyle w:val="Compact"/>
              <w:jc w:val="right"/>
            </w:pPr>
            <w:r>
              <w:t xml:space="preserve">720</w:t>
            </w:r>
          </w:p>
        </w:tc>
        <w:tc>
          <w:p>
            <w:pPr>
              <w:pStyle w:val="Compact"/>
              <w:jc w:val="right"/>
            </w:pPr>
            <w:r>
              <w:t xml:space="preserve">5977.778</w:t>
            </w:r>
          </w:p>
        </w:tc>
        <w:tc>
          <w:p>
            <w:pPr>
              <w:pStyle w:val="Compact"/>
              <w:jc w:val="right"/>
            </w:pPr>
            <w:r>
              <w:t xml:space="preserve">2667.4188</w:t>
            </w:r>
          </w:p>
        </w:tc>
        <w:tc>
          <w:p>
            <w:pPr>
              <w:pStyle w:val="Compact"/>
              <w:jc w:val="right"/>
            </w:pPr>
            <w:r>
              <w:t xml:space="preserve">1506.1656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1622.222</w:t>
            </w:r>
          </w:p>
        </w:tc>
        <w:tc>
          <w:p>
            <w:pPr>
              <w:pStyle w:val="Compact"/>
              <w:jc w:val="right"/>
            </w:pPr>
            <w:r>
              <w:t xml:space="preserve">1057.7778</w:t>
            </w:r>
          </w:p>
        </w:tc>
        <w:tc>
          <w:p>
            <w:pPr>
              <w:pStyle w:val="Compact"/>
              <w:jc w:val="right"/>
            </w:pPr>
            <w:r>
              <w:t xml:space="preserve">460.2217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4904.000</w:t>
            </w:r>
          </w:p>
        </w:tc>
        <w:tc>
          <w:p>
            <w:pPr>
              <w:pStyle w:val="Compact"/>
              <w:jc w:val="right"/>
            </w:pPr>
            <w:r>
              <w:t xml:space="preserve">2457.6068</w:t>
            </w:r>
          </w:p>
        </w:tc>
        <w:tc>
          <w:p>
            <w:pPr>
              <w:pStyle w:val="Compact"/>
              <w:jc w:val="right"/>
            </w:pPr>
            <w:r>
              <w:t xml:space="preserve">1390.0891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1400.000</w:t>
            </w:r>
          </w:p>
        </w:tc>
        <w:tc>
          <w:p>
            <w:pPr>
              <w:pStyle w:val="Compact"/>
              <w:jc w:val="right"/>
            </w:pPr>
            <w:r>
              <w:t xml:space="preserve">819.2479</w:t>
            </w:r>
          </w:p>
        </w:tc>
        <w:tc>
          <w:p>
            <w:pPr>
              <w:pStyle w:val="Compact"/>
              <w:jc w:val="right"/>
            </w:pPr>
            <w:r>
              <w:t xml:space="preserve">366.2013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2777.778</w:t>
            </w:r>
          </w:p>
        </w:tc>
        <w:tc>
          <w:p>
            <w:pPr>
              <w:pStyle w:val="Compact"/>
              <w:jc w:val="right"/>
            </w:pPr>
            <w:r>
              <w:t xml:space="preserve">1551.6239</w:t>
            </w:r>
          </w:p>
        </w:tc>
        <w:tc>
          <w:p>
            <w:pPr>
              <w:pStyle w:val="Compact"/>
              <w:jc w:val="right"/>
            </w:pPr>
            <w:r>
              <w:t xml:space="preserve">798.3198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1488.889</w:t>
            </w:r>
          </w:p>
        </w:tc>
        <w:tc>
          <w:p>
            <w:pPr>
              <w:pStyle w:val="Compact"/>
              <w:jc w:val="right"/>
            </w:pPr>
            <w:r>
              <w:t xml:space="preserve">808.7863</w:t>
            </w:r>
          </w:p>
        </w:tc>
        <w:tc>
          <w:p>
            <w:pPr>
              <w:pStyle w:val="Compact"/>
              <w:jc w:val="right"/>
            </w:pPr>
            <w:r>
              <w:t xml:space="preserve">366.9794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2400.000</w:t>
            </w:r>
          </w:p>
        </w:tc>
        <w:tc>
          <w:p>
            <w:pPr>
              <w:pStyle w:val="Compact"/>
              <w:jc w:val="right"/>
            </w:pPr>
            <w:r>
              <w:t xml:space="preserve">1506.5641</w:t>
            </w:r>
          </w:p>
        </w:tc>
        <w:tc>
          <w:p>
            <w:pPr>
              <w:pStyle w:val="Compact"/>
              <w:jc w:val="right"/>
            </w:pPr>
            <w:r>
              <w:t xml:space="preserve">639.2143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2240.000</w:t>
            </w:r>
          </w:p>
        </w:tc>
        <w:tc>
          <w:p>
            <w:pPr>
              <w:pStyle w:val="Compact"/>
              <w:jc w:val="right"/>
            </w:pPr>
            <w:r>
              <w:t xml:space="preserve">1182.1538</w:t>
            </w:r>
          </w:p>
        </w:tc>
        <w:tc>
          <w:p>
            <w:pPr>
              <w:pStyle w:val="Compact"/>
              <w:jc w:val="right"/>
            </w:pPr>
            <w:r>
              <w:t xml:space="preserve">670.0535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3600.000</w:t>
            </w:r>
          </w:p>
        </w:tc>
        <w:tc>
          <w:p>
            <w:pPr>
              <w:pStyle w:val="Compact"/>
              <w:jc w:val="right"/>
            </w:pPr>
            <w:r>
              <w:t xml:space="preserve">1969.1624</w:t>
            </w:r>
          </w:p>
        </w:tc>
        <w:tc>
          <w:p>
            <w:pPr>
              <w:pStyle w:val="Compact"/>
              <w:jc w:val="right"/>
            </w:pPr>
            <w:r>
              <w:t xml:space="preserve">1080.1375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  <w:r>
        <w:br/>
      </w:r>
      <w:r>
        <w:br/>
      </w: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Yields))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"#dfc27d"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"#80cdc1"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"Stover"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ger%20mille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yield-accorss-locations"/>
    <w:p>
      <w:pPr>
        <w:pStyle w:val="Heading3"/>
      </w:pPr>
      <w:r>
        <w:t xml:space="preserve">Yield accorss locations</w:t>
      </w:r>
    </w:p>
    <w:p>
      <w:pPr>
        <w:pStyle w:val="SourceCode"/>
      </w:pPr>
      <w:r>
        <w:rPr>
          <w:rStyle w:val="NormalTok"/>
        </w:rPr>
        <w:t xml:space="preserve">yield_location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(yield_location)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694"/>
        <w:gridCol w:w="903"/>
        <w:gridCol w:w="903"/>
        <w:gridCol w:w="972"/>
        <w:gridCol w:w="833"/>
        <w:gridCol w:w="903"/>
        <w:gridCol w:w="903"/>
        <w:gridCol w:w="972"/>
        <w:gridCol w:w="833"/>
      </w:tblGrid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2888.889</w:t>
            </w:r>
          </w:p>
        </w:tc>
        <w:tc>
          <w:p>
            <w:pPr>
              <w:pStyle w:val="Compact"/>
              <w:jc w:val="right"/>
            </w:pPr>
            <w:r>
              <w:t xml:space="preserve">986.1624</w:t>
            </w:r>
          </w:p>
        </w:tc>
        <w:tc>
          <w:p>
            <w:pPr>
              <w:pStyle w:val="Compact"/>
              <w:jc w:val="right"/>
            </w:pPr>
            <w:r>
              <w:t xml:space="preserve">592.3074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5977.778</w:t>
            </w:r>
          </w:p>
        </w:tc>
        <w:tc>
          <w:p>
            <w:pPr>
              <w:pStyle w:val="Compact"/>
              <w:jc w:val="right"/>
            </w:pPr>
            <w:r>
              <w:t xml:space="preserve">1850.853</w:t>
            </w:r>
          </w:p>
        </w:tc>
        <w:tc>
          <w:p>
            <w:pPr>
              <w:pStyle w:val="Compact"/>
              <w:jc w:val="right"/>
            </w:pPr>
            <w:r>
              <w:t xml:space="preserve">1161.72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  <w:r>
        <w:br/>
      </w:r>
      <w:r>
        <w:br/>
      </w: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"Yields"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Woreda)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Woreda,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Yields))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"#d01c8b"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"SY_kg_ha"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"#4dac26"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"Stover"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ger%20mille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yield-accorss-locations-and-treatments"/>
    <w:p>
      <w:pPr>
        <w:pStyle w:val="Heading3"/>
      </w:pPr>
      <w:r>
        <w:t xml:space="preserve">Yield accorss locations and treatments</w:t>
      </w:r>
    </w:p>
    <w:p>
      <w:pPr>
        <w:numPr>
          <w:ilvl w:val="0"/>
          <w:numId w:val="1001"/>
        </w:numPr>
        <w:pStyle w:val="Compact"/>
      </w:pPr>
      <w:r>
        <w:t xml:space="preserve">Summary table</w:t>
      </w:r>
    </w:p>
    <w:p>
      <w:pPr>
        <w:pStyle w:val="SourceCode"/>
      </w:pPr>
      <w:r>
        <w:rPr>
          <w:rStyle w:val="NormalTok"/>
        </w:rPr>
        <w:t xml:space="preserve">yield_location_trt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SY_kg_ha,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(GY_kg_ha, SY_kg_ha),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min=</w:t>
      </w:r>
      <w:r>
        <w:rPr>
          <w:rStyle w:val="NormalTok"/>
        </w:rPr>
        <w:t xml:space="preserve">min,</w:t>
      </w:r>
      <w:r>
        <w:rPr>
          <w:rStyle w:val="AttributeTok"/>
        </w:rPr>
        <w:t xml:space="preserve">max=</w:t>
      </w:r>
      <w:r>
        <w:rPr>
          <w:rStyle w:val="NormalTok"/>
        </w:rPr>
        <w:t xml:space="preserve">max,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mean,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sd),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"{.fn}_{.col}"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'Woreda'. You can override using the `.groups` argument.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(yield_location_trt)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638"/>
        <w:gridCol w:w="638"/>
        <w:gridCol w:w="830"/>
        <w:gridCol w:w="830"/>
        <w:gridCol w:w="894"/>
        <w:gridCol w:w="766"/>
        <w:gridCol w:w="830"/>
        <w:gridCol w:w="830"/>
        <w:gridCol w:w="894"/>
        <w:gridCol w:w="766"/>
      </w:tblGrid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min_GY_kg_ha</w:t>
            </w:r>
          </w:p>
        </w:tc>
        <w:tc>
          <w:p>
            <w:pPr>
              <w:pStyle w:val="Compact"/>
              <w:jc w:val="right"/>
            </w:pPr>
            <w:r>
              <w:t xml:space="preserve">max_GY_kg_ha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  <w:tc>
          <w:p>
            <w:pPr>
              <w:pStyle w:val="Compact"/>
              <w:jc w:val="right"/>
            </w:pPr>
            <w:r>
              <w:t xml:space="preserve">sd_GY_kg_ha</w:t>
            </w:r>
          </w:p>
        </w:tc>
        <w:tc>
          <w:p>
            <w:pPr>
              <w:pStyle w:val="Compact"/>
              <w:jc w:val="right"/>
            </w:pPr>
            <w:r>
              <w:t xml:space="preserve">min_SY_kg_ha</w:t>
            </w:r>
          </w:p>
        </w:tc>
        <w:tc>
          <w:p>
            <w:pPr>
              <w:pStyle w:val="Compact"/>
              <w:jc w:val="right"/>
            </w:pPr>
            <w:r>
              <w:t xml:space="preserve">max_SY_kg_ha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  <w:tc>
          <w:p>
            <w:pPr>
              <w:pStyle w:val="Compact"/>
              <w:jc w:val="right"/>
            </w:pPr>
            <w:r>
              <w:t xml:space="preserve">sd_SY_kg_ha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1555.556</w:t>
            </w:r>
          </w:p>
        </w:tc>
        <w:tc>
          <w:p>
            <w:pPr>
              <w:pStyle w:val="Compact"/>
              <w:jc w:val="right"/>
            </w:pPr>
            <w:r>
              <w:t xml:space="preserve">524.3761</w:t>
            </w:r>
          </w:p>
        </w:tc>
        <w:tc>
          <w:p>
            <w:pPr>
              <w:pStyle w:val="Compact"/>
              <w:jc w:val="right"/>
            </w:pPr>
            <w:r>
              <w:t xml:space="preserve">485.0022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2377.778</w:t>
            </w:r>
          </w:p>
        </w:tc>
        <w:tc>
          <w:p>
            <w:pPr>
              <w:pStyle w:val="Compact"/>
              <w:jc w:val="right"/>
            </w:pPr>
            <w:r>
              <w:t xml:space="preserve">979.9658</w:t>
            </w:r>
          </w:p>
        </w:tc>
        <w:tc>
          <w:p>
            <w:pPr>
              <w:pStyle w:val="Compact"/>
              <w:jc w:val="right"/>
            </w:pPr>
            <w:r>
              <w:t xml:space="preserve">778.9529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1880.000</w:t>
            </w:r>
          </w:p>
        </w:tc>
        <w:tc>
          <w:p>
            <w:pPr>
              <w:pStyle w:val="Compact"/>
              <w:jc w:val="right"/>
            </w:pPr>
            <w:r>
              <w:t xml:space="preserve">776.1368</w:t>
            </w:r>
          </w:p>
        </w:tc>
        <w:tc>
          <w:p>
            <w:pPr>
              <w:pStyle w:val="Compact"/>
              <w:jc w:val="right"/>
            </w:pPr>
            <w:r>
              <w:t xml:space="preserve">462.2341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2616.000</w:t>
            </w:r>
          </w:p>
        </w:tc>
        <w:tc>
          <w:p>
            <w:pPr>
              <w:pStyle w:val="Compact"/>
              <w:jc w:val="right"/>
            </w:pPr>
            <w:r>
              <w:t xml:space="preserve">1307.6923</w:t>
            </w:r>
          </w:p>
        </w:tc>
        <w:tc>
          <w:p>
            <w:pPr>
              <w:pStyle w:val="Compact"/>
              <w:jc w:val="right"/>
            </w:pPr>
            <w:r>
              <w:t xml:space="preserve">704.7725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544</w:t>
            </w:r>
          </w:p>
        </w:tc>
        <w:tc>
          <w:p>
            <w:pPr>
              <w:pStyle w:val="Compact"/>
              <w:jc w:val="right"/>
            </w:pPr>
            <w:r>
              <w:t xml:space="preserve">2266.667</w:t>
            </w:r>
          </w:p>
        </w:tc>
        <w:tc>
          <w:p>
            <w:pPr>
              <w:pStyle w:val="Compact"/>
              <w:jc w:val="right"/>
            </w:pPr>
            <w:r>
              <w:t xml:space="preserve">1380.5470</w:t>
            </w:r>
          </w:p>
        </w:tc>
        <w:tc>
          <w:p>
            <w:pPr>
              <w:pStyle w:val="Compact"/>
              <w:jc w:val="right"/>
            </w:pPr>
            <w:r>
              <w:t xml:space="preserve">629.5344</w:t>
            </w:r>
          </w:p>
        </w:tc>
        <w:tc>
          <w:p>
            <w:pPr>
              <w:pStyle w:val="Compact"/>
              <w:jc w:val="right"/>
            </w:pPr>
            <w:r>
              <w:t xml:space="preserve">912</w:t>
            </w:r>
          </w:p>
        </w:tc>
        <w:tc>
          <w:p>
            <w:pPr>
              <w:pStyle w:val="Compact"/>
              <w:jc w:val="right"/>
            </w:pPr>
            <w:r>
              <w:t xml:space="preserve">4248.000</w:t>
            </w:r>
          </w:p>
        </w:tc>
        <w:tc>
          <w:p>
            <w:pPr>
              <w:pStyle w:val="Compact"/>
              <w:jc w:val="right"/>
            </w:pPr>
            <w:r>
              <w:t xml:space="preserve">2366.7863</w:t>
            </w:r>
          </w:p>
        </w:tc>
        <w:tc>
          <w:p>
            <w:pPr>
              <w:pStyle w:val="Compact"/>
              <w:jc w:val="right"/>
            </w:pPr>
            <w:r>
              <w:t xml:space="preserve">1129.4608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2888.889</w:t>
            </w:r>
          </w:p>
        </w:tc>
        <w:tc>
          <w:p>
            <w:pPr>
              <w:pStyle w:val="Compact"/>
              <w:jc w:val="right"/>
            </w:pPr>
            <w:r>
              <w:t xml:space="preserve">1340.2735</w:t>
            </w:r>
          </w:p>
        </w:tc>
        <w:tc>
          <w:p>
            <w:pPr>
              <w:pStyle w:val="Compact"/>
              <w:jc w:val="right"/>
            </w:pPr>
            <w:r>
              <w:t xml:space="preserve">736.1624</w:t>
            </w:r>
          </w:p>
        </w:tc>
        <w:tc>
          <w:p>
            <w:pPr>
              <w:pStyle w:val="Compact"/>
              <w:jc w:val="right"/>
            </w:pPr>
            <w:r>
              <w:t xml:space="preserve">720</w:t>
            </w:r>
          </w:p>
        </w:tc>
        <w:tc>
          <w:p>
            <w:pPr>
              <w:pStyle w:val="Compact"/>
              <w:jc w:val="right"/>
            </w:pPr>
            <w:r>
              <w:t xml:space="preserve">5977.778</w:t>
            </w:r>
          </w:p>
        </w:tc>
        <w:tc>
          <w:p>
            <w:pPr>
              <w:pStyle w:val="Compact"/>
              <w:jc w:val="right"/>
            </w:pPr>
            <w:r>
              <w:t xml:space="preserve">2667.4188</w:t>
            </w:r>
          </w:p>
        </w:tc>
        <w:tc>
          <w:p>
            <w:pPr>
              <w:pStyle w:val="Compact"/>
              <w:jc w:val="right"/>
            </w:pPr>
            <w:r>
              <w:t xml:space="preserve">1506.1656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1622.222</w:t>
            </w:r>
          </w:p>
        </w:tc>
        <w:tc>
          <w:p>
            <w:pPr>
              <w:pStyle w:val="Compact"/>
              <w:jc w:val="right"/>
            </w:pPr>
            <w:r>
              <w:t xml:space="preserve">1057.7778</w:t>
            </w:r>
          </w:p>
        </w:tc>
        <w:tc>
          <w:p>
            <w:pPr>
              <w:pStyle w:val="Compact"/>
              <w:jc w:val="right"/>
            </w:pPr>
            <w:r>
              <w:t xml:space="preserve">460.2217</w:t>
            </w:r>
          </w:p>
        </w:tc>
        <w:tc>
          <w:p>
            <w:pPr>
              <w:pStyle w:val="Compact"/>
              <w:jc w:val="right"/>
            </w:pPr>
            <w:r>
              <w:t xml:space="preserve">432</w:t>
            </w:r>
          </w:p>
        </w:tc>
        <w:tc>
          <w:p>
            <w:pPr>
              <w:pStyle w:val="Compact"/>
              <w:jc w:val="right"/>
            </w:pPr>
            <w:r>
              <w:t xml:space="preserve">4904.000</w:t>
            </w:r>
          </w:p>
        </w:tc>
        <w:tc>
          <w:p>
            <w:pPr>
              <w:pStyle w:val="Compact"/>
              <w:jc w:val="right"/>
            </w:pPr>
            <w:r>
              <w:t xml:space="preserve">2457.6068</w:t>
            </w:r>
          </w:p>
        </w:tc>
        <w:tc>
          <w:p>
            <w:pPr>
              <w:pStyle w:val="Compact"/>
              <w:jc w:val="right"/>
            </w:pPr>
            <w:r>
              <w:t xml:space="preserve">1390.0891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1400.000</w:t>
            </w:r>
          </w:p>
        </w:tc>
        <w:tc>
          <w:p>
            <w:pPr>
              <w:pStyle w:val="Compact"/>
              <w:jc w:val="right"/>
            </w:pPr>
            <w:r>
              <w:t xml:space="preserve">819.2479</w:t>
            </w:r>
          </w:p>
        </w:tc>
        <w:tc>
          <w:p>
            <w:pPr>
              <w:pStyle w:val="Compact"/>
              <w:jc w:val="right"/>
            </w:pPr>
            <w:r>
              <w:t xml:space="preserve">366.2013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2777.778</w:t>
            </w:r>
          </w:p>
        </w:tc>
        <w:tc>
          <w:p>
            <w:pPr>
              <w:pStyle w:val="Compact"/>
              <w:jc w:val="right"/>
            </w:pPr>
            <w:r>
              <w:t xml:space="preserve">1551.6239</w:t>
            </w:r>
          </w:p>
        </w:tc>
        <w:tc>
          <w:p>
            <w:pPr>
              <w:pStyle w:val="Compact"/>
              <w:jc w:val="right"/>
            </w:pPr>
            <w:r>
              <w:t xml:space="preserve">798.3198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1488.889</w:t>
            </w:r>
          </w:p>
        </w:tc>
        <w:tc>
          <w:p>
            <w:pPr>
              <w:pStyle w:val="Compact"/>
              <w:jc w:val="right"/>
            </w:pPr>
            <w:r>
              <w:t xml:space="preserve">808.7863</w:t>
            </w:r>
          </w:p>
        </w:tc>
        <w:tc>
          <w:p>
            <w:pPr>
              <w:pStyle w:val="Compact"/>
              <w:jc w:val="right"/>
            </w:pPr>
            <w:r>
              <w:t xml:space="preserve">366.9794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2400.000</w:t>
            </w:r>
          </w:p>
        </w:tc>
        <w:tc>
          <w:p>
            <w:pPr>
              <w:pStyle w:val="Compact"/>
              <w:jc w:val="right"/>
            </w:pPr>
            <w:r>
              <w:t xml:space="preserve">1506.5641</w:t>
            </w:r>
          </w:p>
        </w:tc>
        <w:tc>
          <w:p>
            <w:pPr>
              <w:pStyle w:val="Compact"/>
              <w:jc w:val="right"/>
            </w:pPr>
            <w:r>
              <w:t xml:space="preserve">639.2143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2240.000</w:t>
            </w:r>
          </w:p>
        </w:tc>
        <w:tc>
          <w:p>
            <w:pPr>
              <w:pStyle w:val="Compact"/>
              <w:jc w:val="right"/>
            </w:pPr>
            <w:r>
              <w:t xml:space="preserve">1182.1538</w:t>
            </w:r>
          </w:p>
        </w:tc>
        <w:tc>
          <w:p>
            <w:pPr>
              <w:pStyle w:val="Compact"/>
              <w:jc w:val="right"/>
            </w:pPr>
            <w:r>
              <w:t xml:space="preserve">670.0535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3600.000</w:t>
            </w:r>
          </w:p>
        </w:tc>
        <w:tc>
          <w:p>
            <w:pPr>
              <w:pStyle w:val="Compact"/>
              <w:jc w:val="right"/>
            </w:pPr>
            <w:r>
              <w:t xml:space="preserve">1969.1624</w:t>
            </w:r>
          </w:p>
        </w:tc>
        <w:tc>
          <w:p>
            <w:pPr>
              <w:pStyle w:val="Compact"/>
              <w:jc w:val="right"/>
            </w:pPr>
            <w:r>
              <w:t xml:space="preserve">1080.1375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#yield_trt_summary</w:t>
      </w:r>
      <w:r>
        <w:br/>
      </w:r>
      <w:r>
        <w:rPr>
          <w:rStyle w:val="CommentTok"/>
        </w:rPr>
        <w:t xml:space="preserve">#with(crop_data, desc(Treatment, GrainYield, ylab = "Grain Yield ", xlab = "Treatment", ylim = NA))</w:t>
      </w:r>
    </w:p>
    <w:p>
      <w:pPr>
        <w:numPr>
          <w:ilvl w:val="0"/>
          <w:numId w:val="1002"/>
        </w:numPr>
        <w:pStyle w:val="Compact"/>
      </w:pPr>
      <w:r>
        <w:t xml:space="preserve">Grain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GY_kg_ha,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Woreda))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"Grain 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ger%20mille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Stover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crop_data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(SY_kg_ha, Woreda,Treatment)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SY_kg_ha,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Woreda))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"Grain Yield (kg/ha)"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ger%20mille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factorial-analysis"/>
    <w:p>
      <w:pPr>
        <w:pStyle w:val="Heading2"/>
      </w:pPr>
      <w:r>
        <w:t xml:space="preserve">Factorial analysis</w:t>
      </w:r>
    </w:p>
    <w:p>
      <w:pPr>
        <w:pStyle w:val="SourceCode"/>
      </w:pPr>
      <w:r>
        <w:rPr>
          <w:rStyle w:val="CommentTok"/>
        </w:rPr>
        <w:t xml:space="preserve"># Analysis of variance</w:t>
      </w:r>
      <w:r>
        <w:br/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(crop_data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Woreda))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(GY_kg_ha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crop_data)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(GY_kg_ha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Woreda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(Treatment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Woreda)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(Woreda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Rep),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crop_data)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GY_kg_ha</w:t>
      </w:r>
      <w:r>
        <w:br/>
      </w:r>
      <w:r>
        <w:rPr>
          <w:rStyle w:val="VerbatimChar"/>
        </w:rPr>
        <w:t xml:space="preserve">##           Df   Sum Sq Mean Sq F value    Pr(&gt;F)    </w:t>
      </w:r>
      <w:r>
        <w:br/>
      </w:r>
      <w:r>
        <w:rPr>
          <w:rStyle w:val="VerbatimChar"/>
        </w:rPr>
        <w:t xml:space="preserve">## Treatment  7  8335021 1190717  4.1118 0.0005446 ***</w:t>
      </w:r>
      <w:r>
        <w:br/>
      </w:r>
      <w:r>
        <w:rPr>
          <w:rStyle w:val="VerbatimChar"/>
        </w:rPr>
        <w:t xml:space="preserve">## Residuals 96 27800270  289586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2"/>
    <w:bookmarkStart w:id="34" w:name="posthoc-test"/>
    <w:p>
      <w:pPr>
        <w:pStyle w:val="Heading2"/>
      </w:pPr>
      <w:r>
        <w:t xml:space="preserve">Posthoc test</w:t>
      </w:r>
    </w:p>
    <w:p>
      <w:pPr>
        <w:pStyle w:val="SourceCode"/>
      </w:pPr>
      <w:r>
        <w:rPr>
          <w:rStyle w:val="CommentTok"/>
        </w:rPr>
        <w:t xml:space="preserve"># Compute the estimated marginal means</w:t>
      </w:r>
      <w:r>
        <w:br/>
      </w:r>
      <w:r>
        <w:rPr>
          <w:rStyle w:val="NormalTok"/>
        </w:rPr>
        <w:t xml:space="preserve">emmeans_result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(model,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Treatment)</w:t>
      </w:r>
      <w:r>
        <w:br/>
      </w:r>
      <w:r>
        <w:br/>
      </w:r>
      <w:r>
        <w:rPr>
          <w:rStyle w:val="CommentTok"/>
        </w:rPr>
        <w:t xml:space="preserve"># Perform pairwise comparisons using Tukey's adjustment</w:t>
      </w:r>
      <w:r>
        <w:br/>
      </w:r>
      <w:r>
        <w:rPr>
          <w:rStyle w:val="NormalTok"/>
        </w:rPr>
        <w:t xml:space="preserve">pairwise_result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(emmeans_result,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pairwise comparisons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(pairwise_result)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Treatment2</w:t>
            </w:r>
          </w:p>
        </w:tc>
        <w:tc>
          <w:p>
            <w:pPr>
              <w:pStyle w:val="Compact"/>
              <w:jc w:val="right"/>
            </w:pPr>
            <w:r>
              <w:t xml:space="preserve">-251.76068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-1.1927672</w:t>
            </w:r>
          </w:p>
        </w:tc>
        <w:tc>
          <w:p>
            <w:pPr>
              <w:pStyle w:val="Compact"/>
              <w:jc w:val="right"/>
            </w:pPr>
            <w:r>
              <w:t xml:space="preserve">0.9321522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Treatment3</w:t>
            </w:r>
          </w:p>
        </w:tc>
        <w:tc>
          <w:p>
            <w:pPr>
              <w:pStyle w:val="Compact"/>
              <w:jc w:val="right"/>
            </w:pPr>
            <w:r>
              <w:t xml:space="preserve">-856.17094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-4.0562833</w:t>
            </w:r>
          </w:p>
        </w:tc>
        <w:tc>
          <w:p>
            <w:pPr>
              <w:pStyle w:val="Compact"/>
              <w:jc w:val="right"/>
            </w:pPr>
            <w:r>
              <w:t xml:space="preserve">0.0024888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-815.89744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-3.8654794</w:t>
            </w:r>
          </w:p>
        </w:tc>
        <w:tc>
          <w:p>
            <w:pPr>
              <w:pStyle w:val="Compact"/>
              <w:jc w:val="right"/>
            </w:pPr>
            <w:r>
              <w:t xml:space="preserve">0.0048005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-533.40171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-2.5270986</w:t>
            </w:r>
          </w:p>
        </w:tc>
        <w:tc>
          <w:p>
            <w:pPr>
              <w:pStyle w:val="Compact"/>
              <w:jc w:val="right"/>
            </w:pPr>
            <w:r>
              <w:t xml:space="preserve">0.1968596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-294.87179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-1.3970149</w:t>
            </w:r>
          </w:p>
        </w:tc>
        <w:tc>
          <w:p>
            <w:pPr>
              <w:pStyle w:val="Compact"/>
              <w:jc w:val="right"/>
            </w:pPr>
            <w:r>
              <w:t xml:space="preserve">0.8565028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-284.41026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-1.3474512</w:t>
            </w:r>
          </w:p>
        </w:tc>
        <w:tc>
          <w:p>
            <w:pPr>
              <w:pStyle w:val="Compact"/>
              <w:jc w:val="right"/>
            </w:pPr>
            <w:r>
              <w:t xml:space="preserve">0.8780275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Treatment1 -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-657.77778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-3.1163555</w:t>
            </w:r>
          </w:p>
        </w:tc>
        <w:tc>
          <w:p>
            <w:pPr>
              <w:pStyle w:val="Compact"/>
              <w:jc w:val="right"/>
            </w:pPr>
            <w:r>
              <w:t xml:space="preserve">0.0476757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Treatment3</w:t>
            </w:r>
          </w:p>
        </w:tc>
        <w:tc>
          <w:p>
            <w:pPr>
              <w:pStyle w:val="Compact"/>
              <w:jc w:val="right"/>
            </w:pPr>
            <w:r>
              <w:t xml:space="preserve">-604.41026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-2.8635160</w:t>
            </w:r>
          </w:p>
        </w:tc>
        <w:tc>
          <w:p>
            <w:pPr>
              <w:pStyle w:val="Compact"/>
              <w:jc w:val="right"/>
            </w:pPr>
            <w:r>
              <w:t xml:space="preserve">0.0918545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-564.13675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-2.6727121</w:t>
            </w:r>
          </w:p>
        </w:tc>
        <w:tc>
          <w:p>
            <w:pPr>
              <w:pStyle w:val="Compact"/>
              <w:jc w:val="right"/>
            </w:pPr>
            <w:r>
              <w:t xml:space="preserve">0.1438626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-281.64103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-1.3343314</w:t>
            </w:r>
          </w:p>
        </w:tc>
        <w:tc>
          <w:p>
            <w:pPr>
              <w:pStyle w:val="Compact"/>
              <w:jc w:val="right"/>
            </w:pPr>
            <w:r>
              <w:t xml:space="preserve">0.8833887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-43.11111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-0.2042476</w:t>
            </w:r>
          </w:p>
        </w:tc>
        <w:tc>
          <w:p>
            <w:pPr>
              <w:pStyle w:val="Compact"/>
              <w:jc w:val="right"/>
            </w:pPr>
            <w:r>
              <w:t xml:space="preserve">0.9999992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-32.64957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-0.1546840</w:t>
            </w:r>
          </w:p>
        </w:tc>
        <w:tc>
          <w:p>
            <w:pPr>
              <w:pStyle w:val="Compact"/>
              <w:jc w:val="right"/>
            </w:pPr>
            <w:r>
              <w:t xml:space="preserve">0.9999999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Treatment2 -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-406.01709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-1.9235882</w:t>
            </w:r>
          </w:p>
        </w:tc>
        <w:tc>
          <w:p>
            <w:pPr>
              <w:pStyle w:val="Compact"/>
              <w:jc w:val="right"/>
            </w:pPr>
            <w:r>
              <w:t xml:space="preserve">0.5384442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Treatment4</w:t>
            </w:r>
          </w:p>
        </w:tc>
        <w:tc>
          <w:p>
            <w:pPr>
              <w:pStyle w:val="Compact"/>
              <w:jc w:val="right"/>
            </w:pPr>
            <w:r>
              <w:t xml:space="preserve">40.27350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0.1908039</w:t>
            </w:r>
          </w:p>
        </w:tc>
        <w:tc>
          <w:p>
            <w:pPr>
              <w:pStyle w:val="Compact"/>
              <w:jc w:val="right"/>
            </w:pPr>
            <w:r>
              <w:t xml:space="preserve">0.9999995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322.76923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1.5291846</w:t>
            </w:r>
          </w:p>
        </w:tc>
        <w:tc>
          <w:p>
            <w:pPr>
              <w:pStyle w:val="Compact"/>
              <w:jc w:val="right"/>
            </w:pPr>
            <w:r>
              <w:t xml:space="preserve">0.7898117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561.29915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2.6592684</w:t>
            </w:r>
          </w:p>
        </w:tc>
        <w:tc>
          <w:p>
            <w:pPr>
              <w:pStyle w:val="Compact"/>
              <w:jc w:val="right"/>
            </w:pPr>
            <w:r>
              <w:t xml:space="preserve">0.1482475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571.76068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2.7088321</w:t>
            </w:r>
          </w:p>
        </w:tc>
        <w:tc>
          <w:p>
            <w:pPr>
              <w:pStyle w:val="Compact"/>
              <w:jc w:val="right"/>
            </w:pPr>
            <w:r>
              <w:t xml:space="preserve">0.1325733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Treatment3 -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198.39316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0.9399278</w:t>
            </w:r>
          </w:p>
        </w:tc>
        <w:tc>
          <w:p>
            <w:pPr>
              <w:pStyle w:val="Compact"/>
              <w:jc w:val="right"/>
            </w:pPr>
            <w:r>
              <w:t xml:space="preserve">0.9812479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Treatment5</w:t>
            </w:r>
          </w:p>
        </w:tc>
        <w:tc>
          <w:p>
            <w:pPr>
              <w:pStyle w:val="Compact"/>
              <w:jc w:val="right"/>
            </w:pPr>
            <w:r>
              <w:t xml:space="preserve">282.49573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1.3383807</w:t>
            </w:r>
          </w:p>
        </w:tc>
        <w:tc>
          <w:p>
            <w:pPr>
              <w:pStyle w:val="Compact"/>
              <w:jc w:val="right"/>
            </w:pPr>
            <w:r>
              <w:t xml:space="preserve">0.8817492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521.02564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2.4684645</w:t>
            </w:r>
          </w:p>
        </w:tc>
        <w:tc>
          <w:p>
            <w:pPr>
              <w:pStyle w:val="Compact"/>
              <w:jc w:val="right"/>
            </w:pPr>
            <w:r>
              <w:t xml:space="preserve">0.2217206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531.48718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2.5180282</w:t>
            </w:r>
          </w:p>
        </w:tc>
        <w:tc>
          <w:p>
            <w:pPr>
              <w:pStyle w:val="Compact"/>
              <w:jc w:val="right"/>
            </w:pPr>
            <w:r>
              <w:t xml:space="preserve">0.2005713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Treatment4 -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158.11966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0.7491239</w:t>
            </w:r>
          </w:p>
        </w:tc>
        <w:tc>
          <w:p>
            <w:pPr>
              <w:pStyle w:val="Compact"/>
              <w:jc w:val="right"/>
            </w:pPr>
            <w:r>
              <w:t xml:space="preserve">0.9951461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Treatment5 - Treatment6</w:t>
            </w:r>
          </w:p>
        </w:tc>
        <w:tc>
          <w:p>
            <w:pPr>
              <w:pStyle w:val="Compact"/>
              <w:jc w:val="right"/>
            </w:pPr>
            <w:r>
              <w:t xml:space="preserve">238.52991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1.1300838</w:t>
            </w:r>
          </w:p>
        </w:tc>
        <w:tc>
          <w:p>
            <w:pPr>
              <w:pStyle w:val="Compact"/>
              <w:jc w:val="right"/>
            </w:pPr>
            <w:r>
              <w:t xml:space="preserve">0.9485468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Treatment5 -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248.99145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1.1796474</w:t>
            </w:r>
          </w:p>
        </w:tc>
        <w:tc>
          <w:p>
            <w:pPr>
              <w:pStyle w:val="Compact"/>
              <w:jc w:val="right"/>
            </w:pPr>
            <w:r>
              <w:t xml:space="preserve">0.9358393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Treatment5 -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-124.37607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-0.5892568</w:t>
            </w:r>
          </w:p>
        </w:tc>
        <w:tc>
          <w:p>
            <w:pPr>
              <w:pStyle w:val="Compact"/>
              <w:jc w:val="right"/>
            </w:pPr>
            <w:r>
              <w:t xml:space="preserve">0.9989377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Treatment6 - Treatment7</w:t>
            </w:r>
          </w:p>
        </w:tc>
        <w:tc>
          <w:p>
            <w:pPr>
              <w:pStyle w:val="Compact"/>
              <w:jc w:val="right"/>
            </w:pPr>
            <w:r>
              <w:t xml:space="preserve">10.46154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0.0495637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Treatment6 -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-362.90598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-1.7193406</w:t>
            </w:r>
          </w:p>
        </w:tc>
        <w:tc>
          <w:p>
            <w:pPr>
              <w:pStyle w:val="Compact"/>
              <w:jc w:val="right"/>
            </w:pPr>
            <w:r>
              <w:t xml:space="preserve">0.6747625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Treatment7 - Treatment8</w:t>
            </w:r>
          </w:p>
        </w:tc>
        <w:tc>
          <w:p>
            <w:pPr>
              <w:pStyle w:val="Compact"/>
              <w:jc w:val="right"/>
            </w:pPr>
            <w:r>
              <w:t xml:space="preserve">-373.36752</w:t>
            </w:r>
          </w:p>
        </w:tc>
        <w:tc>
          <w:p>
            <w:pPr>
              <w:pStyle w:val="Compact"/>
              <w:jc w:val="right"/>
            </w:pPr>
            <w:r>
              <w:t xml:space="preserve">211.0728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-1.7689043</w:t>
            </w:r>
          </w:p>
        </w:tc>
        <w:tc>
          <w:p>
            <w:pPr>
              <w:pStyle w:val="Compact"/>
              <w:jc w:val="right"/>
            </w:pPr>
            <w:r>
              <w:t xml:space="preserve">0.6422963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#plot(pairwise_result, pch = "*", cex = 1.5)</w:t>
      </w:r>
      <w:r>
        <w:br/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(pairwise_result)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contrast))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Finger%20mille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best-treatment-per-location"/>
    <w:p>
      <w:pPr>
        <w:pStyle w:val="Heading2"/>
      </w:pPr>
      <w:r>
        <w:t xml:space="preserve">Best treatment per location</w:t>
      </w:r>
    </w:p>
    <w:bookmarkStart w:id="35" w:name="X220348b3176f24af8a781f0a3997e886df2b9f2"/>
    <w:p>
      <w:pPr>
        <w:pStyle w:val="Heading3"/>
      </w:pPr>
      <w:r>
        <w:t xml:space="preserve">For every woreda, what are the 3 best treatment?</w:t>
      </w:r>
    </w:p>
    <w:p>
      <w:pPr>
        <w:numPr>
          <w:ilvl w:val="0"/>
          <w:numId w:val="1004"/>
        </w:numPr>
        <w:pStyle w:val="Compact"/>
      </w:pPr>
      <w:r>
        <w:t xml:space="preserve">Grain</w:t>
      </w:r>
    </w:p>
    <w:p>
      <w:pPr>
        <w:pStyle w:val="SourceCode"/>
      </w:pPr>
      <w:r>
        <w:rPr>
          <w:rStyle w:val="NormalTok"/>
        </w:rPr>
        <w:t xml:space="preserve">best_comb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yield_location_trt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(Woreda, Treatment, mean_GY_kg_ha)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(mean_GY_kg_ha,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(best_comb)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mean_GY_kg_ha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1380.547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1340.274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1182.154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Stover</w:t>
      </w:r>
    </w:p>
    <w:p>
      <w:pPr>
        <w:pStyle w:val="SourceCode"/>
      </w:pPr>
      <w:r>
        <w:rPr>
          <w:rStyle w:val="NormalTok"/>
        </w:rPr>
        <w:t xml:space="preserve">best_comb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yield_location_trt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(Woreda, Treatment, mean_SY_kg_ha)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(Woreda)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(mean_SY_kg_ha,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(best_comb)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Woreda</w:t>
            </w:r>
          </w:p>
        </w:tc>
        <w:tc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p>
            <w:pPr>
              <w:pStyle w:val="Compact"/>
              <w:jc w:val="right"/>
            </w:pPr>
            <w:r>
              <w:t xml:space="preserve">mean_SY_kg_ha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2667.419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2457.607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Sibu Sire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2366.786</w:t>
            </w: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 millet</dc:title>
  <dc:creator/>
  <cp:keywords/>
  <dcterms:created xsi:type="dcterms:W3CDTF">2023-11-02T12:56:38Z</dcterms:created>
  <dcterms:modified xsi:type="dcterms:W3CDTF">2023-11-02T12:56:38Z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