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Soybean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the-working-packages"/>
    <w:p>
      <w:pPr>
        <w:pStyle w:val="Heading2"/>
      </w:pPr>
      <w:r>
        <w:t xml:space="preserve">Load the working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(AgroR)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bookmarkEnd w:id="20"/>
    <w:bookmarkStart w:id="21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"~/Code/R/SCASI"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"./input/SCASI_Field_Trials_Data_2022ALL_20230409_Adama_v2.xlsx"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"MergePart2Part1"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First rows</w:t>
      </w:r>
      <w:r>
        <w:br/>
      </w:r>
      <w:r>
        <w:rPr>
          <w:rStyle w:val="CommentTok"/>
        </w:rPr>
        <w:t xml:space="preserve">#knitr::kable(head(df))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Woreda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Woreda)</w:t>
      </w:r>
    </w:p>
    <w:bookmarkEnd w:id="21"/>
    <w:bookmarkStart w:id="22" w:name="overview-of-the-data"/>
    <w:p>
      <w:pPr>
        <w:pStyle w:val="Heading2"/>
      </w:pPr>
      <w:r>
        <w:t xml:space="preserve">Overview of the data</w:t>
      </w:r>
    </w:p>
    <w:p>
      <w:pPr>
        <w:pStyle w:val="FirstParagraph"/>
      </w:pPr>
      <w:r>
        <w:t xml:space="preserve">Number of observations and variables:</w:t>
      </w:r>
    </w:p>
    <w:p>
      <w:pPr>
        <w:pStyle w:val="SourceCode"/>
      </w:pPr>
      <w:r>
        <w:rPr>
          <w:rStyle w:val="VerbatimChar"/>
        </w:rPr>
        <w:t xml:space="preserve">## [1] 709 153</w:t>
      </w:r>
    </w:p>
    <w:bookmarkEnd w:id="22"/>
    <w:bookmarkStart w:id="23" w:name="extract-data-per-crops"/>
    <w:p>
      <w:pPr>
        <w:pStyle w:val="Heading2"/>
      </w:pPr>
      <w:r>
        <w:t xml:space="preserve">Extract data per crops</w:t>
      </w:r>
    </w:p>
    <w:p>
      <w:pPr>
        <w:pStyle w:val="SourceCode"/>
      </w:pPr>
      <w:r>
        <w:rPr>
          <w:rStyle w:val="CommentTok"/>
        </w:rPr>
        <w:t xml:space="preserve"># crop_data</w:t>
      </w:r>
      <w:r>
        <w:br/>
      </w:r>
      <w:r>
        <w:rPr>
          <w:rStyle w:val="NormalTok"/>
        </w:rPr>
        <w:t xml:space="preserve">crop_data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(Plot_crop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crop)</w:t>
      </w:r>
    </w:p>
    <w:bookmarkEnd w:id="23"/>
    <w:bookmarkStart w:id="31" w:name="descriptive-statistics"/>
    <w:p>
      <w:pPr>
        <w:pStyle w:val="Heading2"/>
      </w:pPr>
      <w:r>
        <w:t xml:space="preserve">Descriptive statistics</w:t>
      </w:r>
    </w:p>
    <w:bookmarkStart w:id="25" w:name="yield-accorss-treatments"/>
    <w:p>
      <w:pPr>
        <w:pStyle w:val="Heading3"/>
      </w:pPr>
      <w:r>
        <w:t xml:space="preserve">Yield accorss treatments</w:t>
      </w:r>
    </w:p>
    <w:p>
      <w:pPr>
        <w:pStyle w:val="SourceCode"/>
      </w:pPr>
      <w:r>
        <w:rPr>
          <w:rStyle w:val="NormalTok"/>
        </w:rPr>
        <w:t xml:space="preserve">yield_trt_summary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(GY_kg_ha,SY_kg_ha),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min,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max,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"{.fn}_{.col}"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(yield_trt_summary)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694"/>
        <w:gridCol w:w="903"/>
        <w:gridCol w:w="903"/>
        <w:gridCol w:w="972"/>
        <w:gridCol w:w="833"/>
        <w:gridCol w:w="903"/>
        <w:gridCol w:w="903"/>
        <w:gridCol w:w="972"/>
        <w:gridCol w:w="833"/>
      </w:tblGrid>
      <w:tr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min_GY_kg_ha</w:t>
            </w:r>
          </w:p>
        </w:tc>
        <w:tc>
          <w:p>
            <w:pPr>
              <w:pStyle w:val="Compact"/>
              <w:jc w:val="right"/>
            </w:pPr>
            <w:r>
              <w:t xml:space="preserve">max_GY_kg_ha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  <w:tc>
          <w:p>
            <w:pPr>
              <w:pStyle w:val="Compact"/>
              <w:jc w:val="right"/>
            </w:pPr>
            <w:r>
              <w:t xml:space="preserve">sd_GY_kg_ha</w:t>
            </w:r>
          </w:p>
        </w:tc>
        <w:tc>
          <w:p>
            <w:pPr>
              <w:pStyle w:val="Compact"/>
              <w:jc w:val="right"/>
            </w:pPr>
            <w:r>
              <w:t xml:space="preserve">min_SY_kg_ha</w:t>
            </w:r>
          </w:p>
        </w:tc>
        <w:tc>
          <w:p>
            <w:pPr>
              <w:pStyle w:val="Compact"/>
              <w:jc w:val="right"/>
            </w:pPr>
            <w:r>
              <w:t xml:space="preserve">max_SY_kg_ha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  <w:tc>
          <w:p>
            <w:pPr>
              <w:pStyle w:val="Compact"/>
              <w:jc w:val="right"/>
            </w:pPr>
            <w:r>
              <w:t xml:space="preserve">sd_SY_kg_ha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1150</w:t>
            </w:r>
          </w:p>
        </w:tc>
        <w:tc>
          <w:p>
            <w:pPr>
              <w:pStyle w:val="Compact"/>
              <w:jc w:val="right"/>
            </w:pPr>
            <w:r>
              <w:t xml:space="preserve">1000.000</w:t>
            </w:r>
          </w:p>
        </w:tc>
        <w:tc>
          <w:p>
            <w:pPr>
              <w:pStyle w:val="Compact"/>
              <w:jc w:val="right"/>
            </w:pPr>
            <w:r>
              <w:t xml:space="preserve">145.7738</w:t>
            </w:r>
          </w:p>
        </w:tc>
        <w:tc>
          <w:p>
            <w:pPr>
              <w:pStyle w:val="Compact"/>
              <w:jc w:val="right"/>
            </w:pPr>
            <w:r>
              <w:t xml:space="preserve">1600</w:t>
            </w:r>
          </w:p>
        </w:tc>
        <w:tc>
          <w:p>
            <w:pPr>
              <w:pStyle w:val="Compact"/>
              <w:jc w:val="right"/>
            </w:pPr>
            <w:r>
              <w:t xml:space="preserve">2400</w:t>
            </w:r>
          </w:p>
        </w:tc>
        <w:tc>
          <w:p>
            <w:pPr>
              <w:pStyle w:val="Compact"/>
              <w:jc w:val="right"/>
            </w:pPr>
            <w:r>
              <w:t xml:space="preserve">1920.0</w:t>
            </w:r>
          </w:p>
        </w:tc>
        <w:tc>
          <w:p>
            <w:pPr>
              <w:pStyle w:val="Compact"/>
              <w:jc w:val="right"/>
            </w:pPr>
            <w:r>
              <w:t xml:space="preserve">305.3686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2325</w:t>
            </w:r>
          </w:p>
        </w:tc>
        <w:tc>
          <w:p>
            <w:pPr>
              <w:pStyle w:val="Compact"/>
              <w:jc w:val="right"/>
            </w:pPr>
            <w:r>
              <w:t xml:space="preserve">1915.000</w:t>
            </w:r>
          </w:p>
        </w:tc>
        <w:tc>
          <w:p>
            <w:pPr>
              <w:pStyle w:val="Compact"/>
              <w:jc w:val="right"/>
            </w:pPr>
            <w:r>
              <w:t xml:space="preserve">412.9165</w:t>
            </w:r>
          </w:p>
        </w:tc>
        <w:tc>
          <w:p>
            <w:pPr>
              <w:pStyle w:val="Compact"/>
              <w:jc w:val="right"/>
            </w:pPr>
            <w:r>
              <w:t xml:space="preserve">1750</w:t>
            </w:r>
          </w:p>
        </w:tc>
        <w:tc>
          <w:p>
            <w:pPr>
              <w:pStyle w:val="Compact"/>
              <w:jc w:val="right"/>
            </w:pPr>
            <w:r>
              <w:t xml:space="preserve">4350</w:t>
            </w:r>
          </w:p>
        </w:tc>
        <w:tc>
          <w:p>
            <w:pPr>
              <w:pStyle w:val="Compact"/>
              <w:jc w:val="right"/>
            </w:pPr>
            <w:r>
              <w:t xml:space="preserve">3390.0</w:t>
            </w:r>
          </w:p>
        </w:tc>
        <w:tc>
          <w:p>
            <w:pPr>
              <w:pStyle w:val="Compact"/>
              <w:jc w:val="right"/>
            </w:pPr>
            <w:r>
              <w:t xml:space="preserve">1005.8578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1150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1500.000</w:t>
            </w:r>
          </w:p>
        </w:tc>
        <w:tc>
          <w:p>
            <w:pPr>
              <w:pStyle w:val="Compact"/>
              <w:jc w:val="right"/>
            </w:pPr>
            <w:r>
              <w:t xml:space="preserve">331.6625</w:t>
            </w:r>
          </w:p>
        </w:tc>
        <w:tc>
          <w:p>
            <w:pPr>
              <w:pStyle w:val="Compact"/>
              <w:jc w:val="right"/>
            </w:pPr>
            <w:r>
              <w:t xml:space="preserve">2250</w:t>
            </w:r>
          </w:p>
        </w:tc>
        <w:tc>
          <w:p>
            <w:pPr>
              <w:pStyle w:val="Compact"/>
              <w:jc w:val="right"/>
            </w:pPr>
            <w:r>
              <w:t xml:space="preserve">3150</w:t>
            </w:r>
          </w:p>
        </w:tc>
        <w:tc>
          <w:p>
            <w:pPr>
              <w:pStyle w:val="Compact"/>
              <w:jc w:val="right"/>
            </w:pPr>
            <w:r>
              <w:t xml:space="preserve">2620.0</w:t>
            </w:r>
          </w:p>
        </w:tc>
        <w:tc>
          <w:p>
            <w:pPr>
              <w:pStyle w:val="Compact"/>
              <w:jc w:val="right"/>
            </w:pPr>
            <w:r>
              <w:t xml:space="preserve">329.0137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1800</w:t>
            </w:r>
          </w:p>
        </w:tc>
        <w:tc>
          <w:p>
            <w:pPr>
              <w:pStyle w:val="Compact"/>
              <w:jc w:val="right"/>
            </w:pPr>
            <w:r>
              <w:t xml:space="preserve">1470.833</w:t>
            </w:r>
          </w:p>
        </w:tc>
        <w:tc>
          <w:p>
            <w:pPr>
              <w:pStyle w:val="Compact"/>
              <w:jc w:val="right"/>
            </w:pPr>
            <w:r>
              <w:t xml:space="preserve">315.6013</w:t>
            </w:r>
          </w:p>
        </w:tc>
        <w:tc>
          <w:p>
            <w:pPr>
              <w:pStyle w:val="Compact"/>
              <w:jc w:val="right"/>
            </w:pPr>
            <w:r>
              <w:t xml:space="preserve">1800</w:t>
            </w:r>
          </w:p>
        </w:tc>
        <w:tc>
          <w:p>
            <w:pPr>
              <w:pStyle w:val="Compact"/>
              <w:jc w:val="right"/>
            </w:pPr>
            <w:r>
              <w:t xml:space="preserve">3750</w:t>
            </w:r>
          </w:p>
        </w:tc>
        <w:tc>
          <w:p>
            <w:pPr>
              <w:pStyle w:val="Compact"/>
              <w:jc w:val="right"/>
            </w:pPr>
            <w:r>
              <w:t xml:space="preserve">2800.0</w:t>
            </w:r>
          </w:p>
        </w:tc>
        <w:tc>
          <w:p>
            <w:pPr>
              <w:pStyle w:val="Compact"/>
              <w:jc w:val="right"/>
            </w:pPr>
            <w:r>
              <w:t xml:space="preserve">712.0393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1325</w:t>
            </w:r>
          </w:p>
        </w:tc>
        <w:tc>
          <w:p>
            <w:pPr>
              <w:pStyle w:val="Compact"/>
              <w:jc w:val="right"/>
            </w:pPr>
            <w:r>
              <w:t xml:space="preserve">995.000</w:t>
            </w:r>
          </w:p>
        </w:tc>
        <w:tc>
          <w:p>
            <w:pPr>
              <w:pStyle w:val="Compact"/>
              <w:jc w:val="right"/>
            </w:pPr>
            <w:r>
              <w:t xml:space="preserve">338.3785</w:t>
            </w:r>
          </w:p>
        </w:tc>
        <w:tc>
          <w:p>
            <w:pPr>
              <w:pStyle w:val="Compact"/>
              <w:jc w:val="right"/>
            </w:pPr>
            <w:r>
              <w:t xml:space="preserve">850</w:t>
            </w:r>
          </w:p>
        </w:tc>
        <w:tc>
          <w:p>
            <w:pPr>
              <w:pStyle w:val="Compact"/>
              <w:jc w:val="right"/>
            </w:pPr>
            <w:r>
              <w:t xml:space="preserve">2550</w:t>
            </w:r>
          </w:p>
        </w:tc>
        <w:tc>
          <w:p>
            <w:pPr>
              <w:pStyle w:val="Compact"/>
              <w:jc w:val="right"/>
            </w:pPr>
            <w:r>
              <w:t xml:space="preserve">2010.0</w:t>
            </w:r>
          </w:p>
        </w:tc>
        <w:tc>
          <w:p>
            <w:pPr>
              <w:pStyle w:val="Compact"/>
              <w:jc w:val="right"/>
            </w:pPr>
            <w:r>
              <w:t xml:space="preserve">764.3625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750</w:t>
            </w:r>
          </w:p>
        </w:tc>
        <w:tc>
          <w:p>
            <w:pPr>
              <w:pStyle w:val="Compact"/>
              <w:jc w:val="right"/>
            </w:pPr>
            <w:r>
              <w:t xml:space="preserve">1425</w:t>
            </w:r>
          </w:p>
        </w:tc>
        <w:tc>
          <w:p>
            <w:pPr>
              <w:pStyle w:val="Compact"/>
              <w:jc w:val="right"/>
            </w:pPr>
            <w:r>
              <w:t xml:space="preserve">1081.250</w:t>
            </w:r>
          </w:p>
        </w:tc>
        <w:tc>
          <w:p>
            <w:pPr>
              <w:pStyle w:val="Compact"/>
              <w:jc w:val="right"/>
            </w:pPr>
            <w:r>
              <w:t xml:space="preserve">282.3820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2700</w:t>
            </w:r>
          </w:p>
        </w:tc>
        <w:tc>
          <w:p>
            <w:pPr>
              <w:pStyle w:val="Compact"/>
              <w:jc w:val="right"/>
            </w:pPr>
            <w:r>
              <w:t xml:space="preserve">2137.5</w:t>
            </w:r>
          </w:p>
        </w:tc>
        <w:tc>
          <w:p>
            <w:pPr>
              <w:pStyle w:val="Compact"/>
              <w:jc w:val="right"/>
            </w:pPr>
            <w:r>
              <w:t xml:space="preserve">540.6401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p>
            <w:pPr>
              <w:pStyle w:val="Compact"/>
              <w:jc w:val="right"/>
            </w:pPr>
            <w:r>
              <w:t xml:space="preserve">1375</w:t>
            </w:r>
          </w:p>
        </w:tc>
        <w:tc>
          <w:p>
            <w:pPr>
              <w:pStyle w:val="Compact"/>
              <w:jc w:val="right"/>
            </w:pPr>
            <w:r>
              <w:t xml:space="preserve">1085.000</w:t>
            </w:r>
          </w:p>
        </w:tc>
        <w:tc>
          <w:p>
            <w:pPr>
              <w:pStyle w:val="Compact"/>
              <w:jc w:val="right"/>
            </w:pPr>
            <w:r>
              <w:t xml:space="preserve">253.4758</w:t>
            </w:r>
          </w:p>
        </w:tc>
        <w:tc>
          <w:p>
            <w:pPr>
              <w:pStyle w:val="Compact"/>
              <w:jc w:val="right"/>
            </w:pPr>
            <w:r>
              <w:t xml:space="preserve">1250</w:t>
            </w:r>
          </w:p>
        </w:tc>
        <w:tc>
          <w:p>
            <w:pPr>
              <w:pStyle w:val="Compact"/>
              <w:jc w:val="right"/>
            </w:pPr>
            <w:r>
              <w:t xml:space="preserve">2150</w:t>
            </w:r>
          </w:p>
        </w:tc>
        <w:tc>
          <w:p>
            <w:pPr>
              <w:pStyle w:val="Compact"/>
              <w:jc w:val="right"/>
            </w:pPr>
            <w:r>
              <w:t xml:space="preserve">1890.0</w:t>
            </w:r>
          </w:p>
        </w:tc>
        <w:tc>
          <w:p>
            <w:pPr>
              <w:pStyle w:val="Compact"/>
              <w:jc w:val="right"/>
            </w:pPr>
            <w:r>
              <w:t xml:space="preserve">366.4014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#yield_trt_summary</w:t>
      </w:r>
      <w:r>
        <w:br/>
      </w:r>
      <w:r>
        <w:rPr>
          <w:rStyle w:val="CommentTok"/>
        </w:rPr>
        <w:t xml:space="preserve">#with(crop_data, desc(Treatment, GrainYield, ylab = "Grain Yield ", xlab = "Treatment", ylim = NA))</w:t>
      </w:r>
      <w:r>
        <w:br/>
      </w:r>
      <w:r>
        <w:br/>
      </w: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SY_kg_ha,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Yields))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"#dfc27d"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"#80cdc1"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"Stover"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Soybea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yield-accorss-locations"/>
    <w:p>
      <w:pPr>
        <w:pStyle w:val="Heading3"/>
      </w:pPr>
      <w:r>
        <w:t xml:space="preserve">Yield accorss locations</w:t>
      </w:r>
    </w:p>
    <w:p>
      <w:pPr>
        <w:pStyle w:val="SourceCode"/>
      </w:pPr>
      <w:r>
        <w:rPr>
          <w:rStyle w:val="NormalTok"/>
        </w:rPr>
        <w:t xml:space="preserve">yield_location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(GY_kg_ha,SY_kg_ha),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min,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max,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"{.fn}_{.col}"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(yield_location)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99"/>
        <w:gridCol w:w="927"/>
        <w:gridCol w:w="927"/>
        <w:gridCol w:w="998"/>
        <w:gridCol w:w="856"/>
        <w:gridCol w:w="927"/>
        <w:gridCol w:w="927"/>
        <w:gridCol w:w="998"/>
        <w:gridCol w:w="856"/>
      </w:tblGrid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right"/>
            </w:pPr>
            <w:r>
              <w:t xml:space="preserve">min_GY_kg_ha</w:t>
            </w:r>
          </w:p>
        </w:tc>
        <w:tc>
          <w:p>
            <w:pPr>
              <w:pStyle w:val="Compact"/>
              <w:jc w:val="right"/>
            </w:pPr>
            <w:r>
              <w:t xml:space="preserve">max_GY_kg_ha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  <w:tc>
          <w:p>
            <w:pPr>
              <w:pStyle w:val="Compact"/>
              <w:jc w:val="right"/>
            </w:pPr>
            <w:r>
              <w:t xml:space="preserve">sd_GY_kg_ha</w:t>
            </w:r>
          </w:p>
        </w:tc>
        <w:tc>
          <w:p>
            <w:pPr>
              <w:pStyle w:val="Compact"/>
              <w:jc w:val="right"/>
            </w:pPr>
            <w:r>
              <w:t xml:space="preserve">min_SY_kg_ha</w:t>
            </w:r>
          </w:p>
        </w:tc>
        <w:tc>
          <w:p>
            <w:pPr>
              <w:pStyle w:val="Compact"/>
              <w:jc w:val="right"/>
            </w:pPr>
            <w:r>
              <w:t xml:space="preserve">max_SY_kg_ha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  <w:tc>
          <w:p>
            <w:pPr>
              <w:pStyle w:val="Compact"/>
              <w:jc w:val="right"/>
            </w:pPr>
            <w:r>
              <w:t xml:space="preserve">sd_SY_kg_ha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2325</w:t>
            </w:r>
          </w:p>
        </w:tc>
        <w:tc>
          <w:p>
            <w:pPr>
              <w:pStyle w:val="Compact"/>
              <w:jc w:val="right"/>
            </w:pPr>
            <w:r>
              <w:t xml:space="preserve">1303.571</w:t>
            </w:r>
          </w:p>
        </w:tc>
        <w:tc>
          <w:p>
            <w:pPr>
              <w:pStyle w:val="Compact"/>
              <w:jc w:val="right"/>
            </w:pPr>
            <w:r>
              <w:t xml:space="preserve">429.1811</w:t>
            </w:r>
          </w:p>
        </w:tc>
        <w:tc>
          <w:p>
            <w:pPr>
              <w:pStyle w:val="Compact"/>
              <w:jc w:val="right"/>
            </w:pPr>
            <w:r>
              <w:t xml:space="preserve">850</w:t>
            </w:r>
          </w:p>
        </w:tc>
        <w:tc>
          <w:p>
            <w:pPr>
              <w:pStyle w:val="Compact"/>
              <w:jc w:val="right"/>
            </w:pPr>
            <w:r>
              <w:t xml:space="preserve">4350</w:t>
            </w:r>
          </w:p>
        </w:tc>
        <w:tc>
          <w:p>
            <w:pPr>
              <w:pStyle w:val="Compact"/>
              <w:jc w:val="right"/>
            </w:pPr>
            <w:r>
              <w:t xml:space="preserve">2414.286</w:t>
            </w:r>
          </w:p>
        </w:tc>
        <w:tc>
          <w:p>
            <w:pPr>
              <w:pStyle w:val="Compact"/>
              <w:jc w:val="right"/>
            </w:pPr>
            <w:r>
              <w:t xml:space="preserve">780.7021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#yield_trt_summary</w:t>
      </w:r>
      <w:r>
        <w:br/>
      </w:r>
      <w:r>
        <w:rPr>
          <w:rStyle w:val="CommentTok"/>
        </w:rPr>
        <w:t xml:space="preserve">#with(crop_data, desc(Treatment, GrainYield, ylab = "Grain Yield ", xlab = "Treatment", ylim = NA))</w:t>
      </w:r>
      <w:r>
        <w:br/>
      </w:r>
      <w:r>
        <w:br/>
      </w: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SY_kg_ha, Woreda)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Woreda)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Woreda,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Yields))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"#d01c8b"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"#4dac26"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"Stover"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Soybea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yield-accorss-locations-and-treatments"/>
    <w:p>
      <w:pPr>
        <w:pStyle w:val="Heading3"/>
      </w:pPr>
      <w:r>
        <w:t xml:space="preserve">Yield accorss locations and treatments</w:t>
      </w:r>
    </w:p>
    <w:p>
      <w:pPr>
        <w:numPr>
          <w:ilvl w:val="0"/>
          <w:numId w:val="1001"/>
        </w:numPr>
        <w:pStyle w:val="Compact"/>
      </w:pPr>
      <w:r>
        <w:t xml:space="preserve">Summary table</w:t>
      </w:r>
    </w:p>
    <w:p>
      <w:pPr>
        <w:pStyle w:val="SourceCode"/>
      </w:pPr>
      <w:r>
        <w:rPr>
          <w:rStyle w:val="NormalTok"/>
        </w:rPr>
        <w:t xml:space="preserve">yield_location_trt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SY_kg_ha, 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(GY_kg_ha, SY_kg_ha),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min,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max,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"{.fn}_{.col}"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'Woreda'. You can override using the `.groups` argument.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(yield_location_trt)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58"/>
        <w:gridCol w:w="654"/>
        <w:gridCol w:w="850"/>
        <w:gridCol w:w="850"/>
        <w:gridCol w:w="916"/>
        <w:gridCol w:w="785"/>
        <w:gridCol w:w="850"/>
        <w:gridCol w:w="850"/>
        <w:gridCol w:w="916"/>
        <w:gridCol w:w="785"/>
      </w:tblGrid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min_GY_kg_ha</w:t>
            </w:r>
          </w:p>
        </w:tc>
        <w:tc>
          <w:p>
            <w:pPr>
              <w:pStyle w:val="Compact"/>
              <w:jc w:val="right"/>
            </w:pPr>
            <w:r>
              <w:t xml:space="preserve">max_GY_kg_ha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  <w:tc>
          <w:p>
            <w:pPr>
              <w:pStyle w:val="Compact"/>
              <w:jc w:val="right"/>
            </w:pPr>
            <w:r>
              <w:t xml:space="preserve">sd_GY_kg_ha</w:t>
            </w:r>
          </w:p>
        </w:tc>
        <w:tc>
          <w:p>
            <w:pPr>
              <w:pStyle w:val="Compact"/>
              <w:jc w:val="right"/>
            </w:pPr>
            <w:r>
              <w:t xml:space="preserve">min_SY_kg_ha</w:t>
            </w:r>
          </w:p>
        </w:tc>
        <w:tc>
          <w:p>
            <w:pPr>
              <w:pStyle w:val="Compact"/>
              <w:jc w:val="right"/>
            </w:pPr>
            <w:r>
              <w:t xml:space="preserve">max_SY_kg_ha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  <w:tc>
          <w:p>
            <w:pPr>
              <w:pStyle w:val="Compact"/>
              <w:jc w:val="right"/>
            </w:pPr>
            <w:r>
              <w:t xml:space="preserve">sd_SY_kg_ha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1150</w:t>
            </w:r>
          </w:p>
        </w:tc>
        <w:tc>
          <w:p>
            <w:pPr>
              <w:pStyle w:val="Compact"/>
              <w:jc w:val="right"/>
            </w:pPr>
            <w:r>
              <w:t xml:space="preserve">1000.000</w:t>
            </w:r>
          </w:p>
        </w:tc>
        <w:tc>
          <w:p>
            <w:pPr>
              <w:pStyle w:val="Compact"/>
              <w:jc w:val="right"/>
            </w:pPr>
            <w:r>
              <w:t xml:space="preserve">145.7738</w:t>
            </w:r>
          </w:p>
        </w:tc>
        <w:tc>
          <w:p>
            <w:pPr>
              <w:pStyle w:val="Compact"/>
              <w:jc w:val="right"/>
            </w:pPr>
            <w:r>
              <w:t xml:space="preserve">1600</w:t>
            </w:r>
          </w:p>
        </w:tc>
        <w:tc>
          <w:p>
            <w:pPr>
              <w:pStyle w:val="Compact"/>
              <w:jc w:val="right"/>
            </w:pPr>
            <w:r>
              <w:t xml:space="preserve">2400</w:t>
            </w:r>
          </w:p>
        </w:tc>
        <w:tc>
          <w:p>
            <w:pPr>
              <w:pStyle w:val="Compact"/>
              <w:jc w:val="right"/>
            </w:pPr>
            <w:r>
              <w:t xml:space="preserve">1920.0</w:t>
            </w:r>
          </w:p>
        </w:tc>
        <w:tc>
          <w:p>
            <w:pPr>
              <w:pStyle w:val="Compact"/>
              <w:jc w:val="right"/>
            </w:pPr>
            <w:r>
              <w:t xml:space="preserve">305.3686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2325</w:t>
            </w:r>
          </w:p>
        </w:tc>
        <w:tc>
          <w:p>
            <w:pPr>
              <w:pStyle w:val="Compact"/>
              <w:jc w:val="right"/>
            </w:pPr>
            <w:r>
              <w:t xml:space="preserve">1915.000</w:t>
            </w:r>
          </w:p>
        </w:tc>
        <w:tc>
          <w:p>
            <w:pPr>
              <w:pStyle w:val="Compact"/>
              <w:jc w:val="right"/>
            </w:pPr>
            <w:r>
              <w:t xml:space="preserve">412.9165</w:t>
            </w:r>
          </w:p>
        </w:tc>
        <w:tc>
          <w:p>
            <w:pPr>
              <w:pStyle w:val="Compact"/>
              <w:jc w:val="right"/>
            </w:pPr>
            <w:r>
              <w:t xml:space="preserve">1750</w:t>
            </w:r>
          </w:p>
        </w:tc>
        <w:tc>
          <w:p>
            <w:pPr>
              <w:pStyle w:val="Compact"/>
              <w:jc w:val="right"/>
            </w:pPr>
            <w:r>
              <w:t xml:space="preserve">4350</w:t>
            </w:r>
          </w:p>
        </w:tc>
        <w:tc>
          <w:p>
            <w:pPr>
              <w:pStyle w:val="Compact"/>
              <w:jc w:val="right"/>
            </w:pPr>
            <w:r>
              <w:t xml:space="preserve">3390.0</w:t>
            </w:r>
          </w:p>
        </w:tc>
        <w:tc>
          <w:p>
            <w:pPr>
              <w:pStyle w:val="Compact"/>
              <w:jc w:val="right"/>
            </w:pPr>
            <w:r>
              <w:t xml:space="preserve">1005.8578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1150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1500.000</w:t>
            </w:r>
          </w:p>
        </w:tc>
        <w:tc>
          <w:p>
            <w:pPr>
              <w:pStyle w:val="Compact"/>
              <w:jc w:val="right"/>
            </w:pPr>
            <w:r>
              <w:t xml:space="preserve">331.6625</w:t>
            </w:r>
          </w:p>
        </w:tc>
        <w:tc>
          <w:p>
            <w:pPr>
              <w:pStyle w:val="Compact"/>
              <w:jc w:val="right"/>
            </w:pPr>
            <w:r>
              <w:t xml:space="preserve">2250</w:t>
            </w:r>
          </w:p>
        </w:tc>
        <w:tc>
          <w:p>
            <w:pPr>
              <w:pStyle w:val="Compact"/>
              <w:jc w:val="right"/>
            </w:pPr>
            <w:r>
              <w:t xml:space="preserve">3150</w:t>
            </w:r>
          </w:p>
        </w:tc>
        <w:tc>
          <w:p>
            <w:pPr>
              <w:pStyle w:val="Compact"/>
              <w:jc w:val="right"/>
            </w:pPr>
            <w:r>
              <w:t xml:space="preserve">2620.0</w:t>
            </w:r>
          </w:p>
        </w:tc>
        <w:tc>
          <w:p>
            <w:pPr>
              <w:pStyle w:val="Compact"/>
              <w:jc w:val="right"/>
            </w:pPr>
            <w:r>
              <w:t xml:space="preserve">329.0137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1800</w:t>
            </w:r>
          </w:p>
        </w:tc>
        <w:tc>
          <w:p>
            <w:pPr>
              <w:pStyle w:val="Compact"/>
              <w:jc w:val="right"/>
            </w:pPr>
            <w:r>
              <w:t xml:space="preserve">1470.833</w:t>
            </w:r>
          </w:p>
        </w:tc>
        <w:tc>
          <w:p>
            <w:pPr>
              <w:pStyle w:val="Compact"/>
              <w:jc w:val="right"/>
            </w:pPr>
            <w:r>
              <w:t xml:space="preserve">315.6013</w:t>
            </w:r>
          </w:p>
        </w:tc>
        <w:tc>
          <w:p>
            <w:pPr>
              <w:pStyle w:val="Compact"/>
              <w:jc w:val="right"/>
            </w:pPr>
            <w:r>
              <w:t xml:space="preserve">1800</w:t>
            </w:r>
          </w:p>
        </w:tc>
        <w:tc>
          <w:p>
            <w:pPr>
              <w:pStyle w:val="Compact"/>
              <w:jc w:val="right"/>
            </w:pPr>
            <w:r>
              <w:t xml:space="preserve">3750</w:t>
            </w:r>
          </w:p>
        </w:tc>
        <w:tc>
          <w:p>
            <w:pPr>
              <w:pStyle w:val="Compact"/>
              <w:jc w:val="right"/>
            </w:pPr>
            <w:r>
              <w:t xml:space="preserve">2800.0</w:t>
            </w:r>
          </w:p>
        </w:tc>
        <w:tc>
          <w:p>
            <w:pPr>
              <w:pStyle w:val="Compact"/>
              <w:jc w:val="right"/>
            </w:pPr>
            <w:r>
              <w:t xml:space="preserve">712.0393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1325</w:t>
            </w:r>
          </w:p>
        </w:tc>
        <w:tc>
          <w:p>
            <w:pPr>
              <w:pStyle w:val="Compact"/>
              <w:jc w:val="right"/>
            </w:pPr>
            <w:r>
              <w:t xml:space="preserve">995.000</w:t>
            </w:r>
          </w:p>
        </w:tc>
        <w:tc>
          <w:p>
            <w:pPr>
              <w:pStyle w:val="Compact"/>
              <w:jc w:val="right"/>
            </w:pPr>
            <w:r>
              <w:t xml:space="preserve">338.3785</w:t>
            </w:r>
          </w:p>
        </w:tc>
        <w:tc>
          <w:p>
            <w:pPr>
              <w:pStyle w:val="Compact"/>
              <w:jc w:val="right"/>
            </w:pPr>
            <w:r>
              <w:t xml:space="preserve">850</w:t>
            </w:r>
          </w:p>
        </w:tc>
        <w:tc>
          <w:p>
            <w:pPr>
              <w:pStyle w:val="Compact"/>
              <w:jc w:val="right"/>
            </w:pPr>
            <w:r>
              <w:t xml:space="preserve">2550</w:t>
            </w:r>
          </w:p>
        </w:tc>
        <w:tc>
          <w:p>
            <w:pPr>
              <w:pStyle w:val="Compact"/>
              <w:jc w:val="right"/>
            </w:pPr>
            <w:r>
              <w:t xml:space="preserve">2010.0</w:t>
            </w:r>
          </w:p>
        </w:tc>
        <w:tc>
          <w:p>
            <w:pPr>
              <w:pStyle w:val="Compact"/>
              <w:jc w:val="right"/>
            </w:pPr>
            <w:r>
              <w:t xml:space="preserve">764.3625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750</w:t>
            </w:r>
          </w:p>
        </w:tc>
        <w:tc>
          <w:p>
            <w:pPr>
              <w:pStyle w:val="Compact"/>
              <w:jc w:val="right"/>
            </w:pPr>
            <w:r>
              <w:t xml:space="preserve">1425</w:t>
            </w:r>
          </w:p>
        </w:tc>
        <w:tc>
          <w:p>
            <w:pPr>
              <w:pStyle w:val="Compact"/>
              <w:jc w:val="right"/>
            </w:pPr>
            <w:r>
              <w:t xml:space="preserve">1081.250</w:t>
            </w:r>
          </w:p>
        </w:tc>
        <w:tc>
          <w:p>
            <w:pPr>
              <w:pStyle w:val="Compact"/>
              <w:jc w:val="right"/>
            </w:pPr>
            <w:r>
              <w:t xml:space="preserve">282.3820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2700</w:t>
            </w:r>
          </w:p>
        </w:tc>
        <w:tc>
          <w:p>
            <w:pPr>
              <w:pStyle w:val="Compact"/>
              <w:jc w:val="right"/>
            </w:pPr>
            <w:r>
              <w:t xml:space="preserve">2137.5</w:t>
            </w:r>
          </w:p>
        </w:tc>
        <w:tc>
          <w:p>
            <w:pPr>
              <w:pStyle w:val="Compact"/>
              <w:jc w:val="right"/>
            </w:pPr>
            <w:r>
              <w:t xml:space="preserve">540.6401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p>
            <w:pPr>
              <w:pStyle w:val="Compact"/>
              <w:jc w:val="right"/>
            </w:pPr>
            <w:r>
              <w:t xml:space="preserve">1375</w:t>
            </w:r>
          </w:p>
        </w:tc>
        <w:tc>
          <w:p>
            <w:pPr>
              <w:pStyle w:val="Compact"/>
              <w:jc w:val="right"/>
            </w:pPr>
            <w:r>
              <w:t xml:space="preserve">1085.000</w:t>
            </w:r>
          </w:p>
        </w:tc>
        <w:tc>
          <w:p>
            <w:pPr>
              <w:pStyle w:val="Compact"/>
              <w:jc w:val="right"/>
            </w:pPr>
            <w:r>
              <w:t xml:space="preserve">253.4758</w:t>
            </w:r>
          </w:p>
        </w:tc>
        <w:tc>
          <w:p>
            <w:pPr>
              <w:pStyle w:val="Compact"/>
              <w:jc w:val="right"/>
            </w:pPr>
            <w:r>
              <w:t xml:space="preserve">1250</w:t>
            </w:r>
          </w:p>
        </w:tc>
        <w:tc>
          <w:p>
            <w:pPr>
              <w:pStyle w:val="Compact"/>
              <w:jc w:val="right"/>
            </w:pPr>
            <w:r>
              <w:t xml:space="preserve">2150</w:t>
            </w:r>
          </w:p>
        </w:tc>
        <w:tc>
          <w:p>
            <w:pPr>
              <w:pStyle w:val="Compact"/>
              <w:jc w:val="right"/>
            </w:pPr>
            <w:r>
              <w:t xml:space="preserve">1890.0</w:t>
            </w:r>
          </w:p>
        </w:tc>
        <w:tc>
          <w:p>
            <w:pPr>
              <w:pStyle w:val="Compact"/>
              <w:jc w:val="right"/>
            </w:pPr>
            <w:r>
              <w:t xml:space="preserve">366.4014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#yield_trt_summary</w:t>
      </w:r>
      <w:r>
        <w:br/>
      </w:r>
      <w:r>
        <w:rPr>
          <w:rStyle w:val="CommentTok"/>
        </w:rPr>
        <w:t xml:space="preserve">#with(crop_data, desc(Treatment, GrainYield, ylab = "Grain Yield ", xlab = "Treatment", ylim = NA))</w:t>
      </w:r>
    </w:p>
    <w:p>
      <w:pPr>
        <w:numPr>
          <w:ilvl w:val="0"/>
          <w:numId w:val="1002"/>
        </w:numPr>
        <w:pStyle w:val="Compact"/>
      </w:pPr>
      <w:r>
        <w:t xml:space="preserve">Grain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GY_kg_ha,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Woreda))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"Grain 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Soybea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Stover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(SY_kg_ha, 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SY_kg_ha,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Woreda))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"Grain 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Soybea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2" w:name="factorial-analysis"/>
    <w:p>
      <w:pPr>
        <w:pStyle w:val="Heading2"/>
      </w:pPr>
      <w:r>
        <w:t xml:space="preserve">Factorial analysis</w:t>
      </w:r>
    </w:p>
    <w:p>
      <w:pPr>
        <w:pStyle w:val="SourceCode"/>
      </w:pPr>
      <w:r>
        <w:rPr>
          <w:rStyle w:val="CommentTok"/>
        </w:rPr>
        <w:t xml:space="preserve"># Analysis of variance</w:t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(crop_data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Woreda))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(GY_kg_ha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crop_data)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(GY_kg_ha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Woreda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(Treatment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Woreda)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(Woreda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Rep),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crop_data)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GY_kg_ha</w:t>
      </w:r>
      <w:r>
        <w:br/>
      </w:r>
      <w:r>
        <w:rPr>
          <w:rStyle w:val="VerbatimChar"/>
        </w:rPr>
        <w:t xml:space="preserve">##           Df  Sum Sq Mean Sq F value    Pr(&gt;F)    </w:t>
      </w:r>
      <w:r>
        <w:br/>
      </w:r>
      <w:r>
        <w:rPr>
          <w:rStyle w:val="VerbatimChar"/>
        </w:rPr>
        <w:t xml:space="preserve">## Treatment  6 3603439  600573  6.3236 0.0002714 ***</w:t>
      </w:r>
      <w:r>
        <w:br/>
      </w:r>
      <w:r>
        <w:rPr>
          <w:rStyle w:val="VerbatimChar"/>
        </w:rPr>
        <w:t xml:space="preserve">## Residuals 28 2659240   94973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2"/>
    <w:bookmarkStart w:id="34" w:name="posthoc-test"/>
    <w:p>
      <w:pPr>
        <w:pStyle w:val="Heading2"/>
      </w:pPr>
      <w:r>
        <w:t xml:space="preserve">Posthoc test</w:t>
      </w:r>
    </w:p>
    <w:p>
      <w:pPr>
        <w:pStyle w:val="SourceCode"/>
      </w:pPr>
      <w:r>
        <w:rPr>
          <w:rStyle w:val="CommentTok"/>
        </w:rPr>
        <w:t xml:space="preserve"># Compute the estimated marginal means</w:t>
      </w:r>
      <w:r>
        <w:br/>
      </w:r>
      <w:r>
        <w:rPr>
          <w:rStyle w:val="NormalTok"/>
        </w:rPr>
        <w:t xml:space="preserve">emmeans_result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(model,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Treatment)</w:t>
      </w:r>
      <w:r>
        <w:br/>
      </w:r>
      <w:r>
        <w:br/>
      </w:r>
      <w:r>
        <w:rPr>
          <w:rStyle w:val="CommentTok"/>
        </w:rPr>
        <w:t xml:space="preserve"># Perform pairwise comparisons using Tukey's adjustment</w:t>
      </w:r>
      <w:r>
        <w:br/>
      </w:r>
      <w:r>
        <w:rPr>
          <w:rStyle w:val="NormalTok"/>
        </w:rPr>
        <w:t xml:space="preserve">pairwise_result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(emmeans_result,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pairwise comparisons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(pairwise_result)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Treatment2</w:t>
            </w:r>
          </w:p>
        </w:tc>
        <w:tc>
          <w:p>
            <w:pPr>
              <w:pStyle w:val="Compact"/>
              <w:jc w:val="right"/>
            </w:pPr>
            <w:r>
              <w:t xml:space="preserve">-915.00000</w:t>
            </w:r>
          </w:p>
        </w:tc>
        <w:tc>
          <w:p>
            <w:pPr>
              <w:pStyle w:val="Compact"/>
              <w:jc w:val="right"/>
            </w:pPr>
            <w:r>
              <w:t xml:space="preserve">194.9080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-4.6945220</w:t>
            </w:r>
          </w:p>
        </w:tc>
        <w:tc>
          <w:p>
            <w:pPr>
              <w:pStyle w:val="Compact"/>
              <w:jc w:val="right"/>
            </w:pPr>
            <w:r>
              <w:t xml:space="preserve">0.0011200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Treatment3</w:t>
            </w:r>
          </w:p>
        </w:tc>
        <w:tc>
          <w:p>
            <w:pPr>
              <w:pStyle w:val="Compact"/>
              <w:jc w:val="right"/>
            </w:pPr>
            <w:r>
              <w:t xml:space="preserve">-500.00000</w:t>
            </w:r>
          </w:p>
        </w:tc>
        <w:tc>
          <w:p>
            <w:pPr>
              <w:pStyle w:val="Compact"/>
              <w:jc w:val="right"/>
            </w:pPr>
            <w:r>
              <w:t xml:space="preserve">194.9080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-2.5653126</w:t>
            </w:r>
          </w:p>
        </w:tc>
        <w:tc>
          <w:p>
            <w:pPr>
              <w:pStyle w:val="Compact"/>
              <w:jc w:val="right"/>
            </w:pPr>
            <w:r>
              <w:t xml:space="preserve">0.1752428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Treatment4</w:t>
            </w:r>
          </w:p>
        </w:tc>
        <w:tc>
          <w:p>
            <w:pPr>
              <w:pStyle w:val="Compact"/>
              <w:jc w:val="right"/>
            </w:pPr>
            <w:r>
              <w:t xml:space="preserve">-470.83333</w:t>
            </w:r>
          </w:p>
        </w:tc>
        <w:tc>
          <w:p>
            <w:pPr>
              <w:pStyle w:val="Compact"/>
              <w:jc w:val="right"/>
            </w:pPr>
            <w:r>
              <w:t xml:space="preserve">186.6102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-2.5230843</w:t>
            </w:r>
          </w:p>
        </w:tc>
        <w:tc>
          <w:p>
            <w:pPr>
              <w:pStyle w:val="Compact"/>
              <w:jc w:val="right"/>
            </w:pPr>
            <w:r>
              <w:t xml:space="preserve">0.1894436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5.00000</w:t>
            </w:r>
          </w:p>
        </w:tc>
        <w:tc>
          <w:p>
            <w:pPr>
              <w:pStyle w:val="Compact"/>
              <w:jc w:val="right"/>
            </w:pPr>
            <w:r>
              <w:t xml:space="preserve">194.9080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0.0256531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-81.25000</w:t>
            </w:r>
          </w:p>
        </w:tc>
        <w:tc>
          <w:p>
            <w:pPr>
              <w:pStyle w:val="Compact"/>
              <w:jc w:val="right"/>
            </w:pPr>
            <w:r>
              <w:t xml:space="preserve">206.7312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-0.3930225</w:t>
            </w:r>
          </w:p>
        </w:tc>
        <w:tc>
          <w:p>
            <w:pPr>
              <w:pStyle w:val="Compact"/>
              <w:jc w:val="right"/>
            </w:pPr>
            <w:r>
              <w:t xml:space="preserve">0.9996582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-85.00000</w:t>
            </w:r>
          </w:p>
        </w:tc>
        <w:tc>
          <w:p>
            <w:pPr>
              <w:pStyle w:val="Compact"/>
              <w:jc w:val="right"/>
            </w:pPr>
            <w:r>
              <w:t xml:space="preserve">194.9080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-0.4361031</w:t>
            </w:r>
          </w:p>
        </w:tc>
        <w:tc>
          <w:p>
            <w:pPr>
              <w:pStyle w:val="Compact"/>
              <w:jc w:val="right"/>
            </w:pPr>
            <w:r>
              <w:t xml:space="preserve">0.9993793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Treatment3</w:t>
            </w:r>
          </w:p>
        </w:tc>
        <w:tc>
          <w:p>
            <w:pPr>
              <w:pStyle w:val="Compact"/>
              <w:jc w:val="right"/>
            </w:pPr>
            <w:r>
              <w:t xml:space="preserve">415.00000</w:t>
            </w:r>
          </w:p>
        </w:tc>
        <w:tc>
          <w:p>
            <w:pPr>
              <w:pStyle w:val="Compact"/>
              <w:jc w:val="right"/>
            </w:pPr>
            <w:r>
              <w:t xml:space="preserve">194.9080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2.1292094</w:t>
            </w:r>
          </w:p>
        </w:tc>
        <w:tc>
          <w:p>
            <w:pPr>
              <w:pStyle w:val="Compact"/>
              <w:jc w:val="right"/>
            </w:pPr>
            <w:r>
              <w:t xml:space="preserve">0.3640597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Treatment4</w:t>
            </w:r>
          </w:p>
        </w:tc>
        <w:tc>
          <w:p>
            <w:pPr>
              <w:pStyle w:val="Compact"/>
              <w:jc w:val="right"/>
            </w:pPr>
            <w:r>
              <w:t xml:space="preserve">444.16667</w:t>
            </w:r>
          </w:p>
        </w:tc>
        <w:tc>
          <w:p>
            <w:pPr>
              <w:pStyle w:val="Compact"/>
              <w:jc w:val="right"/>
            </w:pPr>
            <w:r>
              <w:t xml:space="preserve">186.6102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2.3801840</w:t>
            </w:r>
          </w:p>
        </w:tc>
        <w:tc>
          <w:p>
            <w:pPr>
              <w:pStyle w:val="Compact"/>
              <w:jc w:val="right"/>
            </w:pPr>
            <w:r>
              <w:t xml:space="preserve">0.2439634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920.00000</w:t>
            </w:r>
          </w:p>
        </w:tc>
        <w:tc>
          <w:p>
            <w:pPr>
              <w:pStyle w:val="Compact"/>
              <w:jc w:val="right"/>
            </w:pPr>
            <w:r>
              <w:t xml:space="preserve">194.9080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4.7201751</w:t>
            </w:r>
          </w:p>
        </w:tc>
        <w:tc>
          <w:p>
            <w:pPr>
              <w:pStyle w:val="Compact"/>
              <w:jc w:val="right"/>
            </w:pPr>
            <w:r>
              <w:t xml:space="preserve">0.0010465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833.75000</w:t>
            </w:r>
          </w:p>
        </w:tc>
        <w:tc>
          <w:p>
            <w:pPr>
              <w:pStyle w:val="Compact"/>
              <w:jc w:val="right"/>
            </w:pPr>
            <w:r>
              <w:t xml:space="preserve">206.7312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4.0330153</w:t>
            </w:r>
          </w:p>
        </w:tc>
        <w:tc>
          <w:p>
            <w:pPr>
              <w:pStyle w:val="Compact"/>
              <w:jc w:val="right"/>
            </w:pPr>
            <w:r>
              <w:t xml:space="preserve">0.0062606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830.00000</w:t>
            </w:r>
          </w:p>
        </w:tc>
        <w:tc>
          <w:p>
            <w:pPr>
              <w:pStyle w:val="Compact"/>
              <w:jc w:val="right"/>
            </w:pPr>
            <w:r>
              <w:t xml:space="preserve">194.9080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4.2584189</w:t>
            </w:r>
          </w:p>
        </w:tc>
        <w:tc>
          <w:p>
            <w:pPr>
              <w:pStyle w:val="Compact"/>
              <w:jc w:val="right"/>
            </w:pPr>
            <w:r>
              <w:t xml:space="preserve">0.0035100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Treatment4</w:t>
            </w:r>
          </w:p>
        </w:tc>
        <w:tc>
          <w:p>
            <w:pPr>
              <w:pStyle w:val="Compact"/>
              <w:jc w:val="right"/>
            </w:pPr>
            <w:r>
              <w:t xml:space="preserve">29.16667</w:t>
            </w:r>
          </w:p>
        </w:tc>
        <w:tc>
          <w:p>
            <w:pPr>
              <w:pStyle w:val="Compact"/>
              <w:jc w:val="right"/>
            </w:pPr>
            <w:r>
              <w:t xml:space="preserve">186.6102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0.1562973</w:t>
            </w:r>
          </w:p>
        </w:tc>
        <w:tc>
          <w:p>
            <w:pPr>
              <w:pStyle w:val="Compact"/>
              <w:jc w:val="right"/>
            </w:pPr>
            <w:r>
              <w:t xml:space="preserve">0.9999985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505.00000</w:t>
            </w:r>
          </w:p>
        </w:tc>
        <w:tc>
          <w:p>
            <w:pPr>
              <w:pStyle w:val="Compact"/>
              <w:jc w:val="right"/>
            </w:pPr>
            <w:r>
              <w:t xml:space="preserve">194.9080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2.5909657</w:t>
            </w:r>
          </w:p>
        </w:tc>
        <w:tc>
          <w:p>
            <w:pPr>
              <w:pStyle w:val="Compact"/>
              <w:jc w:val="right"/>
            </w:pPr>
            <w:r>
              <w:t xml:space="preserve">0.1670279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418.75000</w:t>
            </w:r>
          </w:p>
        </w:tc>
        <w:tc>
          <w:p>
            <w:pPr>
              <w:pStyle w:val="Compact"/>
              <w:jc w:val="right"/>
            </w:pPr>
            <w:r>
              <w:t xml:space="preserve">206.7312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2.0255774</w:t>
            </w:r>
          </w:p>
        </w:tc>
        <w:tc>
          <w:p>
            <w:pPr>
              <w:pStyle w:val="Compact"/>
              <w:jc w:val="right"/>
            </w:pPr>
            <w:r>
              <w:t xml:space="preserve">0.4218762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415.00000</w:t>
            </w:r>
          </w:p>
        </w:tc>
        <w:tc>
          <w:p>
            <w:pPr>
              <w:pStyle w:val="Compact"/>
              <w:jc w:val="right"/>
            </w:pPr>
            <w:r>
              <w:t xml:space="preserve">194.9080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2.1292094</w:t>
            </w:r>
          </w:p>
        </w:tc>
        <w:tc>
          <w:p>
            <w:pPr>
              <w:pStyle w:val="Compact"/>
              <w:jc w:val="right"/>
            </w:pPr>
            <w:r>
              <w:t xml:space="preserve">0.3640597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475.83333</w:t>
            </w:r>
          </w:p>
        </w:tc>
        <w:tc>
          <w:p>
            <w:pPr>
              <w:pStyle w:val="Compact"/>
              <w:jc w:val="right"/>
            </w:pPr>
            <w:r>
              <w:t xml:space="preserve">186.6102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2.5498782</w:t>
            </w:r>
          </w:p>
        </w:tc>
        <w:tc>
          <w:p>
            <w:pPr>
              <w:pStyle w:val="Compact"/>
              <w:jc w:val="right"/>
            </w:pPr>
            <w:r>
              <w:t xml:space="preserve">0.1803346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389.58333</w:t>
            </w:r>
          </w:p>
        </w:tc>
        <w:tc>
          <w:p>
            <w:pPr>
              <w:pStyle w:val="Compact"/>
              <w:jc w:val="right"/>
            </w:pPr>
            <w:r>
              <w:t xml:space="preserve">198.9272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1.9584220</w:t>
            </w:r>
          </w:p>
        </w:tc>
        <w:tc>
          <w:p>
            <w:pPr>
              <w:pStyle w:val="Compact"/>
              <w:jc w:val="right"/>
            </w:pPr>
            <w:r>
              <w:t xml:space="preserve">0.4613893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385.83333</w:t>
            </w:r>
          </w:p>
        </w:tc>
        <w:tc>
          <w:p>
            <w:pPr>
              <w:pStyle w:val="Compact"/>
              <w:jc w:val="right"/>
            </w:pPr>
            <w:r>
              <w:t xml:space="preserve">186.6102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2.0675895</w:t>
            </w:r>
          </w:p>
        </w:tc>
        <w:tc>
          <w:p>
            <w:pPr>
              <w:pStyle w:val="Compact"/>
              <w:jc w:val="right"/>
            </w:pPr>
            <w:r>
              <w:t xml:space="preserve">0.3979344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Treatment5 -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-86.25000</w:t>
            </w:r>
          </w:p>
        </w:tc>
        <w:tc>
          <w:p>
            <w:pPr>
              <w:pStyle w:val="Compact"/>
              <w:jc w:val="right"/>
            </w:pPr>
            <w:r>
              <w:t xml:space="preserve">206.7312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-0.4172085</w:t>
            </w:r>
          </w:p>
        </w:tc>
        <w:tc>
          <w:p>
            <w:pPr>
              <w:pStyle w:val="Compact"/>
              <w:jc w:val="right"/>
            </w:pPr>
            <w:r>
              <w:t xml:space="preserve">0.9995182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Treatment5 -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-90.00000</w:t>
            </w:r>
          </w:p>
        </w:tc>
        <w:tc>
          <w:p>
            <w:pPr>
              <w:pStyle w:val="Compact"/>
              <w:jc w:val="right"/>
            </w:pPr>
            <w:r>
              <w:t xml:space="preserve">194.9080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-0.4617563</w:t>
            </w:r>
          </w:p>
        </w:tc>
        <w:tc>
          <w:p>
            <w:pPr>
              <w:pStyle w:val="Compact"/>
              <w:jc w:val="right"/>
            </w:pPr>
            <w:r>
              <w:t xml:space="preserve">0.9991405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Treatment6 -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-3.75000</w:t>
            </w:r>
          </w:p>
        </w:tc>
        <w:tc>
          <w:p>
            <w:pPr>
              <w:pStyle w:val="Compact"/>
              <w:jc w:val="right"/>
            </w:pPr>
            <w:r>
              <w:t xml:space="preserve">206.7312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-0.0181395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#plot(pairwise_result, pch = "*", cex = 1.5)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(pairwise_result)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contrast))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Soybea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best-treatment-per-location"/>
    <w:p>
      <w:pPr>
        <w:pStyle w:val="Heading2"/>
      </w:pPr>
      <w:r>
        <w:t xml:space="preserve">Best treatment per location</w:t>
      </w:r>
    </w:p>
    <w:bookmarkStart w:id="35" w:name="X220348b3176f24af8a781f0a3997e886df2b9f2"/>
    <w:p>
      <w:pPr>
        <w:pStyle w:val="Heading3"/>
      </w:pPr>
      <w:r>
        <w:t xml:space="preserve">For every woreda, what are the 3 best treatment?</w:t>
      </w:r>
    </w:p>
    <w:p>
      <w:pPr>
        <w:numPr>
          <w:ilvl w:val="0"/>
          <w:numId w:val="1004"/>
        </w:numPr>
        <w:pStyle w:val="Compact"/>
      </w:pPr>
      <w:r>
        <w:t xml:space="preserve">Grain</w:t>
      </w:r>
    </w:p>
    <w:p>
      <w:pPr>
        <w:pStyle w:val="SourceCode"/>
      </w:pPr>
      <w:r>
        <w:rPr>
          <w:rStyle w:val="NormalTok"/>
        </w:rPr>
        <w:t xml:space="preserve">best_comb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yield_location_trt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(Woreda, Treatment, mean_GY_kg_ha)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(mean_GY_kg_ha,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(best_comb)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1915.000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1500.000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1470.833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Stover</w:t>
      </w:r>
    </w:p>
    <w:p>
      <w:pPr>
        <w:pStyle w:val="SourceCode"/>
      </w:pPr>
      <w:r>
        <w:rPr>
          <w:rStyle w:val="NormalTok"/>
        </w:rPr>
        <w:t xml:space="preserve">best_comb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yield_location_trt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(Woreda, Treatment, mean_SY_kg_ha)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(mean_SY_kg_ha,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(best_comb)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Assosa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2620</w:t>
            </w: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Soybean</dc:title>
  <dc:creator/>
  <cp:keywords/>
  <dcterms:created xsi:type="dcterms:W3CDTF">2023-11-02T12:56:53Z</dcterms:created>
  <dcterms:modified xsi:type="dcterms:W3CDTF">2023-11-02T12:56:53Z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