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36"/>
        </w:rPr>
        <w:t>Julia Wisniewska</w:t>
      </w:r>
    </w:p>
    <w:p>
      <w:pPr>
        <w:spacing w:after="40" w:line="252" w:lineRule="auto"/>
        <w:jc w:val="center"/>
      </w:pPr>
      <w:r>
        <w:rPr>
          <w:b/>
          <w:sz w:val="24"/>
        </w:rPr>
        <w:t>Project Coordinator</w:t>
      </w:r>
    </w:p>
    <w:p>
      <w:pPr>
        <w:spacing w:after="200" w:line="252" w:lineRule="auto"/>
        <w:jc w:val="center"/>
      </w:pPr>
      <w:r>
        <w:rPr>
          <w:sz w:val="18"/>
        </w:rPr>
        <w:t>julia.wisniewska@example.com | Gdansk, Poland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PROFILE</w:t>
      </w:r>
    </w:p>
    <w:p>
      <w:pPr>
        <w:spacing w:after="80" w:line="252" w:lineRule="auto"/>
      </w:pPr>
      <w:r>
        <w:t>Project Coordinator with 6 years of experience in Gdansk, Poland. Skilled in Excel, Jira, stakeholder management, and reporting. No key achievements provided.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CORE SKILLS</w:t>
      </w:r>
    </w:p>
    <w:p>
      <w:pPr>
        <w:spacing w:after="80" w:line="252" w:lineRule="auto"/>
      </w:pPr>
      <w:r>
        <w:t>• Excel</w:t>
        <w:br/>
        <w:t>• Jira</w:t>
        <w:br/>
        <w:t>• stakeholder management</w:t>
        <w:br/>
        <w:t>• reporting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EXPERIENCE</w:t>
      </w:r>
    </w:p>
    <w:p>
      <w:pPr>
        <w:spacing w:after="80" w:line="252" w:lineRule="auto"/>
      </w:pPr>
      <w:r>
        <w:t>Project Coordinator — BuildCore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KEY ACHIEVEMENT</w:t>
      </w:r>
    </w:p>
    <w:p>
      <w:pPr>
        <w:spacing w:after="80" w:line="252" w:lineRule="auto"/>
      </w:pPr>
      <w:r>
        <w:t>Delivered 12 projects with 95% on-time milestone completion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