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3B" w:rsidRPr="004C1F3B" w:rsidRDefault="004C1F3B" w:rsidP="004C1F3B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4C1F3B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19. Knowledge Quiz -1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color w:val="333333"/>
          <w:sz w:val="19"/>
        </w:rPr>
        <w:t>The due date for submitting this assignment has passed.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</w:pPr>
      <w:r w:rsidRPr="004C1F3B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Due on 2020-03-31, 23:59 IST.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As per our records you have not submitted this assignment.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Industrial Training Institutes (ITIs) are affiliated by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8pt" o:ole="">
            <v:imagedata r:id="rId4" o:title=""/>
          </v:shape>
          <w:control r:id="rId5" w:name="DefaultOcxName" w:shapeid="_x0000_i1144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National Council for Vocational Training (NCVT)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3" type="#_x0000_t75" style="width:20.25pt;height:18pt" o:ole="">
            <v:imagedata r:id="rId4" o:title=""/>
          </v:shape>
          <w:control r:id="rId6" w:name="DefaultOcxName1" w:shapeid="_x0000_i1143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All India Council for Technical Education (AICTE)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2" type="#_x0000_t75" style="width:20.25pt;height:18pt" o:ole="">
            <v:imagedata r:id="rId4" o:title=""/>
          </v:shape>
          <w:control r:id="rId7" w:name="DefaultOcxName2" w:shapeid="_x0000_i1142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Directorate General of Training (DGT)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1" type="#_x0000_t75" style="width:20.25pt;height:18pt" o:ole="">
            <v:imagedata r:id="rId4" o:title=""/>
          </v:shape>
          <w:control r:id="rId8" w:name="DefaultOcxName3" w:shapeid="_x0000_i1141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National Skills Training Institutes (NSTI)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National Council for Vocational Training (NCVT)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 xml:space="preserve">Name the scheme initiated by the Directorate General of Employment &amp; Training (DGE&amp;T) in the Ministry of </w:t>
      </w:r>
      <w:proofErr w:type="spellStart"/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Labour</w:t>
      </w:r>
      <w:proofErr w:type="spellEnd"/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, Government of India for imparting skills in various vocational trades to meet the skilled manpower requirements for technology and industrial growth of the country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0" type="#_x0000_t75" style="width:20.25pt;height:18pt" o:ole="">
            <v:imagedata r:id="rId4" o:title=""/>
          </v:shape>
          <w:control r:id="rId9" w:name="DefaultOcxName4" w:shapeid="_x0000_i1140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Apprenticeship Training Scheme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9" type="#_x0000_t75" style="width:20.25pt;height:18pt" o:ole="">
            <v:imagedata r:id="rId4" o:title=""/>
          </v:shape>
          <w:control r:id="rId10" w:name="DefaultOcxName5" w:shapeid="_x0000_i1139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Craftsman Training Scheme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8" type="#_x0000_t75" style="width:20.25pt;height:18pt" o:ole="">
            <v:imagedata r:id="rId4" o:title=""/>
          </v:shape>
          <w:control r:id="rId11" w:name="DefaultOcxName6" w:shapeid="_x0000_i1138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Graduate Training Scheme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7" type="#_x0000_t75" style="width:20.25pt;height:18pt" o:ole="">
            <v:imagedata r:id="rId4" o:title=""/>
          </v:shape>
          <w:control r:id="rId12" w:name="DefaultOcxName7" w:shapeid="_x0000_i1137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Technician Training Scheme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Craftsman Training Scheme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Which Ministry is responsible for monitoring the implementation of the Act centrally with respect to trade apprentices?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6" type="#_x0000_t75" style="width:20.25pt;height:18pt" o:ole="">
            <v:imagedata r:id="rId4" o:title=""/>
          </v:shape>
          <w:control r:id="rId13" w:name="DefaultOcxName8" w:shapeid="_x0000_i1136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 xml:space="preserve"> Ministry of </w:t>
      </w:r>
      <w:proofErr w:type="spellStart"/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Labour</w:t>
      </w:r>
      <w:proofErr w:type="spellEnd"/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 xml:space="preserve"> and Employment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5" type="#_x0000_t75" style="width:20.25pt;height:18pt" o:ole="">
            <v:imagedata r:id="rId4" o:title=""/>
          </v:shape>
          <w:control r:id="rId14" w:name="DefaultOcxName9" w:shapeid="_x0000_i1135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Ministry of Corporate Affairs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4" type="#_x0000_t75" style="width:20.25pt;height:18pt" o:ole="">
            <v:imagedata r:id="rId4" o:title=""/>
          </v:shape>
          <w:control r:id="rId15" w:name="DefaultOcxName10" w:shapeid="_x0000_i1134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Ministry of Skill Development &amp; Entrepreneurship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3" type="#_x0000_t75" style="width:20.25pt;height:18pt" o:ole="">
            <v:imagedata r:id="rId4" o:title=""/>
          </v:shape>
          <w:control r:id="rId16" w:name="DefaultOcxName11" w:shapeid="_x0000_i1133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Ministry of Human Resource and Development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Ministry of Skill Development &amp; Entrepreneurship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lastRenderedPageBreak/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What is the duration of apprenticeship training of graduate, technician and technician (vocational) apprentice?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2" type="#_x0000_t75" style="width:20.25pt;height:18pt" o:ole="">
            <v:imagedata r:id="rId4" o:title=""/>
          </v:shape>
          <w:control r:id="rId17" w:name="DefaultOcxName12" w:shapeid="_x0000_i1132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One year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1" type="#_x0000_t75" style="width:20.25pt;height:18pt" o:ole="">
            <v:imagedata r:id="rId4" o:title=""/>
          </v:shape>
          <w:control r:id="rId18" w:name="DefaultOcxName13" w:shapeid="_x0000_i1131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Six months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0" type="#_x0000_t75" style="width:20.25pt;height:18pt" o:ole="">
            <v:imagedata r:id="rId4" o:title=""/>
          </v:shape>
          <w:control r:id="rId19" w:name="DefaultOcxName14" w:shapeid="_x0000_i1130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Two years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9" type="#_x0000_t75" style="width:20.25pt;height:18pt" o:ole="">
            <v:imagedata r:id="rId4" o:title=""/>
          </v:shape>
          <w:control r:id="rId20" w:name="DefaultOcxName15" w:shapeid="_x0000_i1129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Fifteen months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One year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Diploma Level Technical Institutes such as Polytechnics, are generally recognized by All India Council for Technical Education (AICTE) and administered by __________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8" type="#_x0000_t75" style="width:20.25pt;height:18pt" o:ole="">
            <v:imagedata r:id="rId4" o:title=""/>
          </v:shape>
          <w:control r:id="rId21" w:name="DefaultOcxName16" w:shapeid="_x0000_i1128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National Council of Vocational Education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7" type="#_x0000_t75" style="width:20.25pt;height:18pt" o:ole="">
            <v:imagedata r:id="rId4" o:title=""/>
          </v:shape>
          <w:control r:id="rId22" w:name="DefaultOcxName17" w:shapeid="_x0000_i1127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National Institute of Technical Teachers Training and Research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6" type="#_x0000_t75" style="width:20.25pt;height:18pt" o:ole="">
            <v:imagedata r:id="rId4" o:title=""/>
          </v:shape>
          <w:control r:id="rId23" w:name="DefaultOcxName18" w:shapeid="_x0000_i1126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Ministry of Human Resource Development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5" type="#_x0000_t75" style="width:20.25pt;height:18pt" o:ole="">
            <v:imagedata r:id="rId4" o:title=""/>
          </v:shape>
          <w:control r:id="rId24" w:name="DefaultOcxName19" w:shapeid="_x0000_i1125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State Directorate of Technical Education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State Directorate of Technical Education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Which is a statutory body at the national level for technical education under the Department of higher education.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4" type="#_x0000_t75" style="width:20.25pt;height:18pt" o:ole="">
            <v:imagedata r:id="rId4" o:title=""/>
          </v:shape>
          <w:control r:id="rId25" w:name="DefaultOcxName20" w:shapeid="_x0000_i1124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National Council for Vocational Training (NCVT)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3" type="#_x0000_t75" style="width:20.25pt;height:18pt" o:ole="">
            <v:imagedata r:id="rId4" o:title=""/>
          </v:shape>
          <w:control r:id="rId26" w:name="DefaultOcxName21" w:shapeid="_x0000_i1123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All India Council for Technical Education (AICTE)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2" type="#_x0000_t75" style="width:20.25pt;height:18pt" o:ole="">
            <v:imagedata r:id="rId4" o:title=""/>
          </v:shape>
          <w:control r:id="rId27" w:name="DefaultOcxName22" w:shapeid="_x0000_i1122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Directorate of Technical Education (</w:t>
      </w:r>
      <w:proofErr w:type="spellStart"/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DoTE</w:t>
      </w:r>
      <w:proofErr w:type="spellEnd"/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)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1" type="#_x0000_t75" style="width:20.25pt;height:18pt" o:ole="">
            <v:imagedata r:id="rId4" o:title=""/>
          </v:shape>
          <w:control r:id="rId28" w:name="DefaultOcxName23" w:shapeid="_x0000_i1121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University Grants Commission (UGC)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All India Council for Technical Education (AICTE)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Name the status that may be conferred on a premier public higher education institution in India by an act of Parliament of India, an institution which "serves as a pivotal player in developing highly skilled personnel within the specified region of the country/state."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0" type="#_x0000_t75" style="width:20.25pt;height:18pt" o:ole="">
            <v:imagedata r:id="rId4" o:title=""/>
          </v:shape>
          <w:control r:id="rId29" w:name="DefaultOcxName24" w:shapeid="_x0000_i1120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Centre of Excellence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9" type="#_x0000_t75" style="width:20.25pt;height:18pt" o:ole="">
            <v:imagedata r:id="rId4" o:title=""/>
          </v:shape>
          <w:control r:id="rId30" w:name="DefaultOcxName25" w:shapeid="_x0000_i1119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Institute of Higher Education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81" w:dyaOrig="117">
          <v:shape id="_x0000_i1118" type="#_x0000_t75" style="width:20.25pt;height:18pt" o:ole="">
            <v:imagedata r:id="rId4" o:title=""/>
          </v:shape>
          <w:control r:id="rId31" w:name="DefaultOcxName26" w:shapeid="_x0000_i1118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Institute of National Importance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7" type="#_x0000_t75" style="width:20.25pt;height:18pt" o:ole="">
            <v:imagedata r:id="rId4" o:title=""/>
          </v:shape>
          <w:control r:id="rId32" w:name="DefaultOcxName27" w:shapeid="_x0000_i1117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Indian Institute of Technology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Institute of National Importance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 xml:space="preserve">Technical Education covers </w:t>
      </w:r>
      <w:proofErr w:type="spellStart"/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programmes</w:t>
      </w:r>
      <w:proofErr w:type="spellEnd"/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 xml:space="preserve"> in engineering, technology, management, architecture, town planning, pharmacy, applied arts &amp; crafts, hotel management and _________________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6" type="#_x0000_t75" style="width:20.25pt;height:18pt" o:ole="">
            <v:imagedata r:id="rId4" o:title=""/>
          </v:shape>
          <w:control r:id="rId33" w:name="DefaultOcxName28" w:shapeid="_x0000_i1116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Tourism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5" type="#_x0000_t75" style="width:20.25pt;height:18pt" o:ole="">
            <v:imagedata r:id="rId4" o:title=""/>
          </v:shape>
          <w:control r:id="rId34" w:name="DefaultOcxName29" w:shapeid="_x0000_i1115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Catering Technology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4" type="#_x0000_t75" style="width:20.25pt;height:18pt" o:ole="">
            <v:imagedata r:id="rId4" o:title=""/>
          </v:shape>
          <w:control r:id="rId35" w:name="DefaultOcxName30" w:shapeid="_x0000_i1114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Medicine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3" type="#_x0000_t75" style="width:20.25pt;height:18pt" o:ole="">
            <v:imagedata r:id="rId4" o:title=""/>
          </v:shape>
          <w:control r:id="rId36" w:name="DefaultOcxName31" w:shapeid="_x0000_i1113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Paramedical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Catering Technology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Name the statutory organization set up by the Union government in 1956, charged with coordination, determination and maintenance of standards of University Education.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2" type="#_x0000_t75" style="width:20.25pt;height:18pt" o:ole="">
            <v:imagedata r:id="rId4" o:title=""/>
          </v:shape>
          <w:control r:id="rId37" w:name="DefaultOcxName32" w:shapeid="_x0000_i1112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AICTE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1" type="#_x0000_t75" style="width:20.25pt;height:18pt" o:ole="">
            <v:imagedata r:id="rId4" o:title=""/>
          </v:shape>
          <w:control r:id="rId38" w:name="DefaultOcxName33" w:shapeid="_x0000_i1111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UGC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0" type="#_x0000_t75" style="width:20.25pt;height:18pt" o:ole="">
            <v:imagedata r:id="rId4" o:title=""/>
          </v:shape>
          <w:control r:id="rId39" w:name="DefaultOcxName34" w:shapeid="_x0000_i1110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DoTE</w:t>
      </w:r>
      <w:proofErr w:type="spellEnd"/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9" type="#_x0000_t75" style="width:20.25pt;height:18pt" o:ole="">
            <v:imagedata r:id="rId4" o:title=""/>
          </v:shape>
          <w:control r:id="rId40" w:name="DefaultOcxName35" w:shapeid="_x0000_i1109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MHRD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UGC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Which is NOT the Institutional Development schemes run by AICTE?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8" type="#_x0000_t75" style="width:20.25pt;height:18pt" o:ole="">
            <v:imagedata r:id="rId4" o:title=""/>
          </v:shape>
          <w:control r:id="rId41" w:name="DefaultOcxName36" w:shapeid="_x0000_i1108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Modernization and Removal of Obsolescence (MODROBS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7" type="#_x0000_t75" style="width:20.25pt;height:18pt" o:ole="">
            <v:imagedata r:id="rId4" o:title=""/>
          </v:shape>
          <w:control r:id="rId42" w:name="DefaultOcxName37" w:shapeid="_x0000_i1107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MARGDARSHAN</w:t>
      </w:r>
    </w:p>
    <w:p w:rsidR="004C1F3B" w:rsidRPr="004C1F3B" w:rsidRDefault="004C1F3B" w:rsidP="004C1F3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6" type="#_x0000_t75" style="width:20.25pt;height:18pt" o:ole="">
            <v:imagedata r:id="rId4" o:title=""/>
          </v:shape>
          <w:control r:id="rId43" w:name="DefaultOcxName38" w:shapeid="_x0000_i1106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UNNAT BHARAT ABHIYAN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5" type="#_x0000_t75" style="width:20.25pt;height:18pt" o:ole="">
            <v:imagedata r:id="rId4" o:title=""/>
          </v:shape>
          <w:control r:id="rId44" w:name="DefaultOcxName39" w:shapeid="_x0000_i1105"/>
        </w:object>
      </w:r>
      <w:r w:rsidRPr="004C1F3B">
        <w:rPr>
          <w:rFonts w:ascii="Helvetica" w:eastAsia="Times New Roman" w:hAnsi="Helvetica" w:cs="Helvetica"/>
          <w:color w:val="333333"/>
          <w:sz w:val="19"/>
          <w:szCs w:val="19"/>
        </w:rPr>
        <w:t> SKILL INDIA</w:t>
      </w:r>
    </w:p>
    <w:p w:rsidR="004C1F3B" w:rsidRPr="004C1F3B" w:rsidRDefault="004C1F3B" w:rsidP="004C1F3B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4C1F3B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4C1F3B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4C1F3B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4C1F3B" w:rsidRPr="004C1F3B" w:rsidRDefault="004C1F3B" w:rsidP="004C1F3B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4C1F3B" w:rsidRPr="004C1F3B" w:rsidRDefault="004C1F3B" w:rsidP="004C1F3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4C1F3B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SKILL INDIA</w:t>
      </w:r>
    </w:p>
    <w:sectPr w:rsidR="004C1F3B" w:rsidRPr="004C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C1F3B"/>
    <w:rsid w:val="004C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C1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C1F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F3B"/>
    <w:rPr>
      <w:b/>
      <w:bCs/>
    </w:rPr>
  </w:style>
  <w:style w:type="character" w:styleId="Emphasis">
    <w:name w:val="Emphasis"/>
    <w:basedOn w:val="DefaultParagraphFont"/>
    <w:uiPriority w:val="20"/>
    <w:qFormat/>
    <w:rsid w:val="004C1F3B"/>
    <w:rPr>
      <w:i/>
      <w:iCs/>
    </w:rPr>
  </w:style>
  <w:style w:type="character" w:customStyle="1" w:styleId="incorrect">
    <w:name w:val="incorrect"/>
    <w:basedOn w:val="DefaultParagraphFont"/>
    <w:rsid w:val="004C1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625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1373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758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655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081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097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869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3861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2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2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23539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751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9566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37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842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3267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429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4031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8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4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75041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041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70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06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82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6298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695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8687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4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1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2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30300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1009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5302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609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5646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9402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655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46218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2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94189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1621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343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06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78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655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6527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75208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6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7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3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7537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416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397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403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727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1741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4704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2561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1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28507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67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6008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415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639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593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4623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81625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07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0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5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65507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103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2494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83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163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537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21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15958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2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6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9043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7753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950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35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860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84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7734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15840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9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35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07953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8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093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9490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17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3202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6533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954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20221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5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6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1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2</cp:revision>
  <dcterms:created xsi:type="dcterms:W3CDTF">2020-04-09T08:20:00Z</dcterms:created>
  <dcterms:modified xsi:type="dcterms:W3CDTF">2020-04-09T08:20:00Z</dcterms:modified>
</cp:coreProperties>
</file>