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5D5B" w:rsidRDefault="00A45D5B">
      <w:pPr>
        <w:rPr>
          <w:rFonts w:cs="Arial Unicode MS"/>
          <w:szCs w:val="20"/>
          <w:cs/>
          <w:lang w:bidi="mr-IN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A45D5B" w:rsidTr="00A45D5B">
        <w:tc>
          <w:tcPr>
            <w:tcW w:w="9242" w:type="dxa"/>
          </w:tcPr>
          <w:p w:rsidR="00A45D5B" w:rsidRDefault="00105EDD">
            <w:pPr>
              <w:rPr>
                <w:rFonts w:cs="Arial Unicode MS"/>
                <w:szCs w:val="20"/>
                <w:lang w:bidi="mr-IN"/>
              </w:rPr>
            </w:pPr>
            <w:r>
              <w:rPr>
                <w:rFonts w:cs="Arial Unicode MS" w:hint="cs"/>
                <w:noProof/>
                <w:szCs w:val="20"/>
                <w:lang w:eastAsia="en-IN" w:bidi="mr-IN"/>
              </w:rPr>
              <w:drawing>
                <wp:inline distT="0" distB="0" distL="0" distR="0">
                  <wp:extent cx="5497033" cy="4295554"/>
                  <wp:effectExtent l="0" t="0" r="889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1379" cy="429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5D5B" w:rsidTr="00A45D5B">
        <w:tc>
          <w:tcPr>
            <w:tcW w:w="9242" w:type="dxa"/>
          </w:tcPr>
          <w:p w:rsidR="00105EDD" w:rsidRDefault="00105EDD">
            <w:pPr>
              <w:rPr>
                <w:rFonts w:cs="Arial Unicode MS"/>
                <w:noProof/>
                <w:szCs w:val="20"/>
                <w:lang w:eastAsia="en-IN" w:bidi="mr-IN"/>
              </w:rPr>
            </w:pPr>
          </w:p>
          <w:p w:rsidR="00A45D5B" w:rsidRDefault="00105EDD">
            <w:pPr>
              <w:rPr>
                <w:rFonts w:cs="Arial Unicode MS"/>
                <w:szCs w:val="20"/>
                <w:lang w:bidi="mr-IN"/>
              </w:rPr>
            </w:pPr>
            <w:r>
              <w:rPr>
                <w:rFonts w:cs="Arial Unicode MS" w:hint="cs"/>
                <w:noProof/>
                <w:szCs w:val="20"/>
                <w:lang w:eastAsia="en-IN" w:bidi="mr-IN"/>
              </w:rPr>
              <w:drawing>
                <wp:inline distT="0" distB="0" distL="0" distR="0">
                  <wp:extent cx="5726981" cy="4040372"/>
                  <wp:effectExtent l="0" t="0" r="762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43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5EDD" w:rsidRDefault="004465F0">
      <w:pPr>
        <w:rPr>
          <w:rFonts w:cs="Arial Unicode MS"/>
          <w:szCs w:val="20"/>
          <w:lang w:bidi="mr-IN"/>
        </w:rPr>
      </w:pPr>
      <w:r>
        <w:rPr>
          <w:rFonts w:cs="Arial Unicode MS" w:hint="cs"/>
          <w:szCs w:val="20"/>
          <w:cs/>
          <w:lang w:bidi="mr-IN"/>
        </w:rPr>
        <w:tab/>
      </w:r>
      <w:r>
        <w:rPr>
          <w:rFonts w:cs="Arial Unicode MS" w:hint="cs"/>
          <w:szCs w:val="20"/>
          <w:cs/>
          <w:lang w:bidi="mr-IN"/>
        </w:rPr>
        <w:tab/>
      </w:r>
    </w:p>
    <w:p w:rsidR="0003210F" w:rsidRDefault="004465F0">
      <w:pPr>
        <w:rPr>
          <w:rFonts w:cs="Arial Unicode MS"/>
          <w:szCs w:val="20"/>
          <w:cs/>
          <w:lang w:bidi="mr-IN"/>
        </w:rPr>
      </w:pPr>
      <w:r>
        <w:rPr>
          <w:rFonts w:cs="Arial Unicode MS" w:hint="cs"/>
          <w:szCs w:val="20"/>
          <w:cs/>
          <w:lang w:bidi="mr-IN"/>
        </w:rPr>
        <w:lastRenderedPageBreak/>
        <w:tab/>
      </w:r>
      <w:r>
        <w:rPr>
          <w:rFonts w:cs="Arial Unicode MS" w:hint="cs"/>
          <w:szCs w:val="20"/>
          <w:cs/>
          <w:lang w:bidi="mr-IN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03210F" w:rsidTr="0003210F">
        <w:tc>
          <w:tcPr>
            <w:tcW w:w="9242" w:type="dxa"/>
          </w:tcPr>
          <w:p w:rsidR="0003210F" w:rsidRDefault="0003210F">
            <w:pPr>
              <w:rPr>
                <w:rFonts w:cs="Arial Unicode MS"/>
                <w:noProof/>
                <w:szCs w:val="20"/>
                <w:lang w:eastAsia="en-IN" w:bidi="mr-IN"/>
              </w:rPr>
            </w:pPr>
            <w:r>
              <w:rPr>
                <w:rFonts w:cs="Arial Unicode MS"/>
                <w:szCs w:val="20"/>
                <w:cs/>
                <w:lang w:bidi="mr-IN"/>
              </w:rPr>
              <w:br w:type="page"/>
            </w:r>
          </w:p>
          <w:p w:rsidR="0003210F" w:rsidRDefault="0003210F">
            <w:pPr>
              <w:rPr>
                <w:rFonts w:cs="Arial Unicode MS"/>
                <w:szCs w:val="20"/>
                <w:lang w:bidi="mr-IN"/>
              </w:rPr>
            </w:pPr>
            <w:r>
              <w:rPr>
                <w:rFonts w:cs="Arial Unicode MS" w:hint="cs"/>
                <w:noProof/>
                <w:szCs w:val="20"/>
                <w:lang w:eastAsia="en-IN" w:bidi="mr-IN"/>
              </w:rPr>
              <w:drawing>
                <wp:inline distT="0" distB="0" distL="0" distR="0">
                  <wp:extent cx="5731510" cy="4312285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1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210F" w:rsidTr="0003210F">
        <w:tc>
          <w:tcPr>
            <w:tcW w:w="9242" w:type="dxa"/>
          </w:tcPr>
          <w:p w:rsidR="0003210F" w:rsidRDefault="0003210F">
            <w:pPr>
              <w:rPr>
                <w:rFonts w:cs="Arial Unicode MS"/>
                <w:noProof/>
                <w:szCs w:val="20"/>
                <w:lang w:eastAsia="en-IN" w:bidi="mr-IN"/>
              </w:rPr>
            </w:pPr>
          </w:p>
          <w:p w:rsidR="0003210F" w:rsidRDefault="0003210F">
            <w:pPr>
              <w:rPr>
                <w:rFonts w:cs="Arial Unicode MS"/>
                <w:noProof/>
                <w:szCs w:val="20"/>
                <w:lang w:eastAsia="en-IN" w:bidi="mr-IN"/>
              </w:rPr>
            </w:pPr>
          </w:p>
          <w:p w:rsidR="0003210F" w:rsidRDefault="0003210F">
            <w:pPr>
              <w:rPr>
                <w:rFonts w:cs="Arial Unicode MS"/>
                <w:noProof/>
                <w:szCs w:val="20"/>
                <w:lang w:eastAsia="en-IN" w:bidi="mr-IN"/>
              </w:rPr>
            </w:pPr>
          </w:p>
          <w:p w:rsidR="0003210F" w:rsidRDefault="0003210F">
            <w:pPr>
              <w:rPr>
                <w:rFonts w:cs="Arial Unicode MS"/>
                <w:noProof/>
                <w:szCs w:val="20"/>
                <w:lang w:eastAsia="en-IN" w:bidi="mr-IN"/>
              </w:rPr>
            </w:pPr>
          </w:p>
          <w:p w:rsidR="0003210F" w:rsidRDefault="0003210F">
            <w:pPr>
              <w:rPr>
                <w:rFonts w:cs="Arial Unicode MS"/>
                <w:noProof/>
                <w:szCs w:val="20"/>
                <w:lang w:eastAsia="en-IN" w:bidi="mr-IN"/>
              </w:rPr>
            </w:pPr>
          </w:p>
          <w:p w:rsidR="0003210F" w:rsidRDefault="0003210F">
            <w:pPr>
              <w:rPr>
                <w:rFonts w:cs="Arial Unicode MS"/>
                <w:noProof/>
                <w:szCs w:val="20"/>
                <w:lang w:eastAsia="en-IN" w:bidi="mr-IN"/>
              </w:rPr>
            </w:pPr>
          </w:p>
          <w:p w:rsidR="0003210F" w:rsidRDefault="0003210F">
            <w:pPr>
              <w:rPr>
                <w:rFonts w:cs="Arial Unicode MS"/>
                <w:szCs w:val="20"/>
                <w:lang w:bidi="mr-IN"/>
              </w:rPr>
            </w:pPr>
            <w:r>
              <w:rPr>
                <w:rFonts w:cs="Arial Unicode MS" w:hint="cs"/>
                <w:noProof/>
                <w:szCs w:val="20"/>
                <w:lang w:eastAsia="en-IN" w:bidi="mr-IN"/>
              </w:rPr>
              <w:drawing>
                <wp:inline distT="0" distB="0" distL="0" distR="0">
                  <wp:extent cx="5731510" cy="3007360"/>
                  <wp:effectExtent l="0" t="0" r="254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NMAY DIXIT 30-01-25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210F" w:rsidRDefault="0003210F">
            <w:pPr>
              <w:rPr>
                <w:rFonts w:cs="Arial Unicode MS"/>
                <w:szCs w:val="20"/>
                <w:lang w:bidi="mr-IN"/>
              </w:rPr>
            </w:pPr>
          </w:p>
          <w:p w:rsidR="0003210F" w:rsidRDefault="0003210F">
            <w:pPr>
              <w:rPr>
                <w:rFonts w:cs="Arial Unicode MS"/>
                <w:szCs w:val="20"/>
                <w:lang w:bidi="mr-IN"/>
              </w:rPr>
            </w:pPr>
          </w:p>
        </w:tc>
      </w:tr>
    </w:tbl>
    <w:p w:rsidR="004465F0" w:rsidRDefault="004465F0">
      <w:pPr>
        <w:rPr>
          <w:rFonts w:cs="Arial Unicode MS"/>
          <w:szCs w:val="20"/>
          <w:lang w:bidi="mr-IN"/>
        </w:rPr>
      </w:pPr>
      <w:r>
        <w:rPr>
          <w:rFonts w:cs="Arial Unicode MS" w:hint="cs"/>
          <w:szCs w:val="20"/>
          <w:cs/>
          <w:lang w:bidi="mr-IN"/>
        </w:rPr>
        <w:lastRenderedPageBreak/>
        <w:tab/>
      </w:r>
      <w:r>
        <w:rPr>
          <w:rFonts w:cs="Arial Unicode MS" w:hint="cs"/>
          <w:szCs w:val="20"/>
          <w:cs/>
          <w:lang w:bidi="mr-IN"/>
        </w:rPr>
        <w:tab/>
      </w:r>
      <w:r>
        <w:rPr>
          <w:rFonts w:cs="Arial Unicode MS" w:hint="cs"/>
          <w:szCs w:val="20"/>
          <w:cs/>
          <w:lang w:bidi="mr-IN"/>
        </w:rPr>
        <w:tab/>
      </w:r>
    </w:p>
    <w:tbl>
      <w:tblPr>
        <w:tblStyle w:val="TableGrid"/>
        <w:tblW w:w="9721" w:type="dxa"/>
        <w:tblLook w:val="04A0" w:firstRow="1" w:lastRow="0" w:firstColumn="1" w:lastColumn="0" w:noHBand="0" w:noVBand="1"/>
      </w:tblPr>
      <w:tblGrid>
        <w:gridCol w:w="9721"/>
      </w:tblGrid>
      <w:tr w:rsidR="001229CC" w:rsidTr="001229CC">
        <w:trPr>
          <w:trHeight w:val="5918"/>
        </w:trPr>
        <w:tc>
          <w:tcPr>
            <w:tcW w:w="9721" w:type="dxa"/>
          </w:tcPr>
          <w:p w:rsidR="001229CC" w:rsidRDefault="001229CC" w:rsidP="008057C9">
            <w:pPr>
              <w:rPr>
                <w:rFonts w:cs="Arial Unicode MS"/>
                <w:noProof/>
                <w:szCs w:val="20"/>
                <w:lang w:eastAsia="en-IN" w:bidi="mr-IN"/>
              </w:rPr>
            </w:pPr>
            <w:r>
              <w:rPr>
                <w:rFonts w:cs="Arial Unicode MS"/>
                <w:szCs w:val="20"/>
                <w:cs/>
                <w:lang w:bidi="mr-IN"/>
              </w:rPr>
              <w:br w:type="page"/>
            </w:r>
          </w:p>
          <w:p w:rsidR="001229CC" w:rsidRDefault="001229CC" w:rsidP="008057C9">
            <w:pPr>
              <w:rPr>
                <w:rFonts w:cs="Arial Unicode MS"/>
                <w:szCs w:val="20"/>
                <w:lang w:bidi="mr-IN"/>
              </w:rPr>
            </w:pPr>
            <w:r>
              <w:rPr>
                <w:rFonts w:cs="Arial Unicode MS"/>
                <w:noProof/>
                <w:szCs w:val="20"/>
                <w:lang w:eastAsia="en-IN" w:bidi="mr-IN"/>
              </w:rPr>
              <w:drawing>
                <wp:inline distT="0" distB="0" distL="0" distR="0" wp14:anchorId="1EBE6E8D" wp14:editId="0AA3D99D">
                  <wp:extent cx="5731524" cy="3491346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3-27 at 4.23.45 PM(1).jpe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91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9CC" w:rsidTr="001229CC">
        <w:trPr>
          <w:trHeight w:val="7265"/>
        </w:trPr>
        <w:tc>
          <w:tcPr>
            <w:tcW w:w="9721" w:type="dxa"/>
          </w:tcPr>
          <w:p w:rsidR="001229CC" w:rsidRDefault="001229CC" w:rsidP="008057C9">
            <w:pPr>
              <w:rPr>
                <w:rFonts w:cs="Arial Unicode MS"/>
                <w:noProof/>
                <w:szCs w:val="20"/>
                <w:lang w:eastAsia="en-IN" w:bidi="mr-IN"/>
              </w:rPr>
            </w:pPr>
          </w:p>
          <w:p w:rsidR="001229CC" w:rsidRDefault="001229CC" w:rsidP="008057C9">
            <w:pPr>
              <w:rPr>
                <w:rFonts w:cs="Arial Unicode MS"/>
                <w:noProof/>
                <w:szCs w:val="20"/>
                <w:lang w:eastAsia="en-IN" w:bidi="mr-IN"/>
              </w:rPr>
            </w:pPr>
            <w:r>
              <w:rPr>
                <w:rFonts w:cs="Arial Unicode MS"/>
                <w:noProof/>
                <w:szCs w:val="20"/>
                <w:lang w:eastAsia="en-IN" w:bidi="mr-IN"/>
              </w:rPr>
              <w:t xml:space="preserve">Expert Lecture on </w:t>
            </w:r>
            <w:r w:rsidRPr="001B542C">
              <w:rPr>
                <w:rFonts w:cs="Arial Unicode MS"/>
                <w:b/>
                <w:bCs/>
                <w:noProof/>
                <w:szCs w:val="20"/>
                <w:u w:val="single"/>
                <w:lang w:eastAsia="en-IN" w:bidi="mr-IN"/>
              </w:rPr>
              <w:t>Python Programming and Its application in IoT</w:t>
            </w:r>
            <w:r>
              <w:rPr>
                <w:rFonts w:cs="Arial Unicode MS"/>
                <w:noProof/>
                <w:szCs w:val="20"/>
                <w:lang w:eastAsia="en-IN" w:bidi="mr-IN"/>
              </w:rPr>
              <w:t xml:space="preserve"> by Mr Pravinkumar P. Ambekar, Proprietor at AMB’S</w:t>
            </w:r>
            <w:r w:rsidR="001B542C">
              <w:rPr>
                <w:rFonts w:cs="Arial Unicode MS"/>
                <w:noProof/>
                <w:szCs w:val="20"/>
                <w:lang w:eastAsia="en-IN" w:bidi="mr-IN"/>
              </w:rPr>
              <w:t xml:space="preserve"> C-DSP ( MSME Unit) Chh. Sambhajinagar dated 27/03/2026</w:t>
            </w:r>
          </w:p>
          <w:p w:rsidR="001229CC" w:rsidRDefault="001229CC" w:rsidP="008057C9">
            <w:pPr>
              <w:rPr>
                <w:rFonts w:cs="Arial Unicode MS"/>
                <w:noProof/>
                <w:szCs w:val="20"/>
                <w:lang w:eastAsia="en-IN" w:bidi="mr-IN"/>
              </w:rPr>
            </w:pPr>
          </w:p>
          <w:p w:rsidR="001229CC" w:rsidRDefault="001229CC" w:rsidP="008057C9">
            <w:pPr>
              <w:rPr>
                <w:rFonts w:cs="Arial Unicode MS"/>
                <w:noProof/>
                <w:szCs w:val="20"/>
                <w:lang w:eastAsia="en-IN" w:bidi="mr-IN"/>
              </w:rPr>
            </w:pPr>
          </w:p>
          <w:p w:rsidR="001229CC" w:rsidRDefault="001229CC" w:rsidP="008057C9">
            <w:pPr>
              <w:rPr>
                <w:rFonts w:cs="Arial Unicode MS"/>
                <w:noProof/>
                <w:szCs w:val="20"/>
                <w:lang w:eastAsia="en-IN" w:bidi="mr-IN"/>
              </w:rPr>
            </w:pPr>
          </w:p>
          <w:p w:rsidR="001229CC" w:rsidRDefault="001229CC" w:rsidP="008057C9">
            <w:pPr>
              <w:rPr>
                <w:rFonts w:cs="Arial Unicode MS"/>
                <w:noProof/>
                <w:szCs w:val="20"/>
                <w:lang w:eastAsia="en-IN" w:bidi="mr-IN"/>
              </w:rPr>
            </w:pPr>
            <w:r>
              <w:rPr>
                <w:rFonts w:cs="Arial Unicode MS"/>
                <w:noProof/>
                <w:szCs w:val="20"/>
                <w:lang w:eastAsia="en-IN" w:bidi="mr-IN"/>
              </w:rPr>
              <w:lastRenderedPageBreak/>
              <w:drawing>
                <wp:inline distT="0" distB="0" distL="0" distR="0" wp14:anchorId="495F23DF" wp14:editId="61EFF0C2">
                  <wp:extent cx="5735782" cy="433103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3-27 at 4.23.45 PM.jpe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27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29CC" w:rsidRDefault="001229CC" w:rsidP="008057C9">
            <w:pPr>
              <w:rPr>
                <w:rFonts w:cs="Arial Unicode MS"/>
                <w:szCs w:val="20"/>
                <w:lang w:bidi="mr-IN"/>
              </w:rPr>
            </w:pPr>
          </w:p>
          <w:p w:rsidR="001229CC" w:rsidRDefault="001229CC" w:rsidP="008057C9">
            <w:pPr>
              <w:rPr>
                <w:rFonts w:cs="Arial Unicode MS"/>
                <w:szCs w:val="20"/>
                <w:lang w:bidi="mr-IN"/>
              </w:rPr>
            </w:pPr>
          </w:p>
          <w:p w:rsidR="001229CC" w:rsidRDefault="001229CC" w:rsidP="008057C9">
            <w:pPr>
              <w:rPr>
                <w:rFonts w:cs="Arial Unicode MS"/>
                <w:szCs w:val="20"/>
                <w:lang w:bidi="mr-IN"/>
              </w:rPr>
            </w:pPr>
          </w:p>
        </w:tc>
      </w:tr>
    </w:tbl>
    <w:p w:rsidR="001229CC" w:rsidRDefault="001229CC">
      <w:pPr>
        <w:rPr>
          <w:rFonts w:cs="Arial Unicode MS"/>
          <w:szCs w:val="20"/>
          <w:lang w:bidi="mr-IN"/>
        </w:rPr>
      </w:pPr>
    </w:p>
    <w:p w:rsidR="001229CC" w:rsidRPr="00AF7BDE" w:rsidRDefault="001229CC">
      <w:pPr>
        <w:rPr>
          <w:rFonts w:cs="Arial Unicode MS"/>
          <w:szCs w:val="20"/>
          <w:cs/>
          <w:lang w:bidi="mr-IN"/>
        </w:rPr>
      </w:pPr>
    </w:p>
    <w:sectPr w:rsidR="001229CC" w:rsidRPr="00AF7BDE" w:rsidSect="0050411E">
      <w:pgSz w:w="11906" w:h="16838"/>
      <w:pgMar w:top="1008" w:right="1440" w:bottom="1440" w:left="1440" w:header="706" w:footer="706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3B76"/>
    <w:rsid w:val="0003210F"/>
    <w:rsid w:val="000506BB"/>
    <w:rsid w:val="000612A9"/>
    <w:rsid w:val="000D3AAC"/>
    <w:rsid w:val="00105EDD"/>
    <w:rsid w:val="001229CC"/>
    <w:rsid w:val="00134003"/>
    <w:rsid w:val="00183170"/>
    <w:rsid w:val="001B542C"/>
    <w:rsid w:val="002259CC"/>
    <w:rsid w:val="00233B76"/>
    <w:rsid w:val="002D464C"/>
    <w:rsid w:val="004465F0"/>
    <w:rsid w:val="0050411E"/>
    <w:rsid w:val="00551FCD"/>
    <w:rsid w:val="006302BC"/>
    <w:rsid w:val="00632DED"/>
    <w:rsid w:val="006F769A"/>
    <w:rsid w:val="007043F3"/>
    <w:rsid w:val="00737F8E"/>
    <w:rsid w:val="00775EAC"/>
    <w:rsid w:val="00790F00"/>
    <w:rsid w:val="007E1C95"/>
    <w:rsid w:val="00932189"/>
    <w:rsid w:val="00A45D5B"/>
    <w:rsid w:val="00A8514A"/>
    <w:rsid w:val="00AF7BDE"/>
    <w:rsid w:val="00B14B15"/>
    <w:rsid w:val="00B500F8"/>
    <w:rsid w:val="00BB51F4"/>
    <w:rsid w:val="00C95D94"/>
    <w:rsid w:val="00CA37EE"/>
    <w:rsid w:val="00D804FD"/>
    <w:rsid w:val="00DA3B9B"/>
    <w:rsid w:val="00E02D99"/>
    <w:rsid w:val="00EB05CF"/>
    <w:rsid w:val="00F3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5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45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05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5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E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5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45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05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5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E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02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32</Words>
  <Characters>188</Characters>
  <Application>Microsoft Office Word</Application>
  <DocSecurity>0</DocSecurity>
  <Lines>1</Lines>
  <Paragraphs>1</Paragraphs>
  <ScaleCrop>false</ScaleCrop>
  <Company>HP</Company>
  <LinksUpToDate>false</LinksUpToDate>
  <CharactersWithSpaces>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GPO</dc:creator>
  <cp:keywords/>
  <dc:description/>
  <cp:lastModifiedBy>GPO</cp:lastModifiedBy>
  <cp:revision>36</cp:revision>
  <cp:lastPrinted>2025-02-15T05:27:00Z</cp:lastPrinted>
  <dcterms:created xsi:type="dcterms:W3CDTF">2024-02-01T06:11:00Z</dcterms:created>
  <dcterms:modified xsi:type="dcterms:W3CDTF">2026-06-08T09:34:00Z</dcterms:modified>
</cp:coreProperties>
</file>