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t>Projet Agence de voyage</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t>Gestion des Stratégies de Groupe (GPO) dans une Agence de Voyage avec VirtualBox et Active Directory</w:t>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Cs/>
          <w:sz w:val="27"/>
          <w:szCs w:val="27"/>
          <w:lang w:eastAsia="fr-FR"/>
        </w:rPr>
      </w:pPr>
      <w:r>
        <w:rPr>
          <w:rFonts w:eastAsia="Times New Roman" w:cs="Times New Roman" w:ascii="Times New Roman" w:hAnsi="Times New Roman"/>
          <w:b/>
          <w:bCs/>
          <w:sz w:val="27"/>
          <w:szCs w:val="27"/>
          <w:lang w:eastAsia="fr-FR"/>
        </w:rPr>
        <w:t>3. Créer et Appliquer des Stratégies de Groupe (GPO) Spécifiques aux Services</w:t>
      </w:r>
    </w:p>
    <w:p>
      <w:pPr>
        <w:pStyle w:val="Normal"/>
        <w:numPr>
          <w:ilvl w:val="0"/>
          <w:numId w:val="0"/>
        </w:numPr>
        <w:spacing w:lineRule="auto" w:line="240" w:beforeAutospacing="1" w:afterAutospacing="1"/>
        <w:jc w:val="both"/>
        <w:outlineLvl w:val="3"/>
        <w:rPr>
          <w:rFonts w:ascii="Times New Roman" w:hAnsi="Times New Roman" w:eastAsia="Times New Roman" w:cs="Times New Roman"/>
          <w:b/>
          <w:bCs/>
          <w:sz w:val="24"/>
          <w:szCs w:val="24"/>
          <w:lang w:eastAsia="fr-FR"/>
        </w:rPr>
      </w:pPr>
      <w:r>
        <w:rPr>
          <w:rFonts w:eastAsia="Times New Roman" w:cs="Times New Roman" w:ascii="Times New Roman" w:hAnsi="Times New Roman"/>
          <w:b/>
          <w:bCs/>
          <w:sz w:val="24"/>
          <w:szCs w:val="24"/>
          <w:lang w:eastAsia="fr-FR"/>
        </w:rPr>
        <w:t xml:space="preserve">Objectif : </w:t>
      </w:r>
      <w:r>
        <w:rPr>
          <w:rFonts w:eastAsia="Times New Roman" w:cs="Times New Roman" w:ascii="Times New Roman" w:hAnsi="Times New Roman"/>
          <w:sz w:val="24"/>
          <w:szCs w:val="24"/>
          <w:lang w:eastAsia="fr-FR"/>
        </w:rPr>
        <w:t xml:space="preserve">Configurer des </w:t>
      </w:r>
      <w:r>
        <w:rPr>
          <w:rFonts w:eastAsia="Times New Roman" w:cs="Times New Roman" w:ascii="Times New Roman" w:hAnsi="Times New Roman"/>
          <w:b/>
          <w:bCs/>
          <w:sz w:val="24"/>
          <w:szCs w:val="24"/>
          <w:lang w:eastAsia="fr-FR"/>
        </w:rPr>
        <w:t>stratégies de groupe (GPO)</w:t>
      </w:r>
      <w:r>
        <w:rPr>
          <w:rFonts w:eastAsia="Times New Roman" w:cs="Times New Roman" w:ascii="Times New Roman" w:hAnsi="Times New Roman"/>
          <w:sz w:val="24"/>
          <w:szCs w:val="24"/>
          <w:lang w:eastAsia="fr-FR"/>
        </w:rPr>
        <w:t xml:space="preserve"> spécifiques pour chaque service de l'agence, en fonction de leurs besoins.</w:t>
      </w:r>
    </w:p>
    <w:p>
      <w:pPr>
        <w:pStyle w:val="Normal"/>
        <w:numPr>
          <w:ilvl w:val="0"/>
          <w:numId w:val="0"/>
        </w:numPr>
        <w:spacing w:lineRule="auto" w:line="240" w:beforeAutospacing="1" w:afterAutospacing="1"/>
        <w:jc w:val="both"/>
        <w:outlineLvl w:val="3"/>
        <w:rPr>
          <w:rFonts w:ascii="Times New Roman" w:hAnsi="Times New Roman" w:eastAsia="Times New Roman" w:cs="Times New Roman"/>
          <w:b/>
          <w:bCs/>
          <w:sz w:val="24"/>
          <w:szCs w:val="24"/>
          <w:lang w:eastAsia="fr-FR"/>
        </w:rPr>
      </w:pPr>
      <w:r>
        <w:rPr>
          <w:rFonts w:eastAsia="Times New Roman" w:cs="Times New Roman" w:ascii="Times New Roman" w:hAnsi="Times New Roman"/>
          <w:b/>
          <w:bCs/>
          <w:sz w:val="24"/>
          <w:szCs w:val="24"/>
          <w:lang w:eastAsia="fr-FR"/>
        </w:rPr>
        <w:t>Étapes :</w:t>
      </w:r>
    </w:p>
    <w:p>
      <w:pPr>
        <w:pStyle w:val="Normal"/>
        <w:numPr>
          <w:ilvl w:val="0"/>
          <w:numId w:val="1"/>
        </w:numPr>
        <w:spacing w:lineRule="auto" w:line="240" w:beforeAutospacing="1"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Accéder à la GPMC (Group Policy Management Console)</w:t>
      </w:r>
      <w:r>
        <w:rPr>
          <w:rFonts w:eastAsia="Times New Roman" w:cs="Times New Roman" w:ascii="Times New Roman" w:hAnsi="Times New Roman"/>
          <w:sz w:val="24"/>
          <w:szCs w:val="24"/>
          <w:lang w:eastAsia="fr-FR"/>
        </w:rPr>
        <w:t xml:space="preserve"> :</w:t>
      </w:r>
    </w:p>
    <w:p>
      <w:pPr>
        <w:pStyle w:val="Normal"/>
        <w:numPr>
          <w:ilvl w:val="1"/>
          <w:numId w:val="1"/>
        </w:numPr>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Sur le contrôleur de domaine, ouvrez la </w:t>
      </w:r>
      <w:r>
        <w:rPr>
          <w:rFonts w:eastAsia="Times New Roman" w:cs="Times New Roman" w:ascii="Times New Roman" w:hAnsi="Times New Roman"/>
          <w:b/>
          <w:bCs/>
          <w:sz w:val="24"/>
          <w:szCs w:val="24"/>
          <w:lang w:eastAsia="fr-FR"/>
        </w:rPr>
        <w:t>GPMC</w:t>
      </w:r>
      <w:r>
        <w:rPr>
          <w:rFonts w:eastAsia="Times New Roman" w:cs="Times New Roman" w:ascii="Times New Roman" w:hAnsi="Times New Roman"/>
          <w:sz w:val="24"/>
          <w:szCs w:val="24"/>
          <w:lang w:eastAsia="fr-FR"/>
        </w:rPr>
        <w:t>.</w:t>
      </w:r>
    </w:p>
    <w:p>
      <w:pPr>
        <w:pStyle w:val="Normal"/>
        <w:numPr>
          <w:ilvl w:val="1"/>
          <w:numId w:val="1"/>
        </w:numPr>
        <w:spacing w:lineRule="auto" w:line="240" w:before="0" w:afterAutospacing="1"/>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Clic droit sur le domaine </w:t>
      </w:r>
      <w:r>
        <w:rPr>
          <w:rFonts w:eastAsia="Times New Roman" w:cs="Times New Roman" w:ascii="Times New Roman" w:hAnsi="Times New Roman"/>
          <w:b/>
          <w:bCs/>
          <w:sz w:val="24"/>
          <w:szCs w:val="24"/>
          <w:lang w:eastAsia="fr-FR"/>
        </w:rPr>
        <w:t>agence-voyage.local</w:t>
      </w:r>
      <w:r>
        <w:rPr>
          <w:rFonts w:eastAsia="Times New Roman" w:cs="Times New Roman" w:ascii="Times New Roman" w:hAnsi="Times New Roman"/>
          <w:sz w:val="24"/>
          <w:szCs w:val="24"/>
          <w:lang w:eastAsia="fr-FR"/>
        </w:rPr>
        <w:t xml:space="preserve">, puis sélectionnez </w:t>
      </w:r>
      <w:r>
        <w:rPr>
          <w:rFonts w:eastAsia="Times New Roman" w:cs="Times New Roman" w:ascii="Times New Roman" w:hAnsi="Times New Roman"/>
          <w:b/>
          <w:bCs/>
          <w:sz w:val="24"/>
          <w:szCs w:val="24"/>
          <w:lang w:eastAsia="fr-FR"/>
        </w:rPr>
        <w:t>"Créer un GPO dans ce domaine, et le lier ici"</w:t>
      </w:r>
      <w:r>
        <w:rPr>
          <w:rFonts w:eastAsia="Times New Roman" w:cs="Times New Roman" w:ascii="Times New Roman" w:hAnsi="Times New Roman"/>
          <w:sz w:val="24"/>
          <w:szCs w:val="24"/>
          <w:lang w:eastAsia="fr-FR"/>
        </w:rPr>
        <w:t>.</w:t>
      </w:r>
    </w:p>
    <w:p>
      <w:pPr>
        <w:pStyle w:val="Normal"/>
        <w:spacing w:lineRule="auto" w:line="240" w:beforeAutospacing="1" w:afterAutospacing="1"/>
        <w:ind w:left="144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Appliquer des GPO spécifiques à chaque service</w:t>
      </w:r>
      <w:r>
        <w:rPr>
          <w:rFonts w:eastAsia="Times New Roman" w:cs="Times New Roman" w:ascii="Times New Roman" w:hAnsi="Times New Roman"/>
          <w:sz w:val="24"/>
          <w:szCs w:val="24"/>
          <w:lang w:eastAsia="fr-FR"/>
        </w:rPr>
        <w:t xml:space="preserve"> :</w:t>
      </w:r>
    </w:p>
    <w:p>
      <w:pPr>
        <w:pStyle w:val="NormalWeb"/>
        <w:numPr>
          <w:ilvl w:val="0"/>
          <w:numId w:val="2"/>
        </w:numPr>
        <w:tabs>
          <w:tab w:val="clear" w:pos="708"/>
          <w:tab w:val="left" w:pos="1428" w:leader="none"/>
        </w:tabs>
        <w:spacing w:beforeAutospacing="0" w:before="0" w:afterAutospacing="0" w:after="60"/>
        <w:ind w:hanging="360" w:left="1428"/>
        <w:rPr>
          <w:rFonts w:ascii="Segoe UI" w:hAnsi="Segoe UI" w:cs="Segoe UI"/>
          <w:color w:val="404040"/>
        </w:rPr>
      </w:pPr>
      <w:r>
        <w:rPr>
          <w:rStyle w:val="Strong"/>
          <w:rFonts w:cs="Segoe UI" w:ascii="Segoe UI" w:hAnsi="Segoe UI"/>
          <w:color w:val="404040"/>
        </w:rPr>
        <w:t>Créer un GPO pour désactivez le programme d'installation de Windows</w:t>
      </w:r>
      <w:r>
        <w:rPr>
          <w:rFonts w:cs="Segoe UI" w:ascii="Segoe UI" w:hAnsi="Segoe UI"/>
          <w:color w:val="404040"/>
        </w:rPr>
        <w:t>.</w:t>
      </w:r>
    </w:p>
    <w:p>
      <w:pPr>
        <w:pStyle w:val="Normal"/>
        <w:ind w:hanging="2" w:left="1418"/>
        <w:rPr>
          <w:rFonts w:ascii="Segoe UI" w:hAnsi="Segoe UI" w:eastAsia="Times New Roman" w:cs="Segoe UI"/>
          <w:color w:val="404040"/>
          <w:sz w:val="24"/>
          <w:szCs w:val="24"/>
          <w:lang w:eastAsia="fr-FR"/>
        </w:rPr>
      </w:pPr>
      <w:r>
        <w:rPr>
          <w:rFonts w:eastAsia="Times New Roman" w:cs="Segoe UI" w:ascii="Segoe UI" w:hAnsi="Segoe UI"/>
          <w:color w:val="404040"/>
          <w:sz w:val="24"/>
          <w:szCs w:val="24"/>
          <w:lang w:eastAsia="fr-FR"/>
        </w:rPr>
        <w:t>Il s’agit du paramètre de sécurité le plus important. Il bloque instantanément toute installation de logiciels sur votre ordinateur. Vous devez sélectionner l'option Activé ainsi que Toujours dans la liste déroulante.</w:t>
      </w:r>
    </w:p>
    <w:p>
      <w:pPr>
        <w:pStyle w:val="Normal"/>
        <w:ind w:firstLine="708" w:left="708"/>
        <w:rPr>
          <w:b/>
          <w:bCs/>
          <w:i/>
          <w:i/>
          <w:iCs/>
        </w:rPr>
      </w:pPr>
      <w:r>
        <w:rPr>
          <w:b/>
          <w:bCs/>
          <w:i/>
          <w:iCs/>
        </w:rPr>
        <w:t>Configuration ordinateur &gt; Modèles d'administration &gt; Composants Windows &gt; Windows Installer</w:t>
      </w:r>
    </w:p>
    <w:p>
      <w:pPr>
        <w:pStyle w:val="Heading5"/>
        <w:ind w:left="708"/>
        <w:jc w:val="center"/>
        <w:rPr>
          <w:rStyle w:val="Strong"/>
          <w:rFonts w:ascii="Segoe UI" w:hAnsi="Segoe UI" w:cs="Segoe UI"/>
          <w:b w:val="false"/>
          <w:bCs w:val="false"/>
          <w:color w:val="404040"/>
          <w:u w:val="single"/>
        </w:rPr>
      </w:pPr>
      <w:r>
        <w:rPr/>
        <w:drawing>
          <wp:inline distT="0" distB="0" distL="0" distR="0">
            <wp:extent cx="5063490" cy="3322320"/>
            <wp:effectExtent l="0" t="0" r="0" b="0"/>
            <wp:docPr id="1"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Page web&#10;&#10;Le contenu généré par l’IA peut être incorrect."/>
                    <pic:cNvPicPr>
                      <a:picLocks noChangeAspect="1" noChangeArrowheads="1"/>
                    </pic:cNvPicPr>
                  </pic:nvPicPr>
                  <pic:blipFill>
                    <a:blip r:embed="rId2"/>
                    <a:stretch>
                      <a:fillRect/>
                    </a:stretch>
                  </pic:blipFill>
                  <pic:spPr bwMode="auto">
                    <a:xfrm>
                      <a:off x="0" y="0"/>
                      <a:ext cx="5063490" cy="3322320"/>
                    </a:xfrm>
                    <a:prstGeom prst="rect">
                      <a:avLst/>
                    </a:prstGeom>
                    <a:noFill/>
                  </pic:spPr>
                </pic:pic>
              </a:graphicData>
            </a:graphic>
          </wp:inline>
        </w:drawing>
      </w:r>
    </w:p>
    <w:p>
      <w:pPr>
        <w:pStyle w:val="Normal"/>
        <w:rPr/>
      </w:pPr>
      <w:r>
        <w:rPr/>
      </w:r>
    </w:p>
    <w:p>
      <w:pPr>
        <w:pStyle w:val="Normal"/>
        <w:ind w:firstLine="708" w:left="708"/>
        <w:rPr>
          <w:b/>
          <w:bCs/>
          <w:u w:val="single"/>
        </w:rPr>
      </w:pPr>
      <w:r>
        <w:rPr>
          <w:rFonts w:cs="Segoe UI" w:ascii="Segoe UI" w:hAnsi="Segoe UI"/>
          <w:color w:val="404040"/>
        </w:rPr>
        <w:t xml:space="preserve">Appliquez ce GPO à </w:t>
      </w:r>
      <w:r>
        <w:rPr>
          <w:rFonts w:cs="Segoe UI" w:ascii="Segoe UI" w:hAnsi="Segoe UI"/>
          <w:b/>
          <w:bCs/>
          <w:color w:val="404040"/>
          <w:u w:val="single"/>
        </w:rPr>
        <w:t>tous les services sauf le service Support.</w:t>
      </w:r>
    </w:p>
    <w:p>
      <w:pPr>
        <w:pStyle w:val="Normal"/>
        <w:rPr>
          <w:rStyle w:val="Strong"/>
          <w:rFonts w:ascii="Segoe UI" w:hAnsi="Segoe UI" w:eastAsia="Times New Roman" w:cs="Segoe UI"/>
          <w:color w:val="404040"/>
          <w:sz w:val="24"/>
          <w:szCs w:val="24"/>
          <w:lang w:eastAsia="fr-FR"/>
        </w:rPr>
      </w:pPr>
      <w:r>
        <w:rPr>
          <w:rFonts w:eastAsia="Times New Roman" w:cs="Segoe UI" w:ascii="Segoe UI" w:hAnsi="Segoe UI"/>
          <w:color w:val="404040"/>
          <w:sz w:val="24"/>
          <w:szCs w:val="24"/>
          <w:lang w:eastAsia="fr-FR"/>
        </w:rPr>
      </w:r>
      <w:r>
        <w:br w:type="page"/>
      </w:r>
    </w:p>
    <w:p>
      <w:pPr>
        <w:pStyle w:val="NormalWeb"/>
        <w:numPr>
          <w:ilvl w:val="0"/>
          <w:numId w:val="2"/>
        </w:numPr>
        <w:tabs>
          <w:tab w:val="clear" w:pos="708"/>
          <w:tab w:val="left" w:pos="1428" w:leader="none"/>
        </w:tabs>
        <w:spacing w:beforeAutospacing="0" w:before="0" w:afterAutospacing="0" w:after="60"/>
        <w:ind w:hanging="360" w:left="1428"/>
        <w:rPr>
          <w:rFonts w:ascii="Segoe UI" w:hAnsi="Segoe UI" w:cs="Segoe UI"/>
          <w:color w:val="404040"/>
        </w:rPr>
      </w:pPr>
      <w:r>
        <w:rPr>
          <w:rStyle w:val="Strong"/>
          <w:rFonts w:cs="Segoe UI" w:ascii="Segoe UI" w:hAnsi="Segoe UI"/>
          <w:color w:val="404040"/>
        </w:rPr>
        <w:t>Créer un GPO pour renforcer les mots de passes</w:t>
      </w:r>
      <w:r>
        <w:rPr>
          <w:rFonts w:cs="Segoe UI" w:ascii="Segoe UI" w:hAnsi="Segoe UI"/>
          <w:color w:val="404040"/>
        </w:rPr>
        <w:t> :</w:t>
      </w:r>
    </w:p>
    <w:p>
      <w:pPr>
        <w:pStyle w:val="Normal"/>
        <w:ind w:hanging="2" w:left="1418"/>
        <w:rPr>
          <w:rFonts w:ascii="Segoe UI" w:hAnsi="Segoe UI" w:eastAsia="Times New Roman" w:cs="Segoe UI"/>
          <w:color w:val="404040"/>
          <w:sz w:val="24"/>
          <w:szCs w:val="24"/>
          <w:lang w:eastAsia="fr-FR"/>
        </w:rPr>
      </w:pPr>
      <w:r>
        <w:rPr>
          <w:rFonts w:eastAsia="Times New Roman" w:cs="Segoe UI" w:ascii="Segoe UI" w:hAnsi="Segoe UI"/>
          <w:color w:val="404040"/>
          <w:sz w:val="24"/>
          <w:szCs w:val="24"/>
          <w:lang w:eastAsia="fr-FR"/>
        </w:rPr>
        <w:t>Utiliser un mot de passe robuste est la première mesure à mettre en place pour protéger votre ordinateur contre les failles de sécurité.</w:t>
      </w:r>
    </w:p>
    <w:p>
      <w:pPr>
        <w:pStyle w:val="Normal"/>
        <w:ind w:hanging="2" w:left="1418"/>
        <w:rPr>
          <w:b/>
          <w:bCs/>
          <w:i/>
          <w:i/>
          <w:iCs/>
        </w:rPr>
      </w:pPr>
      <w:r>
        <w:rPr>
          <w:b/>
          <w:bCs/>
          <w:i/>
          <w:iCs/>
        </w:rPr>
        <w:t>Configuration ordinateur &gt; Paramètres Windows &gt; Paramètres de sécurité &gt; Stratégies de compte &gt; Stratégie de mot de passe</w:t>
      </w:r>
    </w:p>
    <w:p>
      <w:pPr>
        <w:pStyle w:val="NormalWeb"/>
        <w:spacing w:beforeAutospacing="0" w:before="0" w:after="280"/>
        <w:ind w:left="1428"/>
        <w:rPr>
          <w:rFonts w:ascii="Segoe UI" w:hAnsi="Segoe UI" w:cs="Segoe UI"/>
          <w:color w:val="404040"/>
        </w:rPr>
      </w:pPr>
      <w:r>
        <w:rPr/>
        <w:drawing>
          <wp:inline distT="0" distB="0" distL="0" distR="0">
            <wp:extent cx="6645910" cy="4742815"/>
            <wp:effectExtent l="0" t="0" r="0" b="0"/>
            <wp:docPr id="2" name="Image3"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Une image contenant texte, capture d’écran, logiciel, Icône d’ordinateur&#10;&#10;Le contenu généré par l’IA peut être incorrect."/>
                    <pic:cNvPicPr>
                      <a:picLocks noChangeAspect="1" noChangeArrowheads="1"/>
                    </pic:cNvPicPr>
                  </pic:nvPicPr>
                  <pic:blipFill>
                    <a:blip r:embed="rId3"/>
                    <a:stretch>
                      <a:fillRect/>
                    </a:stretch>
                  </pic:blipFill>
                  <pic:spPr bwMode="auto">
                    <a:xfrm>
                      <a:off x="0" y="0"/>
                      <a:ext cx="6645910" cy="4742815"/>
                    </a:xfrm>
                    <a:prstGeom prst="rect">
                      <a:avLst/>
                    </a:prstGeom>
                    <a:noFill/>
                  </pic:spPr>
                </pic:pic>
              </a:graphicData>
            </a:graphic>
          </wp:inline>
        </w:drawing>
      </w:r>
    </w:p>
    <w:p>
      <w:pPr>
        <w:pStyle w:val="Heading5"/>
        <w:ind w:left="708"/>
        <w:rPr>
          <w:rStyle w:val="Strong"/>
          <w:rFonts w:ascii="Segoe UI" w:hAnsi="Segoe UI" w:cs="Segoe UI"/>
          <w:b w:val="false"/>
          <w:bCs w:val="false"/>
          <w:color w:val="404040"/>
          <w:u w:val="single"/>
        </w:rPr>
      </w:pPr>
      <w:r>
        <w:rPr>
          <w:rFonts w:cs="Segoe UI" w:ascii="Segoe UI" w:hAnsi="Segoe UI"/>
          <w:b w:val="false"/>
          <w:bCs w:val="false"/>
          <w:color w:themeColor="accent1" w:themeShade="bf" w:val="404040"/>
          <w:u w:val="single"/>
        </w:rPr>
      </w:r>
    </w:p>
    <w:p>
      <w:pPr>
        <w:pStyle w:val="Normal"/>
        <w:ind w:firstLine="708" w:left="708"/>
        <w:rPr>
          <w:b/>
          <w:bCs/>
          <w:u w:val="single"/>
        </w:rPr>
      </w:pPr>
      <w:r>
        <w:rPr>
          <w:rFonts w:cs="Segoe UI" w:ascii="Segoe UI" w:hAnsi="Segoe UI"/>
          <w:color w:val="404040"/>
        </w:rPr>
        <w:t xml:space="preserve">Appliquez ce GPO à </w:t>
      </w:r>
      <w:r>
        <w:rPr>
          <w:rFonts w:cs="Segoe UI" w:ascii="Segoe UI" w:hAnsi="Segoe UI"/>
          <w:b/>
          <w:bCs/>
          <w:color w:val="404040"/>
          <w:u w:val="single"/>
        </w:rPr>
        <w:t>tous les services.</w:t>
      </w:r>
    </w:p>
    <w:p>
      <w:pPr>
        <w:pStyle w:val="Normal"/>
        <w:rPr/>
      </w:pPr>
      <w:r>
        <w:rPr/>
      </w:r>
    </w:p>
    <w:p>
      <w:pPr>
        <w:pStyle w:val="NormalWeb"/>
        <w:numPr>
          <w:ilvl w:val="0"/>
          <w:numId w:val="2"/>
        </w:numPr>
        <w:tabs>
          <w:tab w:val="clear" w:pos="708"/>
          <w:tab w:val="left" w:pos="1428" w:leader="none"/>
        </w:tabs>
        <w:spacing w:beforeAutospacing="0" w:before="0" w:afterAutospacing="0" w:after="60"/>
        <w:ind w:hanging="360" w:left="1428"/>
        <w:rPr>
          <w:rFonts w:ascii="Segoe UI" w:hAnsi="Segoe UI" w:cs="Segoe UI"/>
          <w:color w:val="404040"/>
        </w:rPr>
      </w:pPr>
      <w:r>
        <w:rPr>
          <w:rStyle w:val="Strong"/>
          <w:rFonts w:cs="Segoe UI" w:ascii="Segoe UI" w:hAnsi="Segoe UI"/>
          <w:color w:val="404040"/>
        </w:rPr>
        <w:t>Créer un GPO pour verrouiller un compte</w:t>
      </w:r>
      <w:r>
        <w:rPr>
          <w:rFonts w:cs="Segoe UI" w:ascii="Segoe UI" w:hAnsi="Segoe UI"/>
          <w:color w:val="404040"/>
        </w:rPr>
        <w:t xml:space="preserve"> :</w:t>
      </w:r>
    </w:p>
    <w:p>
      <w:pPr>
        <w:pStyle w:val="Normal"/>
        <w:ind w:hanging="2" w:left="1418"/>
        <w:rPr>
          <w:rFonts w:ascii="Segoe UI" w:hAnsi="Segoe UI" w:eastAsia="Times New Roman" w:cs="Segoe UI"/>
          <w:color w:val="404040"/>
          <w:sz w:val="24"/>
          <w:szCs w:val="24"/>
          <w:lang w:eastAsia="fr-FR"/>
        </w:rPr>
      </w:pPr>
      <w:r>
        <w:rPr>
          <w:rFonts w:eastAsia="Times New Roman" w:cs="Segoe UI" w:ascii="Segoe UI" w:hAnsi="Segoe UI"/>
          <w:color w:val="404040"/>
          <w:sz w:val="24"/>
          <w:szCs w:val="24"/>
          <w:lang w:eastAsia="fr-FR"/>
        </w:rPr>
        <w:t>Deux paramètres, Seuil de verrouillage du compte et Durée de verrouillage du compte, doivent être activés.</w:t>
      </w:r>
    </w:p>
    <w:p>
      <w:pPr>
        <w:pStyle w:val="Normal"/>
        <w:ind w:hanging="2" w:left="1418"/>
        <w:rPr>
          <w:rFonts w:ascii="Segoe UI" w:hAnsi="Segoe UI" w:eastAsia="Times New Roman" w:cs="Segoe UI"/>
          <w:color w:val="404040"/>
          <w:sz w:val="24"/>
          <w:szCs w:val="24"/>
          <w:lang w:eastAsia="fr-FR"/>
        </w:rPr>
      </w:pPr>
      <w:r>
        <w:rPr>
          <w:rFonts w:eastAsia="Times New Roman" w:cs="Segoe UI" w:ascii="Segoe UI" w:hAnsi="Segoe UI"/>
          <w:color w:val="404040"/>
          <w:sz w:val="24"/>
          <w:szCs w:val="24"/>
          <w:lang w:eastAsia="fr-FR"/>
        </w:rPr>
        <w:t>Le premier permet de verrouiller automatiquement votre ordinateur après un nombre défini de tentatives de connexion infructueuses.</w:t>
      </w:r>
    </w:p>
    <w:p>
      <w:pPr>
        <w:pStyle w:val="Normal"/>
        <w:ind w:hanging="2" w:left="1418"/>
        <w:rPr>
          <w:rFonts w:ascii="Segoe UI" w:hAnsi="Segoe UI" w:eastAsia="Times New Roman" w:cs="Segoe UI"/>
          <w:color w:val="404040"/>
          <w:sz w:val="24"/>
          <w:szCs w:val="24"/>
          <w:lang w:eastAsia="fr-FR"/>
        </w:rPr>
      </w:pPr>
      <w:r>
        <w:rPr>
          <w:rFonts w:eastAsia="Times New Roman" w:cs="Segoe UI" w:ascii="Segoe UI" w:hAnsi="Segoe UI"/>
          <w:color w:val="404040"/>
          <w:sz w:val="24"/>
          <w:szCs w:val="24"/>
          <w:lang w:eastAsia="fr-FR"/>
        </w:rPr>
        <w:t>Le second détermine la durée du verrouillage une fois celui-ci activé.</w:t>
      </w:r>
    </w:p>
    <w:p>
      <w:pPr>
        <w:pStyle w:val="Normal"/>
        <w:ind w:hanging="2" w:left="1418"/>
        <w:rPr>
          <w:b/>
          <w:bCs/>
          <w:i/>
          <w:i/>
          <w:iCs/>
        </w:rPr>
      </w:pPr>
      <w:r>
        <w:rPr>
          <w:b/>
          <w:bCs/>
          <w:i/>
          <w:iCs/>
        </w:rPr>
        <w:t>Configuration ordinateur &gt; Paramètres Windows &gt; Paramètres de sécurité &gt; Stratégies de compte &gt; Stratégie de verrouillage de compte</w:t>
      </w:r>
    </w:p>
    <w:p>
      <w:pPr>
        <w:pStyle w:val="Normal"/>
        <w:rPr/>
      </w:pPr>
      <w:r>
        <w:rPr/>
      </w:r>
    </w:p>
    <w:p>
      <w:pPr>
        <w:pStyle w:val="Normal"/>
        <w:jc w:val="right"/>
        <w:rPr/>
      </w:pPr>
      <w:r>
        <w:rPr/>
        <w:drawing>
          <wp:inline distT="0" distB="0" distL="0" distR="0">
            <wp:extent cx="5634990" cy="4031615"/>
            <wp:effectExtent l="0" t="0" r="0" b="0"/>
            <wp:docPr id="3" name="Image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Une image contenant texte, capture d’écran, logiciel, Icône d’ordinateur&#10;&#10;Le contenu généré par l’IA peut être incorrect."/>
                    <pic:cNvPicPr>
                      <a:picLocks noChangeAspect="1" noChangeArrowheads="1"/>
                    </pic:cNvPicPr>
                  </pic:nvPicPr>
                  <pic:blipFill>
                    <a:blip r:embed="rId4"/>
                    <a:stretch>
                      <a:fillRect/>
                    </a:stretch>
                  </pic:blipFill>
                  <pic:spPr bwMode="auto">
                    <a:xfrm>
                      <a:off x="0" y="0"/>
                      <a:ext cx="5634990" cy="4031615"/>
                    </a:xfrm>
                    <a:prstGeom prst="rect">
                      <a:avLst/>
                    </a:prstGeom>
                    <a:noFill/>
                  </pic:spPr>
                </pic:pic>
              </a:graphicData>
            </a:graphic>
          </wp:inline>
        </w:drawing>
      </w:r>
    </w:p>
    <w:p>
      <w:pPr>
        <w:pStyle w:val="Normal"/>
        <w:ind w:firstLine="708" w:left="708"/>
        <w:rPr>
          <w:b/>
          <w:bCs/>
          <w:u w:val="single"/>
        </w:rPr>
      </w:pPr>
      <w:r>
        <w:rPr>
          <w:rFonts w:cs="Segoe UI" w:ascii="Segoe UI" w:hAnsi="Segoe UI"/>
          <w:color w:val="404040"/>
        </w:rPr>
        <w:t xml:space="preserve">Appliquez ce GPO à </w:t>
      </w:r>
      <w:r>
        <w:rPr>
          <w:rFonts w:cs="Segoe UI" w:ascii="Segoe UI" w:hAnsi="Segoe UI"/>
          <w:b/>
          <w:bCs/>
          <w:color w:val="404040"/>
          <w:u w:val="single"/>
        </w:rPr>
        <w:t>tous les services.</w:t>
      </w:r>
    </w:p>
    <w:p>
      <w:pPr>
        <w:pStyle w:val="NormalWeb"/>
        <w:numPr>
          <w:ilvl w:val="0"/>
          <w:numId w:val="2"/>
        </w:numPr>
        <w:tabs>
          <w:tab w:val="clear" w:pos="708"/>
          <w:tab w:val="left" w:pos="1428" w:leader="none"/>
        </w:tabs>
        <w:spacing w:beforeAutospacing="0" w:before="0" w:afterAutospacing="0" w:after="60"/>
        <w:ind w:hanging="360" w:left="1428"/>
        <w:rPr>
          <w:rFonts w:ascii="Segoe UI" w:hAnsi="Segoe UI" w:cs="Segoe UI"/>
          <w:color w:val="404040"/>
        </w:rPr>
      </w:pPr>
      <w:r>
        <w:rPr>
          <w:rStyle w:val="Strong"/>
          <w:rFonts w:cs="Segoe UI" w:ascii="Segoe UI" w:hAnsi="Segoe UI"/>
          <w:color w:val="404040"/>
        </w:rPr>
        <w:t xml:space="preserve">Créer un GPO pour désactiver l’accès aux stockage amovible </w:t>
      </w:r>
      <w:r>
        <w:rPr>
          <w:rFonts w:cs="Segoe UI" w:ascii="Segoe UI" w:hAnsi="Segoe UI"/>
          <w:color w:val="404040"/>
        </w:rPr>
        <w:t>:</w:t>
      </w:r>
    </w:p>
    <w:p>
      <w:pPr>
        <w:pStyle w:val="Normal"/>
        <w:ind w:hanging="2" w:left="1418"/>
        <w:rPr>
          <w:rFonts w:ascii="Segoe UI" w:hAnsi="Segoe UI" w:eastAsia="Times New Roman" w:cs="Segoe UI"/>
          <w:color w:val="404040"/>
          <w:sz w:val="24"/>
          <w:szCs w:val="24"/>
          <w:lang w:eastAsia="fr-FR"/>
        </w:rPr>
      </w:pPr>
      <w:r>
        <w:rPr>
          <w:rFonts w:eastAsia="Times New Roman" w:cs="Segoe UI" w:ascii="Segoe UI" w:hAnsi="Segoe UI"/>
          <w:color w:val="404040"/>
          <w:sz w:val="24"/>
          <w:szCs w:val="24"/>
          <w:lang w:eastAsia="fr-FR"/>
        </w:rPr>
        <w:t>Ce paramètre de stratégie de groupe permet de désactiver simultanément toutes les classes et tous les ports USB.</w:t>
      </w:r>
    </w:p>
    <w:p>
      <w:pPr>
        <w:pStyle w:val="Normal"/>
        <w:ind w:hanging="2" w:left="1418"/>
        <w:rPr>
          <w:rFonts w:ascii="Segoe UI" w:hAnsi="Segoe UI" w:eastAsia="Times New Roman" w:cs="Segoe UI"/>
          <w:color w:val="404040"/>
          <w:sz w:val="24"/>
          <w:szCs w:val="24"/>
          <w:lang w:eastAsia="fr-FR"/>
        </w:rPr>
      </w:pPr>
      <w:r>
        <w:rPr>
          <w:rFonts w:eastAsia="Times New Roman" w:cs="Segoe UI" w:ascii="Segoe UI" w:hAnsi="Segoe UI"/>
          <w:color w:val="404040"/>
          <w:sz w:val="24"/>
          <w:szCs w:val="24"/>
          <w:lang w:eastAsia="fr-FR"/>
        </w:rPr>
        <w:t>Si vous laissez souvent votre ordinateur personnel dans un espace partagé, il est essentiel de vérifier ce paramètre pour empêcher toute personne d’utiliser des périphériques USB afin d’obtenir un accès en lecture ou en écriture.</w:t>
      </w:r>
    </w:p>
    <w:p>
      <w:pPr>
        <w:pStyle w:val="Normal"/>
        <w:ind w:hanging="2" w:left="1418"/>
        <w:rPr>
          <w:b/>
          <w:bCs/>
          <w:i/>
          <w:i/>
          <w:iCs/>
        </w:rPr>
      </w:pPr>
      <w:r>
        <w:rPr>
          <w:b/>
          <w:bCs/>
          <w:i/>
          <w:iCs/>
        </w:rPr>
        <w:t>Configuration ordinateur &gt; Modèles d'administration &gt; Système &gt; Accès au stockage amovible</w:t>
      </w:r>
    </w:p>
    <w:p>
      <w:pPr>
        <w:pStyle w:val="Normal"/>
        <w:jc w:val="right"/>
        <w:rPr/>
      </w:pPr>
      <w:r>
        <w:rPr/>
        <w:drawing>
          <wp:inline distT="0" distB="0" distL="0" distR="0">
            <wp:extent cx="5486400" cy="2969895"/>
            <wp:effectExtent l="0" t="0" r="0" b="0"/>
            <wp:docPr id="4" name="Image5" descr="Une image contenant texte, logiciel, Page web,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Une image contenant texte, logiciel, Page web, Site web&#10;&#10;Le contenu généré par l’IA peut être incorrect."/>
                    <pic:cNvPicPr>
                      <a:picLocks noChangeAspect="1" noChangeArrowheads="1"/>
                    </pic:cNvPicPr>
                  </pic:nvPicPr>
                  <pic:blipFill>
                    <a:blip r:embed="rId5"/>
                    <a:stretch>
                      <a:fillRect/>
                    </a:stretch>
                  </pic:blipFill>
                  <pic:spPr bwMode="auto">
                    <a:xfrm>
                      <a:off x="0" y="0"/>
                      <a:ext cx="5486400" cy="2969895"/>
                    </a:xfrm>
                    <a:prstGeom prst="rect">
                      <a:avLst/>
                    </a:prstGeom>
                    <a:noFill/>
                  </pic:spPr>
                </pic:pic>
              </a:graphicData>
            </a:graphic>
          </wp:inline>
        </w:drawing>
      </w:r>
    </w:p>
    <w:p>
      <w:pPr>
        <w:pStyle w:val="Normal"/>
        <w:ind w:firstLine="708" w:left="708"/>
        <w:rPr>
          <w:b/>
          <w:bCs/>
          <w:u w:val="single"/>
        </w:rPr>
      </w:pPr>
      <w:r>
        <w:rPr>
          <w:rFonts w:cs="Segoe UI" w:ascii="Segoe UI" w:hAnsi="Segoe UI"/>
          <w:color w:val="404040"/>
        </w:rPr>
        <w:t xml:space="preserve">Appliquez ce GPO à </w:t>
      </w:r>
      <w:r>
        <w:rPr>
          <w:rFonts w:cs="Segoe UI" w:ascii="Segoe UI" w:hAnsi="Segoe UI"/>
          <w:b/>
          <w:bCs/>
          <w:color w:val="404040"/>
          <w:u w:val="single"/>
        </w:rPr>
        <w:t>tous les services.</w:t>
      </w:r>
    </w:p>
    <w:p>
      <w:pPr>
        <w:pStyle w:val="NormalWeb"/>
        <w:numPr>
          <w:ilvl w:val="0"/>
          <w:numId w:val="2"/>
        </w:numPr>
        <w:tabs>
          <w:tab w:val="clear" w:pos="708"/>
          <w:tab w:val="left" w:pos="1428" w:leader="none"/>
        </w:tabs>
        <w:spacing w:beforeAutospacing="0" w:before="0" w:afterAutospacing="0" w:after="60"/>
        <w:ind w:hanging="360" w:left="1428"/>
        <w:rPr>
          <w:rFonts w:ascii="Segoe UI" w:hAnsi="Segoe UI" w:cs="Segoe UI"/>
          <w:color w:val="404040"/>
        </w:rPr>
      </w:pPr>
      <w:r>
        <w:rPr>
          <w:rStyle w:val="Strong"/>
          <w:rFonts w:cs="Segoe UI" w:ascii="Segoe UI" w:hAnsi="Segoe UI"/>
          <w:color w:val="404040"/>
        </w:rPr>
        <w:t>Créer trois autres GPO pour renforcer la sécurité</w:t>
      </w:r>
      <w:r>
        <w:rPr>
          <w:rFonts w:cs="Segoe UI" w:ascii="Segoe UI" w:hAnsi="Segoe UI"/>
          <w:color w:val="404040"/>
        </w:rPr>
        <w:t xml:space="preserve"> :</w:t>
      </w:r>
    </w:p>
    <w:p>
      <w:pPr>
        <w:pStyle w:val="NormalWeb"/>
        <w:spacing w:beforeAutospacing="0" w:before="0" w:after="280"/>
        <w:ind w:left="1428"/>
        <w:rPr>
          <w:rFonts w:ascii="Segoe UI" w:hAnsi="Segoe UI" w:cs="Segoe UI"/>
          <w:color w:val="404040"/>
        </w:rPr>
      </w:pPr>
      <w:r>
        <w:rPr>
          <w:rFonts w:cs="Segoe UI" w:ascii="Segoe UI" w:hAnsi="Segoe UI"/>
          <w:color w:val="404040"/>
        </w:rPr>
        <w:t>Expliquez votre choix et explique avec des captures d’écran l’application de ces GPO.</w:t>
      </w:r>
    </w:p>
    <w:p>
      <w:pPr>
        <w:pStyle w:val="Normal"/>
        <w:rPr>
          <w:rFonts w:ascii="Times New Roman" w:hAnsi="Times New Roman" w:eastAsia="Times New Roman" w:cs="Times New Roman"/>
          <w:b/>
          <w:bCs/>
          <w:sz w:val="27"/>
          <w:szCs w:val="27"/>
          <w:lang w:eastAsia="fr-FR"/>
        </w:rPr>
      </w:pPr>
      <w:r>
        <w:rPr>
          <w:rStyle w:val="Strong"/>
          <w:rFonts w:eastAsia="Times New Roman" w:cs="Times New Roman" w:ascii="Times New Roman" w:hAnsi="Times New Roman"/>
          <w:sz w:val="27"/>
          <w:szCs w:val="27"/>
          <w:lang w:eastAsia="fr-FR"/>
        </w:rPr>
        <w:t>Blocage stockage en ligne</w:t>
      </w:r>
    </w:p>
    <w:p>
      <w:pPr>
        <w:pStyle w:val="Normal"/>
        <w:rPr>
          <w:rFonts w:ascii="Times New Roman" w:hAnsi="Times New Roman" w:eastAsia="Times New Roman" w:cs="Times New Roman"/>
          <w:b/>
          <w:bCs/>
          <w:sz w:val="27"/>
          <w:szCs w:val="27"/>
          <w:lang w:eastAsia="fr-FR"/>
        </w:rPr>
      </w:pPr>
      <w:r>
        <w:rPr>
          <w:rStyle w:val="Strong"/>
          <w:rFonts w:eastAsia="Times New Roman" w:cs="Times New Roman" w:ascii="Times New Roman" w:hAnsi="Times New Roman"/>
          <w:sz w:val="27"/>
          <w:szCs w:val="27"/>
          <w:lang w:eastAsia="fr-FR"/>
        </w:rPr>
        <w:t xml:space="preserve">obj : </w:t>
      </w:r>
      <w:r>
        <w:rPr>
          <w:rStyle w:val="Strong"/>
          <w:b w:val="false"/>
          <w:bCs w:val="false"/>
          <w:i/>
          <w:iCs/>
        </w:rPr>
        <w:t>Empêcher l'utilisation des services de stockage cloud non autorisés pour éviter les fuites de données.</w:t>
      </w:r>
    </w:p>
    <w:p>
      <w:pPr>
        <w:pStyle w:val="Normal"/>
        <w:rPr/>
      </w:pPr>
      <w:r>
        <w:rPr>
          <w:rStyle w:val="Strong"/>
          <w:rFonts w:eastAsia="Times New Roman" w:cs="Times New Roman" w:ascii="Times New Roman" w:hAnsi="Times New Roman"/>
          <w:b w:val="false"/>
          <w:bCs w:val="false"/>
          <w:sz w:val="27"/>
          <w:szCs w:val="27"/>
          <w:lang w:eastAsia="fr-FR"/>
        </w:rPr>
        <w:t xml:space="preserve">Configuration ordinateur &gt; Modèles d'administration &gt; Composants Windows &gt; OneDrive  </w:t>
      </w:r>
    </w:p>
    <w:p>
      <w:pPr>
        <w:pStyle w:val="Normal"/>
        <w:rPr>
          <w:rFonts w:ascii="Times New Roman" w:hAnsi="Times New Roman" w:eastAsia="Times New Roman" w:cs="Times New Roman"/>
          <w:b/>
          <w:bCs/>
          <w:sz w:val="27"/>
          <w:szCs w:val="27"/>
          <w:lang w:eastAsia="fr-F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645910" cy="58642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645910" cy="5864225"/>
                    </a:xfrm>
                    <a:prstGeom prst="rect">
                      <a:avLst/>
                    </a:prstGeom>
                    <a:noFill/>
                  </pic:spPr>
                </pic:pic>
              </a:graphicData>
            </a:graphic>
          </wp:anchor>
        </w:drawing>
      </w:r>
      <w:r>
        <w:rPr>
          <w:rStyle w:val="Strong"/>
          <w:rFonts w:eastAsia="Times New Roman" w:cs="Times New Roman" w:ascii="Times New Roman" w:hAnsi="Times New Roman"/>
          <w:sz w:val="27"/>
          <w:szCs w:val="27"/>
          <w:lang w:eastAsia="fr-FR"/>
        </w:rPr>
        <w:t>Restriction Internet</w:t>
      </w:r>
    </w:p>
    <w:p>
      <w:pPr>
        <w:pStyle w:val="Normal"/>
        <w:rPr>
          <w:rFonts w:ascii="Times New Roman" w:hAnsi="Times New Roman" w:eastAsia="Times New Roman" w:cs="Times New Roman"/>
          <w:b/>
          <w:bCs/>
          <w:sz w:val="27"/>
          <w:szCs w:val="27"/>
          <w:lang w:eastAsia="fr-FR"/>
        </w:rPr>
      </w:pPr>
      <w:r>
        <w:rPr>
          <w:rStyle w:val="Strong"/>
          <w:rFonts w:eastAsia="Times New Roman" w:cs="Times New Roman" w:ascii="Times New Roman" w:hAnsi="Times New Roman"/>
          <w:sz w:val="27"/>
          <w:szCs w:val="27"/>
          <w:lang w:eastAsia="fr-FR"/>
        </w:rPr>
        <w:t xml:space="preserve">obj : </w:t>
      </w:r>
      <w:r>
        <w:rPr>
          <w:rStyle w:val="Strong"/>
          <w:rFonts w:eastAsia="Times New Roman" w:cs="Times New Roman" w:ascii="Times New Roman" w:hAnsi="Times New Roman"/>
          <w:b w:val="false"/>
          <w:bCs w:val="false"/>
          <w:sz w:val="27"/>
          <w:szCs w:val="27"/>
          <w:lang w:eastAsia="fr-FR"/>
        </w:rPr>
        <w:t>Restreindre l'accès aux sites web non professionnels pour limiter les distractions et renforcer la sécurité.</w:t>
      </w:r>
    </w:p>
    <w:p>
      <w:pPr>
        <w:pStyle w:val="Normal"/>
        <w:rPr>
          <w:rFonts w:ascii="Times New Roman" w:hAnsi="Times New Roman" w:eastAsia="Times New Roman" w:cs="Times New Roman"/>
          <w:b/>
          <w:bCs/>
          <w:sz w:val="27"/>
          <w:szCs w:val="27"/>
          <w:lang w:eastAsia="fr-FR"/>
        </w:rPr>
      </w:pPr>
      <w:r>
        <w:rPr>
          <w:rStyle w:val="Strong"/>
          <w:rFonts w:eastAsia="Times New Roman" w:cs="Times New Roman" w:ascii="Times New Roman" w:hAnsi="Times New Roman"/>
          <w:b w:val="false"/>
          <w:bCs w:val="false"/>
          <w:sz w:val="27"/>
          <w:szCs w:val="27"/>
          <w:lang w:eastAsia="fr-FR"/>
        </w:rPr>
        <w:t xml:space="preserve">Configuration ordinateur &gt; Modèles d'administration &gt; Windows Components &gt; Internet Explorer &gt; Panneau de configuration Internet  </w:t>
      </w:r>
    </w:p>
    <w:p>
      <w:pPr>
        <w:pStyle w:val="Normal"/>
        <w:rPr>
          <w:rFonts w:ascii="Times New Roman" w:hAnsi="Times New Roman" w:eastAsia="Times New Roman" w:cs="Times New Roman"/>
          <w:b/>
          <w:bCs/>
          <w:sz w:val="27"/>
          <w:szCs w:val="27"/>
          <w:lang w:eastAsia="fr-FR"/>
        </w:rPr>
      </w:pPr>
      <w:r>
        <w:rPr/>
      </w:r>
    </w:p>
    <w:p>
      <w:pPr>
        <w:pStyle w:val="Normal"/>
        <w:rPr>
          <w:rFonts w:ascii="Times New Roman" w:hAnsi="Times New Roman" w:eastAsia="Times New Roman" w:cs="Times New Roman"/>
          <w:b/>
          <w:bCs/>
          <w:sz w:val="27"/>
          <w:szCs w:val="27"/>
          <w:lang w:eastAsia="fr-F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645910" cy="60058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645910" cy="6005830"/>
                    </a:xfrm>
                    <a:prstGeom prst="rect">
                      <a:avLst/>
                    </a:prstGeom>
                    <a:noFill/>
                  </pic:spPr>
                </pic:pic>
              </a:graphicData>
            </a:graphic>
          </wp:anchor>
        </w:drawing>
      </w:r>
    </w:p>
    <w:p>
      <w:pPr>
        <w:pStyle w:val="Normal"/>
        <w:rPr>
          <w:rFonts w:ascii="Times New Roman" w:hAnsi="Times New Roman" w:eastAsia="Times New Roman" w:cs="Times New Roman"/>
          <w:b/>
          <w:bCs/>
          <w:sz w:val="27"/>
          <w:szCs w:val="27"/>
          <w:lang w:eastAsia="fr-F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645910" cy="46355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645910" cy="4635500"/>
                    </a:xfrm>
                    <a:prstGeom prst="rect">
                      <a:avLst/>
                    </a:prstGeom>
                    <a:noFill/>
                  </pic:spPr>
                </pic:pic>
              </a:graphicData>
            </a:graphic>
          </wp:anchor>
        </w:drawing>
      </w:r>
    </w:p>
    <w:p>
      <w:pPr>
        <w:pStyle w:val="Normal"/>
        <w:rPr>
          <w:rFonts w:ascii="Times New Roman" w:hAnsi="Times New Roman" w:eastAsia="Times New Roman" w:cs="Times New Roman"/>
          <w:b/>
          <w:bCs/>
          <w:sz w:val="27"/>
          <w:szCs w:val="27"/>
          <w:lang w:eastAsia="fr-FR"/>
        </w:rPr>
      </w:pPr>
      <w:r>
        <w:rPr/>
      </w:r>
    </w:p>
    <w:p>
      <w:pPr>
        <w:pStyle w:val="Normal"/>
        <w:rPr>
          <w:rFonts w:ascii="Times New Roman" w:hAnsi="Times New Roman" w:eastAsia="Times New Roman" w:cs="Times New Roman"/>
          <w:b/>
          <w:bCs/>
          <w:sz w:val="27"/>
          <w:szCs w:val="27"/>
          <w:lang w:eastAsia="fr-FR"/>
        </w:rPr>
      </w:pPr>
      <w:r>
        <w:rPr>
          <w:rStyle w:val="Strong"/>
          <w:rFonts w:eastAsia="Times New Roman" w:cs="Times New Roman" w:ascii="Times New Roman" w:hAnsi="Times New Roman"/>
          <w:b w:val="false"/>
          <w:bCs w:val="false"/>
          <w:sz w:val="27"/>
          <w:szCs w:val="27"/>
          <w:lang w:eastAsia="fr-FR"/>
        </w:rPr>
        <w:t xml:space="preserve">ps : Si votre objectif est </w:t>
      </w:r>
      <w:r>
        <w:rPr>
          <w:rStyle w:val="Strong"/>
          <w:rFonts w:eastAsia="Times New Roman" w:cs="Times New Roman" w:ascii="Times New Roman" w:hAnsi="Times New Roman"/>
          <w:sz w:val="27"/>
          <w:szCs w:val="27"/>
          <w:lang w:eastAsia="fr-FR"/>
        </w:rPr>
        <w:t>de restreindre la navigation et d’empêcher la modification des paramètres réseau</w:t>
      </w:r>
      <w:r>
        <w:rPr>
          <w:rStyle w:val="Strong"/>
          <w:rFonts w:eastAsia="Times New Roman" w:cs="Times New Roman" w:ascii="Times New Roman" w:hAnsi="Times New Roman"/>
          <w:b w:val="false"/>
          <w:bCs w:val="false"/>
          <w:sz w:val="27"/>
          <w:szCs w:val="27"/>
          <w:lang w:eastAsia="fr-FR"/>
        </w:rPr>
        <w:t xml:space="preserve">, </w:t>
      </w:r>
      <w:r>
        <w:rPr>
          <w:rStyle w:val="Strong"/>
          <w:rFonts w:eastAsia="Times New Roman" w:cs="Times New Roman" w:ascii="Times New Roman" w:hAnsi="Times New Roman"/>
          <w:sz w:val="27"/>
          <w:szCs w:val="27"/>
          <w:lang w:eastAsia="fr-FR"/>
        </w:rPr>
        <w:t>activez</w:t>
      </w:r>
      <w:r>
        <w:rPr>
          <w:rStyle w:val="Strong"/>
          <w:rFonts w:eastAsia="Times New Roman" w:cs="Times New Roman" w:ascii="Times New Roman" w:hAnsi="Times New Roman"/>
          <w:b w:val="false"/>
          <w:bCs w:val="false"/>
          <w:sz w:val="27"/>
          <w:szCs w:val="27"/>
          <w:lang w:eastAsia="fr-FR"/>
        </w:rPr>
        <w:t xml:space="preserve"> </w:t>
      </w:r>
      <w:r>
        <w:rPr>
          <w:rStyle w:val="Strong"/>
          <w:rFonts w:eastAsia="Times New Roman" w:cs="Times New Roman" w:ascii="Times New Roman" w:hAnsi="Times New Roman"/>
          <w:sz w:val="27"/>
          <w:szCs w:val="27"/>
          <w:lang w:eastAsia="fr-FR"/>
        </w:rPr>
        <w:t>"Désactiver l’onglet Connexions"</w:t>
      </w:r>
      <w:r>
        <w:rPr>
          <w:rStyle w:val="Strong"/>
          <w:rFonts w:eastAsia="Times New Roman" w:cs="Times New Roman" w:ascii="Times New Roman" w:hAnsi="Times New Roman"/>
          <w:b w:val="false"/>
          <w:bCs w:val="false"/>
          <w:sz w:val="27"/>
          <w:szCs w:val="27"/>
          <w:lang w:eastAsia="fr-FR"/>
        </w:rPr>
        <w:t>.</w:t>
        <w:br/>
        <w:br/>
        <w:t xml:space="preserve">Si vous voulez </w:t>
      </w:r>
      <w:r>
        <w:rPr>
          <w:rStyle w:val="Strong"/>
          <w:rFonts w:eastAsia="Times New Roman" w:cs="Times New Roman" w:ascii="Times New Roman" w:hAnsi="Times New Roman"/>
          <w:sz w:val="27"/>
          <w:szCs w:val="27"/>
          <w:lang w:eastAsia="fr-FR"/>
        </w:rPr>
        <w:t>forcer des paramètres de sécurité stricts</w:t>
      </w:r>
      <w:r>
        <w:rPr>
          <w:rStyle w:val="Strong"/>
          <w:rFonts w:eastAsia="Times New Roman" w:cs="Times New Roman" w:ascii="Times New Roman" w:hAnsi="Times New Roman"/>
          <w:b w:val="false"/>
          <w:bCs w:val="false"/>
          <w:sz w:val="27"/>
          <w:szCs w:val="27"/>
          <w:lang w:eastAsia="fr-FR"/>
        </w:rPr>
        <w:t xml:space="preserve">, activez </w:t>
      </w:r>
      <w:r>
        <w:rPr>
          <w:rStyle w:val="Strong"/>
          <w:rFonts w:eastAsia="Times New Roman" w:cs="Times New Roman" w:ascii="Times New Roman" w:hAnsi="Times New Roman"/>
          <w:sz w:val="27"/>
          <w:szCs w:val="27"/>
          <w:lang w:eastAsia="fr-FR"/>
        </w:rPr>
        <w:t>"Désactiver l’onglet Sécurité"</w:t>
      </w:r>
      <w:r>
        <w:rPr>
          <w:rStyle w:val="Strong"/>
          <w:rFonts w:eastAsia="Times New Roman" w:cs="Times New Roman" w:ascii="Times New Roman" w:hAnsi="Times New Roman"/>
          <w:b w:val="false"/>
          <w:bCs w:val="false"/>
          <w:sz w:val="27"/>
          <w:szCs w:val="27"/>
          <w:lang w:eastAsia="fr-FR"/>
        </w:rPr>
        <w:t>.</w:t>
      </w:r>
    </w:p>
    <w:p>
      <w:pPr>
        <w:pStyle w:val="Normal"/>
        <w:rPr>
          <w:rFonts w:ascii="Times New Roman" w:hAnsi="Times New Roman" w:eastAsia="Times New Roman" w:cs="Times New Roman"/>
          <w:b/>
          <w:bCs/>
          <w:sz w:val="27"/>
          <w:szCs w:val="27"/>
          <w:lang w:eastAsia="fr-FR"/>
        </w:rPr>
      </w:pPr>
      <w:r>
        <w:rPr/>
      </w:r>
    </w:p>
    <w:p>
      <w:pPr>
        <w:pStyle w:val="Normal"/>
        <w:rPr>
          <w:rFonts w:ascii="Times New Roman" w:hAnsi="Times New Roman" w:eastAsia="Times New Roman" w:cs="Times New Roman"/>
          <w:b/>
          <w:bCs/>
          <w:sz w:val="27"/>
          <w:szCs w:val="27"/>
          <w:lang w:eastAsia="fr-FR"/>
        </w:rPr>
      </w:pPr>
      <w:r>
        <w:rPr>
          <w:rStyle w:val="Strong"/>
          <w:rFonts w:eastAsia="Times New Roman" w:cs="Times New Roman" w:ascii="Times New Roman" w:hAnsi="Times New Roman"/>
          <w:b w:val="false"/>
          <w:bCs w:val="false"/>
          <w:sz w:val="27"/>
          <w:szCs w:val="27"/>
          <w:lang w:eastAsia="fr-FR"/>
        </w:rPr>
        <w:t xml:space="preserve">Pour </w:t>
      </w:r>
      <w:r>
        <w:rPr>
          <w:rStyle w:val="Strong"/>
          <w:rFonts w:eastAsia="Times New Roman" w:cs="Times New Roman" w:ascii="Times New Roman" w:hAnsi="Times New Roman"/>
          <w:sz w:val="27"/>
          <w:szCs w:val="27"/>
          <w:lang w:eastAsia="fr-FR"/>
        </w:rPr>
        <w:t>éviter les attaques via des sites frauduleux</w:t>
      </w:r>
      <w:r>
        <w:rPr>
          <w:rStyle w:val="Strong"/>
          <w:rFonts w:eastAsia="Times New Roman" w:cs="Times New Roman" w:ascii="Times New Roman" w:hAnsi="Times New Roman"/>
          <w:b w:val="false"/>
          <w:bCs w:val="false"/>
          <w:sz w:val="27"/>
          <w:szCs w:val="27"/>
          <w:lang w:eastAsia="fr-FR"/>
        </w:rPr>
        <w:t xml:space="preserve">, activez </w:t>
      </w:r>
      <w:r>
        <w:rPr>
          <w:rStyle w:val="Strong"/>
          <w:rFonts w:eastAsia="Times New Roman" w:cs="Times New Roman" w:ascii="Times New Roman" w:hAnsi="Times New Roman"/>
          <w:sz w:val="27"/>
          <w:szCs w:val="27"/>
          <w:lang w:eastAsia="fr-FR"/>
        </w:rPr>
        <w:t>"Empêcher la non-prise en compte des erreurs de certificat"</w:t>
      </w:r>
      <w:r>
        <w:rPr>
          <w:rStyle w:val="Strong"/>
          <w:rFonts w:eastAsia="Times New Roman" w:cs="Times New Roman" w:ascii="Times New Roman" w:hAnsi="Times New Roman"/>
          <w:b w:val="false"/>
          <w:bCs w:val="false"/>
          <w:sz w:val="27"/>
          <w:szCs w:val="27"/>
          <w:lang w:eastAsia="fr-FR"/>
        </w:rPr>
        <w:t>.</w:t>
      </w:r>
    </w:p>
    <w:p>
      <w:pPr>
        <w:pStyle w:val="Normal"/>
        <w:rPr>
          <w:rFonts w:ascii="Times New Roman" w:hAnsi="Times New Roman" w:eastAsia="Times New Roman" w:cs="Times New Roman"/>
          <w:b/>
          <w:bCs/>
          <w:sz w:val="27"/>
          <w:szCs w:val="27"/>
          <w:lang w:eastAsia="fr-FR"/>
        </w:rPr>
      </w:pPr>
      <w:r>
        <w:rPr/>
      </w:r>
    </w:p>
    <w:p>
      <w:pPr>
        <w:pStyle w:val="Normal"/>
        <w:rPr>
          <w:rFonts w:ascii="Times New Roman" w:hAnsi="Times New Roman" w:eastAsia="Times New Roman" w:cs="Times New Roman"/>
          <w:b/>
          <w:bCs/>
          <w:sz w:val="27"/>
          <w:szCs w:val="27"/>
          <w:lang w:eastAsia="fr-FR"/>
        </w:rPr>
      </w:pPr>
      <w:r>
        <w:rPr/>
      </w:r>
    </w:p>
    <w:p>
      <w:pPr>
        <w:pStyle w:val="Normal"/>
        <w:spacing w:before="0" w:after="160"/>
        <w:rPr>
          <w:rFonts w:ascii="Times New Roman" w:hAnsi="Times New Roman" w:eastAsia="Times New Roman" w:cs="Times New Roman"/>
          <w:b/>
          <w:bCs/>
          <w:sz w:val="27"/>
          <w:szCs w:val="27"/>
          <w:lang w:eastAsia="fr-FR"/>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auto"/>
    <w:pitch w:val="variable"/>
  </w:font>
  <w:font w:name="Liberation Sans">
    <w:altName w:val="Arial"/>
    <w:charset w:val="01"/>
    <w:family w:val="swiss"/>
    <w:pitch w:val="variable"/>
  </w:font>
  <w:font w:name="Segoe UI">
    <w:charset w:val="01"/>
    <w:family w:val="swiss"/>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Heading3">
    <w:name w:val="heading 3"/>
    <w:basedOn w:val="Normal"/>
    <w:link w:val="Titre3Car"/>
    <w:uiPriority w:val="9"/>
    <w:qFormat/>
    <w:rsid w:val="000578fb"/>
    <w:pPr>
      <w:spacing w:lineRule="auto" w:line="240" w:beforeAutospacing="1" w:afterAutospacing="1"/>
      <w:outlineLvl w:val="2"/>
    </w:pPr>
    <w:rPr>
      <w:rFonts w:ascii="Times New Roman" w:hAnsi="Times New Roman" w:eastAsia="Times New Roman" w:cs="Times New Roman"/>
      <w:b/>
      <w:bCs/>
      <w:sz w:val="27"/>
      <w:szCs w:val="27"/>
      <w:lang w:eastAsia="fr-FR"/>
    </w:rPr>
  </w:style>
  <w:style w:type="paragraph" w:styleId="Heading4">
    <w:name w:val="heading 4"/>
    <w:basedOn w:val="Normal"/>
    <w:link w:val="Titre4Car"/>
    <w:uiPriority w:val="9"/>
    <w:qFormat/>
    <w:rsid w:val="000578fb"/>
    <w:pPr>
      <w:spacing w:lineRule="auto" w:line="240" w:beforeAutospacing="1" w:afterAutospacing="1"/>
      <w:outlineLvl w:val="3"/>
    </w:pPr>
    <w:rPr>
      <w:rFonts w:ascii="Times New Roman" w:hAnsi="Times New Roman" w:eastAsia="Times New Roman" w:cs="Times New Roman"/>
      <w:b/>
      <w:bCs/>
      <w:sz w:val="24"/>
      <w:szCs w:val="24"/>
      <w:lang w:eastAsia="fr-FR"/>
    </w:rPr>
  </w:style>
  <w:style w:type="paragraph" w:styleId="Heading5">
    <w:name w:val="heading 5"/>
    <w:basedOn w:val="Normal"/>
    <w:next w:val="Normal"/>
    <w:link w:val="Titre5Car"/>
    <w:uiPriority w:val="9"/>
    <w:semiHidden/>
    <w:unhideWhenUsed/>
    <w:qFormat/>
    <w:rsid w:val="00574a94"/>
    <w:pPr>
      <w:keepNext w:val="true"/>
      <w:keepLines/>
      <w:spacing w:before="40" w:after="0"/>
      <w:outlineLvl w:val="4"/>
    </w:pPr>
    <w:rPr>
      <w:rFonts w:ascii="Calibri Light" w:hAnsi="Calibri Light" w:eastAsia="" w:cs="Times New Roman" w:asciiTheme="majorHAnsi" w:cstheme="majorBidi" w:eastAsiaTheme="majorEastAsia" w:hAnsiTheme="majorHAnsi"/>
      <w:color w:themeColor="accent1" w:themeShade="bf" w:val="2E74B5"/>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uiPriority w:val="9"/>
    <w:qFormat/>
    <w:rsid w:val="000578fb"/>
    <w:rPr>
      <w:rFonts w:ascii="Times New Roman" w:hAnsi="Times New Roman" w:eastAsia="Times New Roman" w:cs="Times New Roman"/>
      <w:b/>
      <w:bCs/>
      <w:sz w:val="27"/>
      <w:szCs w:val="27"/>
      <w:lang w:eastAsia="fr-FR"/>
    </w:rPr>
  </w:style>
  <w:style w:type="character" w:styleId="Titre4Car" w:customStyle="1">
    <w:name w:val="Titre 4 Car"/>
    <w:basedOn w:val="DefaultParagraphFont"/>
    <w:uiPriority w:val="9"/>
    <w:qFormat/>
    <w:rsid w:val="000578fb"/>
    <w:rPr>
      <w:rFonts w:ascii="Times New Roman" w:hAnsi="Times New Roman" w:eastAsia="Times New Roman" w:cs="Times New Roman"/>
      <w:b/>
      <w:bCs/>
      <w:sz w:val="24"/>
      <w:szCs w:val="24"/>
      <w:lang w:eastAsia="fr-FR"/>
    </w:rPr>
  </w:style>
  <w:style w:type="character" w:styleId="Strong">
    <w:name w:val="Strong"/>
    <w:basedOn w:val="DefaultParagraphFont"/>
    <w:uiPriority w:val="22"/>
    <w:qFormat/>
    <w:rsid w:val="000578fb"/>
    <w:rPr>
      <w:b/>
      <w:bCs/>
    </w:rPr>
  </w:style>
  <w:style w:type="character" w:styleId="HTMLCode">
    <w:name w:val="HTML Code"/>
    <w:basedOn w:val="DefaultParagraphFont"/>
    <w:uiPriority w:val="99"/>
    <w:semiHidden/>
    <w:unhideWhenUsed/>
    <w:qFormat/>
    <w:rsid w:val="000578fb"/>
    <w:rPr>
      <w:rFonts w:ascii="Courier New" w:hAnsi="Courier New" w:eastAsia="Times New Roman" w:cs="Courier New"/>
      <w:sz w:val="20"/>
      <w:szCs w:val="20"/>
    </w:rPr>
  </w:style>
  <w:style w:type="character" w:styleId="PrformatHTMLCar" w:customStyle="1">
    <w:name w:val="Préformaté HTML Car"/>
    <w:basedOn w:val="DefaultParagraphFont"/>
    <w:link w:val="HTMLPreformatted"/>
    <w:uiPriority w:val="99"/>
    <w:semiHidden/>
    <w:qFormat/>
    <w:rsid w:val="000578fb"/>
    <w:rPr>
      <w:rFonts w:ascii="Courier New" w:hAnsi="Courier New" w:eastAsia="Times New Roman" w:cs="Courier New"/>
      <w:sz w:val="20"/>
      <w:szCs w:val="20"/>
      <w:lang w:eastAsia="fr-FR"/>
    </w:rPr>
  </w:style>
  <w:style w:type="character" w:styleId="hljs-keyword" w:customStyle="1">
    <w:name w:val="hljs-keyword"/>
    <w:basedOn w:val="DefaultParagraphFont"/>
    <w:qFormat/>
    <w:rsid w:val="000578fb"/>
    <w:rPr/>
  </w:style>
  <w:style w:type="character" w:styleId="hljs-operator" w:customStyle="1">
    <w:name w:val="hljs-operator"/>
    <w:basedOn w:val="DefaultParagraphFont"/>
    <w:qFormat/>
    <w:rsid w:val="000578fb"/>
    <w:rPr/>
  </w:style>
  <w:style w:type="character" w:styleId="hljs-string" w:customStyle="1">
    <w:name w:val="hljs-string"/>
    <w:basedOn w:val="DefaultParagraphFont"/>
    <w:qFormat/>
    <w:rsid w:val="000578fb"/>
    <w:rPr/>
  </w:style>
  <w:style w:type="character" w:styleId="Hyperlink">
    <w:name w:val="Hyperlink"/>
    <w:basedOn w:val="DefaultParagraphFont"/>
    <w:uiPriority w:val="99"/>
    <w:unhideWhenUsed/>
    <w:rsid w:val="006e6561"/>
    <w:rPr>
      <w:color w:themeColor="hyperlink" w:val="0563C1"/>
      <w:u w:val="single"/>
    </w:rPr>
  </w:style>
  <w:style w:type="character" w:styleId="Mentionnonrsolue1" w:customStyle="1">
    <w:name w:val="Mention non résolue1"/>
    <w:basedOn w:val="DefaultParagraphFont"/>
    <w:uiPriority w:val="99"/>
    <w:semiHidden/>
    <w:unhideWhenUsed/>
    <w:qFormat/>
    <w:rsid w:val="006e6561"/>
    <w:rPr>
      <w:color w:val="605E5C"/>
      <w:shd w:fill="E1DFDD" w:val="clear"/>
    </w:rPr>
  </w:style>
  <w:style w:type="character" w:styleId="Titre5Car" w:customStyle="1">
    <w:name w:val="Titre 5 Car"/>
    <w:basedOn w:val="DefaultParagraphFont"/>
    <w:uiPriority w:val="9"/>
    <w:semiHidden/>
    <w:qFormat/>
    <w:rsid w:val="00574a94"/>
    <w:rPr>
      <w:rFonts w:ascii="Calibri Light" w:hAnsi="Calibri Light" w:eastAsia="" w:cs="Times New Roman" w:asciiTheme="majorHAnsi" w:cstheme="majorBidi" w:eastAsiaTheme="majorEastAsia" w:hAnsiTheme="majorHAnsi"/>
      <w:color w:themeColor="accent1" w:themeShade="bf" w:val="2E74B5"/>
    </w:rPr>
  </w:style>
  <w:style w:type="character" w:styleId="token" w:customStyle="1">
    <w:name w:val="token"/>
    <w:basedOn w:val="DefaultParagraphFont"/>
    <w:qFormat/>
    <w:rsid w:val="003804c4"/>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0578fb"/>
    <w:pPr>
      <w:spacing w:lineRule="auto" w:line="240" w:beforeAutospacing="1" w:afterAutospacing="1"/>
    </w:pPr>
    <w:rPr>
      <w:rFonts w:ascii="Times New Roman" w:hAnsi="Times New Roman" w:eastAsia="Times New Roman" w:cs="Times New Roman"/>
      <w:sz w:val="24"/>
      <w:szCs w:val="24"/>
      <w:lang w:eastAsia="fr-FR"/>
    </w:rPr>
  </w:style>
  <w:style w:type="paragraph" w:styleId="HTMLPreformatted">
    <w:name w:val="HTML Preformatted"/>
    <w:basedOn w:val="Normal"/>
    <w:link w:val="PrformatHTMLCar"/>
    <w:uiPriority w:val="99"/>
    <w:semiHidden/>
    <w:unhideWhenUsed/>
    <w:qFormat/>
    <w:rsid w:val="000578f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ListParagraph">
    <w:name w:val="List Paragraph"/>
    <w:basedOn w:val="Normal"/>
    <w:uiPriority w:val="34"/>
    <w:qFormat/>
    <w:rsid w:val="00431ac0"/>
    <w:pPr>
      <w:spacing w:before="0" w:after="160"/>
      <w:ind w:left="720"/>
      <w:contextualSpacing/>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LibreOffice/24.8.5.2$Linux_X86_64 LibreOffice_project/27b361b745d0ea8f99bc93dfcb7a39098dfa5fff</Application>
  <AppVersion>15.0000</AppVersion>
  <Pages>6</Pages>
  <Words>527</Words>
  <Characters>2933</Characters>
  <CharactersWithSpaces>3418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2025-03-09T21:36:00Z</dcterms:created>
  <dc:creator>Jamal SGHAYRON</dc:creator>
  <dc:description/>
  <dc:language>fr-FR</dc:language>
  <cp:lastModifiedBy/>
  <dcterms:modified xsi:type="dcterms:W3CDTF">2025-03-10T12:01:45Z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