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59" w:rsidRDefault="002A2E81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DMIT204 Project Mock-up – Adam Cass</w:t>
      </w:r>
      <w:bookmarkStart w:id="0" w:name="_GoBack"/>
      <w:bookmarkEnd w:id="0"/>
    </w:p>
    <w:p w:rsidR="00A15659" w:rsidRDefault="002A2E81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Suggested Orders Webpage</w:t>
      </w:r>
    </w:p>
    <w:p w:rsidR="00A15659" w:rsidRDefault="002A2E81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object w:dxaOrig="8747" w:dyaOrig="4839">
          <v:rect id="rectole0000000000" o:spid="_x0000_i1025" style="width:437pt;height:241.95pt" o:ole="" o:preferrelative="t" stroked="f">
            <v:imagedata r:id="rId6" o:title=""/>
          </v:rect>
          <o:OLEObject Type="Embed" ProgID="StaticMetafile" ShapeID="rectole0000000000" DrawAspect="Content" ObjectID="_1445068934" r:id="rId7"/>
        </w:object>
      </w:r>
    </w:p>
    <w:p w:rsidR="00A15659" w:rsidRDefault="002A2E81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Outstanding Orders Webpage</w:t>
      </w:r>
    </w:p>
    <w:p w:rsidR="00A15659" w:rsidRDefault="002A2E81">
      <w:pPr>
        <w:spacing w:line="240" w:lineRule="auto"/>
        <w:rPr>
          <w:rFonts w:ascii="Calibri" w:eastAsia="Calibri" w:hAnsi="Calibri" w:cs="Calibri"/>
        </w:rPr>
      </w:pPr>
      <w:r>
        <w:object w:dxaOrig="8640" w:dyaOrig="4860">
          <v:rect id="rectole0000000001" o:spid="_x0000_i1026" style="width:6in;height:242.8pt" o:ole="" o:preferrelative="t" stroked="f">
            <v:imagedata r:id="rId8" o:title=""/>
          </v:rect>
          <o:OLEObject Type="Embed" ProgID="StaticMetafile" ShapeID="rectole0000000001" DrawAspect="Content" ObjectID="_1445068935" r:id="rId9"/>
        </w:object>
      </w:r>
    </w:p>
    <w:p w:rsidR="00A15659" w:rsidRDefault="00A15659">
      <w:pPr>
        <w:spacing w:line="240" w:lineRule="auto"/>
        <w:rPr>
          <w:rFonts w:ascii="Calibri" w:eastAsia="Calibri" w:hAnsi="Calibri" w:cs="Calibri"/>
        </w:rPr>
      </w:pPr>
    </w:p>
    <w:p w:rsidR="00D623A6" w:rsidRDefault="00D623A6">
      <w:pPr>
        <w:rPr>
          <w:rFonts w:ascii="Calibri" w:eastAsia="Calibri" w:hAnsi="Calibri" w:cs="Calibri"/>
          <w:b/>
          <w:sz w:val="28"/>
          <w:u w:val="single"/>
        </w:rPr>
      </w:pPr>
    </w:p>
    <w:p w:rsidR="00A15659" w:rsidRDefault="002A2E8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Use Cases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---------------------------------- Creating an Order List ---------------------------------------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CreateSuggestedPurchaseOrderList ( ) --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CreateSuggestedPurchaseOrderList receives three parameters representing Quantity (Integer), InStock (Integer), and ReorderLevel (Integer). The system uses the following equation and returns an complete Item record de</w:t>
      </w:r>
      <w:r>
        <w:rPr>
          <w:rFonts w:ascii="Calibri" w:eastAsia="Calibri" w:hAnsi="Calibri" w:cs="Calibri"/>
        </w:rPr>
        <w:t>pending on the result, true or false: ReorderLevel – (InStock + UnitsOnOrder) &gt; 0. If the result is true, the system  returns the complete Item record and adds it to the order list.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DisplaySuggestedOrderList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DisplaySuggestedOrderList receives a list of</w:t>
      </w:r>
      <w:r>
        <w:rPr>
          <w:rFonts w:ascii="Calibri" w:eastAsia="Calibri" w:hAnsi="Calibri" w:cs="Calibri"/>
        </w:rPr>
        <w:t xml:space="preserve"> Parts (List). The system uses the Part information to calculate the suggested order quantity (SOQ) using the following equation: SOQ = ReorderLevel – (InStock + UnitsOnOrder). The system then returns multiple records of Part with the SOQ field filled in.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UpdateSuggestedOrderList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UpdateSuggestedOrderList receives an updated instance of a Part (Object). The system updates the instance of Part with the new information input by the user. 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AddItemtoSuggestedOrderList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AddItemtoSuggestedOrderList receives</w:t>
      </w:r>
      <w:r>
        <w:rPr>
          <w:rFonts w:ascii="Calibri" w:eastAsia="Calibri" w:hAnsi="Calibri" w:cs="Calibri"/>
        </w:rPr>
        <w:t xml:space="preserve"> one parameter representing the PartNumber (Integer). The system then allows the user to input an order quantity and adds the item to the suggested order list. </w:t>
      </w:r>
    </w:p>
    <w:p w:rsidR="00A15659" w:rsidRDefault="002A2E8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LookUpPart ( )</w:t>
      </w:r>
      <w:r>
        <w:rPr>
          <w:rFonts w:ascii="Calibri" w:eastAsia="Calibri" w:hAnsi="Calibri" w:cs="Calibri"/>
        </w:rPr>
        <w:t xml:space="preserve">  Should be able to look up DURING the add item process</w:t>
      </w:r>
    </w:p>
    <w:p w:rsidR="00A15659" w:rsidRDefault="002A2E8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LookUpPart receives one p</w:t>
      </w:r>
      <w:r>
        <w:rPr>
          <w:rFonts w:ascii="Calibri" w:eastAsia="Calibri" w:hAnsi="Calibri" w:cs="Calibri"/>
        </w:rPr>
        <w:t>arameter representing the PartNumber (integer). The system returns the complete Item record.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DeleteItemSuggestedOrderList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DeleteItemsuggestedOrderList receives a list of Part (List). The system removes a selected list item from Part with user input. 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--------------------------------- Outstanding Orders -----------------------------------------------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DisplayOutstandingOrders ( )</w:t>
      </w:r>
      <w:r>
        <w:rPr>
          <w:rFonts w:ascii="Calibri" w:eastAsia="Calibri" w:hAnsi="Calibri" w:cs="Calibri"/>
        </w:rPr>
        <w:t xml:space="preserve">  Include those with no receive date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DisplayOutstandingOrders receives one parameter representing the OrderNumber (Integer). Th</w:t>
      </w:r>
      <w:r>
        <w:rPr>
          <w:rFonts w:ascii="Calibri" w:eastAsia="Calibri" w:hAnsi="Calibri" w:cs="Calibri"/>
        </w:rPr>
        <w:t xml:space="preserve">e system then returns the complete record if the Receive Date (DateTime) field is null or empty. 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DisplayOrderandOrderDetails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DisplayOrderandOrderDetails receives one parameter representing OrderNumber (Integer). The system returns the full Order and O</w:t>
      </w:r>
      <w:r>
        <w:rPr>
          <w:rFonts w:ascii="Calibri" w:eastAsia="Calibri" w:hAnsi="Calibri" w:cs="Calibri"/>
        </w:rPr>
        <w:t xml:space="preserve">rderDetail record for the selected Order. </w:t>
      </w:r>
    </w:p>
    <w:p w:rsidR="00A15659" w:rsidRDefault="002A2E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CommitOrdertoStock ( )</w:t>
      </w:r>
    </w:p>
    <w:p w:rsidR="00A15659" w:rsidRDefault="002A2E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CommitOrdertoStock receives one parameter representing a list of Orders (List). The system updates the record of the Order with the input information (Receive Date - DateTime) and adds the ordered stock (Quantity – Integer) to the quantity on hand of the P</w:t>
      </w:r>
      <w:r>
        <w:rPr>
          <w:rFonts w:ascii="Calibri" w:eastAsia="Calibri" w:hAnsi="Calibri" w:cs="Calibri"/>
        </w:rPr>
        <w:t>art record (InStock - Integer).</w:t>
      </w:r>
    </w:p>
    <w:sectPr w:rsidR="00A1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62B7A"/>
    <w:multiLevelType w:val="multilevel"/>
    <w:tmpl w:val="46524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5659"/>
    <w:rsid w:val="002A2E81"/>
    <w:rsid w:val="00A15659"/>
    <w:rsid w:val="00D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2258</Characters>
  <Application>Microsoft Office Word</Application>
  <DocSecurity>0</DocSecurity>
  <Lines>18</Lines>
  <Paragraphs>5</Paragraphs>
  <ScaleCrop>false</ScaleCrop>
  <Company>Hewlett-Packard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3</cp:revision>
  <dcterms:created xsi:type="dcterms:W3CDTF">2013-11-04T17:24:00Z</dcterms:created>
  <dcterms:modified xsi:type="dcterms:W3CDTF">2013-11-04T18:16:00Z</dcterms:modified>
</cp:coreProperties>
</file>