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D469E" w14:textId="43031120" w:rsidR="00777943" w:rsidRDefault="00777943" w:rsidP="00777943">
      <w:pPr>
        <w:jc w:val="center"/>
        <w:rPr>
          <w:b/>
          <w:bCs/>
          <w:u w:val="single"/>
        </w:rPr>
      </w:pPr>
      <w:r w:rsidRPr="00777943">
        <w:rPr>
          <w:b/>
          <w:bCs/>
          <w:u w:val="single"/>
        </w:rPr>
        <w:t>OBRÁZKY Z AKTUÁLNÍHO PRODUKČNÍHO PROSTŘEDÍ</w:t>
      </w:r>
      <w:r w:rsidR="00952124">
        <w:rPr>
          <w:b/>
          <w:bCs/>
          <w:u w:val="single"/>
        </w:rPr>
        <w:t xml:space="preserve"> </w:t>
      </w:r>
      <w:hyperlink r:id="rId4" w:history="1">
        <w:r w:rsidR="00952124" w:rsidRPr="00FE06C8">
          <w:rPr>
            <w:rStyle w:val="Hypertextovodkaz"/>
            <w:b/>
            <w:bCs/>
          </w:rPr>
          <w:t>https://povis2.mzp.gov.cz/</w:t>
        </w:r>
      </w:hyperlink>
    </w:p>
    <w:p w14:paraId="02D0820F" w14:textId="266C695E" w:rsidR="008B41F3" w:rsidRDefault="00777943">
      <w:r>
        <w:t>HP po přihlášení uživatele</w:t>
      </w:r>
      <w:r w:rsidR="00952124">
        <w:t xml:space="preserve"> (aktuálně je na produkčním prostředí nasazena 1 agenda – Povodňová směrnice)</w:t>
      </w:r>
    </w:p>
    <w:p w14:paraId="076D5DE3" w14:textId="11DFFBE0" w:rsidR="00777943" w:rsidRDefault="00777943">
      <w:r w:rsidRPr="00777943">
        <w:drawing>
          <wp:inline distT="0" distB="0" distL="0" distR="0" wp14:anchorId="58CE7F17" wp14:editId="35A881CB">
            <wp:extent cx="5760720" cy="3404870"/>
            <wp:effectExtent l="0" t="0" r="0" b="5080"/>
            <wp:docPr id="213205145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0514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72DED" w14:textId="638E6F5C" w:rsidR="00777943" w:rsidRDefault="00777943">
      <w:r>
        <w:t xml:space="preserve">Produkční </w:t>
      </w:r>
      <w:proofErr w:type="gramStart"/>
      <w:r>
        <w:t xml:space="preserve">prostředí - </w:t>
      </w:r>
      <w:proofErr w:type="spellStart"/>
      <w:r>
        <w:t>Grid</w:t>
      </w:r>
      <w:proofErr w:type="spellEnd"/>
      <w:proofErr w:type="gramEnd"/>
      <w:r>
        <w:t xml:space="preserve"> v evidenční části (rozsah údajů v </w:t>
      </w:r>
      <w:proofErr w:type="spellStart"/>
      <w:r>
        <w:t>gridu</w:t>
      </w:r>
      <w:proofErr w:type="spellEnd"/>
      <w:r>
        <w:t xml:space="preserve"> se liší pro přihlášené/nepřihlášené uživatele)</w:t>
      </w:r>
    </w:p>
    <w:p w14:paraId="3F88B417" w14:textId="019225F9" w:rsidR="00777943" w:rsidRDefault="00777943">
      <w:r w:rsidRPr="00777943">
        <w:drawing>
          <wp:inline distT="0" distB="0" distL="0" distR="0" wp14:anchorId="5EC75F94" wp14:editId="1E182D08">
            <wp:extent cx="5760720" cy="3938270"/>
            <wp:effectExtent l="0" t="0" r="0" b="5080"/>
            <wp:docPr id="207529942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2994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3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36982" w14:textId="77777777" w:rsidR="00777943" w:rsidRDefault="00777943"/>
    <w:p w14:paraId="4AC1E27D" w14:textId="07C88808" w:rsidR="00777943" w:rsidRDefault="00777943">
      <w:r>
        <w:t>Produkční prostředí – detail vybraného záznamu (rozsah zobrazovaných údajů se liší pro přihlášené/nepřihlášené uživatele)</w:t>
      </w:r>
    </w:p>
    <w:p w14:paraId="3A50A9F7" w14:textId="7B39AAE3" w:rsidR="00777943" w:rsidRDefault="00777943">
      <w:r w:rsidRPr="00777943">
        <w:drawing>
          <wp:inline distT="0" distB="0" distL="0" distR="0" wp14:anchorId="6E5DB655" wp14:editId="3E24A348">
            <wp:extent cx="5760720" cy="4130675"/>
            <wp:effectExtent l="0" t="0" r="0" b="3175"/>
            <wp:docPr id="172805377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0537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3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7BFFF" w14:textId="31C6A234" w:rsidR="00777943" w:rsidRDefault="00777943">
      <w:r>
        <w:t>Produkční prostředí – mapová část aplikace (přechod z detailu vybraného úseku na mapu – tato část je shodná pro přihlášené/nepřihlášené uživatele</w:t>
      </w:r>
    </w:p>
    <w:p w14:paraId="41AD10FB" w14:textId="5B2AA733" w:rsidR="00777943" w:rsidRDefault="00777943">
      <w:r w:rsidRPr="00777943">
        <w:drawing>
          <wp:inline distT="0" distB="0" distL="0" distR="0" wp14:anchorId="0E5D3210" wp14:editId="5E369A2C">
            <wp:extent cx="5760720" cy="3067685"/>
            <wp:effectExtent l="0" t="0" r="0" b="0"/>
            <wp:docPr id="178527007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2700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DBE7F" w14:textId="77777777" w:rsidR="00777943" w:rsidRDefault="00777943"/>
    <w:sectPr w:rsidR="0077794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943"/>
    <w:rsid w:val="002A6D08"/>
    <w:rsid w:val="00351BF8"/>
    <w:rsid w:val="0048206F"/>
    <w:rsid w:val="00777943"/>
    <w:rsid w:val="008B41F3"/>
    <w:rsid w:val="00952124"/>
    <w:rsid w:val="00AE1200"/>
    <w:rsid w:val="00FD2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A2020"/>
  <w15:chartTrackingRefBased/>
  <w15:docId w15:val="{75ECF589-E455-4088-93CA-79F930DA1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7779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7779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7779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7779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7779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7779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7779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7779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7779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7779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7779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7779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777943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777943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777943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777943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777943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777943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7779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777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7779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7779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7779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777943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777943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777943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7779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777943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777943"/>
    <w:rPr>
      <w:b/>
      <w:bCs/>
      <w:smallCaps/>
      <w:color w:val="2F5496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952124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9521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customXml" Target="../customXml/item1.xm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povis2.mzp.gov.cz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BB08F5F837E7140AFB01F97A4199897" ma:contentTypeVersion="18" ma:contentTypeDescription="Vytvoří nový dokument" ma:contentTypeScope="" ma:versionID="ec97b4f36275bce4220699638346f083">
  <xsd:schema xmlns:xsd="http://www.w3.org/2001/XMLSchema" xmlns:xs="http://www.w3.org/2001/XMLSchema" xmlns:p="http://schemas.microsoft.com/office/2006/metadata/properties" xmlns:ns2="0fb91485-b6ad-48dd-ac82-06d2327e3d58" xmlns:ns3="66219f50-7d5f-4fe2-9a94-64ae002d2cba" targetNamespace="http://schemas.microsoft.com/office/2006/metadata/properties" ma:root="true" ma:fieldsID="24560e94cdeea9c3499f0427c91e42a3" ns2:_="" ns3:_="">
    <xsd:import namespace="0fb91485-b6ad-48dd-ac82-06d2327e3d58"/>
    <xsd:import namespace="66219f50-7d5f-4fe2-9a94-64ae002d2c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b91485-b6ad-48dd-ac82-06d2327e3d5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Značky obrázků" ma:readOnly="false" ma:fieldId="{5cf76f15-5ced-4ddc-b409-7134ff3c332f}" ma:taxonomyMulti="true" ma:sspId="db7124f5-ab01-4711-8c7d-29bd1d364c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219f50-7d5f-4fe2-9a94-64ae002d2cba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3206dc75-84f4-4c78-8d63-938ebf6d6890}" ma:internalName="TaxCatchAll" ma:showField="CatchAllData" ma:web="66219f50-7d5f-4fe2-9a94-64ae002d2c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6219f50-7d5f-4fe2-9a94-64ae002d2cba" xsi:nil="true"/>
    <lcf76f155ced4ddcb4097134ff3c332f xmlns="0fb91485-b6ad-48dd-ac82-06d2327e3d5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5824DCF-7AF9-497C-B083-4CDE2F28452E}"/>
</file>

<file path=customXml/itemProps2.xml><?xml version="1.0" encoding="utf-8"?>
<ds:datastoreItem xmlns:ds="http://schemas.openxmlformats.org/officeDocument/2006/customXml" ds:itemID="{03BDD588-7022-4E35-B051-D52A87E34632}"/>
</file>

<file path=customXml/itemProps3.xml><?xml version="1.0" encoding="utf-8"?>
<ds:datastoreItem xmlns:ds="http://schemas.openxmlformats.org/officeDocument/2006/customXml" ds:itemID="{38027F3A-4CE4-4940-BA86-39242549304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87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 Pšeničková</dc:creator>
  <cp:keywords/>
  <dc:description/>
  <cp:lastModifiedBy>Iva Pšeničková</cp:lastModifiedBy>
  <cp:revision>1</cp:revision>
  <dcterms:created xsi:type="dcterms:W3CDTF">2026-02-10T14:48:00Z</dcterms:created>
  <dcterms:modified xsi:type="dcterms:W3CDTF">2026-02-10T14:55:00Z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0x0101001BB08F5F837E7140AFB01F97A4199897</vt:lpwstr>
  </property>
</Properties>
</file>