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6E" w:rsidRPr="00EA726E" w:rsidRDefault="00EA726E" w:rsidP="00EA726E">
      <w:pPr>
        <w:spacing w:after="15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  <w:proofErr w:type="spellStart"/>
      <w:r w:rsidRPr="00EA726E">
        <w:rPr>
          <w:rFonts w:ascii="Arial" w:eastAsia="Times New Roman" w:hAnsi="Arial" w:cs="Arial"/>
          <w:color w:val="000000"/>
          <w:sz w:val="48"/>
          <w:szCs w:val="48"/>
        </w:rPr>
        <w:t>Eno</w:t>
      </w:r>
      <w:proofErr w:type="spellEnd"/>
      <w:r w:rsidRPr="00EA726E">
        <w:rPr>
          <w:rFonts w:ascii="Arial" w:eastAsia="Times New Roman" w:hAnsi="Arial" w:cs="Arial"/>
          <w:color w:val="000000"/>
          <w:sz w:val="48"/>
          <w:szCs w:val="48"/>
        </w:rPr>
        <w:t xml:space="preserve"> Boards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A726E" w:rsidRPr="00EA726E">
        <w:trPr>
          <w:tblCellSpacing w:w="0" w:type="dxa"/>
        </w:trPr>
        <w:tc>
          <w:tcPr>
            <w:tcW w:w="0" w:type="auto"/>
            <w:vAlign w:val="center"/>
            <w:hideMark/>
          </w:tcPr>
          <w:p w:rsidR="00EA726E" w:rsidRPr="00EA726E" w:rsidRDefault="00EA726E" w:rsidP="00EA726E">
            <w:pPr>
              <w:spacing w:after="10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A726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Basic Care</w:t>
            </w:r>
          </w:p>
          <w:p w:rsidR="00EA726E" w:rsidRPr="00EA726E" w:rsidRDefault="00FF3543" w:rsidP="00EA726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EA726E" w:rsidRPr="00EA726E">
              <w:rPr>
                <w:rFonts w:ascii="Arial" w:eastAsia="Times New Roman" w:hAnsi="Arial" w:cs="Arial"/>
                <w:sz w:val="20"/>
                <w:szCs w:val="20"/>
              </w:rPr>
              <w:t>o completely clean the board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dr</w:t>
            </w: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y erase marker writ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ing may sometimes need to have a spray of water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EA726E" w:rsidRPr="00EA726E" w:rsidRDefault="00EA726E" w:rsidP="00EA726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If permanent marker is used in error, use an alcohol based cleaner like Windex or a dry erase marker to remove.</w:t>
            </w:r>
          </w:p>
          <w:p w:rsidR="00EA726E" w:rsidRPr="00EA726E" w:rsidRDefault="00EA726E" w:rsidP="00EA726E">
            <w:pPr>
              <w:spacing w:after="10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A726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Pen</w:t>
            </w:r>
          </w:p>
          <w:p w:rsidR="00EA726E" w:rsidRPr="00EA726E" w:rsidRDefault="00EA726E" w:rsidP="00EA726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Cap is on and</w:t>
            </w:r>
            <w:r w:rsidR="00FF3543">
              <w:rPr>
                <w:rFonts w:ascii="Arial" w:eastAsia="Times New Roman" w:hAnsi="Arial" w:cs="Arial"/>
                <w:sz w:val="20"/>
                <w:szCs w:val="20"/>
              </w:rPr>
              <w:t xml:space="preserve"> off switch. Be sure to replace the cap </w:t>
            </w: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when</w:t>
            </w:r>
            <w:r w:rsidR="00FF3543">
              <w:rPr>
                <w:rFonts w:ascii="Arial" w:eastAsia="Times New Roman" w:hAnsi="Arial" w:cs="Arial"/>
                <w:sz w:val="20"/>
                <w:szCs w:val="20"/>
              </w:rPr>
              <w:t xml:space="preserve"> the pen is</w:t>
            </w: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 not</w:t>
            </w:r>
            <w:r w:rsidR="00FF3543">
              <w:rPr>
                <w:rFonts w:ascii="Arial" w:eastAsia="Times New Roman" w:hAnsi="Arial" w:cs="Arial"/>
                <w:sz w:val="20"/>
                <w:szCs w:val="20"/>
              </w:rPr>
              <w:t xml:space="preserve"> in use</w:t>
            </w: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EA726E" w:rsidRPr="00EA726E" w:rsidRDefault="00EA726E" w:rsidP="00EA726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Green light </w:t>
            </w:r>
            <w:r w:rsidR="00FF3543">
              <w:rPr>
                <w:rFonts w:ascii="Arial" w:eastAsia="Times New Roman" w:hAnsi="Arial" w:cs="Arial"/>
                <w:sz w:val="20"/>
                <w:szCs w:val="20"/>
              </w:rPr>
              <w:t>indicates</w:t>
            </w: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 power. When it goes off, it is ready to use.</w:t>
            </w:r>
          </w:p>
          <w:p w:rsidR="00EA726E" w:rsidRPr="00EA726E" w:rsidRDefault="00EA726E" w:rsidP="00EA726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Blinking means</w:t>
            </w:r>
            <w:r w:rsidR="00FF3543">
              <w:rPr>
                <w:rFonts w:ascii="Arial" w:eastAsia="Times New Roman" w:hAnsi="Arial" w:cs="Arial"/>
                <w:sz w:val="20"/>
                <w:szCs w:val="20"/>
              </w:rPr>
              <w:t xml:space="preserve"> the pen</w:t>
            </w: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 is still looking for </w:t>
            </w:r>
            <w:proofErr w:type="spellStart"/>
            <w:r w:rsidRPr="00EA726E">
              <w:rPr>
                <w:rFonts w:ascii="Arial" w:eastAsia="Times New Roman" w:hAnsi="Arial" w:cs="Arial"/>
                <w:sz w:val="20"/>
                <w:szCs w:val="20"/>
              </w:rPr>
              <w:t>bluetooth</w:t>
            </w:r>
            <w:proofErr w:type="spellEnd"/>
            <w:r w:rsidRPr="00EA726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EA726E" w:rsidRPr="00EA726E" w:rsidRDefault="00EA726E" w:rsidP="00EA726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Green rubber band</w:t>
            </w:r>
            <w:r w:rsidR="00FF3543">
              <w:rPr>
                <w:rFonts w:ascii="Arial" w:eastAsia="Times New Roman" w:hAnsi="Arial" w:cs="Arial"/>
                <w:sz w:val="20"/>
                <w:szCs w:val="20"/>
              </w:rPr>
              <w:t xml:space="preserve"> seal</w:t>
            </w: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 that goes</w:t>
            </w:r>
            <w:r w:rsidR="00FF3543">
              <w:rPr>
                <w:rFonts w:ascii="Arial" w:eastAsia="Times New Roman" w:hAnsi="Arial" w:cs="Arial"/>
                <w:sz w:val="20"/>
                <w:szCs w:val="20"/>
              </w:rPr>
              <w:t xml:space="preserve"> around pen base is </w:t>
            </w:r>
            <w:proofErr w:type="gramStart"/>
            <w:r w:rsidR="00FF3543">
              <w:rPr>
                <w:rFonts w:ascii="Arial" w:eastAsia="Times New Roman" w:hAnsi="Arial" w:cs="Arial"/>
                <w:sz w:val="20"/>
                <w:szCs w:val="20"/>
              </w:rPr>
              <w:t>important,</w:t>
            </w:r>
            <w:proofErr w:type="gramEnd"/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F3543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t helps to shut the pen off when the cap is replaced.</w:t>
            </w:r>
          </w:p>
          <w:p w:rsidR="00EA726E" w:rsidRPr="00EA726E" w:rsidRDefault="00EA726E" w:rsidP="00EA726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Use </w:t>
            </w:r>
            <w:r w:rsidRPr="00EA726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Lithium</w:t>
            </w: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 batteries. </w:t>
            </w:r>
          </w:p>
          <w:p w:rsidR="00EA726E" w:rsidRPr="00EA726E" w:rsidRDefault="00EA726E" w:rsidP="00EA726E">
            <w:pPr>
              <w:spacing w:after="10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A726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Bluetooth</w:t>
            </w:r>
          </w:p>
          <w:p w:rsidR="00EA726E" w:rsidRPr="00EA726E" w:rsidRDefault="00EA726E" w:rsidP="00EA726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Bluetooth dongle will generally pair better than internal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Bluetooth-if this dongle is removed from your computer, your pen will not work. </w:t>
            </w:r>
          </w:p>
          <w:p w:rsidR="00EA726E" w:rsidRPr="00EA726E" w:rsidRDefault="00EA726E" w:rsidP="00EA726E">
            <w:pPr>
              <w:spacing w:after="10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A726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Strip</w:t>
            </w:r>
          </w:p>
          <w:p w:rsidR="00EA726E" w:rsidRPr="00EA726E" w:rsidRDefault="00EA726E" w:rsidP="00EA72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Toggle Button - Important to understand. Doesn't matter where you touch it. It will toggle between cursor mode and ink mode. Touch board with pen to figure out which mode you are in. </w:t>
            </w:r>
          </w:p>
          <w:p w:rsidR="00EA726E" w:rsidRPr="00EA726E" w:rsidRDefault="00EA726E" w:rsidP="00EA726E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Ink Mode </w:t>
            </w:r>
          </w:p>
          <w:p w:rsidR="00EA726E" w:rsidRPr="00EA726E" w:rsidRDefault="00EA726E" w:rsidP="00EA726E">
            <w:pPr>
              <w:numPr>
                <w:ilvl w:val="2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Annotate documents and can save to send home to absent students, etc. </w:t>
            </w:r>
          </w:p>
          <w:p w:rsidR="00EA726E" w:rsidRPr="00EA726E" w:rsidRDefault="00EA726E" w:rsidP="00EA726E">
            <w:pPr>
              <w:numPr>
                <w:ilvl w:val="2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Must be in Ink Mode to get to blank page.</w:t>
            </w:r>
          </w:p>
          <w:p w:rsidR="00EA726E" w:rsidRPr="00EA726E" w:rsidRDefault="00EA726E" w:rsidP="00EA726E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Cursor mode </w:t>
            </w:r>
          </w:p>
          <w:p w:rsidR="00EA726E" w:rsidRPr="00EA726E" w:rsidRDefault="00EA726E" w:rsidP="00EA726E">
            <w:pPr>
              <w:numPr>
                <w:ilvl w:val="2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Pen is your mouse. The </w:t>
            </w:r>
            <w:proofErr w:type="spellStart"/>
            <w:r w:rsidRPr="00EA726E">
              <w:rPr>
                <w:rFonts w:ascii="Arial" w:eastAsia="Times New Roman" w:hAnsi="Arial" w:cs="Arial"/>
                <w:sz w:val="20"/>
                <w:szCs w:val="20"/>
              </w:rPr>
              <w:t>Eno</w:t>
            </w:r>
            <w:proofErr w:type="spellEnd"/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 Board is your computer.</w:t>
            </w:r>
          </w:p>
          <w:p w:rsidR="00EA726E" w:rsidRPr="00EA726E" w:rsidRDefault="00EA726E" w:rsidP="00EA726E">
            <w:pPr>
              <w:numPr>
                <w:ilvl w:val="2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Click on programs, to open a program.</w:t>
            </w:r>
          </w:p>
          <w:p w:rsidR="00EA726E" w:rsidRPr="00EA726E" w:rsidRDefault="00EA726E" w:rsidP="00EA726E">
            <w:pPr>
              <w:numPr>
                <w:ilvl w:val="2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Right click by holding pen to board until you see a circle, then release to see menu.</w:t>
            </w:r>
          </w:p>
          <w:p w:rsidR="00EA726E" w:rsidRPr="00EA726E" w:rsidRDefault="00EA726E" w:rsidP="00EA72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Arrow Tool - To move Power Point slides forward, etc. </w:t>
            </w:r>
          </w:p>
          <w:p w:rsidR="00EA726E" w:rsidRPr="00EA726E" w:rsidRDefault="00EA726E" w:rsidP="00EA72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Keyboard Tool - Tap with pen to have onscreen keyboard appear. MS Keyboard can also be used. Accent marks, </w:t>
            </w:r>
            <w:proofErr w:type="spellStart"/>
            <w:r w:rsidRPr="00EA726E">
              <w:rPr>
                <w:rFonts w:ascii="Arial" w:eastAsia="Times New Roman" w:hAnsi="Arial" w:cs="Arial"/>
                <w:sz w:val="20"/>
                <w:szCs w:val="20"/>
              </w:rPr>
              <w:t>etc</w:t>
            </w:r>
            <w:proofErr w:type="spellEnd"/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F3543">
              <w:rPr>
                <w:rFonts w:ascii="Arial" w:eastAsia="Times New Roman" w:hAnsi="Arial" w:cs="Arial"/>
                <w:sz w:val="20"/>
                <w:szCs w:val="20"/>
              </w:rPr>
              <w:t>can be used with RM Easy Teach, Teach Whiz</w:t>
            </w:r>
          </w:p>
          <w:p w:rsidR="00EA726E" w:rsidRPr="00EA726E" w:rsidRDefault="00EA726E" w:rsidP="00EA72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Blank Page Tool - Tap while in Ink Mode to get a blank page (up to 5 blank pages). If you need more space, open Word, PPT, etc. </w:t>
            </w:r>
          </w:p>
          <w:p w:rsidR="00EA726E" w:rsidRPr="00EA726E" w:rsidRDefault="00EA726E" w:rsidP="00EA72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Pen Pallet Tool - Highlighter, pens, etc. if you need to change, go back to Pen Pallet Tool on strip to access pen pallet again. </w:t>
            </w:r>
          </w:p>
          <w:p w:rsidR="00EA726E" w:rsidRPr="00EA726E" w:rsidRDefault="00EA726E" w:rsidP="00EA72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Line Tools - Various widths, dotted lines (dotted after you pick up your pen)</w:t>
            </w:r>
          </w:p>
          <w:p w:rsidR="00EA726E" w:rsidRPr="00EA726E" w:rsidRDefault="00EA726E" w:rsidP="00EA72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Eraser Tools - Small, medium and erase all. When you hit erase all, the entire page is gone. No undo unless you are in a software program that has the undo capability. </w:t>
            </w:r>
          </w:p>
          <w:p w:rsidR="00EA726E" w:rsidRPr="00EA726E" w:rsidRDefault="00EA726E" w:rsidP="00EA72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Printer Tool - Tap to print.</w:t>
            </w:r>
          </w:p>
          <w:p w:rsidR="00EA726E" w:rsidRPr="00EA726E" w:rsidRDefault="00EA726E" w:rsidP="00EA72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Save Tool - Default saves to </w:t>
            </w:r>
          </w:p>
          <w:p w:rsidR="00EA726E" w:rsidRPr="00EA726E" w:rsidRDefault="00EA726E" w:rsidP="00EA72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Calibrating Tool - Circle with plus in it. Calibrates the board. If you tap it once, you will be locked out of all other tools. Enters </w:t>
            </w:r>
            <w:proofErr w:type="spellStart"/>
            <w:r w:rsidRPr="00EA726E">
              <w:rPr>
                <w:rFonts w:ascii="Arial" w:eastAsia="Times New Roman" w:hAnsi="Arial" w:cs="Arial"/>
                <w:sz w:val="20"/>
                <w:szCs w:val="20"/>
              </w:rPr>
              <w:t>Eno</w:t>
            </w:r>
            <w:proofErr w:type="spellEnd"/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 Board into Projection mode. Tap with stylus again until you get to the green </w:t>
            </w:r>
            <w:proofErr w:type="spellStart"/>
            <w:r w:rsidRPr="00EA726E">
              <w:rPr>
                <w:rFonts w:ascii="Arial" w:eastAsia="Times New Roman" w:hAnsi="Arial" w:cs="Arial"/>
                <w:sz w:val="20"/>
                <w:szCs w:val="20"/>
              </w:rPr>
              <w:t>alignement</w:t>
            </w:r>
            <w:proofErr w:type="spellEnd"/>
            <w:r w:rsidRPr="00EA726E">
              <w:rPr>
                <w:rFonts w:ascii="Arial" w:eastAsia="Times New Roman" w:hAnsi="Arial" w:cs="Arial"/>
                <w:sz w:val="20"/>
                <w:szCs w:val="20"/>
              </w:rPr>
              <w:t xml:space="preserve"> screen. </w:t>
            </w:r>
          </w:p>
          <w:p w:rsidR="00EA726E" w:rsidRDefault="00EA726E" w:rsidP="00EA72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26E">
              <w:rPr>
                <w:rFonts w:ascii="Arial" w:eastAsia="Times New Roman" w:hAnsi="Arial" w:cs="Arial"/>
                <w:sz w:val="20"/>
                <w:szCs w:val="20"/>
              </w:rPr>
              <w:t>Shortcut Tools - 1 and 2 give you quick access to 2 programs or websites.</w:t>
            </w:r>
          </w:p>
          <w:p w:rsidR="00EA726E" w:rsidRPr="00EA726E" w:rsidRDefault="00EA726E" w:rsidP="0057769D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4A50196B" wp14:editId="7DEC001A">
                  <wp:extent cx="5133975" cy="7848600"/>
                  <wp:effectExtent l="0" t="0" r="9525" b="0"/>
                  <wp:docPr id="2" name="Picture 1" descr="http://interactive.anders-kern.co.uk/content/images/products/eno_icon_str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nteractive.anders-kern.co.uk/content/images/products/eno_icon_str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78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769D" w:rsidRPr="0057769D" w:rsidRDefault="0057769D" w:rsidP="00FF3543">
            <w:pPr>
              <w:pStyle w:val="ListParagraph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F5CFE" w:rsidRDefault="00AF5CFE" w:rsidP="00FF3543">
      <w:bookmarkStart w:id="0" w:name="_GoBack"/>
      <w:bookmarkEnd w:id="0"/>
    </w:p>
    <w:sectPr w:rsidR="00AF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77F"/>
    <w:multiLevelType w:val="multilevel"/>
    <w:tmpl w:val="A822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A41F2"/>
    <w:multiLevelType w:val="multilevel"/>
    <w:tmpl w:val="333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B648A"/>
    <w:multiLevelType w:val="multilevel"/>
    <w:tmpl w:val="C08C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6469B"/>
    <w:multiLevelType w:val="multilevel"/>
    <w:tmpl w:val="C9CE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8C6851"/>
    <w:multiLevelType w:val="multilevel"/>
    <w:tmpl w:val="6C1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92695"/>
    <w:multiLevelType w:val="multilevel"/>
    <w:tmpl w:val="BCFC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215D8E"/>
    <w:multiLevelType w:val="multilevel"/>
    <w:tmpl w:val="BD8E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6567EF"/>
    <w:multiLevelType w:val="hybridMultilevel"/>
    <w:tmpl w:val="ECA8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26E"/>
    <w:rsid w:val="00300107"/>
    <w:rsid w:val="0057769D"/>
    <w:rsid w:val="00AF5CFE"/>
    <w:rsid w:val="00EA726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76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76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042401">
      <w:bodyDiv w:val="1"/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9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2" w:space="4" w:color="auto"/>
                    <w:right w:val="none" w:sz="0" w:space="0" w:color="auto"/>
                  </w:divBdr>
                </w:div>
                <w:div w:id="606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Mullins</dc:creator>
  <cp:lastModifiedBy>Denise Mullins</cp:lastModifiedBy>
  <cp:revision>1</cp:revision>
  <cp:lastPrinted>2015-09-14T20:14:00Z</cp:lastPrinted>
  <dcterms:created xsi:type="dcterms:W3CDTF">2015-09-11T22:11:00Z</dcterms:created>
  <dcterms:modified xsi:type="dcterms:W3CDTF">2015-09-14T20:20:00Z</dcterms:modified>
</cp:coreProperties>
</file>