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r w:rsidR="008A0E3B">
        <w:t>.</w:t>
      </w:r>
    </w:p>
    <w:p w:rsidR="008A0E3B" w:rsidRDefault="008A0E3B">
      <w:r>
        <w:t>This goes for templates and template Ids in grids etc. if there is any styling on grids/partials, it must be done either in-line or in style tags</w:t>
      </w:r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 with tag helpers. however  writing kendo buttons with html helpers is easier to pass parameters through for some JavaScript action </w:t>
      </w:r>
      <w:r>
        <w:sym w:font="Wingdings" w:char="F04A"/>
      </w:r>
    </w:p>
    <w:p w:rsidR="00481D33" w:rsidRDefault="00481D33">
      <w:r>
        <w:t>Of course</w:t>
      </w:r>
    </w:p>
    <w:p w:rsidR="00481D33" w:rsidRDefault="0089776B">
      <w:r>
        <w:t>The same team will play in both league and cup. Arsenal and Man city are already in the charity shield so do not get included in the premier league too.</w:t>
      </w:r>
    </w:p>
    <w:p w:rsidR="0089776B" w:rsidRDefault="0089776B">
      <w:r>
        <w:t>League and cup will need to be separated</w:t>
      </w:r>
      <w:bookmarkStart w:id="0" w:name="_GoBack"/>
      <w:bookmarkEnd w:id="0"/>
      <w:r>
        <w:t xml:space="preserve"> into their respective database</w:t>
      </w:r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81D33"/>
    <w:rsid w:val="004D774A"/>
    <w:rsid w:val="005A7BA6"/>
    <w:rsid w:val="006A438F"/>
    <w:rsid w:val="0089776B"/>
    <w:rsid w:val="008A0E3B"/>
    <w:rsid w:val="0097348A"/>
    <w:rsid w:val="00CD40E6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10B3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9</cp:revision>
  <dcterms:created xsi:type="dcterms:W3CDTF">2023-07-05T16:17:00Z</dcterms:created>
  <dcterms:modified xsi:type="dcterms:W3CDTF">2023-07-13T09:37:00Z</dcterms:modified>
</cp:coreProperties>
</file>