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8B70" w14:textId="06D2A334" w:rsidR="00D71A4F" w:rsidRPr="005666F1" w:rsidRDefault="00072B0B" w:rsidP="00680100">
      <w:pPr>
        <w:pStyle w:val="Nadpis1"/>
        <w:spacing w:line="240" w:lineRule="auto"/>
        <w:jc w:val="both"/>
      </w:pPr>
      <w:r w:rsidRPr="005666F1">
        <w:t xml:space="preserve">Charakteristika uměleckého </w:t>
      </w:r>
      <w:r w:rsidR="00635D3A" w:rsidRPr="005666F1">
        <w:t>textu</w:t>
      </w:r>
      <w:r w:rsidR="006334E3">
        <w:t xml:space="preserve"> – A. S. Puškin – Evžen Oněgin</w:t>
      </w:r>
    </w:p>
    <w:p w14:paraId="10E8F6AC" w14:textId="77777777" w:rsidR="00E06EF7" w:rsidRPr="005666F1" w:rsidRDefault="00D8362C" w:rsidP="00680100">
      <w:pPr>
        <w:pStyle w:val="Nadpis2"/>
        <w:spacing w:line="240" w:lineRule="auto"/>
        <w:jc w:val="both"/>
      </w:pPr>
      <w:r w:rsidRPr="005666F1">
        <w:t>Analýza uměleckého textu</w:t>
      </w:r>
    </w:p>
    <w:p w14:paraId="544BD3B0" w14:textId="77777777" w:rsidR="00521396" w:rsidRPr="005666F1" w:rsidRDefault="00521396" w:rsidP="00680100">
      <w:pPr>
        <w:pStyle w:val="Nadpis3"/>
        <w:numPr>
          <w:ilvl w:val="0"/>
          <w:numId w:val="1"/>
        </w:numPr>
        <w:spacing w:line="240" w:lineRule="auto"/>
        <w:jc w:val="both"/>
      </w:pPr>
      <w:r w:rsidRPr="005666F1">
        <w:t>Část</w:t>
      </w:r>
    </w:p>
    <w:p w14:paraId="7C04F168" w14:textId="77777777" w:rsidR="004A3526" w:rsidRDefault="00AF44E9" w:rsidP="00680100">
      <w:pPr>
        <w:pStyle w:val="Nadpis4"/>
        <w:numPr>
          <w:ilvl w:val="0"/>
          <w:numId w:val="7"/>
        </w:numPr>
        <w:spacing w:line="240" w:lineRule="auto"/>
        <w:jc w:val="both"/>
      </w:pPr>
      <w:r w:rsidRPr="005666F1">
        <w:t>Děj</w:t>
      </w:r>
    </w:p>
    <w:p w14:paraId="0E57C472" w14:textId="4A034C69" w:rsidR="00075A5A" w:rsidRPr="00075A5A" w:rsidRDefault="00075A5A" w:rsidP="00680100">
      <w:pPr>
        <w:spacing w:line="276" w:lineRule="auto"/>
        <w:jc w:val="both"/>
      </w:pPr>
      <w:r w:rsidRPr="00075A5A">
        <w:t>Hlavní hrdina Evžen Oněgin, petrohradský rodák, mladý svůdce a „lev salónů“, se v prostředí smetánky, velkolepých plesů a večírků pohybuje již od mládí. Postupně jej však tento život omrzí a uvítá zprávu o chorobě svého strýce, žijícího na venkově, za kterým se také brzy vypraví. Strýc umírá a E</w:t>
      </w:r>
      <w:r>
        <w:t>vže</w:t>
      </w:r>
      <w:r w:rsidRPr="00075A5A">
        <w:t>n se ujímá zděděné usedlosti. Za čas se do vsi přistěhuje Vladimír Lenskij, básník ještě mladší než Oněgin. Oba se seznámí a tráví spolu mnoho času v literárních a filozofických debatách. Později oba zavítají do domu Lariných, kde se setkávají se dvěma mladými sestrami, Olgou a Taťánou. Starší z nich, mladá a nezkušená Taťána, se bezhlavě zamiluje do Oněgina a rozhodne se mu napsat dopis, v němž vyjeví svoje city. E</w:t>
      </w:r>
      <w:r>
        <w:t>vze</w:t>
      </w:r>
      <w:r w:rsidRPr="00075A5A">
        <w:t xml:space="preserve">n však nesdílí Taťáninu lásku a odmítá ji. Po jistém čase znuděného života přichází Oněginovi pozvání na Taťániny </w:t>
      </w:r>
      <w:r>
        <w:t>narozeniny</w:t>
      </w:r>
      <w:r w:rsidRPr="00075A5A">
        <w:t>. Na oslavě se Oněgin snad jen ze zlostné závisti snaží přebrat Lenskému jeho milovanou Olgu a daří se mu. Ctižádostivý Lenskij však nemůže vystát takovou potupu a vyzývá Oněgina na souboj. Příštího dne je Vladimír Lenskij v souboji zastřelen a E</w:t>
      </w:r>
      <w:r>
        <w:t>vzen</w:t>
      </w:r>
      <w:r w:rsidRPr="00075A5A">
        <w:t>, nešťastný ze smrti svého přítele, odjíždí do světa. Následuje jeho dlouhá cesta po Ru</w:t>
      </w:r>
      <w:r>
        <w:t xml:space="preserve">sku. </w:t>
      </w:r>
      <w:r w:rsidRPr="00075A5A">
        <w:t xml:space="preserve">Taťána mezitím odjíždí do Moskvy, aby se zde později provdala. Po letech se náhodou setkává s Oněginem, který je Taťánou okouzlen. Odhodlá se k činu – napíše Taťáně dopis, nedostane se mu však odpovědi. Až jednou zavítá do Taťánina domu a zde se vše </w:t>
      </w:r>
      <w:r>
        <w:t>vy</w:t>
      </w:r>
      <w:r w:rsidRPr="00075A5A">
        <w:t>řeší: Taťána jej rovněž odmítá a celý román končí nedopovězen.</w:t>
      </w:r>
    </w:p>
    <w:p w14:paraId="64AE2741" w14:textId="77777777" w:rsidR="004A3526" w:rsidRPr="005666F1" w:rsidRDefault="000E7361" w:rsidP="00680100">
      <w:pPr>
        <w:pStyle w:val="Nadpis4"/>
        <w:numPr>
          <w:ilvl w:val="0"/>
          <w:numId w:val="7"/>
        </w:numPr>
        <w:spacing w:line="240" w:lineRule="auto"/>
        <w:jc w:val="both"/>
      </w:pPr>
      <w:r w:rsidRPr="005666F1">
        <w:t>Téma a motiv</w:t>
      </w:r>
    </w:p>
    <w:p w14:paraId="7A9DA3A2" w14:textId="7B9E68B7" w:rsidR="00027D35" w:rsidRPr="005666F1" w:rsidRDefault="00027D35" w:rsidP="00680100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5666F1">
        <w:t>Téma: nenaplněná láska Evžena a Taťany, pohrdání společnosti, lidská osamělost</w:t>
      </w:r>
    </w:p>
    <w:p w14:paraId="153CB8F7" w14:textId="12EA0CB8" w:rsidR="00027D35" w:rsidRPr="005666F1" w:rsidRDefault="00027D35" w:rsidP="00680100">
      <w:pPr>
        <w:pStyle w:val="Odstavecseseznamem"/>
        <w:numPr>
          <w:ilvl w:val="0"/>
          <w:numId w:val="13"/>
        </w:numPr>
        <w:spacing w:line="240" w:lineRule="auto"/>
        <w:jc w:val="both"/>
      </w:pPr>
      <w:r w:rsidRPr="005666F1">
        <w:t>Motiv: neopětovaná láska a zrazené přátelství, touha po klidu</w:t>
      </w:r>
    </w:p>
    <w:p w14:paraId="0824C7DA" w14:textId="77777777" w:rsidR="000E7361" w:rsidRPr="005666F1" w:rsidRDefault="000E7361" w:rsidP="00680100">
      <w:pPr>
        <w:pStyle w:val="Nadpis4"/>
        <w:numPr>
          <w:ilvl w:val="0"/>
          <w:numId w:val="7"/>
        </w:numPr>
        <w:spacing w:line="240" w:lineRule="auto"/>
        <w:jc w:val="both"/>
      </w:pPr>
      <w:r w:rsidRPr="005666F1">
        <w:t>Časoprostor</w:t>
      </w:r>
    </w:p>
    <w:p w14:paraId="409E803E" w14:textId="3522C645" w:rsidR="003E0494" w:rsidRPr="005666F1" w:rsidRDefault="003E0494" w:rsidP="00680100">
      <w:pPr>
        <w:pStyle w:val="Odstavecseseznamem"/>
        <w:numPr>
          <w:ilvl w:val="0"/>
          <w:numId w:val="17"/>
        </w:numPr>
        <w:spacing w:line="240" w:lineRule="auto"/>
        <w:jc w:val="both"/>
      </w:pPr>
      <w:r w:rsidRPr="005666F1">
        <w:t>Počátek 19. století na ruském venkově</w:t>
      </w:r>
    </w:p>
    <w:p w14:paraId="0613A481" w14:textId="77777777" w:rsidR="000E7361" w:rsidRPr="005666F1" w:rsidRDefault="000E7361" w:rsidP="00680100">
      <w:pPr>
        <w:pStyle w:val="Nadpis4"/>
        <w:numPr>
          <w:ilvl w:val="0"/>
          <w:numId w:val="7"/>
        </w:numPr>
        <w:spacing w:line="240" w:lineRule="auto"/>
        <w:jc w:val="both"/>
      </w:pPr>
      <w:r w:rsidRPr="005666F1">
        <w:t>Kompoziční výstavba</w:t>
      </w:r>
    </w:p>
    <w:p w14:paraId="3EB9CC0F" w14:textId="2EDDBF96" w:rsidR="003E0494" w:rsidRPr="005666F1" w:rsidRDefault="003E0494" w:rsidP="00680100">
      <w:pPr>
        <w:pStyle w:val="Odstavecseseznamem"/>
        <w:numPr>
          <w:ilvl w:val="0"/>
          <w:numId w:val="16"/>
        </w:numPr>
        <w:spacing w:line="240" w:lineRule="auto"/>
        <w:jc w:val="both"/>
      </w:pPr>
      <w:r w:rsidRPr="005666F1">
        <w:t>Chronologicky</w:t>
      </w:r>
    </w:p>
    <w:p w14:paraId="68945287" w14:textId="6F057A07" w:rsidR="003E0494" w:rsidRPr="005666F1" w:rsidRDefault="003E0494" w:rsidP="00680100">
      <w:pPr>
        <w:pStyle w:val="Odstavecseseznamem"/>
        <w:numPr>
          <w:ilvl w:val="0"/>
          <w:numId w:val="16"/>
        </w:numPr>
        <w:spacing w:line="240" w:lineRule="auto"/>
        <w:jc w:val="both"/>
      </w:pPr>
      <w:r w:rsidRPr="005666F1">
        <w:t>Zrcadlová kompozice -&gt; dílo obsahuje velké množství kontrastu, ale i prvku realismu (kritizovaní ruské společnosti)</w:t>
      </w:r>
    </w:p>
    <w:p w14:paraId="66C98A05" w14:textId="50515D0C" w:rsidR="005E60A2" w:rsidRPr="005666F1" w:rsidRDefault="005E60A2" w:rsidP="00680100">
      <w:pPr>
        <w:pStyle w:val="Odstavecseseznamem"/>
        <w:numPr>
          <w:ilvl w:val="0"/>
          <w:numId w:val="16"/>
        </w:numPr>
        <w:spacing w:line="240" w:lineRule="auto"/>
        <w:jc w:val="both"/>
      </w:pPr>
      <w:r w:rsidRPr="005666F1">
        <w:t>8 hlav (částí), každá uvedena mottem autora</w:t>
      </w:r>
    </w:p>
    <w:p w14:paraId="4E8344DC" w14:textId="6675C0C2" w:rsidR="001C7136" w:rsidRDefault="00ED2D19" w:rsidP="00750D1B">
      <w:pPr>
        <w:pStyle w:val="Odstavecseseznamem"/>
        <w:numPr>
          <w:ilvl w:val="0"/>
          <w:numId w:val="16"/>
        </w:numPr>
        <w:spacing w:line="240" w:lineRule="auto"/>
        <w:jc w:val="both"/>
      </w:pPr>
      <w:r w:rsidRPr="005666F1">
        <w:t>Oněginská strofa = 14 veršů</w:t>
      </w:r>
    </w:p>
    <w:p w14:paraId="505EF8A5" w14:textId="19ACB862" w:rsidR="00750D1B" w:rsidRPr="005666F1" w:rsidRDefault="001C7136" w:rsidP="001C7136">
      <w:r>
        <w:br w:type="page"/>
      </w:r>
    </w:p>
    <w:p w14:paraId="3A9AA615" w14:textId="76BAD832" w:rsidR="000E7361" w:rsidRPr="005666F1" w:rsidRDefault="006005D8" w:rsidP="00680100">
      <w:pPr>
        <w:pStyle w:val="Nadpis4"/>
        <w:numPr>
          <w:ilvl w:val="0"/>
          <w:numId w:val="7"/>
        </w:numPr>
        <w:spacing w:line="240" w:lineRule="auto"/>
        <w:jc w:val="both"/>
      </w:pPr>
      <w:r w:rsidRPr="005666F1">
        <w:lastRenderedPageBreak/>
        <w:t>Literní</w:t>
      </w:r>
      <w:r w:rsidR="000E7361" w:rsidRPr="005666F1">
        <w:t xml:space="preserve"> </w:t>
      </w:r>
      <w:r w:rsidR="00BF1883" w:rsidRPr="005666F1">
        <w:t xml:space="preserve">druh a </w:t>
      </w:r>
      <w:r w:rsidR="00261DDB" w:rsidRPr="005666F1">
        <w:t>žánr</w:t>
      </w:r>
    </w:p>
    <w:p w14:paraId="057ECC2A" w14:textId="0B6CE33B" w:rsidR="00027D35" w:rsidRPr="005666F1" w:rsidRDefault="00027D35" w:rsidP="00680100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5666F1">
        <w:t>Druh: lyricko-epické dílo, spíše epika</w:t>
      </w:r>
    </w:p>
    <w:p w14:paraId="5ABBE7B9" w14:textId="29555644" w:rsidR="00027D35" w:rsidRPr="005666F1" w:rsidRDefault="00027D35" w:rsidP="00680100">
      <w:pPr>
        <w:pStyle w:val="Odstavecseseznamem"/>
        <w:numPr>
          <w:ilvl w:val="0"/>
          <w:numId w:val="12"/>
        </w:numPr>
        <w:spacing w:line="240" w:lineRule="auto"/>
        <w:jc w:val="both"/>
      </w:pPr>
      <w:r w:rsidRPr="005666F1">
        <w:t>Žánr: veršovaný román</w:t>
      </w:r>
    </w:p>
    <w:p w14:paraId="59E23677" w14:textId="77777777" w:rsidR="00BF1883" w:rsidRPr="005666F1" w:rsidRDefault="00BF1883" w:rsidP="00680100">
      <w:pPr>
        <w:pStyle w:val="Nadpis3"/>
        <w:numPr>
          <w:ilvl w:val="0"/>
          <w:numId w:val="1"/>
        </w:numPr>
        <w:spacing w:line="240" w:lineRule="auto"/>
        <w:jc w:val="both"/>
      </w:pPr>
      <w:r w:rsidRPr="005666F1">
        <w:t>Část</w:t>
      </w:r>
    </w:p>
    <w:p w14:paraId="56504DF8" w14:textId="37F6ACCF" w:rsidR="00BF1883" w:rsidRPr="005666F1" w:rsidRDefault="00A13A2C" w:rsidP="00680100">
      <w:pPr>
        <w:pStyle w:val="Nadpis4"/>
        <w:numPr>
          <w:ilvl w:val="0"/>
          <w:numId w:val="8"/>
        </w:numPr>
        <w:spacing w:line="240" w:lineRule="auto"/>
        <w:jc w:val="both"/>
      </w:pPr>
      <w:r w:rsidRPr="005666F1">
        <w:t>Vypravěč</w:t>
      </w:r>
    </w:p>
    <w:p w14:paraId="600071F3" w14:textId="1AA56D91" w:rsidR="00027D35" w:rsidRPr="005666F1" w:rsidRDefault="00027D35" w:rsidP="00680100">
      <w:pPr>
        <w:pStyle w:val="Odstavecseseznamem"/>
        <w:numPr>
          <w:ilvl w:val="0"/>
          <w:numId w:val="14"/>
        </w:numPr>
        <w:spacing w:line="240" w:lineRule="auto"/>
        <w:jc w:val="both"/>
      </w:pPr>
      <w:r w:rsidRPr="005666F1">
        <w:t>Subjektivní vypravěč</w:t>
      </w:r>
    </w:p>
    <w:p w14:paraId="31CB2479" w14:textId="7C39F352" w:rsidR="009D68AD" w:rsidRPr="005666F1" w:rsidRDefault="009D68AD" w:rsidP="00680100">
      <w:pPr>
        <w:pStyle w:val="Odstavecseseznamem"/>
        <w:numPr>
          <w:ilvl w:val="0"/>
          <w:numId w:val="14"/>
        </w:numPr>
        <w:spacing w:line="240" w:lineRule="auto"/>
        <w:jc w:val="both"/>
      </w:pPr>
      <w:r w:rsidRPr="00566370">
        <w:rPr>
          <w:u w:val="single"/>
        </w:rPr>
        <w:t>Neosobní</w:t>
      </w:r>
      <w:r w:rsidRPr="005666F1">
        <w:t xml:space="preserve"> -&gt; děj jen vypráví, nevstupuje do něj</w:t>
      </w:r>
    </w:p>
    <w:p w14:paraId="61CBFBA8" w14:textId="77777777" w:rsidR="00A13A2C" w:rsidRPr="005666F1" w:rsidRDefault="00A13A2C" w:rsidP="00680100">
      <w:pPr>
        <w:pStyle w:val="Nadpis4"/>
        <w:numPr>
          <w:ilvl w:val="0"/>
          <w:numId w:val="8"/>
        </w:numPr>
        <w:spacing w:line="240" w:lineRule="auto"/>
        <w:jc w:val="both"/>
      </w:pPr>
      <w:r w:rsidRPr="005666F1">
        <w:t>Postava</w:t>
      </w:r>
    </w:p>
    <w:p w14:paraId="5A1253DD" w14:textId="45AE65A8" w:rsidR="00EB0410" w:rsidRPr="005666F1" w:rsidRDefault="00EB0410" w:rsidP="00680100">
      <w:pPr>
        <w:pStyle w:val="Odstavecseseznamem"/>
        <w:numPr>
          <w:ilvl w:val="0"/>
          <w:numId w:val="18"/>
        </w:numPr>
        <w:spacing w:line="240" w:lineRule="auto"/>
        <w:jc w:val="both"/>
      </w:pPr>
      <w:r w:rsidRPr="005666F1">
        <w:t>Evžen Oněgin</w:t>
      </w:r>
    </w:p>
    <w:p w14:paraId="6F5ACC6E" w14:textId="45BB4E9B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Znuděný mladý šlechtic</w:t>
      </w:r>
    </w:p>
    <w:p w14:paraId="0DFF97A4" w14:textId="5F532E6F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Lehkovážný, společenský, vzdělaný</w:t>
      </w:r>
    </w:p>
    <w:p w14:paraId="54F31AE5" w14:textId="26E4E076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Připadá si zbytečný</w:t>
      </w:r>
    </w:p>
    <w:p w14:paraId="0619E1B9" w14:textId="0CE8231B" w:rsidR="00EB0410" w:rsidRPr="005666F1" w:rsidRDefault="00EB0410" w:rsidP="00680100">
      <w:pPr>
        <w:pStyle w:val="Odstavecseseznamem"/>
        <w:numPr>
          <w:ilvl w:val="0"/>
          <w:numId w:val="18"/>
        </w:numPr>
        <w:spacing w:line="240" w:lineRule="auto"/>
        <w:jc w:val="both"/>
      </w:pPr>
      <w:r w:rsidRPr="005666F1">
        <w:t>Taťána</w:t>
      </w:r>
    </w:p>
    <w:p w14:paraId="19D920EB" w14:textId="67E113EF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Romantická, citlivá, důvěřivá, skromná</w:t>
      </w:r>
    </w:p>
    <w:p w14:paraId="22B6F468" w14:textId="4C56B66A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Zamiluje se na celý život</w:t>
      </w:r>
    </w:p>
    <w:p w14:paraId="518FF95A" w14:textId="01C63156" w:rsidR="00EB0410" w:rsidRPr="005666F1" w:rsidRDefault="00EB0410" w:rsidP="00680100">
      <w:pPr>
        <w:pStyle w:val="Odstavecseseznamem"/>
        <w:numPr>
          <w:ilvl w:val="0"/>
          <w:numId w:val="18"/>
        </w:numPr>
        <w:spacing w:line="240" w:lineRule="auto"/>
        <w:jc w:val="both"/>
      </w:pPr>
      <w:r w:rsidRPr="005666F1">
        <w:t>Lenskij</w:t>
      </w:r>
    </w:p>
    <w:p w14:paraId="61619063" w14:textId="2A8EF928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Mladý básník, snílek, žárlivec</w:t>
      </w:r>
    </w:p>
    <w:p w14:paraId="74B0DE4F" w14:textId="7F06D5F7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Vášnivý a romantický</w:t>
      </w:r>
    </w:p>
    <w:p w14:paraId="72919840" w14:textId="47787F1A" w:rsidR="00EB0410" w:rsidRPr="005666F1" w:rsidRDefault="00EB0410" w:rsidP="00680100">
      <w:pPr>
        <w:pStyle w:val="Odstavecseseznamem"/>
        <w:numPr>
          <w:ilvl w:val="0"/>
          <w:numId w:val="18"/>
        </w:numPr>
        <w:spacing w:line="240" w:lineRule="auto"/>
        <w:jc w:val="both"/>
      </w:pPr>
      <w:r w:rsidRPr="005666F1">
        <w:t>Olga</w:t>
      </w:r>
    </w:p>
    <w:p w14:paraId="799C487F" w14:textId="40E9FFDB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Mladší sestra Taťány</w:t>
      </w:r>
    </w:p>
    <w:p w14:paraId="18B67C31" w14:textId="0B07992C" w:rsidR="00EB0410" w:rsidRPr="005666F1" w:rsidRDefault="00EB0410" w:rsidP="00680100">
      <w:pPr>
        <w:pStyle w:val="Odstavecseseznamem"/>
        <w:numPr>
          <w:ilvl w:val="1"/>
          <w:numId w:val="18"/>
        </w:numPr>
        <w:spacing w:line="240" w:lineRule="auto"/>
        <w:jc w:val="both"/>
      </w:pPr>
      <w:r w:rsidRPr="005666F1">
        <w:t>Společenská, veselá, energická</w:t>
      </w:r>
    </w:p>
    <w:p w14:paraId="698250B1" w14:textId="77777777" w:rsidR="00A13A2C" w:rsidRPr="005666F1" w:rsidRDefault="00261DDB" w:rsidP="00680100">
      <w:pPr>
        <w:pStyle w:val="Nadpis4"/>
        <w:numPr>
          <w:ilvl w:val="0"/>
          <w:numId w:val="8"/>
        </w:numPr>
        <w:spacing w:line="240" w:lineRule="auto"/>
        <w:jc w:val="both"/>
      </w:pPr>
      <w:r w:rsidRPr="005666F1">
        <w:t>Vyprávěcí</w:t>
      </w:r>
      <w:r w:rsidR="00791937" w:rsidRPr="005666F1">
        <w:t xml:space="preserve"> </w:t>
      </w:r>
      <w:r w:rsidRPr="005666F1">
        <w:t>způsoby</w:t>
      </w:r>
    </w:p>
    <w:p w14:paraId="10D3C24A" w14:textId="77777777" w:rsidR="00EB0410" w:rsidRPr="005666F1" w:rsidRDefault="00EB0410" w:rsidP="00680100">
      <w:pPr>
        <w:pStyle w:val="Odstavecseseznamem"/>
        <w:numPr>
          <w:ilvl w:val="0"/>
          <w:numId w:val="20"/>
        </w:numPr>
        <w:spacing w:line="240" w:lineRule="auto"/>
        <w:jc w:val="both"/>
      </w:pPr>
      <w:r w:rsidRPr="005666F1">
        <w:t>Er-forma (autor se výrazně zapojuje do děje), ich-forma</w:t>
      </w:r>
    </w:p>
    <w:p w14:paraId="614E3853" w14:textId="2E6E1A00" w:rsidR="00EB0410" w:rsidRPr="005666F1" w:rsidRDefault="00EB0410" w:rsidP="00680100">
      <w:pPr>
        <w:pStyle w:val="Odstavecseseznamem"/>
        <w:numPr>
          <w:ilvl w:val="0"/>
          <w:numId w:val="20"/>
        </w:numPr>
        <w:spacing w:line="240" w:lineRule="auto"/>
        <w:jc w:val="both"/>
      </w:pPr>
      <w:r w:rsidRPr="005666F1">
        <w:t>Přímá řeč (je používána v dialozích postav)</w:t>
      </w:r>
    </w:p>
    <w:p w14:paraId="475E8F63" w14:textId="77777777" w:rsidR="00791937" w:rsidRPr="005666F1" w:rsidRDefault="00791937" w:rsidP="00680100">
      <w:pPr>
        <w:pStyle w:val="Nadpis4"/>
        <w:numPr>
          <w:ilvl w:val="0"/>
          <w:numId w:val="8"/>
        </w:numPr>
        <w:spacing w:line="240" w:lineRule="auto"/>
        <w:jc w:val="both"/>
      </w:pPr>
      <w:r w:rsidRPr="005666F1">
        <w:t>Typy promluv</w:t>
      </w:r>
    </w:p>
    <w:p w14:paraId="6E7B3F72" w14:textId="27F57534" w:rsidR="00900E81" w:rsidRPr="005666F1" w:rsidRDefault="00EB0410" w:rsidP="00680100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6F1">
        <w:t>Přímá řeč</w:t>
      </w:r>
      <w:r w:rsidR="00900E81" w:rsidRPr="005666F1">
        <w:t>, dialog</w:t>
      </w:r>
    </w:p>
    <w:p w14:paraId="1753A98C" w14:textId="77777777" w:rsidR="008D0175" w:rsidRPr="005666F1" w:rsidRDefault="008D0175" w:rsidP="00680100">
      <w:pPr>
        <w:pStyle w:val="Nadpis3"/>
        <w:numPr>
          <w:ilvl w:val="0"/>
          <w:numId w:val="1"/>
        </w:numPr>
        <w:spacing w:line="240" w:lineRule="auto"/>
        <w:jc w:val="both"/>
      </w:pPr>
      <w:r w:rsidRPr="005666F1">
        <w:t>Část</w:t>
      </w:r>
    </w:p>
    <w:p w14:paraId="7F9C30DA" w14:textId="77777777" w:rsidR="008D0175" w:rsidRPr="005666F1" w:rsidRDefault="00261DDB" w:rsidP="00680100">
      <w:pPr>
        <w:pStyle w:val="Nadpis4"/>
        <w:numPr>
          <w:ilvl w:val="0"/>
          <w:numId w:val="10"/>
        </w:numPr>
        <w:spacing w:line="240" w:lineRule="auto"/>
        <w:jc w:val="both"/>
      </w:pPr>
      <w:r w:rsidRPr="005666F1">
        <w:t>Jazykové</w:t>
      </w:r>
      <w:r w:rsidR="003D0CF2" w:rsidRPr="005666F1">
        <w:t xml:space="preserve"> prostředky a jejich funkce ve </w:t>
      </w:r>
      <w:r w:rsidRPr="005666F1">
        <w:t>výňatku</w:t>
      </w:r>
    </w:p>
    <w:p w14:paraId="42FB24A7" w14:textId="2F2BD4E3" w:rsidR="00ED2D19" w:rsidRPr="005666F1" w:rsidRDefault="003151D4" w:rsidP="00680100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6F1">
        <w:t>Spisovný jazyk s archaismy</w:t>
      </w:r>
    </w:p>
    <w:p w14:paraId="257FE7E5" w14:textId="0CD39DDE" w:rsidR="003151D4" w:rsidRPr="005666F1" w:rsidRDefault="003151D4" w:rsidP="00680100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6F1">
        <w:t>Citově zabarvená slova</w:t>
      </w:r>
    </w:p>
    <w:p w14:paraId="1ADE3258" w14:textId="32E52142" w:rsidR="00900E81" w:rsidRPr="005666F1" w:rsidRDefault="003D0CF2" w:rsidP="00680100">
      <w:pPr>
        <w:pStyle w:val="Nadpis4"/>
        <w:numPr>
          <w:ilvl w:val="0"/>
          <w:numId w:val="10"/>
        </w:numPr>
        <w:spacing w:line="240" w:lineRule="auto"/>
        <w:jc w:val="both"/>
      </w:pPr>
      <w:r w:rsidRPr="005666F1">
        <w:t xml:space="preserve">Tropy </w:t>
      </w:r>
      <w:r w:rsidR="00126CDF" w:rsidRPr="005666F1">
        <w:t xml:space="preserve">a figury a jejich funkce ve </w:t>
      </w:r>
      <w:r w:rsidR="00261DDB" w:rsidRPr="005666F1">
        <w:t>výňatku</w:t>
      </w:r>
    </w:p>
    <w:p w14:paraId="0E73701D" w14:textId="396CC316" w:rsidR="00900E81" w:rsidRPr="005666F1" w:rsidRDefault="00900E81" w:rsidP="00680100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370">
        <w:rPr>
          <w:u w:val="single"/>
        </w:rPr>
        <w:t xml:space="preserve">Anafora </w:t>
      </w:r>
      <w:r w:rsidRPr="005666F1">
        <w:t>-&gt; opakování stejného slova nebo skupiny slov na začátku a po sobě jdoucích veršů, vět</w:t>
      </w:r>
    </w:p>
    <w:p w14:paraId="2FFEF839" w14:textId="1F54F8F7" w:rsidR="00900E81" w:rsidRPr="005666F1" w:rsidRDefault="00900E81" w:rsidP="00680100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370">
        <w:rPr>
          <w:u w:val="single"/>
        </w:rPr>
        <w:t>Personifikace</w:t>
      </w:r>
      <w:r w:rsidRPr="005666F1">
        <w:t xml:space="preserve"> -&gt; věci, zvířata mají lidské vlastnosti</w:t>
      </w:r>
    </w:p>
    <w:p w14:paraId="3FD14295" w14:textId="14CE32A5" w:rsidR="00900E81" w:rsidRPr="005666F1" w:rsidRDefault="00900E81" w:rsidP="00680100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6F1">
        <w:t>Metafora</w:t>
      </w:r>
    </w:p>
    <w:p w14:paraId="34D815C2" w14:textId="08E4B5F6" w:rsidR="00D8475D" w:rsidRDefault="00900E81" w:rsidP="00D8475D">
      <w:pPr>
        <w:pStyle w:val="Odstavecseseznamem"/>
        <w:numPr>
          <w:ilvl w:val="0"/>
          <w:numId w:val="21"/>
        </w:numPr>
        <w:spacing w:line="240" w:lineRule="auto"/>
        <w:jc w:val="both"/>
      </w:pPr>
      <w:r w:rsidRPr="005666F1">
        <w:t>Řečnická otázka</w:t>
      </w:r>
    </w:p>
    <w:p w14:paraId="7A3CC87F" w14:textId="0B3CBFD3" w:rsidR="00900E81" w:rsidRPr="005666F1" w:rsidRDefault="00D8475D" w:rsidP="00D8475D">
      <w:r>
        <w:br w:type="page"/>
      </w:r>
    </w:p>
    <w:p w14:paraId="152F3252" w14:textId="77777777" w:rsidR="00126CDF" w:rsidRPr="005666F1" w:rsidRDefault="00261DDB" w:rsidP="00680100">
      <w:pPr>
        <w:pStyle w:val="Nadpis2"/>
        <w:spacing w:line="240" w:lineRule="auto"/>
        <w:jc w:val="both"/>
      </w:pPr>
      <w:r w:rsidRPr="005666F1">
        <w:lastRenderedPageBreak/>
        <w:t>Literárněhistorický</w:t>
      </w:r>
      <w:r w:rsidR="00A605A5" w:rsidRPr="005666F1">
        <w:t xml:space="preserve"> kontext</w:t>
      </w:r>
    </w:p>
    <w:p w14:paraId="4EAA3C2B" w14:textId="77777777" w:rsidR="00A605A5" w:rsidRDefault="006005D8" w:rsidP="00680100">
      <w:pPr>
        <w:pStyle w:val="Nadpis4"/>
        <w:numPr>
          <w:ilvl w:val="0"/>
          <w:numId w:val="11"/>
        </w:numPr>
        <w:spacing w:line="240" w:lineRule="auto"/>
        <w:jc w:val="both"/>
      </w:pPr>
      <w:r w:rsidRPr="005666F1">
        <w:t>Kontext autorovy tvorby</w:t>
      </w:r>
    </w:p>
    <w:p w14:paraId="31BEE47B" w14:textId="6695D264" w:rsidR="00566370" w:rsidRDefault="00566370" w:rsidP="00680100">
      <w:pPr>
        <w:spacing w:line="240" w:lineRule="auto"/>
        <w:jc w:val="both"/>
        <w:rPr>
          <w:u w:val="single"/>
        </w:rPr>
      </w:pPr>
      <w:r w:rsidRPr="00566370">
        <w:rPr>
          <w:u w:val="single"/>
        </w:rPr>
        <w:t>Alexandr Sergejevič Puškin</w:t>
      </w:r>
    </w:p>
    <w:p w14:paraId="728220EC" w14:textId="20FEF2E5" w:rsidR="00BE1394" w:rsidRPr="00BE1394" w:rsidRDefault="0019634D" w:rsidP="00680100">
      <w:pPr>
        <w:pStyle w:val="Odstavecseseznamem"/>
        <w:numPr>
          <w:ilvl w:val="0"/>
          <w:numId w:val="24"/>
        </w:numPr>
        <w:spacing w:line="240" w:lineRule="auto"/>
        <w:jc w:val="both"/>
        <w:rPr>
          <w:u w:val="single"/>
        </w:rPr>
      </w:pPr>
      <w:r>
        <w:t>Ruský básník</w:t>
      </w:r>
      <w:r w:rsidR="00BE1394">
        <w:t>, prozaik, dramatik, kritik</w:t>
      </w:r>
    </w:p>
    <w:p w14:paraId="65393806" w14:textId="3F5C2BC3" w:rsidR="00BE1394" w:rsidRPr="00BE1394" w:rsidRDefault="0019634D" w:rsidP="00680100">
      <w:pPr>
        <w:pStyle w:val="Odstavecseseznamem"/>
        <w:numPr>
          <w:ilvl w:val="0"/>
          <w:numId w:val="24"/>
        </w:numPr>
        <w:spacing w:line="240" w:lineRule="auto"/>
        <w:jc w:val="both"/>
        <w:rPr>
          <w:u w:val="single"/>
        </w:rPr>
      </w:pPr>
      <w:r>
        <w:t>Pocházel</w:t>
      </w:r>
      <w:r w:rsidR="00BE1394">
        <w:t xml:space="preserve"> ze </w:t>
      </w:r>
      <w:r>
        <w:t>starého</w:t>
      </w:r>
      <w:r w:rsidR="00BE1394">
        <w:t xml:space="preserve"> </w:t>
      </w:r>
      <w:r>
        <w:t>šlechtického</w:t>
      </w:r>
      <w:r w:rsidR="00BE1394">
        <w:t xml:space="preserve"> rodu</w:t>
      </w:r>
    </w:p>
    <w:p w14:paraId="4B780F2B" w14:textId="7BA17DFE" w:rsidR="00BE1394" w:rsidRPr="00BE1394" w:rsidRDefault="00BE1394" w:rsidP="00680100">
      <w:pPr>
        <w:pStyle w:val="Odstavecseseznamem"/>
        <w:numPr>
          <w:ilvl w:val="0"/>
          <w:numId w:val="24"/>
        </w:numPr>
        <w:spacing w:line="240" w:lineRule="auto"/>
        <w:jc w:val="both"/>
        <w:rPr>
          <w:u w:val="single"/>
        </w:rPr>
      </w:pPr>
      <w:r>
        <w:t xml:space="preserve">Vystudoval </w:t>
      </w:r>
      <w:r w:rsidR="0019634D">
        <w:t>přední</w:t>
      </w:r>
      <w:r>
        <w:t xml:space="preserve"> </w:t>
      </w:r>
      <w:r w:rsidR="0019634D">
        <w:t>carské</w:t>
      </w:r>
      <w:r>
        <w:t xml:space="preserve"> lyceum</w:t>
      </w:r>
    </w:p>
    <w:p w14:paraId="47626083" w14:textId="64793AB4" w:rsidR="00BE1394" w:rsidRPr="00BE1394" w:rsidRDefault="00BE1394" w:rsidP="00680100">
      <w:pPr>
        <w:pStyle w:val="Odstavecseseznamem"/>
        <w:numPr>
          <w:ilvl w:val="0"/>
          <w:numId w:val="24"/>
        </w:numPr>
        <w:spacing w:line="240" w:lineRule="auto"/>
        <w:jc w:val="both"/>
        <w:rPr>
          <w:u w:val="single"/>
        </w:rPr>
      </w:pPr>
      <w:r>
        <w:t xml:space="preserve">Hrozilo mu </w:t>
      </w:r>
      <w:r w:rsidR="0019634D">
        <w:t>vyhnaní</w:t>
      </w:r>
      <w:r>
        <w:t xml:space="preserve"> na </w:t>
      </w:r>
      <w:r w:rsidR="0019634D">
        <w:t>Sibiř</w:t>
      </w:r>
      <w:r>
        <w:t xml:space="preserve"> za </w:t>
      </w:r>
      <w:r w:rsidR="0019634D">
        <w:t>napsaní</w:t>
      </w:r>
      <w:r>
        <w:t xml:space="preserve"> </w:t>
      </w:r>
      <w:r w:rsidR="0019634D">
        <w:t>satanistických</w:t>
      </w:r>
      <w:r>
        <w:t xml:space="preserve"> (</w:t>
      </w:r>
      <w:r w:rsidR="0019634D">
        <w:t>výsměšných</w:t>
      </w:r>
      <w:r>
        <w:t xml:space="preserve">) </w:t>
      </w:r>
      <w:r w:rsidR="0019634D">
        <w:t>veršů</w:t>
      </w:r>
    </w:p>
    <w:p w14:paraId="60134B82" w14:textId="1AEFE444" w:rsidR="00BE1394" w:rsidRPr="00CB4F80" w:rsidRDefault="0019634D" w:rsidP="00680100">
      <w:pPr>
        <w:pStyle w:val="Odstavecseseznamem"/>
        <w:numPr>
          <w:ilvl w:val="0"/>
          <w:numId w:val="24"/>
        </w:numPr>
        <w:spacing w:line="240" w:lineRule="auto"/>
        <w:jc w:val="both"/>
        <w:rPr>
          <w:u w:val="single"/>
        </w:rPr>
      </w:pPr>
      <w:r>
        <w:t>Díky</w:t>
      </w:r>
      <w:r w:rsidR="00BE1394">
        <w:t xml:space="preserve"> </w:t>
      </w:r>
      <w:r>
        <w:t>Puškinovi</w:t>
      </w:r>
      <w:r w:rsidR="00BE1394">
        <w:t xml:space="preserve"> Rusko nezaostávalo za </w:t>
      </w:r>
      <w:r>
        <w:t>západní</w:t>
      </w:r>
      <w:r w:rsidR="00BE1394">
        <w:t xml:space="preserve"> Evropou</w:t>
      </w:r>
    </w:p>
    <w:p w14:paraId="22FA31EB" w14:textId="3A4BC225" w:rsidR="00CB4F80" w:rsidRPr="00CB4F80" w:rsidRDefault="00CB4F80" w:rsidP="00680100">
      <w:pPr>
        <w:pStyle w:val="Odstavecseseznamem"/>
        <w:numPr>
          <w:ilvl w:val="0"/>
          <w:numId w:val="24"/>
        </w:numPr>
        <w:spacing w:line="240" w:lineRule="auto"/>
        <w:jc w:val="both"/>
        <w:rPr>
          <w:u w:val="single"/>
        </w:rPr>
      </w:pPr>
      <w:r>
        <w:t>Další díla:</w:t>
      </w:r>
    </w:p>
    <w:p w14:paraId="1B2F3937" w14:textId="1C018B9C" w:rsidR="00CB4F80" w:rsidRPr="00CB4F80" w:rsidRDefault="00CB4F80" w:rsidP="00680100">
      <w:pPr>
        <w:pStyle w:val="Odstavecseseznamem"/>
        <w:numPr>
          <w:ilvl w:val="1"/>
          <w:numId w:val="24"/>
        </w:numPr>
        <w:spacing w:line="240" w:lineRule="auto"/>
        <w:jc w:val="both"/>
        <w:rPr>
          <w:u w:val="single"/>
        </w:rPr>
      </w:pPr>
      <w:r>
        <w:t>Lyrickoepické skladby</w:t>
      </w:r>
    </w:p>
    <w:p w14:paraId="0E2FB124" w14:textId="3949607C" w:rsidR="00CB4F80" w:rsidRPr="00CB4F80" w:rsidRDefault="00CB4F80" w:rsidP="00680100">
      <w:pPr>
        <w:pStyle w:val="Odstavecseseznamem"/>
        <w:numPr>
          <w:ilvl w:val="2"/>
          <w:numId w:val="24"/>
        </w:numPr>
        <w:spacing w:line="240" w:lineRule="auto"/>
        <w:jc w:val="both"/>
        <w:rPr>
          <w:u w:val="single"/>
        </w:rPr>
      </w:pPr>
      <w:r>
        <w:t>Kavkazský jezdec, Cikáni</w:t>
      </w:r>
    </w:p>
    <w:p w14:paraId="681958BC" w14:textId="14169241" w:rsidR="00CB4F80" w:rsidRPr="00CB4F80" w:rsidRDefault="00CB4F80" w:rsidP="00680100">
      <w:pPr>
        <w:pStyle w:val="Odstavecseseznamem"/>
        <w:numPr>
          <w:ilvl w:val="1"/>
          <w:numId w:val="24"/>
        </w:numPr>
        <w:spacing w:line="240" w:lineRule="auto"/>
        <w:jc w:val="both"/>
        <w:rPr>
          <w:u w:val="single"/>
        </w:rPr>
      </w:pPr>
      <w:r>
        <w:t>Historická dramata</w:t>
      </w:r>
    </w:p>
    <w:p w14:paraId="7506ABEE" w14:textId="22505B31" w:rsidR="00CB4F80" w:rsidRPr="00CB4F80" w:rsidRDefault="00CB4F80" w:rsidP="00680100">
      <w:pPr>
        <w:pStyle w:val="Odstavecseseznamem"/>
        <w:numPr>
          <w:ilvl w:val="2"/>
          <w:numId w:val="24"/>
        </w:numPr>
        <w:spacing w:line="240" w:lineRule="auto"/>
        <w:jc w:val="both"/>
        <w:rPr>
          <w:u w:val="single"/>
        </w:rPr>
      </w:pPr>
      <w:r>
        <w:t>Boris Godunov, Poltava, Měděný jezdec</w:t>
      </w:r>
    </w:p>
    <w:p w14:paraId="448B7E50" w14:textId="77777777" w:rsidR="00C80B32" w:rsidRPr="00566370" w:rsidRDefault="00C80B32" w:rsidP="00680100">
      <w:pPr>
        <w:spacing w:line="240" w:lineRule="auto"/>
        <w:jc w:val="both"/>
        <w:rPr>
          <w:u w:val="single"/>
        </w:rPr>
      </w:pPr>
    </w:p>
    <w:p w14:paraId="73D3294A" w14:textId="6DEC0C28" w:rsidR="006005D8" w:rsidRPr="005666F1" w:rsidRDefault="00F464B0" w:rsidP="00680100">
      <w:pPr>
        <w:pStyle w:val="Nadpis4"/>
        <w:numPr>
          <w:ilvl w:val="0"/>
          <w:numId w:val="11"/>
        </w:numPr>
        <w:spacing w:line="240" w:lineRule="auto"/>
        <w:jc w:val="both"/>
      </w:pPr>
      <w:r w:rsidRPr="005666F1">
        <w:t>Lite</w:t>
      </w:r>
      <w:r>
        <w:t>r</w:t>
      </w:r>
      <w:r w:rsidRPr="005666F1">
        <w:t>ární</w:t>
      </w:r>
      <w:r w:rsidR="006005D8" w:rsidRPr="005666F1">
        <w:t xml:space="preserve"> / </w:t>
      </w:r>
      <w:r w:rsidR="00261DDB" w:rsidRPr="005666F1">
        <w:t>obecně</w:t>
      </w:r>
      <w:r w:rsidR="006005D8" w:rsidRPr="005666F1">
        <w:t xml:space="preserve"> </w:t>
      </w:r>
      <w:r w:rsidR="00261DDB" w:rsidRPr="005666F1">
        <w:t>kulturní</w:t>
      </w:r>
      <w:r w:rsidR="006005D8" w:rsidRPr="005666F1">
        <w:t xml:space="preserve"> kontext</w:t>
      </w:r>
    </w:p>
    <w:p w14:paraId="7364887F" w14:textId="3B7DF7D8" w:rsidR="00635D3A" w:rsidRPr="00566370" w:rsidRDefault="003C2DC9" w:rsidP="00680100">
      <w:pPr>
        <w:pStyle w:val="Odstavecseseznamem"/>
        <w:numPr>
          <w:ilvl w:val="0"/>
          <w:numId w:val="22"/>
        </w:numPr>
        <w:spacing w:line="240" w:lineRule="auto"/>
        <w:jc w:val="both"/>
        <w:rPr>
          <w:u w:val="single"/>
        </w:rPr>
      </w:pPr>
      <w:r w:rsidRPr="00566370">
        <w:rPr>
          <w:u w:val="single"/>
        </w:rPr>
        <w:t>Romantismus</w:t>
      </w:r>
    </w:p>
    <w:p w14:paraId="301AA3BC" w14:textId="250B9036" w:rsidR="003C2DC9" w:rsidRPr="005666F1" w:rsidRDefault="003C2DC9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 w:rsidRPr="005666F1">
        <w:t>1. pol. 19. stol</w:t>
      </w:r>
    </w:p>
    <w:p w14:paraId="1766566B" w14:textId="254B9351" w:rsidR="003C2DC9" w:rsidRPr="005666F1" w:rsidRDefault="003C2DC9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 w:rsidRPr="005666F1">
        <w:t>Cit, individualita, du</w:t>
      </w:r>
      <w:r w:rsidR="00836576">
        <w:t>š</w:t>
      </w:r>
      <w:r w:rsidRPr="005666F1">
        <w:t>e</w:t>
      </w:r>
    </w:p>
    <w:p w14:paraId="10A7C851" w14:textId="25A84CD2" w:rsidR="003C2DC9" w:rsidRPr="005666F1" w:rsidRDefault="005666F1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 w:rsidRPr="005666F1">
        <w:t>Jádrem</w:t>
      </w:r>
      <w:r w:rsidR="003C2DC9" w:rsidRPr="005666F1">
        <w:t xml:space="preserve"> je konflikt mezi vnitřním a </w:t>
      </w:r>
      <w:r w:rsidRPr="005666F1">
        <w:t>reálným</w:t>
      </w:r>
      <w:r w:rsidR="003C2DC9" w:rsidRPr="005666F1">
        <w:t xml:space="preserve"> </w:t>
      </w:r>
      <w:r w:rsidRPr="005666F1">
        <w:t>světem</w:t>
      </w:r>
    </w:p>
    <w:p w14:paraId="5111AEA3" w14:textId="35784E2D" w:rsidR="003C2DC9" w:rsidRPr="005666F1" w:rsidRDefault="005666F1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 w:rsidRPr="005666F1">
        <w:t>Nenaplněná</w:t>
      </w:r>
      <w:r w:rsidR="003C2DC9" w:rsidRPr="005666F1">
        <w:t xml:space="preserve"> </w:t>
      </w:r>
      <w:r w:rsidRPr="005666F1">
        <w:t>laská</w:t>
      </w:r>
    </w:p>
    <w:p w14:paraId="5B1CEAAB" w14:textId="7DE368E0" w:rsidR="003C2DC9" w:rsidRPr="005666F1" w:rsidRDefault="005666F1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 w:rsidRPr="005666F1">
        <w:t>Vyděděnec</w:t>
      </w:r>
      <w:r w:rsidR="003C2DC9" w:rsidRPr="005666F1">
        <w:t xml:space="preserve"> </w:t>
      </w:r>
      <w:r w:rsidRPr="005666F1">
        <w:t>společnosti</w:t>
      </w:r>
      <w:r w:rsidR="003C2DC9" w:rsidRPr="005666F1">
        <w:t xml:space="preserve"> (kat, vezen, </w:t>
      </w:r>
      <w:r w:rsidRPr="005666F1">
        <w:t>cikán</w:t>
      </w:r>
      <w:r w:rsidR="003C2DC9" w:rsidRPr="005666F1">
        <w:t xml:space="preserve">) -&gt; </w:t>
      </w:r>
      <w:r w:rsidRPr="005666F1">
        <w:t>osamělý</w:t>
      </w:r>
      <w:r w:rsidR="003C2DC9" w:rsidRPr="005666F1">
        <w:t xml:space="preserve"> </w:t>
      </w:r>
      <w:r w:rsidRPr="005666F1">
        <w:t>člověk</w:t>
      </w:r>
    </w:p>
    <w:p w14:paraId="275D00E1" w14:textId="0F6D4858" w:rsidR="003C2DC9" w:rsidRPr="005666F1" w:rsidRDefault="005666F1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 w:rsidRPr="005666F1">
        <w:t>Čerpají</w:t>
      </w:r>
      <w:r w:rsidR="003C2DC9" w:rsidRPr="005666F1">
        <w:t xml:space="preserve"> z minulosti, </w:t>
      </w:r>
      <w:r w:rsidRPr="005666F1">
        <w:t>krásné</w:t>
      </w:r>
      <w:r w:rsidR="003C2DC9" w:rsidRPr="005666F1">
        <w:t xml:space="preserve"> </w:t>
      </w:r>
      <w:r w:rsidRPr="005666F1">
        <w:t>přírody</w:t>
      </w:r>
      <w:r w:rsidR="003C2DC9" w:rsidRPr="005666F1">
        <w:t xml:space="preserve">, z </w:t>
      </w:r>
      <w:r w:rsidRPr="005666F1">
        <w:t>ústní</w:t>
      </w:r>
      <w:r w:rsidR="003C2DC9" w:rsidRPr="005666F1">
        <w:t xml:space="preserve"> </w:t>
      </w:r>
      <w:r w:rsidRPr="005666F1">
        <w:t>lidové</w:t>
      </w:r>
      <w:r w:rsidR="003C2DC9" w:rsidRPr="005666F1">
        <w:t xml:space="preserve"> slovesnosti</w:t>
      </w:r>
    </w:p>
    <w:p w14:paraId="3FA542AC" w14:textId="006C940C" w:rsidR="005666F1" w:rsidRDefault="005666F1" w:rsidP="00680100">
      <w:pPr>
        <w:pStyle w:val="Odstavecseseznamem"/>
        <w:numPr>
          <w:ilvl w:val="1"/>
          <w:numId w:val="22"/>
        </w:numPr>
        <w:spacing w:line="240" w:lineRule="auto"/>
        <w:jc w:val="both"/>
      </w:pPr>
      <w:r>
        <w:t>Autoři:</w:t>
      </w:r>
    </w:p>
    <w:p w14:paraId="278CF50A" w14:textId="7E3BD9DA" w:rsidR="005666F1" w:rsidRDefault="00031176" w:rsidP="00680100">
      <w:pPr>
        <w:pStyle w:val="Odstavecseseznamem"/>
        <w:numPr>
          <w:ilvl w:val="2"/>
          <w:numId w:val="22"/>
        </w:numPr>
        <w:spacing w:line="240" w:lineRule="auto"/>
        <w:jc w:val="both"/>
      </w:pPr>
      <w:r>
        <w:t>Č</w:t>
      </w:r>
      <w:r w:rsidR="005666F1">
        <w:t>R</w:t>
      </w:r>
    </w:p>
    <w:p w14:paraId="7574569E" w14:textId="2C87A653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K. J. Erben</w:t>
      </w:r>
    </w:p>
    <w:p w14:paraId="2611CD72" w14:textId="7784294A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K. H. Macha</w:t>
      </w:r>
    </w:p>
    <w:p w14:paraId="07DEB753" w14:textId="4879E2B0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J. K. Tyl</w:t>
      </w:r>
    </w:p>
    <w:p w14:paraId="73DCF7FC" w14:textId="00705EB0" w:rsidR="005666F1" w:rsidRDefault="005666F1" w:rsidP="00680100">
      <w:pPr>
        <w:pStyle w:val="Odstavecseseznamem"/>
        <w:numPr>
          <w:ilvl w:val="2"/>
          <w:numId w:val="22"/>
        </w:numPr>
        <w:spacing w:line="240" w:lineRule="auto"/>
        <w:jc w:val="both"/>
      </w:pPr>
      <w:r>
        <w:t>Zahraničí</w:t>
      </w:r>
    </w:p>
    <w:p w14:paraId="2F2244FF" w14:textId="63CDB542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 xml:space="preserve">V. Hugo </w:t>
      </w:r>
      <w:r>
        <w:rPr>
          <w:lang w:val="en-US"/>
        </w:rPr>
        <w:t>(</w:t>
      </w:r>
      <w:r>
        <w:t>Fran)</w:t>
      </w:r>
    </w:p>
    <w:p w14:paraId="4BDB25B4" w14:textId="1E04AB86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A. S. Puškin (Rus)</w:t>
      </w:r>
    </w:p>
    <w:p w14:paraId="32CEC099" w14:textId="33481C5E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E. A. Poe (USA)</w:t>
      </w:r>
    </w:p>
    <w:p w14:paraId="1504C06E" w14:textId="00B05919" w:rsid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Bratři Grimmů (Něm) – pohádky</w:t>
      </w:r>
    </w:p>
    <w:p w14:paraId="61E3FB77" w14:textId="6C884C89" w:rsidR="00566370" w:rsidRPr="005666F1" w:rsidRDefault="005666F1" w:rsidP="00680100">
      <w:pPr>
        <w:pStyle w:val="Odstavecseseznamem"/>
        <w:numPr>
          <w:ilvl w:val="3"/>
          <w:numId w:val="22"/>
        </w:numPr>
        <w:spacing w:line="240" w:lineRule="auto"/>
        <w:jc w:val="both"/>
      </w:pPr>
      <w:r>
        <w:t>G. G. Byron (Ang)</w:t>
      </w:r>
    </w:p>
    <w:sectPr w:rsidR="00566370" w:rsidRPr="00566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77FFD"/>
    <w:multiLevelType w:val="hybridMultilevel"/>
    <w:tmpl w:val="CAACD54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72145"/>
    <w:multiLevelType w:val="hybridMultilevel"/>
    <w:tmpl w:val="876CCC28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27EBD"/>
    <w:multiLevelType w:val="hybridMultilevel"/>
    <w:tmpl w:val="C2FA75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04368"/>
    <w:multiLevelType w:val="hybridMultilevel"/>
    <w:tmpl w:val="4E9E5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14309"/>
    <w:multiLevelType w:val="hybridMultilevel"/>
    <w:tmpl w:val="1E52AC26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600BC"/>
    <w:multiLevelType w:val="hybridMultilevel"/>
    <w:tmpl w:val="BD086DA6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3384A"/>
    <w:multiLevelType w:val="hybridMultilevel"/>
    <w:tmpl w:val="6610E8C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C43523E"/>
    <w:multiLevelType w:val="hybridMultilevel"/>
    <w:tmpl w:val="C44C530E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8EC623A"/>
    <w:multiLevelType w:val="hybridMultilevel"/>
    <w:tmpl w:val="2160B8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B516271"/>
    <w:multiLevelType w:val="hybridMultilevel"/>
    <w:tmpl w:val="9BDCCC5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94255F"/>
    <w:multiLevelType w:val="hybridMultilevel"/>
    <w:tmpl w:val="DE04DA4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88B51CD"/>
    <w:multiLevelType w:val="hybridMultilevel"/>
    <w:tmpl w:val="41FA851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8B9232F"/>
    <w:multiLevelType w:val="hybridMultilevel"/>
    <w:tmpl w:val="325655B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8EEC83A8">
      <w:numFmt w:val="bullet"/>
      <w:lvlText w:val="•"/>
      <w:lvlJc w:val="left"/>
      <w:pPr>
        <w:ind w:left="1785" w:hanging="705"/>
      </w:pPr>
      <w:rPr>
        <w:rFonts w:ascii="Aptos" w:eastAsiaTheme="minorHAnsi" w:hAnsi="Aptos" w:cstheme="minorBidi"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B11EC5"/>
    <w:multiLevelType w:val="hybridMultilevel"/>
    <w:tmpl w:val="214CBA7A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3557425">
    <w:abstractNumId w:val="3"/>
  </w:num>
  <w:num w:numId="2" w16cid:durableId="848059044">
    <w:abstractNumId w:val="7"/>
  </w:num>
  <w:num w:numId="3" w16cid:durableId="2146508646">
    <w:abstractNumId w:val="0"/>
  </w:num>
  <w:num w:numId="4" w16cid:durableId="1179197415">
    <w:abstractNumId w:val="11"/>
  </w:num>
  <w:num w:numId="5" w16cid:durableId="895432030">
    <w:abstractNumId w:val="5"/>
  </w:num>
  <w:num w:numId="6" w16cid:durableId="1588883115">
    <w:abstractNumId w:val="15"/>
  </w:num>
  <w:num w:numId="7" w16cid:durableId="1285162496">
    <w:abstractNumId w:val="12"/>
  </w:num>
  <w:num w:numId="8" w16cid:durableId="1003052166">
    <w:abstractNumId w:val="13"/>
  </w:num>
  <w:num w:numId="9" w16cid:durableId="1983190127">
    <w:abstractNumId w:val="2"/>
  </w:num>
  <w:num w:numId="10" w16cid:durableId="926619515">
    <w:abstractNumId w:val="1"/>
  </w:num>
  <w:num w:numId="11" w16cid:durableId="1319843379">
    <w:abstractNumId w:val="22"/>
  </w:num>
  <w:num w:numId="12" w16cid:durableId="1247033660">
    <w:abstractNumId w:val="18"/>
  </w:num>
  <w:num w:numId="13" w16cid:durableId="1295863952">
    <w:abstractNumId w:val="20"/>
  </w:num>
  <w:num w:numId="14" w16cid:durableId="814881162">
    <w:abstractNumId w:val="23"/>
  </w:num>
  <w:num w:numId="15" w16cid:durableId="206527596">
    <w:abstractNumId w:val="17"/>
  </w:num>
  <w:num w:numId="16" w16cid:durableId="1236889445">
    <w:abstractNumId w:val="14"/>
  </w:num>
  <w:num w:numId="17" w16cid:durableId="551036670">
    <w:abstractNumId w:val="4"/>
  </w:num>
  <w:num w:numId="18" w16cid:durableId="1932423248">
    <w:abstractNumId w:val="19"/>
  </w:num>
  <w:num w:numId="19" w16cid:durableId="464854028">
    <w:abstractNumId w:val="8"/>
  </w:num>
  <w:num w:numId="20" w16cid:durableId="1737822325">
    <w:abstractNumId w:val="10"/>
  </w:num>
  <w:num w:numId="21" w16cid:durableId="586696264">
    <w:abstractNumId w:val="21"/>
  </w:num>
  <w:num w:numId="22" w16cid:durableId="483084639">
    <w:abstractNumId w:val="6"/>
  </w:num>
  <w:num w:numId="23" w16cid:durableId="1121262397">
    <w:abstractNumId w:val="9"/>
  </w:num>
  <w:num w:numId="24" w16cid:durableId="16650852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35"/>
    <w:rsid w:val="00027D35"/>
    <w:rsid w:val="00031176"/>
    <w:rsid w:val="00072B0B"/>
    <w:rsid w:val="00075A5A"/>
    <w:rsid w:val="000E7361"/>
    <w:rsid w:val="00126CDF"/>
    <w:rsid w:val="0019634D"/>
    <w:rsid w:val="001C7136"/>
    <w:rsid w:val="00261DDB"/>
    <w:rsid w:val="00276585"/>
    <w:rsid w:val="003151D4"/>
    <w:rsid w:val="0037086C"/>
    <w:rsid w:val="003C2DC9"/>
    <w:rsid w:val="003D0CF2"/>
    <w:rsid w:val="003D68F5"/>
    <w:rsid w:val="003E0494"/>
    <w:rsid w:val="00475B59"/>
    <w:rsid w:val="004A3526"/>
    <w:rsid w:val="00521396"/>
    <w:rsid w:val="00566370"/>
    <w:rsid w:val="005666F1"/>
    <w:rsid w:val="005E60A2"/>
    <w:rsid w:val="006005D8"/>
    <w:rsid w:val="006334E3"/>
    <w:rsid w:val="00635D3A"/>
    <w:rsid w:val="00680100"/>
    <w:rsid w:val="0068752A"/>
    <w:rsid w:val="006F0615"/>
    <w:rsid w:val="00750D1B"/>
    <w:rsid w:val="00751C49"/>
    <w:rsid w:val="00791937"/>
    <w:rsid w:val="00836576"/>
    <w:rsid w:val="008D0175"/>
    <w:rsid w:val="008D4BCC"/>
    <w:rsid w:val="00900E81"/>
    <w:rsid w:val="009D68AD"/>
    <w:rsid w:val="00A13A2C"/>
    <w:rsid w:val="00A605A5"/>
    <w:rsid w:val="00AE775A"/>
    <w:rsid w:val="00AF44E9"/>
    <w:rsid w:val="00B73B8C"/>
    <w:rsid w:val="00BD09E6"/>
    <w:rsid w:val="00BE1394"/>
    <w:rsid w:val="00BF1883"/>
    <w:rsid w:val="00C45C02"/>
    <w:rsid w:val="00C80B32"/>
    <w:rsid w:val="00CB4F80"/>
    <w:rsid w:val="00D71A4F"/>
    <w:rsid w:val="00D8362C"/>
    <w:rsid w:val="00D8475D"/>
    <w:rsid w:val="00E06EF7"/>
    <w:rsid w:val="00EB0410"/>
    <w:rsid w:val="00ED2D19"/>
    <w:rsid w:val="00F4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8B30"/>
  <w15:docId w15:val="{11FCE032-9DBB-41C7-9F82-FC2DFA7F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2B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B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B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2B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6F061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6F061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F061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F06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42073\Documents\school\maturita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5" ma:contentTypeDescription="Vytvoří nový dokument" ma:contentTypeScope="" ma:versionID="063a33b23474da0da95aef0df1e82104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24476be00848c4ecb71af559c2e61dda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Props1.xml><?xml version="1.0" encoding="utf-8"?>
<ds:datastoreItem xmlns:ds="http://schemas.openxmlformats.org/officeDocument/2006/customXml" ds:itemID="{85A82AC5-2B18-4280-9F9E-4EA639B8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6B6A1C-C5AD-4FCD-A8F7-EF57E92998D5}">
  <ds:schemaRefs>
    <ds:schemaRef ds:uri="http://schemas.microsoft.com/office/2006/metadata/properties"/>
    <ds:schemaRef ds:uri="http://schemas.microsoft.com/office/infopath/2007/PartnerControls"/>
    <ds:schemaRef ds:uri="e84dd0a2-da34-4871-bd8a-9b9efd768e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Charakteristika uměleckého textu.dotx</Template>
  <TotalTime>77</TotalTime>
  <Pages>3</Pages>
  <Words>552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Drabina</dc:creator>
  <cp:keywords/>
  <dc:description/>
  <cp:lastModifiedBy>23 drabina adam</cp:lastModifiedBy>
  <cp:revision>38</cp:revision>
  <dcterms:created xsi:type="dcterms:W3CDTF">2024-04-23T14:29:00Z</dcterms:created>
  <dcterms:modified xsi:type="dcterms:W3CDTF">2024-04-23T20:01:00Z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