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DF05D" w14:textId="049EFB05" w:rsidR="00D71A4F" w:rsidRDefault="00072B0B" w:rsidP="004E25DB">
      <w:pPr>
        <w:pStyle w:val="Nadpis1"/>
        <w:spacing w:line="240" w:lineRule="auto"/>
        <w:jc w:val="both"/>
      </w:pPr>
      <w:r w:rsidRPr="00475B59">
        <w:t xml:space="preserve">Charakteristika uměleckého </w:t>
      </w:r>
      <w:r w:rsidR="00635D3A" w:rsidRPr="00475B59">
        <w:t>textu</w:t>
      </w:r>
      <w:r w:rsidR="00FF7967">
        <w:t xml:space="preserve"> </w:t>
      </w:r>
      <w:r w:rsidR="00FF7967" w:rsidRPr="0043613B">
        <w:t>–</w:t>
      </w:r>
      <w:r w:rsidR="00FF7967">
        <w:t xml:space="preserve"> Nikolaj Vasiljevi</w:t>
      </w:r>
      <w:r w:rsidR="00FF7967">
        <w:rPr>
          <w:rFonts w:ascii="Calibri" w:hAnsi="Calibri" w:cs="Calibri"/>
        </w:rPr>
        <w:t>č</w:t>
      </w:r>
      <w:r w:rsidR="00FF7967">
        <w:t xml:space="preserve"> Gogol </w:t>
      </w:r>
      <w:r w:rsidR="00FF7967" w:rsidRPr="0043613B">
        <w:t>–</w:t>
      </w:r>
      <w:r w:rsidR="00FF7967">
        <w:t xml:space="preserve"> Revizor</w:t>
      </w:r>
    </w:p>
    <w:p w14:paraId="576AE491" w14:textId="77777777" w:rsidR="00E06EF7" w:rsidRDefault="00D8362C" w:rsidP="004E25DB">
      <w:pPr>
        <w:pStyle w:val="Nadpis2"/>
        <w:spacing w:line="240" w:lineRule="auto"/>
        <w:jc w:val="both"/>
      </w:pPr>
      <w:r>
        <w:t>Analýza uměleckého textu</w:t>
      </w:r>
    </w:p>
    <w:p w14:paraId="3ACF8523" w14:textId="77777777" w:rsidR="00521396" w:rsidRDefault="00521396" w:rsidP="004E25DB">
      <w:pPr>
        <w:pStyle w:val="Nadpis3"/>
        <w:numPr>
          <w:ilvl w:val="0"/>
          <w:numId w:val="1"/>
        </w:numPr>
        <w:spacing w:line="240" w:lineRule="auto"/>
        <w:jc w:val="both"/>
      </w:pPr>
      <w:r>
        <w:t>Část</w:t>
      </w:r>
    </w:p>
    <w:p w14:paraId="46337039" w14:textId="77777777" w:rsidR="004A3526" w:rsidRDefault="00AF44E9" w:rsidP="004E25DB">
      <w:pPr>
        <w:pStyle w:val="Nadpis4"/>
        <w:numPr>
          <w:ilvl w:val="0"/>
          <w:numId w:val="7"/>
        </w:numPr>
        <w:spacing w:line="240" w:lineRule="auto"/>
        <w:jc w:val="both"/>
      </w:pPr>
      <w:r>
        <w:t>Děj</w:t>
      </w:r>
    </w:p>
    <w:p w14:paraId="40406801" w14:textId="40ACE0BB" w:rsidR="00D12732" w:rsidRDefault="00742A69" w:rsidP="004E25DB">
      <w:pPr>
        <w:spacing w:line="276" w:lineRule="auto"/>
        <w:jc w:val="both"/>
      </w:pPr>
      <w:r>
        <w:t xml:space="preserve">Děj Revizora se odehrává v malém ruském provinčním městečku v třicátých letech 19. </w:t>
      </w:r>
      <w:r w:rsidR="005325DC">
        <w:t>století,</w:t>
      </w:r>
      <w:r>
        <w:t xml:space="preserve"> kde se celá kniha se odehrává během čtyřiadvaceti hodin. K</w:t>
      </w:r>
      <w:r w:rsidR="00D167DD">
        <w:t> úředníkům a ostatním činitelům se dostane přes poštmistra, který si tajně přečetl obálku od hejtmanova přítele z Petrohradu, ve kterém se píše, že město navštívil nebo teprve navštíví revizor.</w:t>
      </w:r>
      <w:r w:rsidR="009E275B">
        <w:t xml:space="preserve"> Dva statkaři, kteří šíří po městě uniklé informace právě považují za již zmíněného revizora prostého petrohradského uředníčka Ivana Alexandroviče Chlestaka, který městečkem prochází ke svému otci. Ačkoliv žádný revizor není, kvůli prohraným penězům v kartách si Ivan společně se svým Osipem, hrají na revizora. Z ničeho nic ho náhle všude pozívají, na jeho počest je pořádána večeře a jsou mu nabízeny peníze. Hejtman dokonce ignoruje Ivanovo flirtování s jeho ženou a s radostí mu nabízí ruku své dcery. Dokonale využívá situace, dokud mu jeho sluha nevysvětlí obavy z prozrazení. Všem namluví, že odjíždí ke svému bohatému strýcovi pro svolení k sňatku a včas zmizí. Před </w:t>
      </w:r>
      <w:r w:rsidR="005325DC">
        <w:t>odjezdem,</w:t>
      </w:r>
      <w:r w:rsidR="009E275B">
        <w:t xml:space="preserve"> avšak napíše svému příteli dopis, kde celou komedii vysvětluje. </w:t>
      </w:r>
      <w:r w:rsidR="00BB2474">
        <w:t>Dopis opět otevře poštmistr a společně s velkou částí městečka všichni zuří během toho, co přijíždí pravý revizor.</w:t>
      </w:r>
    </w:p>
    <w:p w14:paraId="04754045" w14:textId="532617A9" w:rsidR="006E22A7" w:rsidRPr="006E22A7" w:rsidRDefault="000E7361" w:rsidP="004E25DB">
      <w:pPr>
        <w:pStyle w:val="Nadpis4"/>
        <w:numPr>
          <w:ilvl w:val="0"/>
          <w:numId w:val="7"/>
        </w:numPr>
        <w:spacing w:line="240" w:lineRule="auto"/>
        <w:jc w:val="both"/>
      </w:pPr>
      <w:r>
        <w:t>Téma a motiv</w:t>
      </w:r>
    </w:p>
    <w:p w14:paraId="4586F64B" w14:textId="2373BBB1" w:rsidR="00586BF0" w:rsidRDefault="00586BF0" w:rsidP="004E25DB">
      <w:pPr>
        <w:pStyle w:val="Odstavecseseznamem"/>
        <w:numPr>
          <w:ilvl w:val="0"/>
          <w:numId w:val="13"/>
        </w:numPr>
        <w:spacing w:line="240" w:lineRule="auto"/>
        <w:jc w:val="both"/>
      </w:pPr>
      <w:r>
        <w:t>Téma: tehdejší ruská společnost, kritika nedostatků ve společnosti</w:t>
      </w:r>
    </w:p>
    <w:p w14:paraId="132F1455" w14:textId="2FED3F46" w:rsidR="006E22A7" w:rsidRPr="00D12732" w:rsidRDefault="00586BF0" w:rsidP="004E25DB">
      <w:pPr>
        <w:pStyle w:val="Odstavecseseznamem"/>
        <w:numPr>
          <w:ilvl w:val="0"/>
          <w:numId w:val="13"/>
        </w:numPr>
        <w:spacing w:line="240" w:lineRule="auto"/>
        <w:jc w:val="both"/>
      </w:pPr>
      <w:r>
        <w:t>Motiv: l</w:t>
      </w:r>
      <w:r w:rsidR="006E22A7">
        <w:t>ež, podvod, manipulace, úplatky</w:t>
      </w:r>
    </w:p>
    <w:p w14:paraId="468D13A3" w14:textId="77777777" w:rsidR="000E7361" w:rsidRDefault="000E7361" w:rsidP="004E25DB">
      <w:pPr>
        <w:pStyle w:val="Nadpis4"/>
        <w:numPr>
          <w:ilvl w:val="0"/>
          <w:numId w:val="7"/>
        </w:numPr>
        <w:spacing w:line="240" w:lineRule="auto"/>
        <w:jc w:val="both"/>
      </w:pPr>
      <w:r>
        <w:t>Časoprostor</w:t>
      </w:r>
    </w:p>
    <w:p w14:paraId="29BF4993" w14:textId="179F4D64" w:rsidR="006E22A7" w:rsidRDefault="006E22A7" w:rsidP="004E25DB">
      <w:pPr>
        <w:pStyle w:val="Odstavecseseznamem"/>
        <w:numPr>
          <w:ilvl w:val="0"/>
          <w:numId w:val="16"/>
        </w:numPr>
        <w:spacing w:line="240" w:lineRule="auto"/>
        <w:jc w:val="both"/>
      </w:pPr>
      <w:r>
        <w:t>Počátek třicátých let 19. století v malém ruském městečce</w:t>
      </w:r>
    </w:p>
    <w:p w14:paraId="3A922549" w14:textId="1D95165D" w:rsidR="006E22A7" w:rsidRPr="006E22A7" w:rsidRDefault="006E22A7" w:rsidP="004E25DB">
      <w:pPr>
        <w:pStyle w:val="Odstavecseseznamem"/>
        <w:numPr>
          <w:ilvl w:val="0"/>
          <w:numId w:val="16"/>
        </w:numPr>
        <w:spacing w:line="240" w:lineRule="auto"/>
        <w:jc w:val="both"/>
      </w:pPr>
      <w:r>
        <w:t>Odehrává se v jednom městě během 24 hodin</w:t>
      </w:r>
    </w:p>
    <w:p w14:paraId="2D371D6C" w14:textId="77777777" w:rsidR="000E7361" w:rsidRDefault="000E7361" w:rsidP="004E25DB">
      <w:pPr>
        <w:pStyle w:val="Nadpis4"/>
        <w:numPr>
          <w:ilvl w:val="0"/>
          <w:numId w:val="7"/>
        </w:numPr>
        <w:spacing w:line="240" w:lineRule="auto"/>
        <w:jc w:val="both"/>
      </w:pPr>
      <w:r>
        <w:t>Kompoziční výstavba</w:t>
      </w:r>
    </w:p>
    <w:p w14:paraId="1AA7B0EC" w14:textId="002DB7C8" w:rsidR="006E22A7" w:rsidRDefault="006E22A7" w:rsidP="004E25DB">
      <w:pPr>
        <w:pStyle w:val="Odstavecseseznamem"/>
        <w:numPr>
          <w:ilvl w:val="0"/>
          <w:numId w:val="14"/>
        </w:numPr>
        <w:spacing w:line="240" w:lineRule="auto"/>
        <w:jc w:val="both"/>
      </w:pPr>
      <w:r>
        <w:t>Chronologická</w:t>
      </w:r>
    </w:p>
    <w:p w14:paraId="1319C207" w14:textId="402F7AC1" w:rsidR="006E22A7" w:rsidRPr="006E22A7" w:rsidRDefault="006E22A7" w:rsidP="004E25DB">
      <w:pPr>
        <w:pStyle w:val="Odstavecseseznamem"/>
        <w:numPr>
          <w:ilvl w:val="0"/>
          <w:numId w:val="14"/>
        </w:numPr>
        <w:spacing w:line="240" w:lineRule="auto"/>
        <w:jc w:val="both"/>
      </w:pPr>
      <w:r>
        <w:t>Skládá se z pěti dějství</w:t>
      </w:r>
    </w:p>
    <w:p w14:paraId="36707D78" w14:textId="77777777" w:rsidR="000E7361" w:rsidRDefault="006005D8" w:rsidP="004E25DB">
      <w:pPr>
        <w:pStyle w:val="Nadpis4"/>
        <w:numPr>
          <w:ilvl w:val="0"/>
          <w:numId w:val="7"/>
        </w:numPr>
        <w:spacing w:line="240" w:lineRule="auto"/>
        <w:jc w:val="both"/>
      </w:pPr>
      <w:r>
        <w:t>Literní</w:t>
      </w:r>
      <w:r w:rsidR="000E7361">
        <w:t xml:space="preserve"> </w:t>
      </w:r>
      <w:r w:rsidR="00BF1883">
        <w:t xml:space="preserve">druh a </w:t>
      </w:r>
      <w:r w:rsidR="00261DDB">
        <w:t>žánr</w:t>
      </w:r>
    </w:p>
    <w:p w14:paraId="55770A76" w14:textId="2BD65127" w:rsidR="006E22A7" w:rsidRDefault="005325DC" w:rsidP="004E25DB">
      <w:pPr>
        <w:pStyle w:val="Odstavecseseznamem"/>
        <w:numPr>
          <w:ilvl w:val="0"/>
          <w:numId w:val="15"/>
        </w:numPr>
        <w:spacing w:line="240" w:lineRule="auto"/>
        <w:jc w:val="both"/>
      </w:pPr>
      <w:r>
        <w:t>Druh: Drama</w:t>
      </w:r>
    </w:p>
    <w:p w14:paraId="4B7BBFB7" w14:textId="019CC4FC" w:rsidR="005325DC" w:rsidRDefault="005325DC" w:rsidP="004E25DB">
      <w:pPr>
        <w:pStyle w:val="Odstavecseseznamem"/>
        <w:numPr>
          <w:ilvl w:val="0"/>
          <w:numId w:val="15"/>
        </w:numPr>
        <w:spacing w:line="240" w:lineRule="auto"/>
        <w:jc w:val="both"/>
      </w:pPr>
      <w:r>
        <w:t>Žánr: satirická komedie</w:t>
      </w:r>
    </w:p>
    <w:p w14:paraId="148A3824" w14:textId="77777777" w:rsidR="00BF1883" w:rsidRDefault="00BF1883" w:rsidP="004E25DB">
      <w:pPr>
        <w:pStyle w:val="Nadpis3"/>
        <w:numPr>
          <w:ilvl w:val="0"/>
          <w:numId w:val="1"/>
        </w:numPr>
        <w:spacing w:line="240" w:lineRule="auto"/>
        <w:jc w:val="both"/>
      </w:pPr>
      <w:r>
        <w:t>Část</w:t>
      </w:r>
    </w:p>
    <w:p w14:paraId="159884DD" w14:textId="77777777" w:rsidR="00BF1883" w:rsidRDefault="00A13A2C" w:rsidP="004E25DB">
      <w:pPr>
        <w:pStyle w:val="Nadpis4"/>
        <w:numPr>
          <w:ilvl w:val="0"/>
          <w:numId w:val="8"/>
        </w:numPr>
        <w:spacing w:line="240" w:lineRule="auto"/>
        <w:jc w:val="both"/>
      </w:pPr>
      <w:r>
        <w:t>Vypravěč</w:t>
      </w:r>
      <w:r>
        <w:rPr>
          <w:lang w:val="en-US"/>
        </w:rPr>
        <w:t>/</w:t>
      </w:r>
      <w:r>
        <w:t>lyrick</w:t>
      </w:r>
      <w:r w:rsidR="006F0615">
        <w:t>ý</w:t>
      </w:r>
      <w:r>
        <w:t xml:space="preserve"> subjekt</w:t>
      </w:r>
    </w:p>
    <w:p w14:paraId="6A39D545" w14:textId="5AC95923" w:rsidR="006E22A7" w:rsidRDefault="006E22A7" w:rsidP="004E25DB">
      <w:pPr>
        <w:pStyle w:val="Odstavecseseznamem"/>
        <w:numPr>
          <w:ilvl w:val="0"/>
          <w:numId w:val="17"/>
        </w:numPr>
        <w:spacing w:line="240" w:lineRule="auto"/>
        <w:jc w:val="both"/>
      </w:pPr>
      <w:r>
        <w:t>Inspirováno skutečnou událostí</w:t>
      </w:r>
    </w:p>
    <w:p w14:paraId="79C54794" w14:textId="22AF401E" w:rsidR="006E22A7" w:rsidRPr="006E22A7" w:rsidRDefault="006E7648" w:rsidP="004E25DB">
      <w:pPr>
        <w:pStyle w:val="Odstavecseseznamem"/>
        <w:numPr>
          <w:ilvl w:val="0"/>
          <w:numId w:val="17"/>
        </w:numPr>
        <w:spacing w:line="240" w:lineRule="auto"/>
        <w:jc w:val="both"/>
      </w:pPr>
      <w:r>
        <w:t>Skutečná událost, kterou autorovi vyprávěl Puškin</w:t>
      </w:r>
    </w:p>
    <w:p w14:paraId="172DC637" w14:textId="77777777" w:rsidR="00A13A2C" w:rsidRDefault="00A13A2C" w:rsidP="004E25DB">
      <w:pPr>
        <w:pStyle w:val="Nadpis4"/>
        <w:numPr>
          <w:ilvl w:val="0"/>
          <w:numId w:val="8"/>
        </w:numPr>
        <w:spacing w:line="240" w:lineRule="auto"/>
        <w:jc w:val="both"/>
      </w:pPr>
      <w:r>
        <w:lastRenderedPageBreak/>
        <w:t>Postava</w:t>
      </w:r>
    </w:p>
    <w:p w14:paraId="780FEC25" w14:textId="173A423B" w:rsidR="00A54600" w:rsidRDefault="00A54600" w:rsidP="004E25DB">
      <w:pPr>
        <w:pStyle w:val="Odstavecseseznamem"/>
        <w:numPr>
          <w:ilvl w:val="0"/>
          <w:numId w:val="18"/>
        </w:numPr>
        <w:spacing w:line="240" w:lineRule="auto"/>
        <w:jc w:val="both"/>
      </w:pPr>
      <w:r>
        <w:t>P</w:t>
      </w:r>
      <w:r w:rsidR="006E22A7" w:rsidRPr="006E22A7">
        <w:t>etrohradský mládenec</w:t>
      </w:r>
      <w:r w:rsidR="006E7648">
        <w:t xml:space="preserve"> Ivan Alexandrovič </w:t>
      </w:r>
      <w:proofErr w:type="spellStart"/>
      <w:r w:rsidR="006E7648">
        <w:t>Chlestak</w:t>
      </w:r>
      <w:proofErr w:type="spellEnd"/>
    </w:p>
    <w:p w14:paraId="7DDF1C7D" w14:textId="181CAC36" w:rsidR="00A54600" w:rsidRDefault="00A54600" w:rsidP="004E25DB">
      <w:pPr>
        <w:pStyle w:val="Odstavecseseznamem"/>
        <w:numPr>
          <w:ilvl w:val="1"/>
          <w:numId w:val="18"/>
        </w:numPr>
        <w:spacing w:line="240" w:lineRule="auto"/>
        <w:jc w:val="both"/>
      </w:pPr>
      <w:r>
        <w:t>Ú</w:t>
      </w:r>
      <w:r w:rsidRPr="006E22A7">
        <w:t>ředníček</w:t>
      </w:r>
      <w:r w:rsidR="006E22A7" w:rsidRPr="006E22A7">
        <w:t>, podvodník, lhář, povaleč</w:t>
      </w:r>
    </w:p>
    <w:p w14:paraId="6BE5B21F" w14:textId="425778B9" w:rsidR="00A54600" w:rsidRDefault="006E22A7" w:rsidP="004E25DB">
      <w:pPr>
        <w:pStyle w:val="Odstavecseseznamem"/>
        <w:numPr>
          <w:ilvl w:val="1"/>
          <w:numId w:val="18"/>
        </w:numPr>
        <w:spacing w:line="240" w:lineRule="auto"/>
        <w:jc w:val="both"/>
      </w:pPr>
      <w:r w:rsidRPr="006E22A7">
        <w:t xml:space="preserve"> </w:t>
      </w:r>
      <w:r w:rsidR="00A54600">
        <w:t>J</w:t>
      </w:r>
      <w:r w:rsidRPr="006E22A7">
        <w:t>edná bez rozmyslu, využívá hlouposti a strachu úředníků</w:t>
      </w:r>
      <w:r>
        <w:t xml:space="preserve"> </w:t>
      </w:r>
    </w:p>
    <w:p w14:paraId="2E99078D" w14:textId="2E6239DF" w:rsidR="006E22A7" w:rsidRDefault="00A54600" w:rsidP="004E25DB">
      <w:pPr>
        <w:pStyle w:val="Odstavecseseznamem"/>
        <w:numPr>
          <w:ilvl w:val="1"/>
          <w:numId w:val="18"/>
        </w:numPr>
        <w:spacing w:line="240" w:lineRule="auto"/>
        <w:jc w:val="both"/>
      </w:pPr>
      <w:r>
        <w:t>R</w:t>
      </w:r>
      <w:r w:rsidR="006E22A7" w:rsidRPr="006E22A7">
        <w:t>ád hraje karty</w:t>
      </w:r>
    </w:p>
    <w:p w14:paraId="6A55091A" w14:textId="38D79D19" w:rsidR="006E7648" w:rsidRDefault="006E7648" w:rsidP="004E25DB">
      <w:pPr>
        <w:pStyle w:val="Odstavecseseznamem"/>
        <w:numPr>
          <w:ilvl w:val="0"/>
          <w:numId w:val="18"/>
        </w:numPr>
        <w:spacing w:line="240" w:lineRule="auto"/>
        <w:jc w:val="both"/>
      </w:pPr>
      <w:r>
        <w:t>Osip:</w:t>
      </w:r>
    </w:p>
    <w:p w14:paraId="569C5334" w14:textId="77A099F8" w:rsidR="006E7648" w:rsidRDefault="00A54600" w:rsidP="004E25DB">
      <w:pPr>
        <w:pStyle w:val="Odstavecseseznamem"/>
        <w:numPr>
          <w:ilvl w:val="1"/>
          <w:numId w:val="18"/>
        </w:numPr>
        <w:spacing w:line="240" w:lineRule="auto"/>
        <w:jc w:val="both"/>
      </w:pPr>
      <w:r>
        <w:t>P</w:t>
      </w:r>
      <w:r w:rsidR="006E7648">
        <w:t>rohnaný, vypočítavý sluha; je chytřejší než jeho pán</w:t>
      </w:r>
    </w:p>
    <w:p w14:paraId="7DFA5E13" w14:textId="12EE81D8" w:rsidR="006E7648" w:rsidRDefault="006E7648" w:rsidP="004E25DB">
      <w:pPr>
        <w:pStyle w:val="Odstavecseseznamem"/>
        <w:numPr>
          <w:ilvl w:val="0"/>
          <w:numId w:val="18"/>
        </w:numPr>
        <w:spacing w:line="240" w:lineRule="auto"/>
        <w:jc w:val="both"/>
      </w:pPr>
      <w:r w:rsidRPr="006E7648">
        <w:t>Anton Antonovič Skvoznik-Dmuchanovskij</w:t>
      </w:r>
      <w:r>
        <w:t>:</w:t>
      </w:r>
    </w:p>
    <w:p w14:paraId="5DB03EE9" w14:textId="14D6CA22" w:rsidR="006E7648" w:rsidRDefault="00A54600" w:rsidP="004E25DB">
      <w:pPr>
        <w:pStyle w:val="Odstavecseseznamem"/>
        <w:numPr>
          <w:ilvl w:val="1"/>
          <w:numId w:val="18"/>
        </w:numPr>
        <w:spacing w:line="240" w:lineRule="auto"/>
        <w:jc w:val="both"/>
      </w:pPr>
      <w:r>
        <w:t>N</w:t>
      </w:r>
      <w:r w:rsidR="006E7648" w:rsidRPr="006E7648">
        <w:t>icotná (bezvýznamná) existence; malicherný (ulpívající na maličkostech), směšný, chová se důležitě a důstojně; ze strachu jedná bezhlavě jako zbavený vůle, bere úplatky</w:t>
      </w:r>
    </w:p>
    <w:p w14:paraId="29F4B36A" w14:textId="0E04E866" w:rsidR="006E7648" w:rsidRDefault="006E7648" w:rsidP="004E25DB">
      <w:pPr>
        <w:pStyle w:val="Odstavecseseznamem"/>
        <w:numPr>
          <w:ilvl w:val="0"/>
          <w:numId w:val="18"/>
        </w:numPr>
        <w:spacing w:line="240" w:lineRule="auto"/>
        <w:jc w:val="both"/>
      </w:pPr>
      <w:r>
        <w:t>Anna Andrejevna:</w:t>
      </w:r>
    </w:p>
    <w:p w14:paraId="5756EA3D" w14:textId="324E0083" w:rsidR="006E7648" w:rsidRDefault="00A54600" w:rsidP="004E25DB">
      <w:pPr>
        <w:pStyle w:val="Odstavecseseznamem"/>
        <w:numPr>
          <w:ilvl w:val="1"/>
          <w:numId w:val="18"/>
        </w:numPr>
        <w:spacing w:line="240" w:lineRule="auto"/>
        <w:jc w:val="both"/>
      </w:pPr>
      <w:r>
        <w:t>Ž</w:t>
      </w:r>
      <w:r w:rsidR="006E7648" w:rsidRPr="006E7648">
        <w:t>ena policejního direktora; s každým koketuje, zvědavá, marnivá</w:t>
      </w:r>
    </w:p>
    <w:p w14:paraId="3F4569F8" w14:textId="0F8D6F8B" w:rsidR="006E7648" w:rsidRDefault="006E7648" w:rsidP="004E25DB">
      <w:pPr>
        <w:pStyle w:val="Odstavecseseznamem"/>
        <w:numPr>
          <w:ilvl w:val="0"/>
          <w:numId w:val="18"/>
        </w:numPr>
        <w:spacing w:line="240" w:lineRule="auto"/>
        <w:jc w:val="both"/>
      </w:pPr>
      <w:r>
        <w:t>Marja Antonovna:</w:t>
      </w:r>
    </w:p>
    <w:p w14:paraId="660F8A19" w14:textId="38157571" w:rsidR="006E7648" w:rsidRPr="006E22A7" w:rsidRDefault="00A54600" w:rsidP="004E25DB">
      <w:pPr>
        <w:pStyle w:val="Odstavecseseznamem"/>
        <w:numPr>
          <w:ilvl w:val="1"/>
          <w:numId w:val="18"/>
        </w:numPr>
        <w:spacing w:line="240" w:lineRule="auto"/>
        <w:jc w:val="both"/>
      </w:pPr>
      <w:r>
        <w:t>D</w:t>
      </w:r>
      <w:r w:rsidR="006E7648">
        <w:t>cera policejního direktora; Chlestakov ji požádá o ruku</w:t>
      </w:r>
    </w:p>
    <w:p w14:paraId="5219DABC" w14:textId="77777777" w:rsidR="00A13A2C" w:rsidRDefault="00261DDB" w:rsidP="004E25DB">
      <w:pPr>
        <w:pStyle w:val="Nadpis4"/>
        <w:numPr>
          <w:ilvl w:val="0"/>
          <w:numId w:val="8"/>
        </w:numPr>
        <w:spacing w:line="240" w:lineRule="auto"/>
        <w:jc w:val="both"/>
      </w:pPr>
      <w:r>
        <w:t>Vyprávěcí</w:t>
      </w:r>
      <w:r w:rsidR="00791937">
        <w:t xml:space="preserve"> </w:t>
      </w:r>
      <w:r>
        <w:t>způsoby</w:t>
      </w:r>
    </w:p>
    <w:p w14:paraId="09D46FEA" w14:textId="0C6C3223" w:rsidR="00260AFB" w:rsidRPr="00260AFB" w:rsidRDefault="00260AFB" w:rsidP="004E25DB">
      <w:pPr>
        <w:pStyle w:val="Odstavecseseznamem"/>
        <w:numPr>
          <w:ilvl w:val="0"/>
          <w:numId w:val="23"/>
        </w:numPr>
        <w:spacing w:line="240" w:lineRule="auto"/>
        <w:jc w:val="both"/>
      </w:pPr>
      <w:r>
        <w:t>Er-forma</w:t>
      </w:r>
    </w:p>
    <w:p w14:paraId="0706350E" w14:textId="603CB9B6" w:rsidR="0091245F" w:rsidRDefault="0091245F" w:rsidP="004E25DB">
      <w:pPr>
        <w:pStyle w:val="Odstavecseseznamem"/>
        <w:numPr>
          <w:ilvl w:val="0"/>
          <w:numId w:val="21"/>
        </w:numPr>
        <w:spacing w:line="240" w:lineRule="auto"/>
        <w:jc w:val="both"/>
      </w:pPr>
      <w:r>
        <w:t>Monolog</w:t>
      </w:r>
    </w:p>
    <w:p w14:paraId="5C26B878" w14:textId="1079E79A" w:rsidR="006E7648" w:rsidRDefault="0091245F" w:rsidP="004E25DB">
      <w:pPr>
        <w:pStyle w:val="Odstavecseseznamem"/>
        <w:numPr>
          <w:ilvl w:val="0"/>
          <w:numId w:val="21"/>
        </w:numPr>
        <w:spacing w:line="240" w:lineRule="auto"/>
        <w:jc w:val="both"/>
      </w:pPr>
      <w:r>
        <w:t>Dialog</w:t>
      </w:r>
    </w:p>
    <w:p w14:paraId="29B5B774" w14:textId="29BA5A87" w:rsidR="00260AFB" w:rsidRDefault="00260AFB" w:rsidP="004E25DB">
      <w:pPr>
        <w:pStyle w:val="Odstavecseseznamem"/>
        <w:numPr>
          <w:ilvl w:val="0"/>
          <w:numId w:val="8"/>
        </w:numPr>
        <w:spacing w:line="240" w:lineRule="auto"/>
        <w:jc w:val="both"/>
        <w:rPr>
          <w:rFonts w:eastAsiaTheme="majorEastAsia" w:cstheme="majorBidi"/>
          <w:i/>
          <w:iCs/>
          <w:color w:val="0F4761" w:themeColor="accent1" w:themeShade="BF"/>
        </w:rPr>
      </w:pPr>
      <w:r w:rsidRPr="00260AFB">
        <w:rPr>
          <w:rFonts w:eastAsiaTheme="majorEastAsia" w:cstheme="majorBidi"/>
          <w:i/>
          <w:iCs/>
          <w:color w:val="0F4761" w:themeColor="accent1" w:themeShade="BF"/>
        </w:rPr>
        <w:t>Typy promluv</w:t>
      </w:r>
    </w:p>
    <w:p w14:paraId="7CED0ED4" w14:textId="4A88EB33" w:rsidR="00260AFB" w:rsidRDefault="00260AFB" w:rsidP="004E25DB">
      <w:pPr>
        <w:pStyle w:val="Odstavecseseznamem"/>
        <w:numPr>
          <w:ilvl w:val="0"/>
          <w:numId w:val="21"/>
        </w:numPr>
        <w:spacing w:line="240" w:lineRule="auto"/>
        <w:jc w:val="both"/>
      </w:pPr>
      <w:r>
        <w:t>Přímá řeč bez uvozovek</w:t>
      </w:r>
    </w:p>
    <w:p w14:paraId="6E56D8C3" w14:textId="7D4ABDBE" w:rsidR="00260AFB" w:rsidRPr="00260AFB" w:rsidRDefault="00260AFB" w:rsidP="004E25DB">
      <w:pPr>
        <w:pStyle w:val="Odstavecseseznamem"/>
        <w:numPr>
          <w:ilvl w:val="0"/>
          <w:numId w:val="21"/>
        </w:numPr>
        <w:spacing w:line="240" w:lineRule="auto"/>
        <w:jc w:val="both"/>
      </w:pPr>
      <w:r>
        <w:t>Scénické poznámky</w:t>
      </w:r>
    </w:p>
    <w:p w14:paraId="00E9441D" w14:textId="77777777" w:rsidR="008D0175" w:rsidRDefault="008D0175" w:rsidP="004E25DB">
      <w:pPr>
        <w:pStyle w:val="Nadpis3"/>
        <w:numPr>
          <w:ilvl w:val="0"/>
          <w:numId w:val="1"/>
        </w:numPr>
        <w:spacing w:line="240" w:lineRule="auto"/>
        <w:jc w:val="both"/>
      </w:pPr>
      <w:r>
        <w:t>Část</w:t>
      </w:r>
    </w:p>
    <w:p w14:paraId="0FE6CFF9" w14:textId="77777777" w:rsidR="008D0175" w:rsidRDefault="00261DDB" w:rsidP="004E25DB">
      <w:pPr>
        <w:pStyle w:val="Nadpis4"/>
        <w:numPr>
          <w:ilvl w:val="0"/>
          <w:numId w:val="10"/>
        </w:numPr>
        <w:spacing w:line="240" w:lineRule="auto"/>
        <w:jc w:val="both"/>
      </w:pPr>
      <w:r>
        <w:t>Jazykové</w:t>
      </w:r>
      <w:r w:rsidR="003D0CF2">
        <w:t xml:space="preserve"> prostředky a jejich funkce ve </w:t>
      </w:r>
      <w:r>
        <w:t>výňatku</w:t>
      </w:r>
    </w:p>
    <w:p w14:paraId="54E68235" w14:textId="3B44E440" w:rsidR="00260AFB" w:rsidRDefault="009A28A4" w:rsidP="004E25DB">
      <w:pPr>
        <w:pStyle w:val="Odstavecseseznamem"/>
        <w:numPr>
          <w:ilvl w:val="0"/>
          <w:numId w:val="22"/>
        </w:numPr>
        <w:spacing w:line="240" w:lineRule="auto"/>
        <w:jc w:val="both"/>
      </w:pPr>
      <w:r>
        <w:t>Spisovná (místy i nespisovná)</w:t>
      </w:r>
    </w:p>
    <w:p w14:paraId="4A03BFDD" w14:textId="70B4BCB3" w:rsidR="00260AFB" w:rsidRPr="0091245F" w:rsidRDefault="009A28A4" w:rsidP="004E25DB">
      <w:pPr>
        <w:pStyle w:val="Odstavecseseznamem"/>
        <w:numPr>
          <w:ilvl w:val="0"/>
          <w:numId w:val="22"/>
        </w:numPr>
        <w:spacing w:line="240" w:lineRule="auto"/>
        <w:jc w:val="both"/>
      </w:pPr>
      <w:r>
        <w:t xml:space="preserve">Citově </w:t>
      </w:r>
      <w:r w:rsidR="00260AFB">
        <w:t>zabarvená slova</w:t>
      </w:r>
    </w:p>
    <w:p w14:paraId="24C54938" w14:textId="77777777" w:rsidR="003D0CF2" w:rsidRDefault="003D0CF2" w:rsidP="004E25DB">
      <w:pPr>
        <w:pStyle w:val="Nadpis4"/>
        <w:numPr>
          <w:ilvl w:val="0"/>
          <w:numId w:val="10"/>
        </w:numPr>
        <w:spacing w:line="240" w:lineRule="auto"/>
        <w:jc w:val="both"/>
      </w:pPr>
      <w:r>
        <w:t xml:space="preserve">Tropy </w:t>
      </w:r>
      <w:r w:rsidR="00126CDF">
        <w:t xml:space="preserve">a figury a jejich funkce ve </w:t>
      </w:r>
      <w:r w:rsidR="00261DDB">
        <w:t>výňatku</w:t>
      </w:r>
    </w:p>
    <w:p w14:paraId="024FB3C5" w14:textId="2E6262F1" w:rsidR="00260AFB" w:rsidRDefault="00260AFB" w:rsidP="004E25DB">
      <w:pPr>
        <w:pStyle w:val="Odstavecseseznamem"/>
        <w:numPr>
          <w:ilvl w:val="0"/>
          <w:numId w:val="25"/>
        </w:numPr>
        <w:spacing w:line="240" w:lineRule="auto"/>
        <w:jc w:val="both"/>
      </w:pPr>
      <w:r>
        <w:t>Metafora</w:t>
      </w:r>
    </w:p>
    <w:p w14:paraId="6B3FA579" w14:textId="6EE24BDC" w:rsidR="00260AFB" w:rsidRDefault="00260AFB" w:rsidP="004E25DB">
      <w:pPr>
        <w:pStyle w:val="Odstavecseseznamem"/>
        <w:numPr>
          <w:ilvl w:val="0"/>
          <w:numId w:val="25"/>
        </w:numPr>
        <w:spacing w:line="240" w:lineRule="auto"/>
        <w:jc w:val="both"/>
      </w:pPr>
      <w:r>
        <w:t>Přirovnání</w:t>
      </w:r>
    </w:p>
    <w:p w14:paraId="508C6134" w14:textId="2392B73B" w:rsidR="009A28A4" w:rsidRDefault="009A28A4" w:rsidP="004E25DB">
      <w:pPr>
        <w:pStyle w:val="Odstavecseseznamem"/>
        <w:numPr>
          <w:ilvl w:val="0"/>
          <w:numId w:val="25"/>
        </w:numPr>
        <w:spacing w:line="240" w:lineRule="auto"/>
        <w:jc w:val="both"/>
      </w:pPr>
      <w:r>
        <w:t>Archaismy</w:t>
      </w:r>
    </w:p>
    <w:p w14:paraId="6ED0F609" w14:textId="2A362FB6" w:rsidR="00064534" w:rsidRDefault="009A28A4" w:rsidP="004E25DB">
      <w:pPr>
        <w:pStyle w:val="Odstavecseseznamem"/>
        <w:numPr>
          <w:ilvl w:val="0"/>
          <w:numId w:val="25"/>
        </w:numPr>
        <w:spacing w:line="240" w:lineRule="auto"/>
        <w:jc w:val="both"/>
      </w:pPr>
      <w:r>
        <w:t>Řečnické otázky</w:t>
      </w:r>
    </w:p>
    <w:p w14:paraId="0E31DE9F" w14:textId="0243D4EF" w:rsidR="009A28A4" w:rsidRPr="00260AFB" w:rsidRDefault="00064534" w:rsidP="00064534">
      <w:r>
        <w:br w:type="page"/>
      </w:r>
    </w:p>
    <w:p w14:paraId="3F96AC71" w14:textId="77777777" w:rsidR="00126CDF" w:rsidRDefault="00261DDB" w:rsidP="004E25DB">
      <w:pPr>
        <w:pStyle w:val="Nadpis2"/>
        <w:spacing w:line="240" w:lineRule="auto"/>
        <w:jc w:val="both"/>
      </w:pPr>
      <w:r>
        <w:lastRenderedPageBreak/>
        <w:t>Literárněhistorický</w:t>
      </w:r>
      <w:r w:rsidR="00A605A5">
        <w:t xml:space="preserve"> kontext</w:t>
      </w:r>
    </w:p>
    <w:p w14:paraId="12624B00" w14:textId="77777777" w:rsidR="00A605A5" w:rsidRDefault="006005D8" w:rsidP="004E25DB">
      <w:pPr>
        <w:pStyle w:val="Nadpis4"/>
        <w:numPr>
          <w:ilvl w:val="0"/>
          <w:numId w:val="11"/>
        </w:numPr>
        <w:spacing w:line="240" w:lineRule="auto"/>
        <w:jc w:val="both"/>
      </w:pPr>
      <w:r>
        <w:t>Kontext autorovy tvorby</w:t>
      </w:r>
    </w:p>
    <w:p w14:paraId="3AA1F8EC" w14:textId="77777777" w:rsidR="009A28A4" w:rsidRPr="009A28A4" w:rsidRDefault="009A28A4" w:rsidP="004E25DB">
      <w:pPr>
        <w:spacing w:line="240" w:lineRule="auto"/>
        <w:ind w:left="360"/>
        <w:jc w:val="both"/>
        <w:rPr>
          <w:u w:val="single"/>
        </w:rPr>
      </w:pPr>
      <w:r w:rsidRPr="009A28A4">
        <w:rPr>
          <w:u w:val="single"/>
        </w:rPr>
        <w:t xml:space="preserve">Nikolaj </w:t>
      </w:r>
      <w:proofErr w:type="spellStart"/>
      <w:r w:rsidRPr="009A28A4">
        <w:rPr>
          <w:u w:val="single"/>
        </w:rPr>
        <w:t>Vasiljevič</w:t>
      </w:r>
      <w:proofErr w:type="spellEnd"/>
      <w:r w:rsidRPr="009A28A4">
        <w:rPr>
          <w:u w:val="single"/>
        </w:rPr>
        <w:t xml:space="preserve"> Gogol</w:t>
      </w:r>
    </w:p>
    <w:p w14:paraId="1DBDB9DF" w14:textId="77777777" w:rsidR="009A28A4" w:rsidRDefault="009A28A4" w:rsidP="004E25DB">
      <w:pPr>
        <w:pStyle w:val="Odstavecseseznamem"/>
        <w:numPr>
          <w:ilvl w:val="0"/>
          <w:numId w:val="27"/>
        </w:numPr>
        <w:spacing w:line="240" w:lineRule="auto"/>
        <w:jc w:val="both"/>
      </w:pPr>
      <w:r w:rsidRPr="00260AFB">
        <w:t>Významný ruský prozaik a dramati</w:t>
      </w:r>
      <w:r>
        <w:t>k</w:t>
      </w:r>
    </w:p>
    <w:p w14:paraId="55A9FDB7" w14:textId="73662B4E" w:rsidR="009A28A4" w:rsidRDefault="009A28A4" w:rsidP="004E25DB">
      <w:pPr>
        <w:pStyle w:val="Odstavecseseznamem"/>
        <w:numPr>
          <w:ilvl w:val="0"/>
          <w:numId w:val="27"/>
        </w:numPr>
        <w:spacing w:line="240" w:lineRule="auto"/>
        <w:jc w:val="both"/>
      </w:pPr>
      <w:r w:rsidRPr="00260AFB">
        <w:t>Jeho otec měl kulturní zájmy, psal komedie</w:t>
      </w:r>
      <w:r>
        <w:t xml:space="preserve"> (l</w:t>
      </w:r>
      <w:r w:rsidRPr="00260AFB">
        <w:t>iterární nadání po něm Gogol zdědil</w:t>
      </w:r>
      <w:r>
        <w:rPr>
          <w:lang w:val="en-US"/>
        </w:rPr>
        <w:t>)</w:t>
      </w:r>
    </w:p>
    <w:p w14:paraId="6EBD6B82" w14:textId="77777777" w:rsidR="009A28A4" w:rsidRDefault="009A28A4" w:rsidP="004E25DB">
      <w:pPr>
        <w:pStyle w:val="Odstavecseseznamem"/>
        <w:numPr>
          <w:ilvl w:val="0"/>
          <w:numId w:val="27"/>
        </w:numPr>
        <w:spacing w:line="240" w:lineRule="auto"/>
        <w:jc w:val="both"/>
      </w:pPr>
      <w:r w:rsidRPr="00260AFB">
        <w:t>Spojením grotesknosti a ironičnosti s osudovou tragikou hrdinů povídek navázal Gogol na Puškina a ovlivnil Dostojevského</w:t>
      </w:r>
    </w:p>
    <w:p w14:paraId="40893820" w14:textId="515CACED" w:rsidR="009A28A4" w:rsidRDefault="009A28A4" w:rsidP="004E25DB">
      <w:pPr>
        <w:pStyle w:val="Odstavecseseznamem"/>
        <w:numPr>
          <w:ilvl w:val="0"/>
          <w:numId w:val="27"/>
        </w:numPr>
        <w:spacing w:line="240" w:lineRule="auto"/>
        <w:jc w:val="both"/>
      </w:pPr>
      <w:r w:rsidRPr="00260AFB">
        <w:t>Gogol odsuzoval společnost složenou z chladných, malicherných, všedních povah</w:t>
      </w:r>
    </w:p>
    <w:p w14:paraId="72D753FE" w14:textId="68347C16" w:rsidR="009A28A4" w:rsidRDefault="009A28A4" w:rsidP="004E25DB">
      <w:pPr>
        <w:pStyle w:val="Odstavecseseznamem"/>
        <w:numPr>
          <w:ilvl w:val="0"/>
          <w:numId w:val="27"/>
        </w:numPr>
        <w:spacing w:line="240" w:lineRule="auto"/>
        <w:jc w:val="both"/>
      </w:pPr>
      <w:r w:rsidRPr="00260AFB">
        <w:t>Jeho ideálem byla mravně dokonalá společnost</w:t>
      </w:r>
    </w:p>
    <w:p w14:paraId="4D4C3B75" w14:textId="55933999" w:rsidR="009A28A4" w:rsidRDefault="009A28A4" w:rsidP="004E25DB">
      <w:pPr>
        <w:pStyle w:val="Odstavecseseznamem"/>
        <w:numPr>
          <w:ilvl w:val="0"/>
          <w:numId w:val="27"/>
        </w:numPr>
        <w:spacing w:line="240" w:lineRule="auto"/>
        <w:jc w:val="both"/>
        <w:rPr>
          <w:u w:val="single"/>
        </w:rPr>
      </w:pPr>
      <w:r w:rsidRPr="009A28A4">
        <w:rPr>
          <w:u w:val="single"/>
        </w:rPr>
        <w:t>Další díla:</w:t>
      </w:r>
    </w:p>
    <w:p w14:paraId="4931EA7C" w14:textId="03468531" w:rsidR="009A28A4" w:rsidRPr="009A28A4" w:rsidRDefault="009A28A4" w:rsidP="004E25DB">
      <w:pPr>
        <w:pStyle w:val="Odstavecseseznamem"/>
        <w:numPr>
          <w:ilvl w:val="1"/>
          <w:numId w:val="27"/>
        </w:numPr>
        <w:spacing w:line="240" w:lineRule="auto"/>
        <w:jc w:val="both"/>
        <w:rPr>
          <w:u w:val="single"/>
        </w:rPr>
      </w:pPr>
      <w:r>
        <w:t xml:space="preserve">Mrtvé </w:t>
      </w:r>
      <w:proofErr w:type="spellStart"/>
      <w:r>
        <w:t>duš</w:t>
      </w:r>
      <w:proofErr w:type="spellEnd"/>
      <w:r>
        <w:rPr>
          <w:lang w:val="en-US"/>
        </w:rPr>
        <w:t>e</w:t>
      </w:r>
    </w:p>
    <w:p w14:paraId="2DEEFC71" w14:textId="43519AC2" w:rsidR="009A28A4" w:rsidRPr="009A28A4" w:rsidRDefault="009A28A4" w:rsidP="004E25DB">
      <w:pPr>
        <w:pStyle w:val="Odstavecseseznamem"/>
        <w:numPr>
          <w:ilvl w:val="1"/>
          <w:numId w:val="27"/>
        </w:numPr>
        <w:spacing w:line="240" w:lineRule="auto"/>
        <w:jc w:val="both"/>
        <w:rPr>
          <w:u w:val="single"/>
        </w:rPr>
      </w:pPr>
      <w:r>
        <w:t>Petrohradské povídky</w:t>
      </w:r>
    </w:p>
    <w:p w14:paraId="5FE3F5FF" w14:textId="137AC857" w:rsidR="006005D8" w:rsidRDefault="003D5237" w:rsidP="004E25DB">
      <w:pPr>
        <w:pStyle w:val="Nadpis4"/>
        <w:numPr>
          <w:ilvl w:val="0"/>
          <w:numId w:val="11"/>
        </w:numPr>
        <w:spacing w:line="240" w:lineRule="auto"/>
        <w:jc w:val="both"/>
      </w:pPr>
      <w:r>
        <w:t>Literární</w:t>
      </w:r>
      <w:r w:rsidR="006005D8">
        <w:t xml:space="preserve"> </w:t>
      </w:r>
      <w:r w:rsidR="006005D8">
        <w:rPr>
          <w:lang w:val="en-US"/>
        </w:rPr>
        <w:t xml:space="preserve">/ </w:t>
      </w:r>
      <w:r w:rsidR="00261DDB">
        <w:t>obecně</w:t>
      </w:r>
      <w:r w:rsidR="006005D8">
        <w:t xml:space="preserve"> </w:t>
      </w:r>
      <w:r w:rsidR="00261DDB">
        <w:t>kulturní</w:t>
      </w:r>
      <w:r w:rsidR="006005D8">
        <w:t xml:space="preserve"> kontext</w:t>
      </w:r>
    </w:p>
    <w:p w14:paraId="5DD90727" w14:textId="77777777" w:rsidR="001E3376" w:rsidRDefault="001E3376" w:rsidP="004E25DB">
      <w:pPr>
        <w:spacing w:line="240" w:lineRule="auto"/>
        <w:jc w:val="both"/>
        <w:rPr>
          <w:u w:val="single"/>
        </w:rPr>
      </w:pPr>
      <w:r w:rsidRPr="004E25DB">
        <w:rPr>
          <w:u w:val="single"/>
        </w:rPr>
        <w:t>Ruský realismus</w:t>
      </w:r>
    </w:p>
    <w:p w14:paraId="0BEA0A56" w14:textId="3E45E71F" w:rsidR="004E25DB" w:rsidRDefault="004E25DB" w:rsidP="004E25DB">
      <w:pPr>
        <w:pStyle w:val="Odstavecseseznamem"/>
        <w:numPr>
          <w:ilvl w:val="0"/>
          <w:numId w:val="29"/>
        </w:numPr>
        <w:spacing w:line="240" w:lineRule="auto"/>
        <w:jc w:val="both"/>
      </w:pPr>
      <w:r w:rsidRPr="004E25DB">
        <w:t xml:space="preserve">zabývá </w:t>
      </w:r>
      <w:r>
        <w:t xml:space="preserve">se </w:t>
      </w:r>
      <w:r w:rsidRPr="004E25DB">
        <w:t>společnost</w:t>
      </w:r>
      <w:r>
        <w:t>í</w:t>
      </w:r>
      <w:r w:rsidRPr="004E25DB">
        <w:t xml:space="preserve"> </w:t>
      </w:r>
      <w:r>
        <w:rPr>
          <w:lang w:val="en-US"/>
        </w:rPr>
        <w:t>(</w:t>
      </w:r>
      <w:r w:rsidRPr="004E25DB">
        <w:t>od nejvyšších šlechtických vrstev až po nejnižší vrstvy sedláků a měšťanů</w:t>
      </w:r>
      <w:r>
        <w:t>)</w:t>
      </w:r>
    </w:p>
    <w:p w14:paraId="647C448D" w14:textId="2314D630" w:rsidR="004E25DB" w:rsidRDefault="004E25DB" w:rsidP="004E25DB">
      <w:pPr>
        <w:pStyle w:val="Odstavecseseznamem"/>
        <w:numPr>
          <w:ilvl w:val="0"/>
          <w:numId w:val="29"/>
        </w:numPr>
        <w:spacing w:line="240" w:lineRule="auto"/>
        <w:jc w:val="both"/>
      </w:pPr>
      <w:r w:rsidRPr="004E25DB">
        <w:t>specifick</w:t>
      </w:r>
      <w:r>
        <w:t>é</w:t>
      </w:r>
      <w:r w:rsidRPr="004E25DB">
        <w:t xml:space="preserve"> politick</w:t>
      </w:r>
      <w:r>
        <w:t>é</w:t>
      </w:r>
      <w:r w:rsidRPr="004E25DB">
        <w:t xml:space="preserve"> a sociální</w:t>
      </w:r>
      <w:r>
        <w:t xml:space="preserve"> </w:t>
      </w:r>
      <w:r w:rsidRPr="004E25DB">
        <w:t>otáz</w:t>
      </w:r>
      <w:r>
        <w:t>ky</w:t>
      </w:r>
      <w:r w:rsidRPr="004E25DB">
        <w:t xml:space="preserve"> Ruska</w:t>
      </w:r>
      <w:r>
        <w:t xml:space="preserve"> </w:t>
      </w:r>
      <w:r>
        <w:rPr>
          <w:lang w:val="en-US"/>
        </w:rPr>
        <w:t>(</w:t>
      </w:r>
      <w:r w:rsidRPr="004E25DB">
        <w:t>nevolnictví, feudalismus a nespravedlnost</w:t>
      </w:r>
      <w:r>
        <w:t>)</w:t>
      </w:r>
    </w:p>
    <w:p w14:paraId="7DB9BFCF" w14:textId="0C575078" w:rsidR="004E25DB" w:rsidRDefault="004E25DB" w:rsidP="004E25DB">
      <w:pPr>
        <w:pStyle w:val="Odstavecseseznamem"/>
        <w:numPr>
          <w:ilvl w:val="0"/>
          <w:numId w:val="29"/>
        </w:numPr>
        <w:spacing w:line="240" w:lineRule="auto"/>
        <w:jc w:val="both"/>
      </w:pPr>
      <w:r w:rsidRPr="004E25DB">
        <w:t>soustředí na detailní popisy, ale často je spojen s psychologickou hloubkou postav a složitými vztahy</w:t>
      </w:r>
    </w:p>
    <w:p w14:paraId="4F9C6D35" w14:textId="56F8D558" w:rsidR="00CE2E19" w:rsidRPr="001A55D9" w:rsidRDefault="00064534" w:rsidP="004E25DB">
      <w:pPr>
        <w:pStyle w:val="Odstavecseseznamem"/>
        <w:numPr>
          <w:ilvl w:val="0"/>
          <w:numId w:val="29"/>
        </w:numPr>
        <w:spacing w:line="240" w:lineRule="auto"/>
        <w:jc w:val="both"/>
        <w:rPr>
          <w:u w:val="single"/>
        </w:rPr>
      </w:pPr>
      <w:r w:rsidRPr="00064534">
        <w:rPr>
          <w:u w:val="single"/>
        </w:rPr>
        <w:t>další autoři:</w:t>
      </w:r>
      <w:r w:rsidRPr="00064534">
        <w:t xml:space="preserve"> </w:t>
      </w:r>
      <w:r w:rsidRPr="00064534">
        <w:t>I</w:t>
      </w:r>
      <w:r>
        <w:t xml:space="preserve">. </w:t>
      </w:r>
      <w:r w:rsidRPr="00064534">
        <w:t>S</w:t>
      </w:r>
      <w:r>
        <w:t>.</w:t>
      </w:r>
      <w:r w:rsidRPr="00064534">
        <w:t xml:space="preserve"> </w:t>
      </w:r>
      <w:proofErr w:type="spellStart"/>
      <w:r w:rsidRPr="00064534">
        <w:t>Tugreněv</w:t>
      </w:r>
      <w:proofErr w:type="spellEnd"/>
      <w:r>
        <w:t xml:space="preserve">, </w:t>
      </w:r>
      <w:r w:rsidRPr="00064534">
        <w:t>I</w:t>
      </w:r>
      <w:r>
        <w:t>.</w:t>
      </w:r>
      <w:r w:rsidRPr="00064534">
        <w:t xml:space="preserve"> A</w:t>
      </w:r>
      <w:r>
        <w:t xml:space="preserve">. </w:t>
      </w:r>
      <w:proofErr w:type="spellStart"/>
      <w:r w:rsidRPr="00064534">
        <w:t>Gončarov</w:t>
      </w:r>
      <w:proofErr w:type="spellEnd"/>
      <w:r>
        <w:t xml:space="preserve">, </w:t>
      </w:r>
      <w:r w:rsidRPr="00064534">
        <w:t>F</w:t>
      </w:r>
      <w:r>
        <w:t>.</w:t>
      </w:r>
      <w:r w:rsidRPr="00064534">
        <w:t xml:space="preserve"> M</w:t>
      </w:r>
      <w:r>
        <w:t>.</w:t>
      </w:r>
      <w:r w:rsidRPr="00064534">
        <w:t xml:space="preserve"> </w:t>
      </w:r>
      <w:proofErr w:type="spellStart"/>
      <w:r w:rsidRPr="00064534">
        <w:t>Dostojevsky</w:t>
      </w:r>
      <w:proofErr w:type="spellEnd"/>
      <w:r>
        <w:t xml:space="preserve">, </w:t>
      </w:r>
      <w:r w:rsidRPr="00064534">
        <w:t>A</w:t>
      </w:r>
      <w:r>
        <w:t>.</w:t>
      </w:r>
      <w:r w:rsidRPr="00064534">
        <w:t xml:space="preserve"> P</w:t>
      </w:r>
      <w:r>
        <w:t>.</w:t>
      </w:r>
      <w:r w:rsidRPr="00064534">
        <w:t xml:space="preserve"> Čechov</w:t>
      </w:r>
    </w:p>
    <w:sectPr w:rsidR="00CE2E19" w:rsidRPr="001A55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60A1F"/>
    <w:multiLevelType w:val="hybridMultilevel"/>
    <w:tmpl w:val="02BEA8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5E30AE"/>
    <w:multiLevelType w:val="hybridMultilevel"/>
    <w:tmpl w:val="80DC0B3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076E2D77"/>
    <w:multiLevelType w:val="hybridMultilevel"/>
    <w:tmpl w:val="1968E9FC"/>
    <w:lvl w:ilvl="0" w:tplc="0405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552C54"/>
    <w:multiLevelType w:val="hybridMultilevel"/>
    <w:tmpl w:val="40F8C296"/>
    <w:lvl w:ilvl="0" w:tplc="04050013">
      <w:start w:val="1"/>
      <w:numFmt w:val="upperRoman"/>
      <w:lvlText w:val="%1."/>
      <w:lvlJc w:val="righ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1500649E"/>
    <w:multiLevelType w:val="hybridMultilevel"/>
    <w:tmpl w:val="872E56F2"/>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190D48AB"/>
    <w:multiLevelType w:val="hybridMultilevel"/>
    <w:tmpl w:val="09D6CD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A531193"/>
    <w:multiLevelType w:val="hybridMultilevel"/>
    <w:tmpl w:val="E1AE69A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2CC37060"/>
    <w:multiLevelType w:val="hybridMultilevel"/>
    <w:tmpl w:val="C20CE118"/>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8" w15:restartNumberingAfterBreak="0">
    <w:nsid w:val="2E8C6C75"/>
    <w:multiLevelType w:val="hybridMultilevel"/>
    <w:tmpl w:val="433A8496"/>
    <w:lvl w:ilvl="0" w:tplc="04090001">
      <w:start w:val="1"/>
      <w:numFmt w:val="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9" w15:restartNumberingAfterBreak="0">
    <w:nsid w:val="32855DF5"/>
    <w:multiLevelType w:val="hybridMultilevel"/>
    <w:tmpl w:val="AF9ECB12"/>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0" w15:restartNumberingAfterBreak="0">
    <w:nsid w:val="34A426AB"/>
    <w:multiLevelType w:val="hybridMultilevel"/>
    <w:tmpl w:val="5B089486"/>
    <w:lvl w:ilvl="0" w:tplc="04090001">
      <w:start w:val="1"/>
      <w:numFmt w:val="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1" w15:restartNumberingAfterBreak="0">
    <w:nsid w:val="351512FD"/>
    <w:multiLevelType w:val="hybridMultilevel"/>
    <w:tmpl w:val="3E442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386E19"/>
    <w:multiLevelType w:val="hybridMultilevel"/>
    <w:tmpl w:val="E632D398"/>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3" w15:restartNumberingAfterBreak="0">
    <w:nsid w:val="39B50537"/>
    <w:multiLevelType w:val="hybridMultilevel"/>
    <w:tmpl w:val="7BCE26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FE3281"/>
    <w:multiLevelType w:val="hybridMultilevel"/>
    <w:tmpl w:val="660672FA"/>
    <w:lvl w:ilvl="0" w:tplc="04050001">
      <w:start w:val="1"/>
      <w:numFmt w:val="bullet"/>
      <w:lvlText w:val=""/>
      <w:lvlJc w:val="left"/>
      <w:pPr>
        <w:ind w:left="1068" w:hanging="360"/>
      </w:pPr>
      <w:rPr>
        <w:rFonts w:ascii="Symbol" w:hAnsi="Symbol" w:hint="default"/>
      </w:rPr>
    </w:lvl>
    <w:lvl w:ilvl="1" w:tplc="04050003" w:tentative="1">
      <w:start w:val="1"/>
      <w:numFmt w:val="bullet"/>
      <w:lvlText w:val="o"/>
      <w:lvlJc w:val="left"/>
      <w:pPr>
        <w:ind w:left="1788" w:hanging="360"/>
      </w:pPr>
      <w:rPr>
        <w:rFonts w:ascii="Courier New" w:hAnsi="Courier New" w:cs="Courier New" w:hint="default"/>
      </w:rPr>
    </w:lvl>
    <w:lvl w:ilvl="2" w:tplc="04050005" w:tentative="1">
      <w:start w:val="1"/>
      <w:numFmt w:val="bullet"/>
      <w:lvlText w:val=""/>
      <w:lvlJc w:val="left"/>
      <w:pPr>
        <w:ind w:left="2508" w:hanging="360"/>
      </w:pPr>
      <w:rPr>
        <w:rFonts w:ascii="Wingdings" w:hAnsi="Wingdings" w:hint="default"/>
      </w:rPr>
    </w:lvl>
    <w:lvl w:ilvl="3" w:tplc="04050001" w:tentative="1">
      <w:start w:val="1"/>
      <w:numFmt w:val="bullet"/>
      <w:lvlText w:val=""/>
      <w:lvlJc w:val="left"/>
      <w:pPr>
        <w:ind w:left="3228" w:hanging="360"/>
      </w:pPr>
      <w:rPr>
        <w:rFonts w:ascii="Symbol" w:hAnsi="Symbol" w:hint="default"/>
      </w:rPr>
    </w:lvl>
    <w:lvl w:ilvl="4" w:tplc="04050003" w:tentative="1">
      <w:start w:val="1"/>
      <w:numFmt w:val="bullet"/>
      <w:lvlText w:val="o"/>
      <w:lvlJc w:val="left"/>
      <w:pPr>
        <w:ind w:left="3948" w:hanging="360"/>
      </w:pPr>
      <w:rPr>
        <w:rFonts w:ascii="Courier New" w:hAnsi="Courier New" w:cs="Courier New" w:hint="default"/>
      </w:rPr>
    </w:lvl>
    <w:lvl w:ilvl="5" w:tplc="04050005" w:tentative="1">
      <w:start w:val="1"/>
      <w:numFmt w:val="bullet"/>
      <w:lvlText w:val=""/>
      <w:lvlJc w:val="left"/>
      <w:pPr>
        <w:ind w:left="4668" w:hanging="360"/>
      </w:pPr>
      <w:rPr>
        <w:rFonts w:ascii="Wingdings" w:hAnsi="Wingdings" w:hint="default"/>
      </w:rPr>
    </w:lvl>
    <w:lvl w:ilvl="6" w:tplc="04050001" w:tentative="1">
      <w:start w:val="1"/>
      <w:numFmt w:val="bullet"/>
      <w:lvlText w:val=""/>
      <w:lvlJc w:val="left"/>
      <w:pPr>
        <w:ind w:left="5388" w:hanging="360"/>
      </w:pPr>
      <w:rPr>
        <w:rFonts w:ascii="Symbol" w:hAnsi="Symbol" w:hint="default"/>
      </w:rPr>
    </w:lvl>
    <w:lvl w:ilvl="7" w:tplc="04050003" w:tentative="1">
      <w:start w:val="1"/>
      <w:numFmt w:val="bullet"/>
      <w:lvlText w:val="o"/>
      <w:lvlJc w:val="left"/>
      <w:pPr>
        <w:ind w:left="6108" w:hanging="360"/>
      </w:pPr>
      <w:rPr>
        <w:rFonts w:ascii="Courier New" w:hAnsi="Courier New" w:cs="Courier New" w:hint="default"/>
      </w:rPr>
    </w:lvl>
    <w:lvl w:ilvl="8" w:tplc="04050005" w:tentative="1">
      <w:start w:val="1"/>
      <w:numFmt w:val="bullet"/>
      <w:lvlText w:val=""/>
      <w:lvlJc w:val="left"/>
      <w:pPr>
        <w:ind w:left="6828" w:hanging="360"/>
      </w:pPr>
      <w:rPr>
        <w:rFonts w:ascii="Wingdings" w:hAnsi="Wingdings" w:hint="default"/>
      </w:rPr>
    </w:lvl>
  </w:abstractNum>
  <w:abstractNum w:abstractNumId="15" w15:restartNumberingAfterBreak="0">
    <w:nsid w:val="3EC8331B"/>
    <w:multiLevelType w:val="hybridMultilevel"/>
    <w:tmpl w:val="C25E09EC"/>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6" w15:restartNumberingAfterBreak="0">
    <w:nsid w:val="3F38153A"/>
    <w:multiLevelType w:val="hybridMultilevel"/>
    <w:tmpl w:val="1C72C3F4"/>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7" w15:restartNumberingAfterBreak="0">
    <w:nsid w:val="3F987C52"/>
    <w:multiLevelType w:val="hybridMultilevel"/>
    <w:tmpl w:val="546E628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3FF72DEE"/>
    <w:multiLevelType w:val="hybridMultilevel"/>
    <w:tmpl w:val="5AE0C624"/>
    <w:lvl w:ilvl="0" w:tplc="0405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40A7FAC"/>
    <w:multiLevelType w:val="hybridMultilevel"/>
    <w:tmpl w:val="978AFF00"/>
    <w:lvl w:ilvl="0" w:tplc="0405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67C3B04"/>
    <w:multiLevelType w:val="hybridMultilevel"/>
    <w:tmpl w:val="AA32E682"/>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1" w15:restartNumberingAfterBreak="0">
    <w:nsid w:val="4B582D9F"/>
    <w:multiLevelType w:val="hybridMultilevel"/>
    <w:tmpl w:val="B350AC02"/>
    <w:lvl w:ilvl="0" w:tplc="0405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A7157A3"/>
    <w:multiLevelType w:val="hybridMultilevel"/>
    <w:tmpl w:val="7EC6F916"/>
    <w:lvl w:ilvl="0" w:tplc="04050001">
      <w:start w:val="1"/>
      <w:numFmt w:val="bullet"/>
      <w:lvlText w:val=""/>
      <w:lvlJc w:val="left"/>
      <w:pPr>
        <w:ind w:left="1068" w:hanging="360"/>
      </w:pPr>
      <w:rPr>
        <w:rFonts w:ascii="Symbol" w:hAnsi="Symbol" w:hint="default"/>
      </w:rPr>
    </w:lvl>
    <w:lvl w:ilvl="1" w:tplc="04050003">
      <w:start w:val="1"/>
      <w:numFmt w:val="bullet"/>
      <w:lvlText w:val="o"/>
      <w:lvlJc w:val="left"/>
      <w:pPr>
        <w:ind w:left="1788" w:hanging="360"/>
      </w:pPr>
      <w:rPr>
        <w:rFonts w:ascii="Courier New" w:hAnsi="Courier New" w:cs="Courier New" w:hint="default"/>
      </w:rPr>
    </w:lvl>
    <w:lvl w:ilvl="2" w:tplc="04050005" w:tentative="1">
      <w:start w:val="1"/>
      <w:numFmt w:val="bullet"/>
      <w:lvlText w:val=""/>
      <w:lvlJc w:val="left"/>
      <w:pPr>
        <w:ind w:left="2508" w:hanging="360"/>
      </w:pPr>
      <w:rPr>
        <w:rFonts w:ascii="Wingdings" w:hAnsi="Wingdings" w:hint="default"/>
      </w:rPr>
    </w:lvl>
    <w:lvl w:ilvl="3" w:tplc="04050001" w:tentative="1">
      <w:start w:val="1"/>
      <w:numFmt w:val="bullet"/>
      <w:lvlText w:val=""/>
      <w:lvlJc w:val="left"/>
      <w:pPr>
        <w:ind w:left="3228" w:hanging="360"/>
      </w:pPr>
      <w:rPr>
        <w:rFonts w:ascii="Symbol" w:hAnsi="Symbol" w:hint="default"/>
      </w:rPr>
    </w:lvl>
    <w:lvl w:ilvl="4" w:tplc="04050003" w:tentative="1">
      <w:start w:val="1"/>
      <w:numFmt w:val="bullet"/>
      <w:lvlText w:val="o"/>
      <w:lvlJc w:val="left"/>
      <w:pPr>
        <w:ind w:left="3948" w:hanging="360"/>
      </w:pPr>
      <w:rPr>
        <w:rFonts w:ascii="Courier New" w:hAnsi="Courier New" w:cs="Courier New" w:hint="default"/>
      </w:rPr>
    </w:lvl>
    <w:lvl w:ilvl="5" w:tplc="04050005" w:tentative="1">
      <w:start w:val="1"/>
      <w:numFmt w:val="bullet"/>
      <w:lvlText w:val=""/>
      <w:lvlJc w:val="left"/>
      <w:pPr>
        <w:ind w:left="4668" w:hanging="360"/>
      </w:pPr>
      <w:rPr>
        <w:rFonts w:ascii="Wingdings" w:hAnsi="Wingdings" w:hint="default"/>
      </w:rPr>
    </w:lvl>
    <w:lvl w:ilvl="6" w:tplc="04050001" w:tentative="1">
      <w:start w:val="1"/>
      <w:numFmt w:val="bullet"/>
      <w:lvlText w:val=""/>
      <w:lvlJc w:val="left"/>
      <w:pPr>
        <w:ind w:left="5388" w:hanging="360"/>
      </w:pPr>
      <w:rPr>
        <w:rFonts w:ascii="Symbol" w:hAnsi="Symbol" w:hint="default"/>
      </w:rPr>
    </w:lvl>
    <w:lvl w:ilvl="7" w:tplc="04050003" w:tentative="1">
      <w:start w:val="1"/>
      <w:numFmt w:val="bullet"/>
      <w:lvlText w:val="o"/>
      <w:lvlJc w:val="left"/>
      <w:pPr>
        <w:ind w:left="6108" w:hanging="360"/>
      </w:pPr>
      <w:rPr>
        <w:rFonts w:ascii="Courier New" w:hAnsi="Courier New" w:cs="Courier New" w:hint="default"/>
      </w:rPr>
    </w:lvl>
    <w:lvl w:ilvl="8" w:tplc="04050005" w:tentative="1">
      <w:start w:val="1"/>
      <w:numFmt w:val="bullet"/>
      <w:lvlText w:val=""/>
      <w:lvlJc w:val="left"/>
      <w:pPr>
        <w:ind w:left="6828" w:hanging="360"/>
      </w:pPr>
      <w:rPr>
        <w:rFonts w:ascii="Wingdings" w:hAnsi="Wingdings" w:hint="default"/>
      </w:rPr>
    </w:lvl>
  </w:abstractNum>
  <w:abstractNum w:abstractNumId="23" w15:restartNumberingAfterBreak="0">
    <w:nsid w:val="5FF20BA8"/>
    <w:multiLevelType w:val="hybridMultilevel"/>
    <w:tmpl w:val="DB526B44"/>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4" w15:restartNumberingAfterBreak="0">
    <w:nsid w:val="629836D8"/>
    <w:multiLevelType w:val="hybridMultilevel"/>
    <w:tmpl w:val="8ED293AA"/>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5" w15:restartNumberingAfterBreak="0">
    <w:nsid w:val="734456F4"/>
    <w:multiLevelType w:val="hybridMultilevel"/>
    <w:tmpl w:val="1DC8F426"/>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6" w15:restartNumberingAfterBreak="0">
    <w:nsid w:val="739D11ED"/>
    <w:multiLevelType w:val="hybridMultilevel"/>
    <w:tmpl w:val="C9E016A4"/>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7" w15:restartNumberingAfterBreak="0">
    <w:nsid w:val="783842BA"/>
    <w:multiLevelType w:val="hybridMultilevel"/>
    <w:tmpl w:val="5D841FCC"/>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8" w15:restartNumberingAfterBreak="0">
    <w:nsid w:val="78B9232F"/>
    <w:multiLevelType w:val="hybridMultilevel"/>
    <w:tmpl w:val="E6606C0C"/>
    <w:lvl w:ilvl="0" w:tplc="0405000F">
      <w:start w:val="1"/>
      <w:numFmt w:val="decimal"/>
      <w:lvlText w:val="%1."/>
      <w:lvlJc w:val="left"/>
      <w:pPr>
        <w:ind w:left="720" w:hanging="360"/>
      </w:p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383557425">
    <w:abstractNumId w:val="3"/>
  </w:num>
  <w:num w:numId="2" w16cid:durableId="848059044">
    <w:abstractNumId w:val="6"/>
  </w:num>
  <w:num w:numId="3" w16cid:durableId="2146508646">
    <w:abstractNumId w:val="0"/>
  </w:num>
  <w:num w:numId="4" w16cid:durableId="1179197415">
    <w:abstractNumId w:val="18"/>
  </w:num>
  <w:num w:numId="5" w16cid:durableId="895432030">
    <w:abstractNumId w:val="4"/>
  </w:num>
  <w:num w:numId="6" w16cid:durableId="1588883115">
    <w:abstractNumId w:val="21"/>
  </w:num>
  <w:num w:numId="7" w16cid:durableId="1285162496">
    <w:abstractNumId w:val="19"/>
  </w:num>
  <w:num w:numId="8" w16cid:durableId="1003052166">
    <w:abstractNumId w:val="20"/>
  </w:num>
  <w:num w:numId="9" w16cid:durableId="1983190127">
    <w:abstractNumId w:val="2"/>
  </w:num>
  <w:num w:numId="10" w16cid:durableId="926619515">
    <w:abstractNumId w:val="1"/>
  </w:num>
  <w:num w:numId="11" w16cid:durableId="1319843379">
    <w:abstractNumId w:val="28"/>
  </w:num>
  <w:num w:numId="12" w16cid:durableId="126893231">
    <w:abstractNumId w:val="11"/>
  </w:num>
  <w:num w:numId="13" w16cid:durableId="594480481">
    <w:abstractNumId w:val="25"/>
  </w:num>
  <w:num w:numId="14" w16cid:durableId="767195672">
    <w:abstractNumId w:val="16"/>
  </w:num>
  <w:num w:numId="15" w16cid:durableId="9988868">
    <w:abstractNumId w:val="15"/>
  </w:num>
  <w:num w:numId="16" w16cid:durableId="1646735780">
    <w:abstractNumId w:val="7"/>
  </w:num>
  <w:num w:numId="17" w16cid:durableId="398332537">
    <w:abstractNumId w:val="24"/>
  </w:num>
  <w:num w:numId="18" w16cid:durableId="786242422">
    <w:abstractNumId w:val="10"/>
  </w:num>
  <w:num w:numId="19" w16cid:durableId="1714117106">
    <w:abstractNumId w:val="23"/>
  </w:num>
  <w:num w:numId="20" w16cid:durableId="898591198">
    <w:abstractNumId w:val="13"/>
  </w:num>
  <w:num w:numId="21" w16cid:durableId="1219704201">
    <w:abstractNumId w:val="27"/>
  </w:num>
  <w:num w:numId="22" w16cid:durableId="1014301903">
    <w:abstractNumId w:val="9"/>
  </w:num>
  <w:num w:numId="23" w16cid:durableId="625163207">
    <w:abstractNumId w:val="26"/>
  </w:num>
  <w:num w:numId="24" w16cid:durableId="1679964607">
    <w:abstractNumId w:val="5"/>
  </w:num>
  <w:num w:numId="25" w16cid:durableId="1186409485">
    <w:abstractNumId w:val="12"/>
  </w:num>
  <w:num w:numId="26" w16cid:durableId="865171007">
    <w:abstractNumId w:val="8"/>
  </w:num>
  <w:num w:numId="27" w16cid:durableId="619454204">
    <w:abstractNumId w:val="22"/>
  </w:num>
  <w:num w:numId="28" w16cid:durableId="1158379696">
    <w:abstractNumId w:val="17"/>
  </w:num>
  <w:num w:numId="29" w16cid:durableId="120062850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BEE"/>
    <w:rsid w:val="00064534"/>
    <w:rsid w:val="00072B0B"/>
    <w:rsid w:val="000E7361"/>
    <w:rsid w:val="00126CDF"/>
    <w:rsid w:val="0017709B"/>
    <w:rsid w:val="001A55D9"/>
    <w:rsid w:val="001E3376"/>
    <w:rsid w:val="00260AFB"/>
    <w:rsid w:val="00261DDB"/>
    <w:rsid w:val="0033483D"/>
    <w:rsid w:val="003D0CF2"/>
    <w:rsid w:val="003D5237"/>
    <w:rsid w:val="00475B59"/>
    <w:rsid w:val="004A3526"/>
    <w:rsid w:val="004E25DB"/>
    <w:rsid w:val="00521396"/>
    <w:rsid w:val="005325DC"/>
    <w:rsid w:val="00586BF0"/>
    <w:rsid w:val="006005D8"/>
    <w:rsid w:val="00635D3A"/>
    <w:rsid w:val="006E22A7"/>
    <w:rsid w:val="006E7648"/>
    <w:rsid w:val="006F0615"/>
    <w:rsid w:val="00742A69"/>
    <w:rsid w:val="00751C49"/>
    <w:rsid w:val="00784504"/>
    <w:rsid w:val="00791937"/>
    <w:rsid w:val="008D0175"/>
    <w:rsid w:val="0091245F"/>
    <w:rsid w:val="00993BEE"/>
    <w:rsid w:val="009A28A4"/>
    <w:rsid w:val="009C7A47"/>
    <w:rsid w:val="009E275B"/>
    <w:rsid w:val="00A13A2C"/>
    <w:rsid w:val="00A54600"/>
    <w:rsid w:val="00A605A5"/>
    <w:rsid w:val="00AE775A"/>
    <w:rsid w:val="00AF44E9"/>
    <w:rsid w:val="00BB2474"/>
    <w:rsid w:val="00BF1883"/>
    <w:rsid w:val="00C45C02"/>
    <w:rsid w:val="00CE2E19"/>
    <w:rsid w:val="00D12732"/>
    <w:rsid w:val="00D167DD"/>
    <w:rsid w:val="00D71A4F"/>
    <w:rsid w:val="00D8362C"/>
    <w:rsid w:val="00E06EF7"/>
    <w:rsid w:val="00FF796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6AEBD"/>
  <w15:docId w15:val="{D057D8B9-93E3-4602-9FA5-CCBA0CAA7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072B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072B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unhideWhenUsed/>
    <w:qFormat/>
    <w:rsid w:val="00072B0B"/>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unhideWhenUsed/>
    <w:qFormat/>
    <w:rsid w:val="00072B0B"/>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072B0B"/>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072B0B"/>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072B0B"/>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072B0B"/>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072B0B"/>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072B0B"/>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072B0B"/>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rsid w:val="00072B0B"/>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rsid w:val="00072B0B"/>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072B0B"/>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072B0B"/>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072B0B"/>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072B0B"/>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072B0B"/>
    <w:rPr>
      <w:rFonts w:eastAsiaTheme="majorEastAsia" w:cstheme="majorBidi"/>
      <w:color w:val="272727" w:themeColor="text1" w:themeTint="D8"/>
    </w:rPr>
  </w:style>
  <w:style w:type="paragraph" w:styleId="Nzev">
    <w:name w:val="Title"/>
    <w:basedOn w:val="Normln"/>
    <w:next w:val="Normln"/>
    <w:link w:val="NzevChar"/>
    <w:uiPriority w:val="10"/>
    <w:qFormat/>
    <w:rsid w:val="00072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072B0B"/>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072B0B"/>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072B0B"/>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072B0B"/>
    <w:pPr>
      <w:spacing w:before="160"/>
      <w:jc w:val="center"/>
    </w:pPr>
    <w:rPr>
      <w:i/>
      <w:iCs/>
      <w:color w:val="404040" w:themeColor="text1" w:themeTint="BF"/>
    </w:rPr>
  </w:style>
  <w:style w:type="character" w:customStyle="1" w:styleId="CittChar">
    <w:name w:val="Citát Char"/>
    <w:basedOn w:val="Standardnpsmoodstavce"/>
    <w:link w:val="Citt"/>
    <w:uiPriority w:val="29"/>
    <w:rsid w:val="00072B0B"/>
    <w:rPr>
      <w:i/>
      <w:iCs/>
      <w:color w:val="404040" w:themeColor="text1" w:themeTint="BF"/>
    </w:rPr>
  </w:style>
  <w:style w:type="paragraph" w:styleId="Odstavecseseznamem">
    <w:name w:val="List Paragraph"/>
    <w:basedOn w:val="Normln"/>
    <w:uiPriority w:val="34"/>
    <w:qFormat/>
    <w:rsid w:val="00072B0B"/>
    <w:pPr>
      <w:ind w:left="720"/>
      <w:contextualSpacing/>
    </w:pPr>
  </w:style>
  <w:style w:type="character" w:styleId="Zdraznnintenzivn">
    <w:name w:val="Intense Emphasis"/>
    <w:basedOn w:val="Standardnpsmoodstavce"/>
    <w:uiPriority w:val="21"/>
    <w:qFormat/>
    <w:rsid w:val="00072B0B"/>
    <w:rPr>
      <w:i/>
      <w:iCs/>
      <w:color w:val="0F4761" w:themeColor="accent1" w:themeShade="BF"/>
    </w:rPr>
  </w:style>
  <w:style w:type="paragraph" w:styleId="Vrazncitt">
    <w:name w:val="Intense Quote"/>
    <w:basedOn w:val="Normln"/>
    <w:next w:val="Normln"/>
    <w:link w:val="VrazncittChar"/>
    <w:uiPriority w:val="30"/>
    <w:qFormat/>
    <w:rsid w:val="00072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072B0B"/>
    <w:rPr>
      <w:i/>
      <w:iCs/>
      <w:color w:val="0F4761" w:themeColor="accent1" w:themeShade="BF"/>
    </w:rPr>
  </w:style>
  <w:style w:type="character" w:styleId="Odkazintenzivn">
    <w:name w:val="Intense Reference"/>
    <w:basedOn w:val="Standardnpsmoodstavce"/>
    <w:uiPriority w:val="32"/>
    <w:qFormat/>
    <w:rsid w:val="00072B0B"/>
    <w:rPr>
      <w:b/>
      <w:bCs/>
      <w:smallCaps/>
      <w:color w:val="0F4761" w:themeColor="accent1" w:themeShade="BF"/>
      <w:spacing w:val="5"/>
    </w:rPr>
  </w:style>
  <w:style w:type="character" w:styleId="Odkaznakoment">
    <w:name w:val="annotation reference"/>
    <w:basedOn w:val="Standardnpsmoodstavce"/>
    <w:uiPriority w:val="99"/>
    <w:semiHidden/>
    <w:unhideWhenUsed/>
    <w:rsid w:val="006F0615"/>
    <w:rPr>
      <w:sz w:val="16"/>
      <w:szCs w:val="16"/>
    </w:rPr>
  </w:style>
  <w:style w:type="paragraph" w:styleId="Textkomente">
    <w:name w:val="annotation text"/>
    <w:basedOn w:val="Normln"/>
    <w:link w:val="TextkomenteChar"/>
    <w:uiPriority w:val="99"/>
    <w:unhideWhenUsed/>
    <w:rsid w:val="006F0615"/>
    <w:pPr>
      <w:spacing w:line="240" w:lineRule="auto"/>
    </w:pPr>
    <w:rPr>
      <w:sz w:val="20"/>
      <w:szCs w:val="20"/>
    </w:rPr>
  </w:style>
  <w:style w:type="character" w:customStyle="1" w:styleId="TextkomenteChar">
    <w:name w:val="Text komentáře Char"/>
    <w:basedOn w:val="Standardnpsmoodstavce"/>
    <w:link w:val="Textkomente"/>
    <w:uiPriority w:val="99"/>
    <w:rsid w:val="006F0615"/>
    <w:rPr>
      <w:sz w:val="20"/>
      <w:szCs w:val="20"/>
    </w:rPr>
  </w:style>
  <w:style w:type="paragraph" w:styleId="Pedmtkomente">
    <w:name w:val="annotation subject"/>
    <w:basedOn w:val="Textkomente"/>
    <w:next w:val="Textkomente"/>
    <w:link w:val="PedmtkomenteChar"/>
    <w:uiPriority w:val="99"/>
    <w:semiHidden/>
    <w:unhideWhenUsed/>
    <w:rsid w:val="006F0615"/>
    <w:rPr>
      <w:b/>
      <w:bCs/>
    </w:rPr>
  </w:style>
  <w:style w:type="character" w:customStyle="1" w:styleId="PedmtkomenteChar">
    <w:name w:val="Předmět komentáře Char"/>
    <w:basedOn w:val="TextkomenteChar"/>
    <w:link w:val="Pedmtkomente"/>
    <w:uiPriority w:val="99"/>
    <w:semiHidden/>
    <w:rsid w:val="006F061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093767">
      <w:bodyDiv w:val="1"/>
      <w:marLeft w:val="0"/>
      <w:marRight w:val="0"/>
      <w:marTop w:val="0"/>
      <w:marBottom w:val="0"/>
      <w:divBdr>
        <w:top w:val="none" w:sz="0" w:space="0" w:color="auto"/>
        <w:left w:val="none" w:sz="0" w:space="0" w:color="auto"/>
        <w:bottom w:val="none" w:sz="0" w:space="0" w:color="auto"/>
        <w:right w:val="none" w:sz="0" w:space="0" w:color="auto"/>
      </w:divBdr>
    </w:div>
    <w:div w:id="19037859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akub\Desktop\maturita\Charakteristika_umeleckeho_textu.dotx"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84dd0a2-da34-4871-bd8a-9b9efd768ea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77622CDE27B3B54191A1144E1855EF8E" ma:contentTypeVersion="15" ma:contentTypeDescription="Vytvoří nový dokument" ma:contentTypeScope="" ma:versionID="063a33b23474da0da95aef0df1e82104">
  <xsd:schema xmlns:xsd="http://www.w3.org/2001/XMLSchema" xmlns:xs="http://www.w3.org/2001/XMLSchema" xmlns:p="http://schemas.microsoft.com/office/2006/metadata/properties" xmlns:ns3="e84dd0a2-da34-4871-bd8a-9b9efd768eab" xmlns:ns4="3278cc48-1f91-42ab-83da-e846b431c1ac" targetNamespace="http://schemas.microsoft.com/office/2006/metadata/properties" ma:root="true" ma:fieldsID="24476be00848c4ecb71af559c2e61dda" ns3:_="" ns4:_="">
    <xsd:import namespace="e84dd0a2-da34-4871-bd8a-9b9efd768eab"/>
    <xsd:import namespace="3278cc48-1f91-42ab-83da-e846b431c1ac"/>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ServiceGenerationTime" minOccurs="0"/>
                <xsd:element ref="ns3:MediaServiceEventHashCode" minOccurs="0"/>
                <xsd:element ref="ns3:MediaServiceAutoTags" minOccurs="0"/>
                <xsd:element ref="ns3:MediaServiceSystemTags" minOccurs="0"/>
                <xsd:element ref="ns3:MediaServiceOCR" minOccurs="0"/>
                <xsd:element ref="ns3:MediaLengthInSeconds" minOccurs="0"/>
                <xsd:element ref="ns3:MediaServiceSearchProperties" minOccurs="0"/>
                <xsd:element ref="ns3:MediaServiceDateTake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4dd0a2-da34-4871-bd8a-9b9efd768eab"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78cc48-1f91-42ab-83da-e846b431c1ac" elementFormDefault="qualified">
    <xsd:import namespace="http://schemas.microsoft.com/office/2006/documentManagement/types"/>
    <xsd:import namespace="http://schemas.microsoft.com/office/infopath/2007/PartnerControls"/>
    <xsd:element name="SharedWithUsers" ma:index="20"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dílené s podrobnostmi" ma:internalName="SharedWithDetails" ma:readOnly="true">
      <xsd:simpleType>
        <xsd:restriction base="dms:Note">
          <xsd:maxLength value="255"/>
        </xsd:restriction>
      </xsd:simpleType>
    </xsd:element>
    <xsd:element name="SharingHintHash" ma:index="22" nillable="true" ma:displayName="Hodnota hash upozornění na sdílení"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6B6A1C-C5AD-4FCD-A8F7-EF57E92998D5}">
  <ds:schemaRefs>
    <ds:schemaRef ds:uri="http://schemas.microsoft.com/office/2006/metadata/properties"/>
    <ds:schemaRef ds:uri="http://schemas.microsoft.com/office/infopath/2007/PartnerControls"/>
    <ds:schemaRef ds:uri="e84dd0a2-da34-4871-bd8a-9b9efd768eab"/>
  </ds:schemaRefs>
</ds:datastoreItem>
</file>

<file path=customXml/itemProps2.xml><?xml version="1.0" encoding="utf-8"?>
<ds:datastoreItem xmlns:ds="http://schemas.openxmlformats.org/officeDocument/2006/customXml" ds:itemID="{85A82AC5-2B18-4280-9F9E-4EA639B82C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4dd0a2-da34-4871-bd8a-9b9efd768eab"/>
    <ds:schemaRef ds:uri="3278cc48-1f91-42ab-83da-e846b431c1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73C381-41C2-454C-99A2-58AE6DB59C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Charakteristika_umeleckeho_textu.dotx</Template>
  <TotalTime>95</TotalTime>
  <Pages>3</Pages>
  <Words>514</Words>
  <Characters>3039</Characters>
  <Application>Microsoft Office Word</Application>
  <DocSecurity>0</DocSecurity>
  <Lines>25</Lines>
  <Paragraphs>7</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yakubiq raven</dc:creator>
  <cp:keywords/>
  <dc:description/>
  <cp:lastModifiedBy>23 drabina adam</cp:lastModifiedBy>
  <cp:revision>17</cp:revision>
  <dcterms:created xsi:type="dcterms:W3CDTF">2024-04-23T18:03:00Z</dcterms:created>
  <dcterms:modified xsi:type="dcterms:W3CDTF">2024-04-23T19:59:00Z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0x01010077622CDE27B3B54191A1144E1855EF8E</vt:lpwstr>
  </property>
</Properties>
</file>