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p>
    <w:p w:rsidR="008A7886" w:rsidRDefault="008A7886" w:rsidP="008A7886">
      <w:pPr>
        <w:jc w:val="center"/>
        <w:rPr>
          <w:rFonts w:ascii="Cambria" w:hAnsi="Cambria"/>
          <w:b/>
          <w:u w:val="single"/>
        </w:rPr>
      </w:pPr>
      <w:r w:rsidRPr="008A7886">
        <w:rPr>
          <w:rFonts w:ascii="Cambria" w:hAnsi="Cambria"/>
          <w:b/>
          <w:u w:val="single"/>
        </w:rPr>
        <w:t>Knowledge and Theory: Database Design</w:t>
      </w:r>
    </w:p>
    <w:p w:rsidR="008A7886" w:rsidRDefault="008A7886">
      <w:pPr>
        <w:rPr>
          <w:rFonts w:ascii="Cambria" w:hAnsi="Cambria"/>
          <w:b/>
          <w:u w:val="single"/>
        </w:rPr>
      </w:pPr>
      <w:r>
        <w:rPr>
          <w:rFonts w:ascii="Cambria" w:hAnsi="Cambria"/>
          <w:b/>
          <w:u w:val="single"/>
        </w:rPr>
        <w:br w:type="page"/>
      </w:r>
    </w:p>
    <w:p w:rsidR="008D414E" w:rsidRPr="008A7886" w:rsidRDefault="008A7886" w:rsidP="008A7886">
      <w:pPr>
        <w:rPr>
          <w:rFonts w:ascii="Cambria" w:hAnsi="Cambria"/>
          <w:b/>
          <w:i/>
          <w:iCs/>
          <w:u w:val="single"/>
        </w:rPr>
      </w:pPr>
      <w:r>
        <w:rPr>
          <w:rFonts w:ascii="Cambria" w:hAnsi="Cambria"/>
          <w:b/>
          <w:u w:val="single"/>
        </w:rPr>
        <w:lastRenderedPageBreak/>
        <w:t>Part 1 – Entity Relationship Diagram Example:</w:t>
      </w:r>
      <w:r w:rsidRPr="008A7886">
        <w:rPr>
          <w:rFonts w:ascii="Cambria" w:hAnsi="Cambria"/>
        </w:rPr>
        <w:t xml:space="preserve"> </w:t>
      </w:r>
      <w:r w:rsidRPr="008A7886">
        <w:rPr>
          <w:rFonts w:ascii="Cambria" w:hAnsi="Cambria"/>
          <w:i/>
          <w:iCs/>
        </w:rPr>
        <w:t>Draw an entity-relationship diagram for a database with companies, people, and professionals (people who work for companies).</w:t>
      </w:r>
    </w:p>
    <w:p w:rsidR="008A7886" w:rsidRDefault="008A7886" w:rsidP="008A7886">
      <w:pPr>
        <w:rPr>
          <w:rFonts w:ascii="Cambria" w:hAnsi="Cambria"/>
          <w:b/>
          <w:u w:val="single"/>
        </w:rPr>
      </w:pPr>
    </w:p>
    <w:p w:rsidR="008A7886" w:rsidRDefault="008A7886" w:rsidP="008A7886">
      <w:pPr>
        <w:rPr>
          <w:rFonts w:ascii="Cambria" w:hAnsi="Cambria"/>
          <w:b/>
          <w:u w:val="single"/>
        </w:rPr>
      </w:pPr>
    </w:p>
    <w:tbl>
      <w:tblPr>
        <w:tblStyle w:val="TableGrid"/>
        <w:tblW w:w="10186" w:type="dxa"/>
        <w:tblLook w:val="04A0" w:firstRow="1" w:lastRow="0" w:firstColumn="1" w:lastColumn="0" w:noHBand="0" w:noVBand="1"/>
      </w:tblPr>
      <w:tblGrid>
        <w:gridCol w:w="7083"/>
        <w:gridCol w:w="3103"/>
      </w:tblGrid>
      <w:tr w:rsidR="008A7886" w:rsidTr="00B81E00">
        <w:trPr>
          <w:trHeight w:val="908"/>
        </w:trPr>
        <w:tc>
          <w:tcPr>
            <w:tcW w:w="7083" w:type="dxa"/>
          </w:tcPr>
          <w:p w:rsidR="008A7886" w:rsidRPr="00B81E00" w:rsidRDefault="00D12B57" w:rsidP="00D12B57">
            <w:pPr>
              <w:rPr>
                <w:rFonts w:ascii="Cambria" w:hAnsi="Cambria"/>
                <w:b/>
                <w:sz w:val="20"/>
                <w:u w:val="single"/>
              </w:rPr>
            </w:pPr>
            <w:r w:rsidRPr="00B81E00">
              <w:rPr>
                <w:rFonts w:ascii="Cambria" w:hAnsi="Cambria"/>
                <w:b/>
                <w:sz w:val="20"/>
              </w:rPr>
              <w:t>People Entity:</w:t>
            </w:r>
            <w:r w:rsidRPr="00B81E00">
              <w:rPr>
                <w:rFonts w:ascii="Cambria" w:hAnsi="Cambria"/>
                <w:sz w:val="20"/>
              </w:rPr>
              <w:t xml:space="preserve"> </w:t>
            </w:r>
            <w:r w:rsidR="008A7886" w:rsidRPr="00B81E00">
              <w:rPr>
                <w:rFonts w:ascii="Cambria" w:hAnsi="Cambria"/>
                <w:sz w:val="20"/>
              </w:rPr>
              <w:t xml:space="preserve">The first entity you should illustrate is “people”. Simply create a box </w:t>
            </w:r>
            <w:r w:rsidR="008A7886" w:rsidRPr="00B81E00">
              <w:rPr>
                <w:rFonts w:ascii="Cambria" w:hAnsi="Cambria"/>
                <w:sz w:val="20"/>
              </w:rPr>
              <w:t>for it and add all the attributes.</w:t>
            </w:r>
          </w:p>
          <w:p w:rsidR="008A7886" w:rsidRPr="00B81E00" w:rsidRDefault="008A7886" w:rsidP="008A7886">
            <w:pPr>
              <w:rPr>
                <w:rFonts w:ascii="Cambria" w:hAnsi="Cambria"/>
                <w:b/>
                <w:sz w:val="20"/>
                <w:u w:val="single"/>
              </w:rPr>
            </w:pPr>
          </w:p>
        </w:tc>
        <w:tc>
          <w:tcPr>
            <w:tcW w:w="3103" w:type="dxa"/>
          </w:tcPr>
          <w:p w:rsidR="008A7886" w:rsidRDefault="008A7886" w:rsidP="00C66AEB">
            <w:pPr>
              <w:jc w:val="center"/>
              <w:rPr>
                <w:rFonts w:ascii="Cambria" w:hAnsi="Cambria"/>
                <w:b/>
                <w:u w:val="single"/>
              </w:rPr>
            </w:pPr>
            <w:r>
              <w:object w:dxaOrig="8190" w:dyaOrig="2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pt;height:47.8pt" o:ole="">
                  <v:imagedata r:id="rId6" o:title=""/>
                </v:shape>
                <o:OLEObject Type="Embed" ProgID="PBrush" ShapeID="_x0000_i1025" DrawAspect="Content" ObjectID="_1574247365" r:id="rId7"/>
              </w:object>
            </w:r>
          </w:p>
        </w:tc>
      </w:tr>
      <w:tr w:rsidR="008A7886" w:rsidTr="00B81E00">
        <w:trPr>
          <w:trHeight w:val="1123"/>
        </w:trPr>
        <w:tc>
          <w:tcPr>
            <w:tcW w:w="7083" w:type="dxa"/>
          </w:tcPr>
          <w:p w:rsidR="008A7886" w:rsidRPr="00B81E00" w:rsidRDefault="00D12B57" w:rsidP="008A7886">
            <w:pPr>
              <w:rPr>
                <w:rFonts w:ascii="Cambria" w:hAnsi="Cambria"/>
                <w:b/>
                <w:sz w:val="20"/>
                <w:u w:val="single"/>
              </w:rPr>
            </w:pPr>
            <w:r w:rsidRPr="00B81E00">
              <w:rPr>
                <w:rFonts w:ascii="Cambria" w:hAnsi="Cambria"/>
                <w:b/>
                <w:sz w:val="20"/>
              </w:rPr>
              <w:t>Professional Entity:</w:t>
            </w:r>
            <w:r w:rsidRPr="00B81E00">
              <w:rPr>
                <w:rFonts w:ascii="Cambria" w:hAnsi="Cambria"/>
                <w:sz w:val="20"/>
              </w:rPr>
              <w:t xml:space="preserve"> Illustrate an entity for “professional”. Add all the relevant attributes.</w:t>
            </w:r>
          </w:p>
        </w:tc>
        <w:tc>
          <w:tcPr>
            <w:tcW w:w="3103" w:type="dxa"/>
          </w:tcPr>
          <w:p w:rsidR="008A7886" w:rsidRDefault="00D12B57" w:rsidP="00C66AEB">
            <w:pPr>
              <w:jc w:val="center"/>
              <w:rPr>
                <w:rFonts w:ascii="Cambria" w:hAnsi="Cambria"/>
                <w:b/>
                <w:u w:val="single"/>
              </w:rPr>
            </w:pPr>
            <w:r>
              <w:object w:dxaOrig="5955" w:dyaOrig="2565">
                <v:shape id="_x0000_i1026" type="#_x0000_t75" style="width:136.5pt;height:59.1pt" o:ole="">
                  <v:imagedata r:id="rId8" o:title=""/>
                </v:shape>
                <o:OLEObject Type="Embed" ProgID="PBrush" ShapeID="_x0000_i1026" DrawAspect="Content" ObjectID="_1574247366" r:id="rId9"/>
              </w:object>
            </w:r>
          </w:p>
        </w:tc>
      </w:tr>
      <w:tr w:rsidR="008A7886" w:rsidTr="00B81E00">
        <w:trPr>
          <w:trHeight w:val="2276"/>
        </w:trPr>
        <w:tc>
          <w:tcPr>
            <w:tcW w:w="7083" w:type="dxa"/>
          </w:tcPr>
          <w:p w:rsidR="008A7886" w:rsidRPr="00B81E00" w:rsidRDefault="00F16EFC" w:rsidP="008A7886">
            <w:pPr>
              <w:rPr>
                <w:rFonts w:ascii="Cambria" w:hAnsi="Cambria"/>
                <w:b/>
                <w:sz w:val="20"/>
                <w:u w:val="single"/>
              </w:rPr>
            </w:pPr>
            <w:r w:rsidRPr="00B81E00">
              <w:rPr>
                <w:rFonts w:ascii="Cambria" w:hAnsi="Cambria"/>
                <w:b/>
                <w:sz w:val="20"/>
              </w:rPr>
              <w:t>“Is a” Relationship:</w:t>
            </w:r>
            <w:r w:rsidRPr="00B81E00">
              <w:rPr>
                <w:rFonts w:ascii="Cambria" w:hAnsi="Cambria"/>
                <w:sz w:val="20"/>
              </w:rPr>
              <w:t xml:space="preserve"> Add an “is a” relationship between “Professional” and “People”. This means that “professional” inherits all the attributes from “people”. Before you illustrate an entity, make sure you check for “is a” relationships. If there is an “is a” relationship for this entity, omit the attributes that it will inherit later. This will save you from having to erase the name, address, etc, when you realize it is redundant do to the inherit properties.</w:t>
            </w:r>
          </w:p>
        </w:tc>
        <w:tc>
          <w:tcPr>
            <w:tcW w:w="3103" w:type="dxa"/>
          </w:tcPr>
          <w:p w:rsidR="008A7886" w:rsidRDefault="00C66AEB" w:rsidP="00C66AEB">
            <w:pPr>
              <w:jc w:val="center"/>
              <w:rPr>
                <w:rFonts w:ascii="Cambria" w:hAnsi="Cambria"/>
                <w:b/>
                <w:u w:val="single"/>
              </w:rPr>
            </w:pPr>
            <w:r>
              <w:object w:dxaOrig="8250" w:dyaOrig="7740">
                <v:shape id="_x0000_i1027" type="#_x0000_t75" style="width:128.4pt;height:119.8pt" o:ole="">
                  <v:imagedata r:id="rId10" o:title=""/>
                </v:shape>
                <o:OLEObject Type="Embed" ProgID="PBrush" ShapeID="_x0000_i1027" DrawAspect="Content" ObjectID="_1574247367" r:id="rId11"/>
              </w:object>
            </w:r>
          </w:p>
        </w:tc>
      </w:tr>
      <w:tr w:rsidR="008A7886" w:rsidTr="00B81E00">
        <w:trPr>
          <w:trHeight w:val="2134"/>
        </w:trPr>
        <w:tc>
          <w:tcPr>
            <w:tcW w:w="7083" w:type="dxa"/>
          </w:tcPr>
          <w:p w:rsidR="008A7886" w:rsidRPr="00B81E00" w:rsidRDefault="00C66AEB" w:rsidP="008A7886">
            <w:pPr>
              <w:rPr>
                <w:rFonts w:ascii="Cambria" w:hAnsi="Cambria"/>
                <w:sz w:val="20"/>
              </w:rPr>
            </w:pPr>
            <w:r w:rsidRPr="00B81E00">
              <w:rPr>
                <w:rFonts w:ascii="Cambria" w:hAnsi="Cambria"/>
                <w:b/>
                <w:sz w:val="20"/>
              </w:rPr>
              <w:t xml:space="preserve">Company: </w:t>
            </w:r>
            <w:r w:rsidRPr="00B81E00">
              <w:rPr>
                <w:rFonts w:ascii="Cambria" w:hAnsi="Cambria"/>
                <w:sz w:val="20"/>
              </w:rPr>
              <w:t>Add an entity for “company”. Include all the relevant attributes.</w:t>
            </w:r>
          </w:p>
        </w:tc>
        <w:tc>
          <w:tcPr>
            <w:tcW w:w="3103" w:type="dxa"/>
          </w:tcPr>
          <w:p w:rsidR="008A7886" w:rsidRDefault="00E82C1C" w:rsidP="00E82C1C">
            <w:pPr>
              <w:jc w:val="center"/>
              <w:rPr>
                <w:rFonts w:ascii="Cambria" w:hAnsi="Cambria"/>
                <w:b/>
                <w:u w:val="single"/>
              </w:rPr>
            </w:pPr>
            <w:r>
              <w:object w:dxaOrig="3945" w:dyaOrig="4740">
                <v:shape id="_x0000_i1028" type="#_x0000_t75" style="width:93.5pt;height:112.3pt" o:ole="">
                  <v:imagedata r:id="rId12" o:title=""/>
                </v:shape>
                <o:OLEObject Type="Embed" ProgID="PBrush" ShapeID="_x0000_i1028" DrawAspect="Content" ObjectID="_1574247368" r:id="rId13"/>
              </w:object>
            </w:r>
          </w:p>
        </w:tc>
      </w:tr>
      <w:tr w:rsidR="00E82C1C" w:rsidTr="00B81E00">
        <w:trPr>
          <w:trHeight w:val="2144"/>
        </w:trPr>
        <w:tc>
          <w:tcPr>
            <w:tcW w:w="7083" w:type="dxa"/>
          </w:tcPr>
          <w:p w:rsidR="00E82C1C" w:rsidRDefault="00090710" w:rsidP="008A7886">
            <w:pPr>
              <w:rPr>
                <w:rFonts w:ascii="Cambria" w:hAnsi="Cambria"/>
                <w:sz w:val="20"/>
              </w:rPr>
            </w:pPr>
            <w:r w:rsidRPr="00B81E00">
              <w:rPr>
                <w:rFonts w:ascii="Cambria" w:hAnsi="Cambria"/>
                <w:b/>
                <w:sz w:val="20"/>
              </w:rPr>
              <w:t xml:space="preserve">“Works For Relationship”: </w:t>
            </w:r>
            <w:r w:rsidRPr="00B81E00">
              <w:rPr>
                <w:rFonts w:ascii="Cambria" w:hAnsi="Cambria"/>
                <w:sz w:val="20"/>
              </w:rPr>
              <w:t>Add a many to one relationship called “works for” that connects professionals to companies. Add attributes to the relationship such as “join date”, “salary” and perhaps things like “benefits, hours, schedule” etc.</w:t>
            </w:r>
            <w:r w:rsidR="00AF3AD3" w:rsidRPr="00B81E00">
              <w:rPr>
                <w:rFonts w:ascii="Cambria" w:hAnsi="Cambria"/>
                <w:sz w:val="20"/>
              </w:rPr>
              <w:t xml:space="preserve"> These attributes should specify the details of the relationship.</w:t>
            </w:r>
          </w:p>
          <w:p w:rsidR="00C03498" w:rsidRDefault="00C03498" w:rsidP="008A7886">
            <w:pPr>
              <w:rPr>
                <w:rFonts w:ascii="Cambria" w:hAnsi="Cambria"/>
                <w:sz w:val="20"/>
              </w:rPr>
            </w:pPr>
          </w:p>
          <w:p w:rsidR="00C03498" w:rsidRPr="00B81E00" w:rsidRDefault="00C03498" w:rsidP="008A7886">
            <w:pPr>
              <w:rPr>
                <w:rFonts w:ascii="Cambria" w:hAnsi="Cambria"/>
                <w:sz w:val="20"/>
              </w:rPr>
            </w:pPr>
            <w:bookmarkStart w:id="0" w:name="_GoBack"/>
            <w:r w:rsidRPr="00635092">
              <w:rPr>
                <w:rFonts w:ascii="Cambria" w:hAnsi="Cambria"/>
                <w:b/>
                <w:sz w:val="20"/>
              </w:rPr>
              <w:t>Note:</w:t>
            </w:r>
            <w:r>
              <w:rPr>
                <w:rFonts w:ascii="Cambria" w:hAnsi="Cambria"/>
                <w:sz w:val="20"/>
              </w:rPr>
              <w:t xml:space="preserve"> </w:t>
            </w:r>
            <w:bookmarkEnd w:id="0"/>
            <w:r>
              <w:rPr>
                <w:rFonts w:ascii="Cambria" w:hAnsi="Cambria"/>
                <w:sz w:val="20"/>
              </w:rPr>
              <w:t>Image to the right is shown below but larger.</w:t>
            </w:r>
          </w:p>
        </w:tc>
        <w:tc>
          <w:tcPr>
            <w:tcW w:w="3103" w:type="dxa"/>
          </w:tcPr>
          <w:p w:rsidR="00E82C1C" w:rsidRDefault="00B81E00" w:rsidP="00E82C1C">
            <w:pPr>
              <w:jc w:val="center"/>
            </w:pPr>
            <w:r>
              <w:object w:dxaOrig="11460" w:dyaOrig="7455">
                <v:shape id="_x0000_i1029" type="#_x0000_t75" style="width:141.3pt;height:91.9pt" o:ole="">
                  <v:imagedata r:id="rId14" o:title=""/>
                </v:shape>
                <o:OLEObject Type="Embed" ProgID="PBrush" ShapeID="_x0000_i1029" DrawAspect="Content" ObjectID="_1574247369" r:id="rId15"/>
              </w:object>
            </w:r>
          </w:p>
        </w:tc>
      </w:tr>
    </w:tbl>
    <w:p w:rsidR="008A7886" w:rsidRDefault="008A7886" w:rsidP="008A7886">
      <w:pPr>
        <w:rPr>
          <w:rFonts w:ascii="Cambria" w:hAnsi="Cambria"/>
          <w:b/>
          <w:u w:val="single"/>
        </w:rPr>
      </w:pPr>
    </w:p>
    <w:p w:rsidR="004A56A4" w:rsidRDefault="004A56A4">
      <w:pPr>
        <w:rPr>
          <w:rFonts w:ascii="Cambria" w:hAnsi="Cambria"/>
          <w:b/>
        </w:rPr>
      </w:pPr>
      <w:r>
        <w:rPr>
          <w:rFonts w:ascii="Cambria" w:hAnsi="Cambria"/>
          <w:b/>
        </w:rPr>
        <w:br w:type="page"/>
      </w:r>
    </w:p>
    <w:p w:rsidR="008A7886" w:rsidRDefault="00E82C1C" w:rsidP="008A7886">
      <w:pPr>
        <w:rPr>
          <w:rFonts w:ascii="Cambria" w:hAnsi="Cambria"/>
        </w:rPr>
      </w:pPr>
      <w:r w:rsidRPr="00E82C1C">
        <w:rPr>
          <w:rFonts w:ascii="Cambria" w:hAnsi="Cambria"/>
          <w:b/>
        </w:rPr>
        <w:lastRenderedPageBreak/>
        <w:t xml:space="preserve">Step 1: </w:t>
      </w:r>
      <w:r>
        <w:rPr>
          <w:rFonts w:ascii="Cambria" w:hAnsi="Cambria"/>
        </w:rPr>
        <w:t>Identify all the entities and relationships. In this case, there are three entities (people, professional and companies) and two relationships (profesional is a person, professionals work for companies, the “works for” is a one to many relationship).</w:t>
      </w:r>
    </w:p>
    <w:p w:rsidR="000A2838" w:rsidRDefault="003F53F6" w:rsidP="008A7886">
      <w:pPr>
        <w:rPr>
          <w:rFonts w:ascii="Cambria" w:hAnsi="Cambria"/>
        </w:rPr>
      </w:pPr>
      <w:r w:rsidRPr="000A2838">
        <w:rPr>
          <w:rFonts w:ascii="Cambria" w:hAnsi="Cambria"/>
          <w:b/>
        </w:rPr>
        <w:t>Step 2:</w:t>
      </w:r>
      <w:r>
        <w:rPr>
          <w:rFonts w:ascii="Cambria" w:hAnsi="Cambria"/>
        </w:rPr>
        <w:t xml:space="preserve"> For all the </w:t>
      </w:r>
      <w:r w:rsidR="00852A43">
        <w:rPr>
          <w:rFonts w:ascii="Cambria" w:hAnsi="Cambria"/>
        </w:rPr>
        <w:t xml:space="preserve">entities, add their attributes. </w:t>
      </w:r>
    </w:p>
    <w:p w:rsidR="000A2838" w:rsidRDefault="000A2838" w:rsidP="000A2838">
      <w:pPr>
        <w:pStyle w:val="ListParagraph"/>
        <w:numPr>
          <w:ilvl w:val="0"/>
          <w:numId w:val="1"/>
        </w:numPr>
        <w:rPr>
          <w:rFonts w:ascii="Cambria" w:hAnsi="Cambria"/>
        </w:rPr>
      </w:pPr>
      <w:r>
        <w:rPr>
          <w:rFonts w:ascii="Cambria" w:hAnsi="Cambria"/>
        </w:rPr>
        <w:t>Make sure you do not add redundant attributes for entities that inherit from other entities.</w:t>
      </w:r>
    </w:p>
    <w:p w:rsidR="000A2838" w:rsidRDefault="000A2838" w:rsidP="000A2838">
      <w:pPr>
        <w:pStyle w:val="ListParagraph"/>
        <w:numPr>
          <w:ilvl w:val="0"/>
          <w:numId w:val="1"/>
        </w:numPr>
        <w:rPr>
          <w:rFonts w:ascii="Cambria" w:hAnsi="Cambria"/>
        </w:rPr>
      </w:pPr>
      <w:r w:rsidRPr="000A2838">
        <w:rPr>
          <w:rFonts w:ascii="Cambria" w:hAnsi="Cambria"/>
        </w:rPr>
        <w:t xml:space="preserve">Make sure you do not add relationship attributes to an entity. For example, do not add “years married” to a male. </w:t>
      </w:r>
      <w:r>
        <w:rPr>
          <w:rFonts w:ascii="Cambria" w:hAnsi="Cambria"/>
        </w:rPr>
        <w:t>A</w:t>
      </w:r>
      <w:r w:rsidRPr="000A2838">
        <w:rPr>
          <w:rFonts w:ascii="Cambria" w:hAnsi="Cambria"/>
        </w:rPr>
        <w:t>dd a married relationship (which is one to one), then add “years married” to the relationship. This saves you from having database anomalies (since you have two separate “years married” attributes in the male and female that are the same thing.</w:t>
      </w:r>
    </w:p>
    <w:p w:rsidR="004A56A4" w:rsidRDefault="004A56A4" w:rsidP="004A56A4">
      <w:pPr>
        <w:rPr>
          <w:rFonts w:ascii="Cambria" w:hAnsi="Cambria"/>
        </w:rPr>
      </w:pPr>
      <w:r w:rsidRPr="004A56A4">
        <w:rPr>
          <w:rFonts w:ascii="Cambria" w:hAnsi="Cambria"/>
          <w:b/>
        </w:rPr>
        <w:t>Step 3:</w:t>
      </w:r>
      <w:r>
        <w:rPr>
          <w:rFonts w:ascii="Cambria" w:hAnsi="Cambria"/>
        </w:rPr>
        <w:t xml:space="preserve"> Add Relationships and Relationship Attributes</w:t>
      </w:r>
    </w:p>
    <w:p w:rsidR="00B81E00" w:rsidRDefault="00B81E00" w:rsidP="004A56A4">
      <w:pPr>
        <w:rPr>
          <w:rFonts w:ascii="Cambria" w:hAnsi="Cambria"/>
        </w:rPr>
      </w:pPr>
    </w:p>
    <w:p w:rsidR="00B81E00" w:rsidRPr="004A56A4" w:rsidRDefault="00B81E00" w:rsidP="00B81E00">
      <w:pPr>
        <w:jc w:val="right"/>
        <w:rPr>
          <w:rFonts w:ascii="Cambria" w:hAnsi="Cambria"/>
        </w:rPr>
      </w:pPr>
      <w:r>
        <w:object w:dxaOrig="11460" w:dyaOrig="7455">
          <v:shape id="_x0000_i1030" type="#_x0000_t75" style="width:383.65pt;height:249.3pt" o:ole="">
            <v:imagedata r:id="rId14" o:title=""/>
          </v:shape>
          <o:OLEObject Type="Embed" ProgID="PBrush" ShapeID="_x0000_i1030" DrawAspect="Content" ObjectID="_1574247370" r:id="rId16"/>
        </w:object>
      </w:r>
    </w:p>
    <w:sectPr w:rsidR="00B81E00" w:rsidRPr="004A56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196686"/>
    <w:multiLevelType w:val="hybridMultilevel"/>
    <w:tmpl w:val="4F76DECA"/>
    <w:lvl w:ilvl="0" w:tplc="C7628ED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886"/>
    <w:rsid w:val="00090710"/>
    <w:rsid w:val="000A2838"/>
    <w:rsid w:val="003F53F6"/>
    <w:rsid w:val="004A56A4"/>
    <w:rsid w:val="00635092"/>
    <w:rsid w:val="00852A43"/>
    <w:rsid w:val="008A7886"/>
    <w:rsid w:val="008D414E"/>
    <w:rsid w:val="00921762"/>
    <w:rsid w:val="009B6DE3"/>
    <w:rsid w:val="00AF3AD3"/>
    <w:rsid w:val="00B81E00"/>
    <w:rsid w:val="00C03498"/>
    <w:rsid w:val="00C66AEB"/>
    <w:rsid w:val="00D12B57"/>
    <w:rsid w:val="00E82C1C"/>
    <w:rsid w:val="00F16E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BB4F5B-94E9-4173-8973-039417475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886"/>
    <w:pPr>
      <w:ind w:left="720"/>
      <w:contextualSpacing/>
    </w:pPr>
  </w:style>
  <w:style w:type="table" w:styleId="TableGrid">
    <w:name w:val="Table Grid"/>
    <w:basedOn w:val="TableNormal"/>
    <w:uiPriority w:val="39"/>
    <w:rsid w:val="008A7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02C04-999F-4179-A9FB-D9F2C5C1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Government of Canada / Gouvernement du Canada</Company>
  <LinksUpToDate>false</LinksUpToDate>
  <CharactersWithSpaces>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Hersi, Abdikarim</dc:creator>
  <cp:keywords/>
  <dc:description/>
  <cp:lastModifiedBy>Hersi, Abdikarim</cp:lastModifiedBy>
  <cp:revision>15</cp:revision>
  <dcterms:created xsi:type="dcterms:W3CDTF">2017-12-08T18:43:00Z</dcterms:created>
  <dcterms:modified xsi:type="dcterms:W3CDTF">2017-12-08T19:09:00Z</dcterms:modified>
</cp:coreProperties>
</file>