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4E" w:rsidRPr="001A00CD" w:rsidRDefault="00581CD2">
      <w:pPr>
        <w:rPr>
          <w:rFonts w:ascii="Cambria" w:hAnsi="Cambria"/>
          <w:b/>
          <w:sz w:val="28"/>
          <w:u w:val="single"/>
        </w:rPr>
      </w:pPr>
      <w:r w:rsidRPr="001A00CD">
        <w:rPr>
          <w:rFonts w:ascii="Cambria" w:hAnsi="Cambria"/>
          <w:b/>
          <w:sz w:val="28"/>
          <w:u w:val="single"/>
        </w:rPr>
        <w:t xml:space="preserve">Data Structure Theory: </w:t>
      </w:r>
      <w:r w:rsidR="001A00CD">
        <w:rPr>
          <w:rFonts w:ascii="Cambria" w:hAnsi="Cambria"/>
          <w:b/>
          <w:sz w:val="28"/>
          <w:u w:val="single"/>
        </w:rPr>
        <w:t>Advanced</w:t>
      </w:r>
      <w:r w:rsidRPr="001A00CD">
        <w:rPr>
          <w:rFonts w:ascii="Cambria" w:hAnsi="Cambria"/>
          <w:b/>
          <w:sz w:val="28"/>
          <w:u w:val="single"/>
        </w:rPr>
        <w:t xml:space="preserve"> Trees</w:t>
      </w:r>
    </w:p>
    <w:tbl>
      <w:tblPr>
        <w:tblStyle w:val="TableGrid"/>
        <w:tblW w:w="0" w:type="auto"/>
        <w:tblLook w:val="04A0" w:firstRow="1" w:lastRow="0" w:firstColumn="1" w:lastColumn="0" w:noHBand="0" w:noVBand="1"/>
      </w:tblPr>
      <w:tblGrid>
        <w:gridCol w:w="9350"/>
      </w:tblGrid>
      <w:tr w:rsidR="001A00CD" w:rsidTr="005238BF">
        <w:trPr>
          <w:trHeight w:val="338"/>
        </w:trPr>
        <w:tc>
          <w:tcPr>
            <w:tcW w:w="9350" w:type="dxa"/>
          </w:tcPr>
          <w:p w:rsidR="001A00CD" w:rsidRDefault="001A00CD" w:rsidP="00581CD2">
            <w:pPr>
              <w:rPr>
                <w:rFonts w:ascii="Cambria" w:hAnsi="Cambria"/>
                <w:b/>
                <w:sz w:val="24"/>
              </w:rPr>
            </w:pPr>
            <w:r>
              <w:rPr>
                <w:rFonts w:ascii="Cambria" w:hAnsi="Cambria"/>
                <w:b/>
                <w:sz w:val="24"/>
              </w:rPr>
              <w:t>Data Structure: AVL Tree</w:t>
            </w:r>
          </w:p>
        </w:tc>
      </w:tr>
      <w:tr w:rsidR="00581CD2" w:rsidTr="00581CD2">
        <w:tc>
          <w:tcPr>
            <w:tcW w:w="9350" w:type="dxa"/>
          </w:tcPr>
          <w:p w:rsidR="00581CD2" w:rsidRDefault="00581CD2" w:rsidP="005238BF">
            <w:pPr>
              <w:rPr>
                <w:rFonts w:ascii="Cambria" w:hAnsi="Cambria"/>
                <w:b/>
                <w:sz w:val="24"/>
              </w:rPr>
            </w:pPr>
            <w:r>
              <w:rPr>
                <w:rFonts w:ascii="Cambria" w:hAnsi="Cambria"/>
                <w:b/>
                <w:sz w:val="24"/>
              </w:rPr>
              <w:t>Definition:</w:t>
            </w:r>
            <w:r w:rsidRPr="00581CD2">
              <w:rPr>
                <w:rFonts w:ascii="Cambria" w:hAnsi="Cambria"/>
                <w:sz w:val="24"/>
              </w:rPr>
              <w:t xml:space="preserve"> </w:t>
            </w:r>
            <w:r w:rsidR="002F5270">
              <w:rPr>
                <w:rFonts w:ascii="Cambria" w:hAnsi="Cambria"/>
                <w:sz w:val="24"/>
              </w:rPr>
              <w:t>An</w:t>
            </w:r>
            <w:r w:rsidRPr="00581CD2">
              <w:rPr>
                <w:rFonts w:ascii="Cambria" w:hAnsi="Cambria"/>
                <w:sz w:val="24"/>
              </w:rPr>
              <w:t xml:space="preserve"> AVL tree is a self-balancing binary search tree. In an AVL tree, the heights of the two child subtrees of any node differ by at most one; if at any time they differ by more than one, rebalancing is done to restore this property. </w:t>
            </w:r>
          </w:p>
        </w:tc>
      </w:tr>
      <w:tr w:rsidR="00581CD2" w:rsidTr="00581CD2">
        <w:tc>
          <w:tcPr>
            <w:tcW w:w="9350" w:type="dxa"/>
          </w:tcPr>
          <w:p w:rsidR="001A00CD" w:rsidRDefault="001A00CD">
            <w:pPr>
              <w:rPr>
                <w:rFonts w:ascii="Cambria" w:hAnsi="Cambria"/>
                <w:b/>
                <w:sz w:val="24"/>
              </w:rPr>
            </w:pPr>
            <w:r>
              <w:rPr>
                <w:rFonts w:ascii="Cambria" w:hAnsi="Cambria"/>
                <w:b/>
                <w:sz w:val="24"/>
              </w:rPr>
              <w:t>Complexities:</w:t>
            </w:r>
          </w:p>
          <w:p w:rsidR="001A00CD" w:rsidRDefault="001A00CD" w:rsidP="001A00CD">
            <w:pPr>
              <w:jc w:val="center"/>
              <w:rPr>
                <w:rFonts w:ascii="Cambria" w:hAnsi="Cambria"/>
                <w:b/>
                <w:sz w:val="24"/>
              </w:rPr>
            </w:pPr>
            <w:r>
              <w:object w:dxaOrig="3915"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24.5pt" o:ole="">
                  <v:imagedata r:id="rId4" o:title=""/>
                </v:shape>
                <o:OLEObject Type="Embed" ProgID="PBrush" ShapeID="_x0000_i1025" DrawAspect="Content" ObjectID="_1566907471" r:id="rId5"/>
              </w:object>
            </w:r>
          </w:p>
        </w:tc>
      </w:tr>
    </w:tbl>
    <w:p w:rsidR="00581CD2" w:rsidRDefault="00581CD2">
      <w:pPr>
        <w:rPr>
          <w:rFonts w:ascii="Cambria" w:hAnsi="Cambria"/>
          <w:b/>
          <w:sz w:val="24"/>
        </w:rPr>
      </w:pPr>
    </w:p>
    <w:tbl>
      <w:tblPr>
        <w:tblStyle w:val="TableGrid"/>
        <w:tblW w:w="0" w:type="auto"/>
        <w:tblLook w:val="04A0" w:firstRow="1" w:lastRow="0" w:firstColumn="1" w:lastColumn="0" w:noHBand="0" w:noVBand="1"/>
      </w:tblPr>
      <w:tblGrid>
        <w:gridCol w:w="9350"/>
      </w:tblGrid>
      <w:tr w:rsidR="00085354" w:rsidTr="00265144">
        <w:tc>
          <w:tcPr>
            <w:tcW w:w="9350" w:type="dxa"/>
          </w:tcPr>
          <w:p w:rsidR="00085354" w:rsidRDefault="00085354" w:rsidP="00085354">
            <w:pPr>
              <w:rPr>
                <w:rFonts w:ascii="Cambria" w:hAnsi="Cambria"/>
                <w:b/>
                <w:sz w:val="24"/>
              </w:rPr>
            </w:pPr>
            <w:r>
              <w:rPr>
                <w:rFonts w:ascii="Cambria" w:hAnsi="Cambria"/>
                <w:b/>
                <w:sz w:val="24"/>
              </w:rPr>
              <w:t>Data Structure: Red Black Tree</w:t>
            </w:r>
          </w:p>
        </w:tc>
      </w:tr>
      <w:tr w:rsidR="00085354" w:rsidTr="00265144">
        <w:tc>
          <w:tcPr>
            <w:tcW w:w="9350" w:type="dxa"/>
          </w:tcPr>
          <w:p w:rsidR="00E561FE" w:rsidRPr="005E0249" w:rsidRDefault="00085354" w:rsidP="00060C77">
            <w:pPr>
              <w:rPr>
                <w:rFonts w:ascii="Cambria" w:hAnsi="Cambria"/>
                <w:color w:val="000000" w:themeColor="text1"/>
                <w:sz w:val="24"/>
                <w:lang w:val="en"/>
              </w:rPr>
            </w:pPr>
            <w:r w:rsidRPr="005E0249">
              <w:rPr>
                <w:rFonts w:ascii="Cambria" w:hAnsi="Cambria"/>
                <w:b/>
                <w:color w:val="000000" w:themeColor="text1"/>
                <w:sz w:val="24"/>
              </w:rPr>
              <w:t>Definition:</w:t>
            </w:r>
            <w:r w:rsidRPr="005E0249">
              <w:rPr>
                <w:rFonts w:ascii="Cambria" w:hAnsi="Cambria"/>
                <w:color w:val="000000" w:themeColor="text1"/>
                <w:sz w:val="24"/>
              </w:rPr>
              <w:t xml:space="preserve"> </w:t>
            </w:r>
            <w:r w:rsidR="00E561FE" w:rsidRPr="005E0249">
              <w:rPr>
                <w:rFonts w:ascii="Cambria" w:hAnsi="Cambria"/>
                <w:color w:val="000000" w:themeColor="text1"/>
                <w:lang w:val="en"/>
              </w:rPr>
              <w:t xml:space="preserve">A </w:t>
            </w:r>
            <w:r w:rsidR="00E561FE" w:rsidRPr="005E0249">
              <w:rPr>
                <w:rFonts w:ascii="Cambria" w:hAnsi="Cambria"/>
                <w:b/>
                <w:bCs/>
                <w:color w:val="000000" w:themeColor="text1"/>
                <w:lang w:val="en"/>
              </w:rPr>
              <w:t>red–black tree</w:t>
            </w:r>
            <w:r w:rsidR="00E561FE" w:rsidRPr="005E0249">
              <w:rPr>
                <w:rFonts w:ascii="Cambria" w:hAnsi="Cambria"/>
                <w:color w:val="000000" w:themeColor="text1"/>
                <w:lang w:val="en"/>
              </w:rPr>
              <w:t xml:space="preserve"> is a </w:t>
            </w:r>
            <w:hyperlink r:id="rId6" w:tooltip="Self-balancing binary search tree" w:history="1">
              <w:r w:rsidR="00E561FE" w:rsidRPr="005E0249">
                <w:rPr>
                  <w:rStyle w:val="Hyperlink"/>
                  <w:rFonts w:ascii="Cambria" w:hAnsi="Cambria"/>
                  <w:color w:val="000000" w:themeColor="text1"/>
                  <w:u w:val="none"/>
                  <w:lang w:val="en"/>
                </w:rPr>
                <w:t>self-balancing binary search tree</w:t>
              </w:r>
            </w:hyperlink>
            <w:r w:rsidR="00E561FE" w:rsidRPr="005E0249">
              <w:rPr>
                <w:rFonts w:ascii="Cambria" w:hAnsi="Cambria"/>
                <w:color w:val="000000" w:themeColor="text1"/>
                <w:lang w:val="en"/>
              </w:rPr>
              <w:t>. Each node of the binary tree has an extra bit, and that bit is often interpreted as the color (red or black) of the node. These color bits are used to ensure the tree remains approximately balanced during insertions and deletions.</w:t>
            </w:r>
            <w:r w:rsidR="00762649" w:rsidRPr="005E0249">
              <w:rPr>
                <w:rFonts w:ascii="Cambria" w:hAnsi="Cambria"/>
                <w:color w:val="000000" w:themeColor="text1"/>
                <w:lang w:val="en"/>
              </w:rPr>
              <w:t xml:space="preserve"> </w:t>
            </w:r>
          </w:p>
          <w:p w:rsidR="00762649" w:rsidRPr="005E0249" w:rsidRDefault="00762649" w:rsidP="00E561FE">
            <w:pPr>
              <w:rPr>
                <w:rFonts w:ascii="Cambria" w:hAnsi="Cambria"/>
                <w:color w:val="000000" w:themeColor="text1"/>
                <w:sz w:val="24"/>
                <w:lang w:val="en"/>
              </w:rPr>
            </w:pPr>
          </w:p>
          <w:p w:rsidR="00E561FE" w:rsidRPr="005E0249" w:rsidRDefault="00060C77" w:rsidP="00E561FE">
            <w:pPr>
              <w:rPr>
                <w:rFonts w:ascii="Cambria" w:hAnsi="Cambria"/>
                <w:color w:val="000000" w:themeColor="text1"/>
                <w:sz w:val="24"/>
                <w:lang w:val="en"/>
              </w:rPr>
            </w:pPr>
            <w:r>
              <w:rPr>
                <w:rFonts w:ascii="Cambria" w:hAnsi="Cambria"/>
                <w:color w:val="000000" w:themeColor="text1"/>
                <w:sz w:val="24"/>
                <w:lang w:val="en"/>
              </w:rPr>
              <w:t xml:space="preserve">        </w:t>
            </w:r>
            <w:r w:rsidR="00762649" w:rsidRPr="005E0249">
              <w:rPr>
                <w:rFonts w:ascii="Cambria" w:hAnsi="Cambria"/>
                <w:color w:val="000000" w:themeColor="text1"/>
                <w:sz w:val="24"/>
                <w:lang w:val="en"/>
              </w:rPr>
              <w:t xml:space="preserve"> </w:t>
            </w:r>
            <w:r w:rsidR="00E561FE" w:rsidRPr="005E0249">
              <w:rPr>
                <w:rFonts w:ascii="Cambria" w:hAnsi="Cambria"/>
                <w:color w:val="000000" w:themeColor="text1"/>
                <w:sz w:val="24"/>
                <w:lang w:val="en"/>
              </w:rPr>
              <w:t xml:space="preserve">Tracking the color of each node requires only 1 bit of information per node because there are only two colors. The tree does not contain any other data specific to its being a red–black tree so its memory footprint is almost identical to a classic (uncolored) </w:t>
            </w:r>
            <w:hyperlink r:id="rId7" w:tooltip="Binary search tree" w:history="1">
              <w:r w:rsidR="00E561FE" w:rsidRPr="005E0249">
                <w:rPr>
                  <w:rStyle w:val="Hyperlink"/>
                  <w:rFonts w:ascii="Cambria" w:hAnsi="Cambria"/>
                  <w:color w:val="000000" w:themeColor="text1"/>
                  <w:sz w:val="24"/>
                  <w:u w:val="none"/>
                  <w:lang w:val="en"/>
                </w:rPr>
                <w:t>binary search tree</w:t>
              </w:r>
            </w:hyperlink>
            <w:r w:rsidR="00E561FE" w:rsidRPr="005E0249">
              <w:rPr>
                <w:rFonts w:ascii="Cambria" w:hAnsi="Cambria"/>
                <w:color w:val="000000" w:themeColor="text1"/>
                <w:sz w:val="24"/>
                <w:lang w:val="en"/>
              </w:rPr>
              <w:t>.</w:t>
            </w:r>
          </w:p>
          <w:p w:rsidR="00085354" w:rsidRPr="00E561FE" w:rsidRDefault="00085354" w:rsidP="00265144">
            <w:pPr>
              <w:rPr>
                <w:rFonts w:ascii="Cambria" w:hAnsi="Cambria"/>
                <w:b/>
                <w:sz w:val="24"/>
                <w:lang w:val="en"/>
              </w:rPr>
            </w:pPr>
          </w:p>
        </w:tc>
      </w:tr>
      <w:tr w:rsidR="00085354" w:rsidTr="00265144">
        <w:tc>
          <w:tcPr>
            <w:tcW w:w="9350" w:type="dxa"/>
          </w:tcPr>
          <w:p w:rsidR="00085354" w:rsidRDefault="00085354" w:rsidP="00265144">
            <w:pPr>
              <w:rPr>
                <w:rFonts w:ascii="Cambria" w:hAnsi="Cambria"/>
                <w:b/>
                <w:sz w:val="24"/>
              </w:rPr>
            </w:pPr>
            <w:r>
              <w:rPr>
                <w:rFonts w:ascii="Cambria" w:hAnsi="Cambria"/>
                <w:b/>
                <w:sz w:val="24"/>
              </w:rPr>
              <w:t>Complexities:</w:t>
            </w:r>
          </w:p>
          <w:p w:rsidR="00085354" w:rsidRDefault="005E0249" w:rsidP="005E0249">
            <w:pPr>
              <w:jc w:val="center"/>
              <w:rPr>
                <w:rFonts w:ascii="Cambria" w:hAnsi="Cambria"/>
                <w:b/>
                <w:sz w:val="24"/>
              </w:rPr>
            </w:pPr>
            <w:r>
              <w:object w:dxaOrig="3990" w:dyaOrig="2505">
                <v:shape id="_x0000_i1026" type="#_x0000_t75" style="width:199.5pt;height:125.25pt" o:ole="">
                  <v:imagedata r:id="rId8" o:title=""/>
                </v:shape>
                <o:OLEObject Type="Embed" ProgID="PBrush" ShapeID="_x0000_i1026" DrawAspect="Content" ObjectID="_1566907472" r:id="rId9"/>
              </w:object>
            </w:r>
          </w:p>
          <w:p w:rsidR="00085354" w:rsidRDefault="00085354" w:rsidP="00265144">
            <w:pPr>
              <w:jc w:val="center"/>
              <w:rPr>
                <w:rFonts w:ascii="Cambria" w:hAnsi="Cambria"/>
                <w:b/>
                <w:sz w:val="24"/>
              </w:rPr>
            </w:pPr>
          </w:p>
        </w:tc>
      </w:tr>
    </w:tbl>
    <w:p w:rsidR="00085354" w:rsidRDefault="00085354" w:rsidP="00085354">
      <w:pPr>
        <w:rPr>
          <w:rFonts w:ascii="Cambria" w:hAnsi="Cambria"/>
          <w:b/>
          <w:sz w:val="24"/>
        </w:rPr>
      </w:pPr>
    </w:p>
    <w:p w:rsidR="00566358" w:rsidRDefault="00566358" w:rsidP="00085354">
      <w:pPr>
        <w:rPr>
          <w:rFonts w:ascii="Cambria" w:hAnsi="Cambria"/>
          <w:b/>
          <w:sz w:val="24"/>
        </w:rPr>
      </w:pPr>
    </w:p>
    <w:p w:rsidR="00566358" w:rsidRDefault="00566358" w:rsidP="00566358">
      <w:pPr>
        <w:rPr>
          <w:rFonts w:ascii="Cambria" w:hAnsi="Cambria"/>
          <w:b/>
          <w:sz w:val="24"/>
        </w:rPr>
      </w:pPr>
    </w:p>
    <w:p w:rsidR="00C85000" w:rsidRDefault="00C85000" w:rsidP="00566358">
      <w:pPr>
        <w:rPr>
          <w:rFonts w:ascii="Cambria" w:hAnsi="Cambria"/>
          <w:b/>
          <w:sz w:val="24"/>
        </w:rPr>
      </w:pPr>
    </w:p>
    <w:tbl>
      <w:tblPr>
        <w:tblStyle w:val="TableGrid"/>
        <w:tblW w:w="0" w:type="auto"/>
        <w:tblLook w:val="04A0" w:firstRow="1" w:lastRow="0" w:firstColumn="1" w:lastColumn="0" w:noHBand="0" w:noVBand="1"/>
      </w:tblPr>
      <w:tblGrid>
        <w:gridCol w:w="9350"/>
      </w:tblGrid>
      <w:tr w:rsidR="00566358" w:rsidTr="00265144">
        <w:tc>
          <w:tcPr>
            <w:tcW w:w="9350" w:type="dxa"/>
          </w:tcPr>
          <w:p w:rsidR="00566358" w:rsidRDefault="00566358" w:rsidP="007D6E64">
            <w:pPr>
              <w:rPr>
                <w:rFonts w:ascii="Cambria" w:hAnsi="Cambria"/>
                <w:b/>
                <w:sz w:val="24"/>
              </w:rPr>
            </w:pPr>
            <w:r>
              <w:rPr>
                <w:rFonts w:ascii="Cambria" w:hAnsi="Cambria"/>
                <w:b/>
                <w:sz w:val="24"/>
              </w:rPr>
              <w:lastRenderedPageBreak/>
              <w:t xml:space="preserve">Data Structure: </w:t>
            </w:r>
            <w:r w:rsidR="007D6E64">
              <w:rPr>
                <w:rFonts w:ascii="Cambria" w:hAnsi="Cambria"/>
                <w:b/>
                <w:sz w:val="24"/>
              </w:rPr>
              <w:t>B - Tree</w:t>
            </w:r>
          </w:p>
        </w:tc>
      </w:tr>
      <w:tr w:rsidR="00566358" w:rsidTr="00265144">
        <w:tc>
          <w:tcPr>
            <w:tcW w:w="9350" w:type="dxa"/>
          </w:tcPr>
          <w:p w:rsidR="00566358" w:rsidRDefault="00566358" w:rsidP="00922CE8">
            <w:pPr>
              <w:rPr>
                <w:rFonts w:ascii="Cambria" w:hAnsi="Cambria"/>
                <w:color w:val="000000" w:themeColor="text1"/>
                <w:lang w:val="en"/>
              </w:rPr>
            </w:pPr>
            <w:r w:rsidRPr="005E0249">
              <w:rPr>
                <w:rFonts w:ascii="Cambria" w:hAnsi="Cambria"/>
                <w:b/>
                <w:color w:val="000000" w:themeColor="text1"/>
                <w:sz w:val="24"/>
              </w:rPr>
              <w:t>Definition:</w:t>
            </w:r>
            <w:r w:rsidRPr="005E0249">
              <w:rPr>
                <w:rFonts w:ascii="Cambria" w:hAnsi="Cambria"/>
                <w:color w:val="000000" w:themeColor="text1"/>
                <w:sz w:val="24"/>
              </w:rPr>
              <w:t xml:space="preserve"> </w:t>
            </w:r>
            <w:r w:rsidR="009307B1" w:rsidRPr="009307B1">
              <w:rPr>
                <w:rFonts w:ascii="Cambria" w:hAnsi="Cambria"/>
                <w:color w:val="000000" w:themeColor="text1"/>
                <w:lang w:val="en"/>
              </w:rPr>
              <w:t xml:space="preserve">A </w:t>
            </w:r>
            <w:r w:rsidR="009307B1" w:rsidRPr="009307B1">
              <w:rPr>
                <w:rFonts w:ascii="Cambria" w:hAnsi="Cambria"/>
                <w:b/>
                <w:bCs/>
                <w:color w:val="000000" w:themeColor="text1"/>
                <w:lang w:val="en"/>
              </w:rPr>
              <w:t>B-tree</w:t>
            </w:r>
            <w:r w:rsidR="009307B1" w:rsidRPr="009307B1">
              <w:rPr>
                <w:rFonts w:ascii="Cambria" w:hAnsi="Cambria"/>
                <w:color w:val="000000" w:themeColor="text1"/>
                <w:lang w:val="en"/>
              </w:rPr>
              <w:t xml:space="preserve"> is a self-balancing </w:t>
            </w:r>
            <w:r w:rsidR="009307B1">
              <w:rPr>
                <w:rFonts w:ascii="Cambria" w:hAnsi="Cambria"/>
                <w:color w:val="000000" w:themeColor="text1"/>
                <w:lang w:val="en"/>
              </w:rPr>
              <w:t xml:space="preserve">N-Ary search </w:t>
            </w:r>
            <w:hyperlink r:id="rId10" w:tooltip="Tree data structure" w:history="1">
              <w:r w:rsidR="009307B1" w:rsidRPr="009307B1">
                <w:rPr>
                  <w:rStyle w:val="Hyperlink"/>
                  <w:rFonts w:ascii="Cambria" w:hAnsi="Cambria"/>
                  <w:color w:val="000000" w:themeColor="text1"/>
                  <w:u w:val="none"/>
                  <w:lang w:val="en"/>
                </w:rPr>
                <w:t xml:space="preserve">tree </w:t>
              </w:r>
            </w:hyperlink>
            <w:r w:rsidR="009307B1" w:rsidRPr="009307B1">
              <w:rPr>
                <w:rFonts w:ascii="Cambria" w:hAnsi="Cambria"/>
                <w:color w:val="000000" w:themeColor="text1"/>
                <w:lang w:val="en"/>
              </w:rPr>
              <w:t xml:space="preserve">. The B-tree is a generalization of a </w:t>
            </w:r>
            <w:hyperlink r:id="rId11" w:tooltip="Binary search tree" w:history="1">
              <w:r w:rsidR="009307B1" w:rsidRPr="009307B1">
                <w:rPr>
                  <w:rStyle w:val="Hyperlink"/>
                  <w:rFonts w:ascii="Cambria" w:hAnsi="Cambria"/>
                  <w:color w:val="000000" w:themeColor="text1"/>
                  <w:u w:val="none"/>
                  <w:lang w:val="en"/>
                </w:rPr>
                <w:t>binary search tree</w:t>
              </w:r>
            </w:hyperlink>
            <w:r w:rsidR="009307B1" w:rsidRPr="009307B1">
              <w:rPr>
                <w:rFonts w:ascii="Cambria" w:hAnsi="Cambria"/>
                <w:color w:val="000000" w:themeColor="text1"/>
                <w:lang w:val="en"/>
              </w:rPr>
              <w:t xml:space="preserve"> </w:t>
            </w:r>
            <w:r w:rsidR="007577BA">
              <w:rPr>
                <w:rFonts w:ascii="Cambria" w:hAnsi="Cambria"/>
                <w:color w:val="000000" w:themeColor="text1"/>
                <w:lang w:val="en"/>
              </w:rPr>
              <w:t>but each node</w:t>
            </w:r>
            <w:r w:rsidR="009307B1" w:rsidRPr="009307B1">
              <w:rPr>
                <w:rFonts w:ascii="Cambria" w:hAnsi="Cambria"/>
                <w:color w:val="000000" w:themeColor="text1"/>
                <w:lang w:val="en"/>
              </w:rPr>
              <w:t xml:space="preserve"> can have more than two children.  B-tree</w:t>
            </w:r>
            <w:r w:rsidR="00922CE8">
              <w:rPr>
                <w:rFonts w:ascii="Cambria" w:hAnsi="Cambria"/>
                <w:color w:val="000000" w:themeColor="text1"/>
                <w:lang w:val="en"/>
              </w:rPr>
              <w:t>s are</w:t>
            </w:r>
            <w:r w:rsidR="009307B1" w:rsidRPr="009307B1">
              <w:rPr>
                <w:rFonts w:ascii="Cambria" w:hAnsi="Cambria"/>
                <w:color w:val="000000" w:themeColor="text1"/>
                <w:lang w:val="en"/>
              </w:rPr>
              <w:t xml:space="preserve"> optimized for systems that read and write large blocks of data. B-trees are a good example of a data structure for external memory. It is commonly used in </w:t>
            </w:r>
            <w:hyperlink r:id="rId12" w:tooltip="Database" w:history="1">
              <w:r w:rsidR="009307B1" w:rsidRPr="009307B1">
                <w:rPr>
                  <w:rStyle w:val="Hyperlink"/>
                  <w:rFonts w:ascii="Cambria" w:hAnsi="Cambria"/>
                  <w:color w:val="000000" w:themeColor="text1"/>
                  <w:u w:val="none"/>
                  <w:lang w:val="en"/>
                </w:rPr>
                <w:t>databases</w:t>
              </w:r>
            </w:hyperlink>
            <w:r w:rsidR="009307B1" w:rsidRPr="009307B1">
              <w:rPr>
                <w:rFonts w:ascii="Cambria" w:hAnsi="Cambria"/>
                <w:color w:val="000000" w:themeColor="text1"/>
                <w:lang w:val="en"/>
              </w:rPr>
              <w:t xml:space="preserve"> and </w:t>
            </w:r>
            <w:hyperlink r:id="rId13" w:tooltip="Filesystem" w:history="1">
              <w:r w:rsidR="009307B1" w:rsidRPr="009307B1">
                <w:rPr>
                  <w:rStyle w:val="Hyperlink"/>
                  <w:rFonts w:ascii="Cambria" w:hAnsi="Cambria"/>
                  <w:color w:val="000000" w:themeColor="text1"/>
                  <w:u w:val="none"/>
                  <w:lang w:val="en"/>
                </w:rPr>
                <w:t>filesystems</w:t>
              </w:r>
            </w:hyperlink>
            <w:r w:rsidR="009307B1" w:rsidRPr="009307B1">
              <w:rPr>
                <w:rFonts w:ascii="Cambria" w:hAnsi="Cambria"/>
                <w:color w:val="000000" w:themeColor="text1"/>
                <w:lang w:val="en"/>
              </w:rPr>
              <w:t>.</w:t>
            </w:r>
          </w:p>
          <w:p w:rsidR="00150474" w:rsidRDefault="00150474" w:rsidP="00922CE8">
            <w:pPr>
              <w:rPr>
                <w:rFonts w:ascii="Cambria" w:hAnsi="Cambria"/>
                <w:color w:val="000000" w:themeColor="text1"/>
                <w:lang w:val="en-US"/>
              </w:rPr>
            </w:pPr>
          </w:p>
          <w:p w:rsidR="00150474" w:rsidRDefault="00150474" w:rsidP="00922CE8">
            <w:pPr>
              <w:rPr>
                <w:rFonts w:ascii="Cambria" w:hAnsi="Cambria"/>
                <w:color w:val="000000" w:themeColor="text1"/>
                <w:lang w:val="en"/>
              </w:rPr>
            </w:pPr>
            <w:r>
              <w:rPr>
                <w:rFonts w:ascii="Cambria" w:hAnsi="Cambria"/>
                <w:color w:val="000000" w:themeColor="text1"/>
                <w:lang w:val="en-US"/>
              </w:rPr>
              <w:t xml:space="preserve">          </w:t>
            </w:r>
            <w:r w:rsidRPr="00150474">
              <w:rPr>
                <w:rFonts w:ascii="Cambria" w:hAnsi="Cambria"/>
                <w:color w:val="000000" w:themeColor="text1"/>
                <w:lang w:val="en-US"/>
              </w:rPr>
              <w:t>To understand use of B-Trees, we must think of huge amount of data that cannot fit in main memory. When the number of keys is high, the data is read from disk in the form of blocks. Disk access time is very high compared to main memory access time. The main idea of using B-Trees is to reduce the number of disk accesses. Most of the tree operations (search, insert, delete, max, min, ..etc ) require O(h) disk accesses where h is height of the tree. B-tree is a fat tree. Height of B-Trees is kept low by putting maximum possible keys in a B-Tree node. Generally, a B-Tree node size is kept equal to the disk block size. Since h is low for B-Tree, total disk accesses for most of the operations are reduced significantly compared to balanced Binary Search Trees like AVL Tree, Red Black Tree, ..etc.</w:t>
            </w:r>
          </w:p>
          <w:p w:rsidR="00150474" w:rsidRPr="00E561FE" w:rsidRDefault="00150474" w:rsidP="00922CE8">
            <w:pPr>
              <w:rPr>
                <w:rFonts w:ascii="Cambria" w:hAnsi="Cambria"/>
                <w:b/>
                <w:sz w:val="24"/>
                <w:lang w:val="en"/>
              </w:rPr>
            </w:pPr>
          </w:p>
        </w:tc>
      </w:tr>
      <w:tr w:rsidR="00566358" w:rsidTr="00265144">
        <w:tc>
          <w:tcPr>
            <w:tcW w:w="9350" w:type="dxa"/>
          </w:tcPr>
          <w:p w:rsidR="00566358" w:rsidRDefault="00566358" w:rsidP="00265144">
            <w:pPr>
              <w:rPr>
                <w:rFonts w:ascii="Cambria" w:hAnsi="Cambria"/>
                <w:b/>
                <w:sz w:val="24"/>
              </w:rPr>
            </w:pPr>
            <w:r>
              <w:rPr>
                <w:rFonts w:ascii="Cambria" w:hAnsi="Cambria"/>
                <w:b/>
                <w:sz w:val="24"/>
              </w:rPr>
              <w:t>Complexities:</w:t>
            </w:r>
          </w:p>
          <w:p w:rsidR="00566358" w:rsidRDefault="00797727" w:rsidP="00265144">
            <w:pPr>
              <w:jc w:val="center"/>
              <w:rPr>
                <w:rFonts w:ascii="Cambria" w:hAnsi="Cambria"/>
                <w:b/>
                <w:sz w:val="24"/>
              </w:rPr>
            </w:pPr>
            <w:r>
              <w:object w:dxaOrig="3960" w:dyaOrig="2385">
                <v:shape id="_x0000_i1027" type="#_x0000_t75" style="width:198pt;height:119.25pt" o:ole="">
                  <v:imagedata r:id="rId14" o:title=""/>
                </v:shape>
                <o:OLEObject Type="Embed" ProgID="PBrush" ShapeID="_x0000_i1027" DrawAspect="Content" ObjectID="_1566907473" r:id="rId15"/>
              </w:object>
            </w:r>
          </w:p>
          <w:p w:rsidR="00566358" w:rsidRDefault="00566358" w:rsidP="00265144">
            <w:pPr>
              <w:jc w:val="center"/>
              <w:rPr>
                <w:rFonts w:ascii="Cambria" w:hAnsi="Cambria"/>
                <w:b/>
                <w:sz w:val="24"/>
              </w:rPr>
            </w:pPr>
          </w:p>
        </w:tc>
      </w:tr>
    </w:tbl>
    <w:p w:rsidR="005D20FE" w:rsidRPr="0048003A" w:rsidRDefault="005D20FE">
      <w:pPr>
        <w:rPr>
          <w:rFonts w:ascii="Cambria" w:hAnsi="Cambria"/>
          <w:sz w:val="24"/>
        </w:rPr>
      </w:pPr>
    </w:p>
    <w:p w:rsidR="008471A9" w:rsidRDefault="008471A9">
      <w:pPr>
        <w:rPr>
          <w:rFonts w:ascii="Cambria" w:hAnsi="Cambria"/>
          <w:sz w:val="24"/>
        </w:rPr>
      </w:pPr>
      <w:r>
        <w:rPr>
          <w:rFonts w:ascii="Cambria" w:hAnsi="Cambria"/>
          <w:sz w:val="24"/>
        </w:rPr>
        <w:br w:type="page"/>
      </w:r>
    </w:p>
    <w:p w:rsidR="00842835" w:rsidRPr="008471A9" w:rsidRDefault="008471A9" w:rsidP="00BF537F">
      <w:pPr>
        <w:rPr>
          <w:rFonts w:ascii="Cambria" w:hAnsi="Cambria"/>
          <w:b/>
          <w:sz w:val="24"/>
          <w:u w:val="single"/>
        </w:rPr>
      </w:pPr>
      <w:r w:rsidRPr="008471A9">
        <w:rPr>
          <w:rFonts w:ascii="Cambria" w:hAnsi="Cambria"/>
          <w:b/>
          <w:sz w:val="24"/>
          <w:u w:val="single"/>
        </w:rPr>
        <w:lastRenderedPageBreak/>
        <w:t>Red Black Tree Vs. AVL Tree</w:t>
      </w:r>
      <w:r w:rsidR="00FB783A">
        <w:rPr>
          <w:rFonts w:ascii="Cambria" w:hAnsi="Cambria"/>
          <w:b/>
          <w:sz w:val="24"/>
          <w:u w:val="single"/>
        </w:rPr>
        <w:t xml:space="preserve"> (Deciding Which to Use):</w:t>
      </w:r>
      <w:bookmarkStart w:id="0" w:name="_GoBack"/>
      <w:bookmarkEnd w:id="0"/>
    </w:p>
    <w:tbl>
      <w:tblPr>
        <w:tblStyle w:val="TableGrid"/>
        <w:tblW w:w="10207" w:type="dxa"/>
        <w:tblInd w:w="-147" w:type="dxa"/>
        <w:tblLook w:val="04A0" w:firstRow="1" w:lastRow="0" w:firstColumn="1" w:lastColumn="0" w:noHBand="0" w:noVBand="1"/>
      </w:tblPr>
      <w:tblGrid>
        <w:gridCol w:w="2118"/>
        <w:gridCol w:w="2702"/>
        <w:gridCol w:w="3402"/>
        <w:gridCol w:w="1985"/>
      </w:tblGrid>
      <w:tr w:rsidR="00842835" w:rsidTr="00131C2C">
        <w:tc>
          <w:tcPr>
            <w:tcW w:w="2118" w:type="dxa"/>
          </w:tcPr>
          <w:p w:rsidR="00842835" w:rsidRDefault="00842835" w:rsidP="00CE1AD5">
            <w:pPr>
              <w:jc w:val="center"/>
              <w:rPr>
                <w:rFonts w:ascii="Cambria" w:hAnsi="Cambria"/>
                <w:b/>
                <w:sz w:val="24"/>
              </w:rPr>
            </w:pPr>
          </w:p>
        </w:tc>
        <w:tc>
          <w:tcPr>
            <w:tcW w:w="2702" w:type="dxa"/>
          </w:tcPr>
          <w:p w:rsidR="00842835" w:rsidRPr="00B57ECC" w:rsidRDefault="00E612C4" w:rsidP="00CE1AD5">
            <w:pPr>
              <w:jc w:val="center"/>
              <w:rPr>
                <w:rFonts w:ascii="Cambria" w:hAnsi="Cambria"/>
                <w:b/>
                <w:sz w:val="24"/>
                <w:u w:val="single"/>
              </w:rPr>
            </w:pPr>
            <w:r w:rsidRPr="00B57ECC">
              <w:rPr>
                <w:rFonts w:ascii="Cambria" w:hAnsi="Cambria"/>
                <w:b/>
                <w:sz w:val="24"/>
                <w:u w:val="single"/>
              </w:rPr>
              <w:t>Insert</w:t>
            </w:r>
          </w:p>
        </w:tc>
        <w:tc>
          <w:tcPr>
            <w:tcW w:w="3402" w:type="dxa"/>
          </w:tcPr>
          <w:p w:rsidR="00842835" w:rsidRPr="00B57ECC" w:rsidRDefault="00842835" w:rsidP="00CE1AD5">
            <w:pPr>
              <w:jc w:val="center"/>
              <w:rPr>
                <w:rFonts w:ascii="Cambria" w:hAnsi="Cambria"/>
                <w:b/>
                <w:sz w:val="24"/>
                <w:u w:val="single"/>
              </w:rPr>
            </w:pPr>
            <w:r w:rsidRPr="00B57ECC">
              <w:rPr>
                <w:rFonts w:ascii="Cambria" w:hAnsi="Cambria"/>
                <w:b/>
                <w:sz w:val="24"/>
                <w:u w:val="single"/>
              </w:rPr>
              <w:t>Deletion</w:t>
            </w:r>
          </w:p>
        </w:tc>
        <w:tc>
          <w:tcPr>
            <w:tcW w:w="1985" w:type="dxa"/>
          </w:tcPr>
          <w:p w:rsidR="00842835" w:rsidRPr="00B57ECC" w:rsidRDefault="00842835" w:rsidP="00CE1AD5">
            <w:pPr>
              <w:jc w:val="center"/>
              <w:rPr>
                <w:rFonts w:ascii="Cambria" w:hAnsi="Cambria"/>
                <w:b/>
                <w:sz w:val="24"/>
                <w:u w:val="single"/>
              </w:rPr>
            </w:pPr>
            <w:r w:rsidRPr="00B57ECC">
              <w:rPr>
                <w:rFonts w:ascii="Cambria" w:hAnsi="Cambria"/>
                <w:b/>
                <w:sz w:val="24"/>
                <w:u w:val="single"/>
              </w:rPr>
              <w:t>Look Up</w:t>
            </w:r>
            <w:r w:rsidR="00D03865" w:rsidRPr="00B57ECC">
              <w:rPr>
                <w:rFonts w:ascii="Cambria" w:hAnsi="Cambria"/>
                <w:b/>
                <w:sz w:val="24"/>
                <w:u w:val="single"/>
              </w:rPr>
              <w:t xml:space="preserve"> Operation</w:t>
            </w:r>
          </w:p>
        </w:tc>
      </w:tr>
      <w:tr w:rsidR="00842835" w:rsidTr="00131C2C">
        <w:tc>
          <w:tcPr>
            <w:tcW w:w="2118" w:type="dxa"/>
          </w:tcPr>
          <w:p w:rsidR="00842835" w:rsidRPr="00B57ECC" w:rsidRDefault="0048003A" w:rsidP="00CE1AD5">
            <w:pPr>
              <w:jc w:val="center"/>
              <w:rPr>
                <w:rFonts w:ascii="Cambria" w:hAnsi="Cambria"/>
                <w:b/>
                <w:sz w:val="24"/>
                <w:u w:val="single"/>
              </w:rPr>
            </w:pPr>
            <w:r w:rsidRPr="00B57ECC">
              <w:rPr>
                <w:rFonts w:ascii="Cambria" w:hAnsi="Cambria"/>
                <w:b/>
                <w:sz w:val="24"/>
                <w:u w:val="single"/>
              </w:rPr>
              <w:t>Small</w:t>
            </w:r>
            <w:r w:rsidR="00E612C4" w:rsidRPr="00B57ECC">
              <w:rPr>
                <w:rFonts w:ascii="Cambria" w:hAnsi="Cambria"/>
                <w:b/>
                <w:sz w:val="24"/>
                <w:u w:val="single"/>
              </w:rPr>
              <w:t xml:space="preserve"> Data Size</w:t>
            </w:r>
          </w:p>
        </w:tc>
        <w:tc>
          <w:tcPr>
            <w:tcW w:w="2702" w:type="dxa"/>
          </w:tcPr>
          <w:p w:rsidR="00842835" w:rsidRPr="00576A5C" w:rsidRDefault="0048003A" w:rsidP="00CE1AD5">
            <w:pPr>
              <w:jc w:val="center"/>
              <w:rPr>
                <w:rFonts w:ascii="Cambria" w:hAnsi="Cambria"/>
                <w:sz w:val="24"/>
              </w:rPr>
            </w:pPr>
            <w:r w:rsidRPr="00576A5C">
              <w:rPr>
                <w:rFonts w:ascii="Cambria" w:hAnsi="Cambria"/>
                <w:b/>
                <w:sz w:val="24"/>
              </w:rPr>
              <w:t>Red Black Tree</w:t>
            </w:r>
            <w:r w:rsidRPr="00576A5C">
              <w:rPr>
                <w:rFonts w:ascii="Cambria" w:hAnsi="Cambria"/>
                <w:sz w:val="24"/>
              </w:rPr>
              <w:t xml:space="preserve"> will be faster because on avarge it uses less tree rotations</w:t>
            </w:r>
          </w:p>
        </w:tc>
        <w:tc>
          <w:tcPr>
            <w:tcW w:w="3402" w:type="dxa"/>
          </w:tcPr>
          <w:p w:rsidR="00842835" w:rsidRPr="00576A5C" w:rsidRDefault="0048003A" w:rsidP="00CE1AD5">
            <w:pPr>
              <w:jc w:val="center"/>
              <w:rPr>
                <w:rFonts w:ascii="Cambria" w:hAnsi="Cambria"/>
                <w:b/>
                <w:sz w:val="24"/>
              </w:rPr>
            </w:pPr>
            <w:r w:rsidRPr="00576A5C">
              <w:rPr>
                <w:rFonts w:ascii="Cambria" w:hAnsi="Cambria"/>
                <w:b/>
                <w:sz w:val="24"/>
              </w:rPr>
              <w:t>Red Black Tree</w:t>
            </w:r>
            <w:r w:rsidRPr="00576A5C">
              <w:rPr>
                <w:rFonts w:ascii="Cambria" w:hAnsi="Cambria"/>
                <w:sz w:val="24"/>
              </w:rPr>
              <w:t xml:space="preserve"> will be faster because on avarge it uses less tree rotations</w:t>
            </w:r>
          </w:p>
        </w:tc>
        <w:tc>
          <w:tcPr>
            <w:tcW w:w="1985" w:type="dxa"/>
          </w:tcPr>
          <w:p w:rsidR="00842835" w:rsidRPr="00576A5C" w:rsidRDefault="0048003A" w:rsidP="00CE1AD5">
            <w:pPr>
              <w:jc w:val="center"/>
              <w:rPr>
                <w:rFonts w:ascii="Cambria" w:hAnsi="Cambria"/>
                <w:b/>
                <w:sz w:val="24"/>
              </w:rPr>
            </w:pPr>
            <w:r w:rsidRPr="00576A5C">
              <w:rPr>
                <w:rFonts w:ascii="Cambria" w:hAnsi="Cambria"/>
                <w:b/>
                <w:sz w:val="24"/>
              </w:rPr>
              <w:t>AVL T</w:t>
            </w:r>
            <w:r w:rsidRPr="00576A5C">
              <w:rPr>
                <w:rFonts w:ascii="Cambria" w:hAnsi="Cambria"/>
                <w:b/>
                <w:sz w:val="24"/>
              </w:rPr>
              <w:t>ree</w:t>
            </w:r>
            <w:r w:rsidRPr="00576A5C">
              <w:rPr>
                <w:rFonts w:ascii="Cambria" w:hAnsi="Cambria"/>
                <w:sz w:val="24"/>
              </w:rPr>
              <w:t xml:space="preserve"> is faster, because AVL tree has less depth and height.</w:t>
            </w:r>
          </w:p>
        </w:tc>
      </w:tr>
      <w:tr w:rsidR="00842835" w:rsidTr="00131C2C">
        <w:tc>
          <w:tcPr>
            <w:tcW w:w="2118" w:type="dxa"/>
          </w:tcPr>
          <w:p w:rsidR="00842835" w:rsidRPr="00B57ECC" w:rsidRDefault="0048003A" w:rsidP="00CE1AD5">
            <w:pPr>
              <w:jc w:val="center"/>
              <w:rPr>
                <w:rFonts w:ascii="Cambria" w:hAnsi="Cambria"/>
                <w:b/>
                <w:sz w:val="24"/>
                <w:u w:val="single"/>
              </w:rPr>
            </w:pPr>
            <w:r w:rsidRPr="00B57ECC">
              <w:rPr>
                <w:rFonts w:ascii="Cambria" w:hAnsi="Cambria"/>
                <w:b/>
                <w:sz w:val="24"/>
                <w:u w:val="single"/>
              </w:rPr>
              <w:t>Large</w:t>
            </w:r>
            <w:r w:rsidR="00E612C4" w:rsidRPr="00B57ECC">
              <w:rPr>
                <w:rFonts w:ascii="Cambria" w:hAnsi="Cambria"/>
                <w:b/>
                <w:sz w:val="24"/>
                <w:u w:val="single"/>
              </w:rPr>
              <w:t xml:space="preserve"> Data Size</w:t>
            </w:r>
          </w:p>
        </w:tc>
        <w:tc>
          <w:tcPr>
            <w:tcW w:w="2702" w:type="dxa"/>
          </w:tcPr>
          <w:p w:rsidR="0048003A" w:rsidRPr="00576A5C" w:rsidRDefault="0048003A" w:rsidP="00CE1AD5">
            <w:pPr>
              <w:spacing w:after="160" w:line="259" w:lineRule="auto"/>
              <w:jc w:val="center"/>
              <w:rPr>
                <w:rFonts w:ascii="Cambria" w:hAnsi="Cambria"/>
                <w:sz w:val="24"/>
              </w:rPr>
            </w:pPr>
            <w:r w:rsidRPr="00576A5C">
              <w:rPr>
                <w:rFonts w:ascii="Cambria" w:hAnsi="Cambria"/>
                <w:b/>
                <w:sz w:val="24"/>
              </w:rPr>
              <w:t>AVL</w:t>
            </w:r>
            <w:r w:rsidRPr="00576A5C">
              <w:rPr>
                <w:rFonts w:ascii="Cambria" w:hAnsi="Cambria"/>
                <w:b/>
                <w:sz w:val="24"/>
              </w:rPr>
              <w:t xml:space="preserve"> T</w:t>
            </w:r>
            <w:r w:rsidRPr="00576A5C">
              <w:rPr>
                <w:rFonts w:ascii="Cambria" w:hAnsi="Cambria"/>
                <w:b/>
                <w:sz w:val="24"/>
              </w:rPr>
              <w:t>ree</w:t>
            </w:r>
            <w:r w:rsidRPr="00576A5C">
              <w:rPr>
                <w:rFonts w:ascii="Cambria" w:hAnsi="Cambria"/>
                <w:sz w:val="24"/>
              </w:rPr>
              <w:t xml:space="preserve"> is faster. because you need to lookup for a par</w:t>
            </w:r>
            <w:r w:rsidR="00C732CB" w:rsidRPr="00576A5C">
              <w:rPr>
                <w:rFonts w:ascii="Cambria" w:hAnsi="Cambria"/>
                <w:sz w:val="24"/>
              </w:rPr>
              <w:t>ticular node before insertion. A</w:t>
            </w:r>
            <w:r w:rsidRPr="00576A5C">
              <w:rPr>
                <w:rFonts w:ascii="Cambria" w:hAnsi="Cambria"/>
                <w:sz w:val="24"/>
              </w:rPr>
              <w:t>s you have more data the time difference on looki</w:t>
            </w:r>
            <w:r w:rsidR="00C732CB" w:rsidRPr="00576A5C">
              <w:rPr>
                <w:rFonts w:ascii="Cambria" w:hAnsi="Cambria"/>
                <w:sz w:val="24"/>
              </w:rPr>
              <w:t xml:space="preserve">ng up the particular node grows </w:t>
            </w:r>
            <w:r w:rsidRPr="00576A5C">
              <w:rPr>
                <w:rFonts w:ascii="Cambria" w:hAnsi="Cambria"/>
                <w:sz w:val="24"/>
              </w:rPr>
              <w:t>but AVL tree &amp; RB tree still only need constant number of rotation at the worst case. Thus the bottle neck will become the time you lookup for that particular node.</w:t>
            </w:r>
          </w:p>
          <w:p w:rsidR="00842835" w:rsidRPr="00576A5C" w:rsidRDefault="00842835" w:rsidP="00CE1AD5">
            <w:pPr>
              <w:jc w:val="center"/>
              <w:rPr>
                <w:rFonts w:ascii="Cambria" w:hAnsi="Cambria"/>
                <w:b/>
                <w:sz w:val="24"/>
              </w:rPr>
            </w:pPr>
          </w:p>
        </w:tc>
        <w:tc>
          <w:tcPr>
            <w:tcW w:w="3402" w:type="dxa"/>
          </w:tcPr>
          <w:p w:rsidR="00EA006B" w:rsidRPr="00576A5C" w:rsidRDefault="00EA006B" w:rsidP="00CE1AD5">
            <w:pPr>
              <w:spacing w:after="160" w:line="259" w:lineRule="auto"/>
              <w:jc w:val="center"/>
              <w:rPr>
                <w:rFonts w:ascii="Cambria" w:hAnsi="Cambria"/>
                <w:sz w:val="24"/>
              </w:rPr>
            </w:pPr>
            <w:r w:rsidRPr="00576A5C">
              <w:rPr>
                <w:rFonts w:ascii="Cambria" w:hAnsi="Cambria"/>
                <w:b/>
                <w:sz w:val="24"/>
              </w:rPr>
              <w:t>AVL Tree</w:t>
            </w:r>
            <w:r w:rsidRPr="00576A5C">
              <w:rPr>
                <w:rFonts w:ascii="Cambria" w:hAnsi="Cambria"/>
                <w:sz w:val="24"/>
              </w:rPr>
              <w:t xml:space="preserve"> is faster. because you need to lookup for a particular node before insertion. As you have more data the time difference on looking up the particular node grows but AVL tree &amp; RB tree still only need constant number of rotation at the worst case. Thus the bottle neck will become the time you lookup for that particular node.</w:t>
            </w:r>
          </w:p>
          <w:p w:rsidR="00842835" w:rsidRPr="00576A5C" w:rsidRDefault="00842835" w:rsidP="00CE1AD5">
            <w:pPr>
              <w:jc w:val="center"/>
              <w:rPr>
                <w:rFonts w:ascii="Cambria" w:hAnsi="Cambria"/>
                <w:b/>
                <w:sz w:val="24"/>
              </w:rPr>
            </w:pPr>
          </w:p>
        </w:tc>
        <w:tc>
          <w:tcPr>
            <w:tcW w:w="1985" w:type="dxa"/>
          </w:tcPr>
          <w:p w:rsidR="00842835" w:rsidRPr="00576A5C" w:rsidRDefault="0048003A" w:rsidP="00CE1AD5">
            <w:pPr>
              <w:jc w:val="center"/>
              <w:rPr>
                <w:rFonts w:ascii="Cambria" w:hAnsi="Cambria"/>
                <w:b/>
                <w:sz w:val="24"/>
              </w:rPr>
            </w:pPr>
            <w:r w:rsidRPr="00576A5C">
              <w:rPr>
                <w:rFonts w:ascii="Cambria" w:hAnsi="Cambria"/>
                <w:b/>
                <w:sz w:val="24"/>
              </w:rPr>
              <w:t>AVL T</w:t>
            </w:r>
            <w:r w:rsidRPr="00576A5C">
              <w:rPr>
                <w:rFonts w:ascii="Cambria" w:hAnsi="Cambria"/>
                <w:b/>
                <w:sz w:val="24"/>
              </w:rPr>
              <w:t>ree</w:t>
            </w:r>
            <w:r w:rsidRPr="00576A5C">
              <w:rPr>
                <w:rFonts w:ascii="Cambria" w:hAnsi="Cambria"/>
                <w:sz w:val="24"/>
              </w:rPr>
              <w:t xml:space="preserve"> is faster, because AVL tree has less depth and height.</w:t>
            </w:r>
          </w:p>
        </w:tc>
      </w:tr>
    </w:tbl>
    <w:p w:rsidR="00842835" w:rsidRPr="00581CD2" w:rsidRDefault="00842835" w:rsidP="00BF537F">
      <w:pPr>
        <w:rPr>
          <w:rFonts w:ascii="Cambria" w:hAnsi="Cambria"/>
          <w:b/>
          <w:sz w:val="24"/>
        </w:rPr>
      </w:pPr>
    </w:p>
    <w:sectPr w:rsidR="00842835" w:rsidRPr="00581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D2"/>
    <w:rsid w:val="00060C77"/>
    <w:rsid w:val="00085354"/>
    <w:rsid w:val="00131C2C"/>
    <w:rsid w:val="00150474"/>
    <w:rsid w:val="001A00CD"/>
    <w:rsid w:val="00210F48"/>
    <w:rsid w:val="002F5270"/>
    <w:rsid w:val="0048003A"/>
    <w:rsid w:val="00500CB9"/>
    <w:rsid w:val="005238BF"/>
    <w:rsid w:val="00566358"/>
    <w:rsid w:val="00572869"/>
    <w:rsid w:val="00576A5C"/>
    <w:rsid w:val="00581CD2"/>
    <w:rsid w:val="005D20FE"/>
    <w:rsid w:val="005E0249"/>
    <w:rsid w:val="007577BA"/>
    <w:rsid w:val="00762649"/>
    <w:rsid w:val="00797727"/>
    <w:rsid w:val="007B653E"/>
    <w:rsid w:val="007D6E64"/>
    <w:rsid w:val="00842835"/>
    <w:rsid w:val="008471A9"/>
    <w:rsid w:val="008D414E"/>
    <w:rsid w:val="00922CE8"/>
    <w:rsid w:val="009307B1"/>
    <w:rsid w:val="00A81B3C"/>
    <w:rsid w:val="00AC2015"/>
    <w:rsid w:val="00B57ECC"/>
    <w:rsid w:val="00BF537F"/>
    <w:rsid w:val="00C732CB"/>
    <w:rsid w:val="00C85000"/>
    <w:rsid w:val="00CE1AD5"/>
    <w:rsid w:val="00D03865"/>
    <w:rsid w:val="00D20995"/>
    <w:rsid w:val="00E561FE"/>
    <w:rsid w:val="00E612C4"/>
    <w:rsid w:val="00EA006B"/>
    <w:rsid w:val="00FB78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5A746-4098-4D46-958B-5C0727B5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61FE"/>
    <w:rPr>
      <w:rFonts w:ascii="Times New Roman" w:hAnsi="Times New Roman" w:cs="Times New Roman"/>
      <w:sz w:val="24"/>
      <w:szCs w:val="24"/>
    </w:rPr>
  </w:style>
  <w:style w:type="character" w:styleId="Hyperlink">
    <w:name w:val="Hyperlink"/>
    <w:basedOn w:val="DefaultParagraphFont"/>
    <w:uiPriority w:val="99"/>
    <w:unhideWhenUsed/>
    <w:rsid w:val="00E56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76039">
      <w:bodyDiv w:val="1"/>
      <w:marLeft w:val="0"/>
      <w:marRight w:val="0"/>
      <w:marTop w:val="0"/>
      <w:marBottom w:val="0"/>
      <w:divBdr>
        <w:top w:val="none" w:sz="0" w:space="0" w:color="auto"/>
        <w:left w:val="none" w:sz="0" w:space="0" w:color="auto"/>
        <w:bottom w:val="none" w:sz="0" w:space="0" w:color="auto"/>
        <w:right w:val="none" w:sz="0" w:space="0" w:color="auto"/>
      </w:divBdr>
      <w:divsChild>
        <w:div w:id="332268258">
          <w:marLeft w:val="0"/>
          <w:marRight w:val="0"/>
          <w:marTop w:val="0"/>
          <w:marBottom w:val="0"/>
          <w:divBdr>
            <w:top w:val="none" w:sz="0" w:space="0" w:color="auto"/>
            <w:left w:val="none" w:sz="0" w:space="0" w:color="auto"/>
            <w:bottom w:val="none" w:sz="0" w:space="0" w:color="auto"/>
            <w:right w:val="none" w:sz="0" w:space="0" w:color="auto"/>
          </w:divBdr>
          <w:divsChild>
            <w:div w:id="1808739468">
              <w:marLeft w:val="0"/>
              <w:marRight w:val="0"/>
              <w:marTop w:val="0"/>
              <w:marBottom w:val="0"/>
              <w:divBdr>
                <w:top w:val="none" w:sz="0" w:space="0" w:color="auto"/>
                <w:left w:val="none" w:sz="0" w:space="0" w:color="auto"/>
                <w:bottom w:val="none" w:sz="0" w:space="0" w:color="auto"/>
                <w:right w:val="none" w:sz="0" w:space="0" w:color="auto"/>
              </w:divBdr>
              <w:divsChild>
                <w:div w:id="205487342">
                  <w:marLeft w:val="0"/>
                  <w:marRight w:val="0"/>
                  <w:marTop w:val="0"/>
                  <w:marBottom w:val="0"/>
                  <w:divBdr>
                    <w:top w:val="none" w:sz="0" w:space="0" w:color="auto"/>
                    <w:left w:val="none" w:sz="0" w:space="0" w:color="auto"/>
                    <w:bottom w:val="none" w:sz="0" w:space="0" w:color="auto"/>
                    <w:right w:val="none" w:sz="0" w:space="0" w:color="auto"/>
                  </w:divBdr>
                  <w:divsChild>
                    <w:div w:id="11178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39806">
      <w:bodyDiv w:val="1"/>
      <w:marLeft w:val="0"/>
      <w:marRight w:val="0"/>
      <w:marTop w:val="0"/>
      <w:marBottom w:val="0"/>
      <w:divBdr>
        <w:top w:val="none" w:sz="0" w:space="0" w:color="auto"/>
        <w:left w:val="none" w:sz="0" w:space="0" w:color="auto"/>
        <w:bottom w:val="none" w:sz="0" w:space="0" w:color="auto"/>
        <w:right w:val="none" w:sz="0" w:space="0" w:color="auto"/>
      </w:divBdr>
      <w:divsChild>
        <w:div w:id="2080907307">
          <w:marLeft w:val="0"/>
          <w:marRight w:val="0"/>
          <w:marTop w:val="0"/>
          <w:marBottom w:val="0"/>
          <w:divBdr>
            <w:top w:val="none" w:sz="0" w:space="0" w:color="auto"/>
            <w:left w:val="none" w:sz="0" w:space="0" w:color="auto"/>
            <w:bottom w:val="none" w:sz="0" w:space="0" w:color="auto"/>
            <w:right w:val="none" w:sz="0" w:space="0" w:color="auto"/>
          </w:divBdr>
          <w:divsChild>
            <w:div w:id="1014649458">
              <w:marLeft w:val="0"/>
              <w:marRight w:val="0"/>
              <w:marTop w:val="0"/>
              <w:marBottom w:val="0"/>
              <w:divBdr>
                <w:top w:val="none" w:sz="0" w:space="0" w:color="auto"/>
                <w:left w:val="none" w:sz="0" w:space="0" w:color="auto"/>
                <w:bottom w:val="none" w:sz="0" w:space="0" w:color="auto"/>
                <w:right w:val="none" w:sz="0" w:space="0" w:color="auto"/>
              </w:divBdr>
              <w:divsChild>
                <w:div w:id="1333338039">
                  <w:marLeft w:val="0"/>
                  <w:marRight w:val="0"/>
                  <w:marTop w:val="0"/>
                  <w:marBottom w:val="0"/>
                  <w:divBdr>
                    <w:top w:val="none" w:sz="0" w:space="0" w:color="auto"/>
                    <w:left w:val="none" w:sz="0" w:space="0" w:color="auto"/>
                    <w:bottom w:val="none" w:sz="0" w:space="0" w:color="auto"/>
                    <w:right w:val="none" w:sz="0" w:space="0" w:color="auto"/>
                  </w:divBdr>
                  <w:divsChild>
                    <w:div w:id="1091241983">
                      <w:marLeft w:val="0"/>
                      <w:marRight w:val="0"/>
                      <w:marTop w:val="0"/>
                      <w:marBottom w:val="0"/>
                      <w:divBdr>
                        <w:top w:val="none" w:sz="0" w:space="0" w:color="auto"/>
                        <w:left w:val="none" w:sz="0" w:space="0" w:color="auto"/>
                        <w:bottom w:val="none" w:sz="0" w:space="0" w:color="auto"/>
                        <w:right w:val="none" w:sz="0" w:space="0" w:color="auto"/>
                      </w:divBdr>
                      <w:divsChild>
                        <w:div w:id="251358604">
                          <w:marLeft w:val="0"/>
                          <w:marRight w:val="0"/>
                          <w:marTop w:val="0"/>
                          <w:marBottom w:val="0"/>
                          <w:divBdr>
                            <w:top w:val="none" w:sz="0" w:space="0" w:color="auto"/>
                            <w:left w:val="none" w:sz="0" w:space="0" w:color="auto"/>
                            <w:bottom w:val="none" w:sz="0" w:space="0" w:color="auto"/>
                            <w:right w:val="none" w:sz="0" w:space="0" w:color="auto"/>
                          </w:divBdr>
                          <w:divsChild>
                            <w:div w:id="1500466966">
                              <w:marLeft w:val="0"/>
                              <w:marRight w:val="0"/>
                              <w:marTop w:val="0"/>
                              <w:marBottom w:val="0"/>
                              <w:divBdr>
                                <w:top w:val="none" w:sz="0" w:space="0" w:color="auto"/>
                                <w:left w:val="none" w:sz="0" w:space="0" w:color="auto"/>
                                <w:bottom w:val="none" w:sz="0" w:space="0" w:color="auto"/>
                                <w:right w:val="none" w:sz="0" w:space="0" w:color="auto"/>
                              </w:divBdr>
                              <w:divsChild>
                                <w:div w:id="12837342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651794">
      <w:bodyDiv w:val="1"/>
      <w:marLeft w:val="0"/>
      <w:marRight w:val="0"/>
      <w:marTop w:val="0"/>
      <w:marBottom w:val="0"/>
      <w:divBdr>
        <w:top w:val="none" w:sz="0" w:space="0" w:color="auto"/>
        <w:left w:val="none" w:sz="0" w:space="0" w:color="auto"/>
        <w:bottom w:val="none" w:sz="0" w:space="0" w:color="auto"/>
        <w:right w:val="none" w:sz="0" w:space="0" w:color="auto"/>
      </w:divBdr>
      <w:divsChild>
        <w:div w:id="164368781">
          <w:marLeft w:val="0"/>
          <w:marRight w:val="0"/>
          <w:marTop w:val="0"/>
          <w:marBottom w:val="0"/>
          <w:divBdr>
            <w:top w:val="none" w:sz="0" w:space="0" w:color="auto"/>
            <w:left w:val="none" w:sz="0" w:space="0" w:color="auto"/>
            <w:bottom w:val="none" w:sz="0" w:space="0" w:color="auto"/>
            <w:right w:val="none" w:sz="0" w:space="0" w:color="auto"/>
          </w:divBdr>
          <w:divsChild>
            <w:div w:id="764418540">
              <w:marLeft w:val="0"/>
              <w:marRight w:val="0"/>
              <w:marTop w:val="0"/>
              <w:marBottom w:val="0"/>
              <w:divBdr>
                <w:top w:val="none" w:sz="0" w:space="0" w:color="auto"/>
                <w:left w:val="none" w:sz="0" w:space="0" w:color="auto"/>
                <w:bottom w:val="none" w:sz="0" w:space="0" w:color="auto"/>
                <w:right w:val="none" w:sz="0" w:space="0" w:color="auto"/>
              </w:divBdr>
              <w:divsChild>
                <w:div w:id="14305336">
                  <w:marLeft w:val="0"/>
                  <w:marRight w:val="0"/>
                  <w:marTop w:val="0"/>
                  <w:marBottom w:val="0"/>
                  <w:divBdr>
                    <w:top w:val="none" w:sz="0" w:space="0" w:color="auto"/>
                    <w:left w:val="none" w:sz="0" w:space="0" w:color="auto"/>
                    <w:bottom w:val="none" w:sz="0" w:space="0" w:color="auto"/>
                    <w:right w:val="none" w:sz="0" w:space="0" w:color="auto"/>
                  </w:divBdr>
                  <w:divsChild>
                    <w:div w:id="7937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ilesystem" TargetMode="External"/><Relationship Id="rId3" Type="http://schemas.openxmlformats.org/officeDocument/2006/relationships/webSettings" Target="webSettings.xml"/><Relationship Id="rId7" Type="http://schemas.openxmlformats.org/officeDocument/2006/relationships/hyperlink" Target="https://en.wikipedia.org/wiki/Binary_search_tree" TargetMode="External"/><Relationship Id="rId12" Type="http://schemas.openxmlformats.org/officeDocument/2006/relationships/hyperlink" Target="https://en.wikipedia.org/wiki/Databa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elf-balancing_binary_search_tree" TargetMode="External"/><Relationship Id="rId11" Type="http://schemas.openxmlformats.org/officeDocument/2006/relationships/hyperlink" Target="https://en.wikipedia.org/wiki/Binary_search_tree" TargetMode="External"/><Relationship Id="rId5" Type="http://schemas.openxmlformats.org/officeDocument/2006/relationships/oleObject" Target="embeddings/oleObject1.bin"/><Relationship Id="rId15" Type="http://schemas.openxmlformats.org/officeDocument/2006/relationships/oleObject" Target="embeddings/oleObject3.bin"/><Relationship Id="rId10" Type="http://schemas.openxmlformats.org/officeDocument/2006/relationships/hyperlink" Target="https://en.wikipedia.org/wiki/Tree_data_structure" TargetMode="Externa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42</cp:revision>
  <dcterms:created xsi:type="dcterms:W3CDTF">2017-09-14T18:06:00Z</dcterms:created>
  <dcterms:modified xsi:type="dcterms:W3CDTF">2017-09-14T19:17:00Z</dcterms:modified>
</cp:coreProperties>
</file>