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42EB8" w14:textId="77777777" w:rsidR="000764E4" w:rsidRDefault="00000000">
      <w:pPr>
        <w:spacing w:after="2046" w:line="259" w:lineRule="auto"/>
        <w:ind w:left="9649" w:firstLine="0"/>
      </w:pPr>
      <w:r>
        <w:rPr>
          <w:noProof/>
        </w:rPr>
        <w:drawing>
          <wp:inline distT="0" distB="0" distL="0" distR="0" wp14:anchorId="20326DAB" wp14:editId="49A60001">
            <wp:extent cx="2053590" cy="61658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2053590" cy="616585"/>
                    </a:xfrm>
                    <a:prstGeom prst="rect">
                      <a:avLst/>
                    </a:prstGeom>
                  </pic:spPr>
                </pic:pic>
              </a:graphicData>
            </a:graphic>
          </wp:inline>
        </w:drawing>
      </w:r>
    </w:p>
    <w:p w14:paraId="4C610203" w14:textId="77777777" w:rsidR="000764E4" w:rsidRDefault="00000000">
      <w:pPr>
        <w:spacing w:after="75" w:line="259" w:lineRule="auto"/>
        <w:ind w:left="0" w:firstLine="0"/>
      </w:pPr>
      <w:r>
        <w:rPr>
          <w:b/>
          <w:color w:val="333333"/>
          <w:sz w:val="40"/>
        </w:rPr>
        <w:t>Payment Card Industry (PCI)</w:t>
      </w:r>
      <w:r>
        <w:t xml:space="preserve"> </w:t>
      </w:r>
      <w:r>
        <w:rPr>
          <w:b/>
          <w:color w:val="333333"/>
          <w:sz w:val="40"/>
        </w:rPr>
        <w:t xml:space="preserve"> </w:t>
      </w:r>
    </w:p>
    <w:p w14:paraId="40971DA2" w14:textId="77777777" w:rsidR="000764E4" w:rsidRDefault="00000000">
      <w:pPr>
        <w:pStyle w:val="Heading1"/>
      </w:pPr>
      <w:r>
        <w:t>Software Security Framework</w:t>
      </w:r>
      <w:r>
        <w:rPr>
          <w:color w:val="333333"/>
          <w:sz w:val="40"/>
        </w:rPr>
        <w:t xml:space="preserve"> </w:t>
      </w:r>
    </w:p>
    <w:p w14:paraId="0058A2F4" w14:textId="77777777" w:rsidR="000764E4" w:rsidRDefault="00000000">
      <w:pPr>
        <w:spacing w:after="494" w:line="259" w:lineRule="auto"/>
        <w:ind w:left="0" w:firstLine="0"/>
      </w:pPr>
      <w:r>
        <w:rPr>
          <w:b/>
          <w:color w:val="333333"/>
          <w:sz w:val="40"/>
        </w:rPr>
        <w:t xml:space="preserve"> </w:t>
      </w:r>
    </w:p>
    <w:p w14:paraId="6370089C" w14:textId="77777777" w:rsidR="000764E4" w:rsidRDefault="00000000">
      <w:pPr>
        <w:spacing w:after="489" w:line="259" w:lineRule="auto"/>
        <w:ind w:left="0" w:firstLine="0"/>
      </w:pPr>
      <w:r>
        <w:rPr>
          <w:b/>
          <w:color w:val="333333"/>
          <w:sz w:val="40"/>
        </w:rPr>
        <w:t xml:space="preserve"> </w:t>
      </w:r>
    </w:p>
    <w:p w14:paraId="5C073BB0" w14:textId="77777777" w:rsidR="000764E4" w:rsidRDefault="00000000">
      <w:pPr>
        <w:spacing w:after="149" w:line="259" w:lineRule="auto"/>
        <w:ind w:left="0" w:firstLine="0"/>
      </w:pPr>
      <w:r>
        <w:rPr>
          <w:b/>
          <w:color w:val="333333"/>
          <w:sz w:val="40"/>
        </w:rPr>
        <w:t xml:space="preserve"> </w:t>
      </w:r>
    </w:p>
    <w:p w14:paraId="1C89B032" w14:textId="77777777" w:rsidR="000764E4" w:rsidRDefault="00000000">
      <w:pPr>
        <w:spacing w:after="33" w:line="259" w:lineRule="auto"/>
        <w:ind w:left="-30" w:firstLine="0"/>
      </w:pPr>
      <w:r>
        <w:rPr>
          <w:rFonts w:ascii="Calibri" w:eastAsia="Calibri" w:hAnsi="Calibri" w:cs="Calibri"/>
          <w:noProof/>
          <w:sz w:val="22"/>
        </w:rPr>
        <mc:AlternateContent>
          <mc:Choice Requires="wpg">
            <w:drawing>
              <wp:inline distT="0" distB="0" distL="0" distR="0" wp14:anchorId="005AF9C3" wp14:editId="3D2C67AF">
                <wp:extent cx="7412609" cy="6350"/>
                <wp:effectExtent l="0" t="0" r="0" b="0"/>
                <wp:docPr id="155789" name="Group 155789"/>
                <wp:cNvGraphicFramePr/>
                <a:graphic xmlns:a="http://schemas.openxmlformats.org/drawingml/2006/main">
                  <a:graphicData uri="http://schemas.microsoft.com/office/word/2010/wordprocessingGroup">
                    <wpg:wgp>
                      <wpg:cNvGrpSpPr/>
                      <wpg:grpSpPr>
                        <a:xfrm>
                          <a:off x="0" y="0"/>
                          <a:ext cx="7412609" cy="6350"/>
                          <a:chOff x="0" y="0"/>
                          <a:chExt cx="7412609" cy="6350"/>
                        </a:xfrm>
                      </wpg:grpSpPr>
                      <wps:wsp>
                        <wps:cNvPr id="195900" name="Shape 195900"/>
                        <wps:cNvSpPr/>
                        <wps:spPr>
                          <a:xfrm>
                            <a:off x="0" y="0"/>
                            <a:ext cx="7412609" cy="9144"/>
                          </a:xfrm>
                          <a:custGeom>
                            <a:avLst/>
                            <a:gdLst/>
                            <a:ahLst/>
                            <a:cxnLst/>
                            <a:rect l="0" t="0" r="0" b="0"/>
                            <a:pathLst>
                              <a:path w="7412609" h="9144">
                                <a:moveTo>
                                  <a:pt x="0" y="0"/>
                                </a:moveTo>
                                <a:lnTo>
                                  <a:pt x="7412609" y="0"/>
                                </a:lnTo>
                                <a:lnTo>
                                  <a:pt x="7412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789" style="width:583.67pt;height:0.5pt;mso-position-horizontal-relative:char;mso-position-vertical-relative:line" coordsize="74126,63">
                <v:shape id="Shape 195901" style="position:absolute;width:74126;height:91;left:0;top:0;" coordsize="7412609,9144" path="m0,0l7412609,0l7412609,9144l0,9144l0,0">
                  <v:stroke weight="0pt" endcap="flat" joinstyle="miter" miterlimit="10" on="false" color="#000000" opacity="0"/>
                  <v:fill on="true" color="#000000"/>
                </v:shape>
              </v:group>
            </w:pict>
          </mc:Fallback>
        </mc:AlternateContent>
      </w:r>
    </w:p>
    <w:p w14:paraId="69393F29" w14:textId="77777777" w:rsidR="000764E4" w:rsidRDefault="00000000">
      <w:pPr>
        <w:spacing w:after="19" w:line="259" w:lineRule="auto"/>
        <w:ind w:left="0" w:firstLine="0"/>
      </w:pPr>
      <w:r>
        <w:rPr>
          <w:b/>
          <w:sz w:val="40"/>
        </w:rPr>
        <w:t xml:space="preserve">Secure Software Requirements and Assessment Procedures </w:t>
      </w:r>
    </w:p>
    <w:p w14:paraId="5438EF4B" w14:textId="77777777" w:rsidR="000764E4" w:rsidRDefault="00000000">
      <w:pPr>
        <w:spacing w:after="80" w:line="259" w:lineRule="auto"/>
        <w:ind w:left="-5"/>
      </w:pPr>
      <w:r>
        <w:rPr>
          <w:b/>
          <w:sz w:val="28"/>
        </w:rPr>
        <w:t xml:space="preserve">Version 1.2.1 </w:t>
      </w:r>
    </w:p>
    <w:p w14:paraId="27410390" w14:textId="77777777" w:rsidR="000764E4" w:rsidRDefault="00000000">
      <w:pPr>
        <w:spacing w:after="0" w:line="259" w:lineRule="auto"/>
        <w:ind w:left="0" w:firstLine="0"/>
      </w:pPr>
      <w:r>
        <w:rPr>
          <w:sz w:val="24"/>
        </w:rPr>
        <w:t>May 2023</w:t>
      </w:r>
    </w:p>
    <w:p w14:paraId="043273B2" w14:textId="77777777" w:rsidR="000764E4" w:rsidRDefault="00000000">
      <w:pPr>
        <w:pStyle w:val="Heading2"/>
        <w:ind w:left="-5"/>
      </w:pPr>
      <w:r>
        <w:t xml:space="preserve">Document Changes </w:t>
      </w:r>
    </w:p>
    <w:tbl>
      <w:tblPr>
        <w:tblStyle w:val="TableGrid"/>
        <w:tblW w:w="12954" w:type="dxa"/>
        <w:tblInd w:w="120" w:type="dxa"/>
        <w:tblCellMar>
          <w:top w:w="92" w:type="dxa"/>
          <w:left w:w="110" w:type="dxa"/>
          <w:bottom w:w="0" w:type="dxa"/>
          <w:right w:w="115" w:type="dxa"/>
        </w:tblCellMar>
        <w:tblLook w:val="04A0" w:firstRow="1" w:lastRow="0" w:firstColumn="1" w:lastColumn="0" w:noHBand="0" w:noVBand="1"/>
      </w:tblPr>
      <w:tblGrid>
        <w:gridCol w:w="2075"/>
        <w:gridCol w:w="1351"/>
        <w:gridCol w:w="9528"/>
      </w:tblGrid>
      <w:tr w:rsidR="000764E4" w14:paraId="3921AF90" w14:textId="77777777">
        <w:trPr>
          <w:trHeight w:val="498"/>
        </w:trPr>
        <w:tc>
          <w:tcPr>
            <w:tcW w:w="2075" w:type="dxa"/>
            <w:tcBorders>
              <w:top w:val="single" w:sz="4" w:space="0" w:color="808080"/>
              <w:left w:val="nil"/>
              <w:bottom w:val="single" w:sz="4" w:space="0" w:color="808080"/>
              <w:right w:val="single" w:sz="4" w:space="0" w:color="FFFFFF"/>
            </w:tcBorders>
            <w:shd w:val="clear" w:color="auto" w:fill="006A72"/>
            <w:vAlign w:val="center"/>
          </w:tcPr>
          <w:p w14:paraId="1E8D38FA" w14:textId="77777777" w:rsidR="000764E4" w:rsidRDefault="00000000">
            <w:pPr>
              <w:spacing w:after="0" w:line="259" w:lineRule="auto"/>
              <w:ind w:left="2" w:firstLine="0"/>
              <w:jc w:val="center"/>
            </w:pPr>
            <w:r>
              <w:rPr>
                <w:b/>
                <w:color w:val="FFFFFF"/>
              </w:rPr>
              <w:t xml:space="preserve">Date </w:t>
            </w:r>
          </w:p>
        </w:tc>
        <w:tc>
          <w:tcPr>
            <w:tcW w:w="1351"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2ACF82F9" w14:textId="77777777" w:rsidR="000764E4" w:rsidRDefault="00000000">
            <w:pPr>
              <w:spacing w:after="0" w:line="259" w:lineRule="auto"/>
              <w:ind w:left="0" w:right="2" w:firstLine="0"/>
              <w:jc w:val="center"/>
            </w:pPr>
            <w:r>
              <w:rPr>
                <w:b/>
                <w:color w:val="FFFFFF"/>
              </w:rPr>
              <w:t xml:space="preserve">Version </w:t>
            </w:r>
          </w:p>
        </w:tc>
        <w:tc>
          <w:tcPr>
            <w:tcW w:w="9528" w:type="dxa"/>
            <w:tcBorders>
              <w:top w:val="single" w:sz="4" w:space="0" w:color="808080"/>
              <w:left w:val="single" w:sz="4" w:space="0" w:color="FFFFFF"/>
              <w:bottom w:val="single" w:sz="4" w:space="0" w:color="808080"/>
              <w:right w:val="nil"/>
            </w:tcBorders>
            <w:shd w:val="clear" w:color="auto" w:fill="006A72"/>
            <w:vAlign w:val="center"/>
          </w:tcPr>
          <w:p w14:paraId="75E04E1D" w14:textId="77777777" w:rsidR="000764E4" w:rsidRDefault="00000000">
            <w:pPr>
              <w:spacing w:after="0" w:line="259" w:lineRule="auto"/>
              <w:ind w:left="7" w:firstLine="0"/>
              <w:jc w:val="center"/>
            </w:pPr>
            <w:r>
              <w:rPr>
                <w:b/>
                <w:color w:val="FFFFFF"/>
              </w:rPr>
              <w:t xml:space="preserve">Description </w:t>
            </w:r>
          </w:p>
        </w:tc>
      </w:tr>
      <w:tr w:rsidR="000764E4" w14:paraId="0FC3E377" w14:textId="77777777">
        <w:trPr>
          <w:trHeight w:val="402"/>
        </w:trPr>
        <w:tc>
          <w:tcPr>
            <w:tcW w:w="2075" w:type="dxa"/>
            <w:tcBorders>
              <w:top w:val="single" w:sz="4" w:space="0" w:color="808080"/>
              <w:left w:val="nil"/>
              <w:bottom w:val="single" w:sz="4" w:space="0" w:color="808080"/>
              <w:right w:val="single" w:sz="4" w:space="0" w:color="808080"/>
            </w:tcBorders>
          </w:tcPr>
          <w:p w14:paraId="5C58F90F" w14:textId="77777777" w:rsidR="000764E4" w:rsidRDefault="00000000">
            <w:pPr>
              <w:spacing w:after="0" w:line="259" w:lineRule="auto"/>
              <w:ind w:firstLine="0"/>
              <w:jc w:val="center"/>
            </w:pPr>
            <w:r>
              <w:rPr>
                <w:sz w:val="18"/>
              </w:rPr>
              <w:t xml:space="preserve">January 2019 </w:t>
            </w:r>
          </w:p>
        </w:tc>
        <w:tc>
          <w:tcPr>
            <w:tcW w:w="1351" w:type="dxa"/>
            <w:tcBorders>
              <w:top w:val="single" w:sz="4" w:space="0" w:color="808080"/>
              <w:left w:val="single" w:sz="4" w:space="0" w:color="808080"/>
              <w:bottom w:val="single" w:sz="4" w:space="0" w:color="808080"/>
              <w:right w:val="single" w:sz="4" w:space="0" w:color="808080"/>
            </w:tcBorders>
          </w:tcPr>
          <w:p w14:paraId="5C5794CE" w14:textId="77777777" w:rsidR="000764E4" w:rsidRDefault="00000000">
            <w:pPr>
              <w:spacing w:after="0" w:line="259" w:lineRule="auto"/>
              <w:ind w:left="6" w:firstLine="0"/>
              <w:jc w:val="center"/>
            </w:pPr>
            <w:r>
              <w:rPr>
                <w:sz w:val="18"/>
              </w:rPr>
              <w:t xml:space="preserve">1.0 </w:t>
            </w:r>
          </w:p>
        </w:tc>
        <w:tc>
          <w:tcPr>
            <w:tcW w:w="9528" w:type="dxa"/>
            <w:tcBorders>
              <w:top w:val="single" w:sz="4" w:space="0" w:color="808080"/>
              <w:left w:val="single" w:sz="4" w:space="0" w:color="808080"/>
              <w:bottom w:val="single" w:sz="4" w:space="0" w:color="808080"/>
              <w:right w:val="nil"/>
            </w:tcBorders>
          </w:tcPr>
          <w:p w14:paraId="26F4934E" w14:textId="77777777" w:rsidR="000764E4" w:rsidRDefault="00000000">
            <w:pPr>
              <w:spacing w:after="0" w:line="259" w:lineRule="auto"/>
              <w:ind w:left="0" w:firstLine="0"/>
            </w:pPr>
            <w:r>
              <w:rPr>
                <w:sz w:val="18"/>
              </w:rPr>
              <w:t xml:space="preserve">Initial release  </w:t>
            </w:r>
          </w:p>
        </w:tc>
      </w:tr>
      <w:tr w:rsidR="000764E4" w14:paraId="0C7B5AEA" w14:textId="77777777">
        <w:trPr>
          <w:trHeight w:val="625"/>
        </w:trPr>
        <w:tc>
          <w:tcPr>
            <w:tcW w:w="2075" w:type="dxa"/>
            <w:tcBorders>
              <w:top w:val="single" w:sz="4" w:space="0" w:color="808080"/>
              <w:left w:val="nil"/>
              <w:bottom w:val="single" w:sz="4" w:space="0" w:color="808080"/>
              <w:right w:val="single" w:sz="4" w:space="0" w:color="808080"/>
            </w:tcBorders>
          </w:tcPr>
          <w:p w14:paraId="68FA14AF" w14:textId="77777777" w:rsidR="000764E4" w:rsidRDefault="00000000">
            <w:pPr>
              <w:spacing w:after="0" w:line="259" w:lineRule="auto"/>
              <w:ind w:firstLine="0"/>
              <w:jc w:val="center"/>
            </w:pPr>
            <w:r>
              <w:rPr>
                <w:sz w:val="18"/>
              </w:rPr>
              <w:lastRenderedPageBreak/>
              <w:t xml:space="preserve">April 2021 </w:t>
            </w:r>
          </w:p>
        </w:tc>
        <w:tc>
          <w:tcPr>
            <w:tcW w:w="1351" w:type="dxa"/>
            <w:tcBorders>
              <w:top w:val="single" w:sz="4" w:space="0" w:color="808080"/>
              <w:left w:val="single" w:sz="4" w:space="0" w:color="808080"/>
              <w:bottom w:val="single" w:sz="4" w:space="0" w:color="808080"/>
              <w:right w:val="single" w:sz="4" w:space="0" w:color="808080"/>
            </w:tcBorders>
          </w:tcPr>
          <w:p w14:paraId="5CF87037" w14:textId="77777777" w:rsidR="000764E4" w:rsidRDefault="00000000">
            <w:pPr>
              <w:spacing w:after="0" w:line="259" w:lineRule="auto"/>
              <w:ind w:left="6" w:firstLine="0"/>
              <w:jc w:val="center"/>
            </w:pPr>
            <w:r>
              <w:rPr>
                <w:sz w:val="18"/>
              </w:rPr>
              <w:t xml:space="preserve">1.1 </w:t>
            </w:r>
          </w:p>
        </w:tc>
        <w:tc>
          <w:tcPr>
            <w:tcW w:w="9528" w:type="dxa"/>
            <w:tcBorders>
              <w:top w:val="single" w:sz="4" w:space="0" w:color="808080"/>
              <w:left w:val="single" w:sz="4" w:space="0" w:color="808080"/>
              <w:bottom w:val="single" w:sz="4" w:space="0" w:color="808080"/>
              <w:right w:val="nil"/>
            </w:tcBorders>
          </w:tcPr>
          <w:p w14:paraId="41F5C45F" w14:textId="77777777" w:rsidR="000764E4" w:rsidRDefault="00000000">
            <w:pPr>
              <w:spacing w:after="0" w:line="259" w:lineRule="auto"/>
              <w:ind w:left="0" w:firstLine="0"/>
            </w:pPr>
            <w:r>
              <w:rPr>
                <w:sz w:val="18"/>
              </w:rPr>
              <w:t xml:space="preserve">Update from v1.0. See </w:t>
            </w:r>
            <w:r>
              <w:rPr>
                <w:i/>
                <w:sz w:val="18"/>
              </w:rPr>
              <w:t>PCI Software Security Framework – Summary of Changes from Secure Software Requirements and Assessment Procedures Version 1.0 to 1.1</w:t>
            </w:r>
            <w:r>
              <w:rPr>
                <w:sz w:val="18"/>
              </w:rPr>
              <w:t xml:space="preserve"> for details of changes. </w:t>
            </w:r>
          </w:p>
        </w:tc>
      </w:tr>
      <w:tr w:rsidR="000764E4" w14:paraId="0D05E478" w14:textId="77777777">
        <w:trPr>
          <w:trHeight w:val="625"/>
        </w:trPr>
        <w:tc>
          <w:tcPr>
            <w:tcW w:w="2075" w:type="dxa"/>
            <w:tcBorders>
              <w:top w:val="single" w:sz="4" w:space="0" w:color="808080"/>
              <w:left w:val="nil"/>
              <w:bottom w:val="single" w:sz="4" w:space="0" w:color="808080"/>
              <w:right w:val="single" w:sz="4" w:space="0" w:color="808080"/>
            </w:tcBorders>
          </w:tcPr>
          <w:p w14:paraId="735B73C9" w14:textId="77777777" w:rsidR="000764E4" w:rsidRDefault="00000000">
            <w:pPr>
              <w:spacing w:after="0" w:line="259" w:lineRule="auto"/>
              <w:ind w:firstLine="0"/>
              <w:jc w:val="center"/>
            </w:pPr>
            <w:r>
              <w:rPr>
                <w:sz w:val="18"/>
              </w:rPr>
              <w:t xml:space="preserve">October 2022 </w:t>
            </w:r>
          </w:p>
        </w:tc>
        <w:tc>
          <w:tcPr>
            <w:tcW w:w="1351" w:type="dxa"/>
            <w:tcBorders>
              <w:top w:val="single" w:sz="4" w:space="0" w:color="808080"/>
              <w:left w:val="single" w:sz="4" w:space="0" w:color="808080"/>
              <w:bottom w:val="single" w:sz="4" w:space="0" w:color="808080"/>
              <w:right w:val="single" w:sz="4" w:space="0" w:color="808080"/>
            </w:tcBorders>
          </w:tcPr>
          <w:p w14:paraId="1675C961" w14:textId="77777777" w:rsidR="000764E4" w:rsidRDefault="00000000">
            <w:pPr>
              <w:spacing w:after="0" w:line="259" w:lineRule="auto"/>
              <w:ind w:left="6" w:firstLine="0"/>
              <w:jc w:val="center"/>
            </w:pPr>
            <w:r>
              <w:rPr>
                <w:sz w:val="18"/>
              </w:rPr>
              <w:t xml:space="preserve">1.2 </w:t>
            </w:r>
          </w:p>
        </w:tc>
        <w:tc>
          <w:tcPr>
            <w:tcW w:w="9528" w:type="dxa"/>
            <w:tcBorders>
              <w:top w:val="single" w:sz="4" w:space="0" w:color="808080"/>
              <w:left w:val="single" w:sz="4" w:space="0" w:color="808080"/>
              <w:bottom w:val="single" w:sz="4" w:space="0" w:color="808080"/>
              <w:right w:val="nil"/>
            </w:tcBorders>
          </w:tcPr>
          <w:p w14:paraId="3FBB3C52" w14:textId="77777777" w:rsidR="000764E4" w:rsidRDefault="00000000">
            <w:pPr>
              <w:spacing w:after="0" w:line="259" w:lineRule="auto"/>
              <w:ind w:left="0" w:firstLine="0"/>
            </w:pPr>
            <w:r>
              <w:rPr>
                <w:sz w:val="18"/>
              </w:rPr>
              <w:t xml:space="preserve">Update from v1.1. See </w:t>
            </w:r>
            <w:r>
              <w:rPr>
                <w:i/>
                <w:sz w:val="18"/>
              </w:rPr>
              <w:t>PCI Software Security Framework – Summary of Changes from Secure Software Requirements and Assessment Procedures Version 1.1 to 1.2</w:t>
            </w:r>
            <w:r>
              <w:rPr>
                <w:sz w:val="18"/>
              </w:rPr>
              <w:t xml:space="preserve"> for details of changes. </w:t>
            </w:r>
          </w:p>
        </w:tc>
      </w:tr>
      <w:tr w:rsidR="000764E4" w14:paraId="26995E29" w14:textId="77777777">
        <w:trPr>
          <w:trHeight w:val="400"/>
        </w:trPr>
        <w:tc>
          <w:tcPr>
            <w:tcW w:w="2075" w:type="dxa"/>
            <w:tcBorders>
              <w:top w:val="single" w:sz="4" w:space="0" w:color="808080"/>
              <w:left w:val="nil"/>
              <w:bottom w:val="single" w:sz="4" w:space="0" w:color="808080"/>
              <w:right w:val="single" w:sz="4" w:space="0" w:color="808080"/>
            </w:tcBorders>
          </w:tcPr>
          <w:p w14:paraId="361A786E" w14:textId="77777777" w:rsidR="000764E4" w:rsidRDefault="00000000">
            <w:pPr>
              <w:spacing w:after="0" w:line="259" w:lineRule="auto"/>
              <w:ind w:firstLine="0"/>
              <w:jc w:val="center"/>
            </w:pPr>
            <w:r>
              <w:rPr>
                <w:sz w:val="18"/>
              </w:rPr>
              <w:t xml:space="preserve">May 2023 </w:t>
            </w:r>
          </w:p>
        </w:tc>
        <w:tc>
          <w:tcPr>
            <w:tcW w:w="1351" w:type="dxa"/>
            <w:tcBorders>
              <w:top w:val="single" w:sz="4" w:space="0" w:color="808080"/>
              <w:left w:val="single" w:sz="4" w:space="0" w:color="808080"/>
              <w:bottom w:val="single" w:sz="4" w:space="0" w:color="808080"/>
              <w:right w:val="single" w:sz="4" w:space="0" w:color="808080"/>
            </w:tcBorders>
          </w:tcPr>
          <w:p w14:paraId="308AED94" w14:textId="77777777" w:rsidR="000764E4" w:rsidRDefault="00000000">
            <w:pPr>
              <w:spacing w:after="0" w:line="259" w:lineRule="auto"/>
              <w:ind w:left="6" w:firstLine="0"/>
              <w:jc w:val="center"/>
            </w:pPr>
            <w:r>
              <w:rPr>
                <w:sz w:val="18"/>
              </w:rPr>
              <w:t xml:space="preserve">1.2.1 </w:t>
            </w:r>
          </w:p>
        </w:tc>
        <w:tc>
          <w:tcPr>
            <w:tcW w:w="9528" w:type="dxa"/>
            <w:tcBorders>
              <w:top w:val="single" w:sz="4" w:space="0" w:color="808080"/>
              <w:left w:val="single" w:sz="4" w:space="0" w:color="808080"/>
              <w:bottom w:val="single" w:sz="4" w:space="0" w:color="808080"/>
              <w:right w:val="nil"/>
            </w:tcBorders>
          </w:tcPr>
          <w:p w14:paraId="5CC90388" w14:textId="77777777" w:rsidR="000764E4" w:rsidRDefault="00000000">
            <w:pPr>
              <w:spacing w:after="0" w:line="259" w:lineRule="auto"/>
              <w:ind w:left="0" w:firstLine="0"/>
            </w:pPr>
            <w:r>
              <w:rPr>
                <w:sz w:val="18"/>
              </w:rPr>
              <w:t xml:space="preserve">Update from v1.2 to address errata. </w:t>
            </w:r>
          </w:p>
        </w:tc>
      </w:tr>
    </w:tbl>
    <w:p w14:paraId="64BE17FE" w14:textId="77777777" w:rsidR="000764E4" w:rsidRDefault="00000000">
      <w:pPr>
        <w:spacing w:after="0" w:line="259" w:lineRule="auto"/>
        <w:ind w:left="0" w:firstLine="0"/>
      </w:pPr>
      <w:r>
        <w:rPr>
          <w:b/>
          <w:sz w:val="28"/>
        </w:rPr>
        <w:t xml:space="preserve"> </w:t>
      </w:r>
      <w:r>
        <w:rPr>
          <w:b/>
          <w:sz w:val="28"/>
        </w:rPr>
        <w:tab/>
        <w:t xml:space="preserve"> </w:t>
      </w:r>
      <w:r>
        <w:br w:type="page"/>
      </w:r>
    </w:p>
    <w:p w14:paraId="6BAB67F4" w14:textId="77777777" w:rsidR="000764E4" w:rsidRDefault="00000000">
      <w:pPr>
        <w:pStyle w:val="Heading2"/>
        <w:spacing w:after="138"/>
        <w:ind w:left="-5"/>
      </w:pPr>
      <w:r>
        <w:lastRenderedPageBreak/>
        <w:t xml:space="preserve">Table of Contents </w:t>
      </w:r>
    </w:p>
    <w:p w14:paraId="29BFDF12" w14:textId="77777777" w:rsidR="000764E4" w:rsidRDefault="00000000">
      <w:pPr>
        <w:ind w:left="-5"/>
      </w:pPr>
      <w:r>
        <w:t>Introduction ..................................................................................................................................................................................................................... 6</w:t>
      </w:r>
      <w:r>
        <w:rPr>
          <w:rFonts w:ascii="Calibri" w:eastAsia="Calibri" w:hAnsi="Calibri" w:cs="Calibri"/>
          <w:sz w:val="24"/>
        </w:rPr>
        <w:t xml:space="preserve"> </w:t>
      </w:r>
    </w:p>
    <w:p w14:paraId="40DD90E0" w14:textId="77777777" w:rsidR="000764E4" w:rsidRDefault="00000000">
      <w:pPr>
        <w:ind w:left="225"/>
      </w:pPr>
      <w:r>
        <w:t>Terminology ................................................................................................................................................................................................................ 6</w:t>
      </w:r>
      <w:r>
        <w:rPr>
          <w:rFonts w:ascii="Calibri" w:eastAsia="Calibri" w:hAnsi="Calibri" w:cs="Calibri"/>
          <w:sz w:val="24"/>
        </w:rPr>
        <w:t xml:space="preserve"> </w:t>
      </w:r>
    </w:p>
    <w:p w14:paraId="0F0BCB54" w14:textId="77777777" w:rsidR="000764E4" w:rsidRDefault="00000000">
      <w:pPr>
        <w:ind w:left="225"/>
      </w:pPr>
      <w:r>
        <w:t>Related Publications ................................................................................................................................................................................................... 7</w:t>
      </w:r>
      <w:r>
        <w:rPr>
          <w:rFonts w:ascii="Calibri" w:eastAsia="Calibri" w:hAnsi="Calibri" w:cs="Calibri"/>
          <w:sz w:val="24"/>
        </w:rPr>
        <w:t xml:space="preserve"> </w:t>
      </w:r>
    </w:p>
    <w:p w14:paraId="528402D9" w14:textId="77777777" w:rsidR="000764E4" w:rsidRDefault="00000000">
      <w:pPr>
        <w:ind w:left="225"/>
      </w:pPr>
      <w:r>
        <w:t>Stakeholder Roles and Responsibilities ..................................................................................................................................................................... 8</w:t>
      </w:r>
      <w:r>
        <w:rPr>
          <w:rFonts w:ascii="Calibri" w:eastAsia="Calibri" w:hAnsi="Calibri" w:cs="Calibri"/>
          <w:sz w:val="24"/>
        </w:rPr>
        <w:t xml:space="preserve"> </w:t>
      </w:r>
    </w:p>
    <w:p w14:paraId="2D6E148D" w14:textId="77777777" w:rsidR="000764E4" w:rsidRDefault="00000000">
      <w:pPr>
        <w:ind w:left="-5"/>
      </w:pPr>
      <w:r>
        <w:t>Overview of PCI Secure Standard ................................................................................................................................................................................ 10</w:t>
      </w:r>
      <w:r>
        <w:rPr>
          <w:rFonts w:ascii="Calibri" w:eastAsia="Calibri" w:hAnsi="Calibri" w:cs="Calibri"/>
          <w:sz w:val="24"/>
        </w:rPr>
        <w:t xml:space="preserve"> </w:t>
      </w:r>
    </w:p>
    <w:p w14:paraId="73173744" w14:textId="77777777" w:rsidR="000764E4" w:rsidRDefault="00000000">
      <w:pPr>
        <w:ind w:left="225"/>
      </w:pPr>
      <w:r>
        <w:t>Scope of Security Requirements .............................................................................................................................................................................. 10</w:t>
      </w:r>
      <w:r>
        <w:rPr>
          <w:rFonts w:ascii="Calibri" w:eastAsia="Calibri" w:hAnsi="Calibri" w:cs="Calibri"/>
          <w:sz w:val="24"/>
        </w:rPr>
        <w:t xml:space="preserve"> </w:t>
      </w:r>
    </w:p>
    <w:p w14:paraId="5CB027EF" w14:textId="77777777" w:rsidR="000764E4" w:rsidRDefault="00000000">
      <w:pPr>
        <w:ind w:left="225"/>
      </w:pPr>
      <w:r>
        <w:t>Requirement Modules ............................................................................................................................................................................................... 11</w:t>
      </w:r>
      <w:r>
        <w:rPr>
          <w:rFonts w:ascii="Calibri" w:eastAsia="Calibri" w:hAnsi="Calibri" w:cs="Calibri"/>
          <w:sz w:val="24"/>
        </w:rPr>
        <w:t xml:space="preserve"> </w:t>
      </w:r>
    </w:p>
    <w:p w14:paraId="6CF8DBF4" w14:textId="77777777" w:rsidR="000764E4" w:rsidRDefault="00000000">
      <w:pPr>
        <w:ind w:left="450"/>
      </w:pPr>
      <w:r>
        <w:t>Requirement Module Applicability ........................................................................................................................................................................ 11</w:t>
      </w:r>
      <w:r>
        <w:rPr>
          <w:rFonts w:ascii="Calibri" w:eastAsia="Calibri" w:hAnsi="Calibri" w:cs="Calibri"/>
          <w:sz w:val="24"/>
        </w:rPr>
        <w:t xml:space="preserve"> </w:t>
      </w:r>
    </w:p>
    <w:p w14:paraId="221B2192" w14:textId="77777777" w:rsidR="000764E4" w:rsidRDefault="00000000">
      <w:pPr>
        <w:ind w:left="225"/>
      </w:pPr>
      <w:r>
        <w:t>Objective-Based Approach to Requirements............................................................................................................................................................ 12</w:t>
      </w:r>
      <w:r>
        <w:rPr>
          <w:rFonts w:ascii="Calibri" w:eastAsia="Calibri" w:hAnsi="Calibri" w:cs="Calibri"/>
          <w:sz w:val="24"/>
        </w:rPr>
        <w:t xml:space="preserve"> </w:t>
      </w:r>
    </w:p>
    <w:p w14:paraId="05E39052" w14:textId="77777777" w:rsidR="000764E4" w:rsidRDefault="00000000">
      <w:pPr>
        <w:ind w:left="450"/>
      </w:pPr>
      <w:r>
        <w:t>Requirement Frequency and Rigor....................................................................................................................................................................... 12</w:t>
      </w:r>
      <w:r>
        <w:rPr>
          <w:rFonts w:ascii="Calibri" w:eastAsia="Calibri" w:hAnsi="Calibri" w:cs="Calibri"/>
          <w:sz w:val="24"/>
        </w:rPr>
        <w:t xml:space="preserve"> </w:t>
      </w:r>
    </w:p>
    <w:p w14:paraId="062448B3" w14:textId="77777777" w:rsidR="000764E4" w:rsidRDefault="00000000">
      <w:pPr>
        <w:ind w:left="225"/>
      </w:pPr>
      <w:r>
        <w:t>Requirement Structure .............................................................................................................................................................................................. 12</w:t>
      </w:r>
      <w:r>
        <w:rPr>
          <w:rFonts w:ascii="Calibri" w:eastAsia="Calibri" w:hAnsi="Calibri" w:cs="Calibri"/>
          <w:sz w:val="24"/>
        </w:rPr>
        <w:t xml:space="preserve"> </w:t>
      </w:r>
    </w:p>
    <w:p w14:paraId="3905A344" w14:textId="77777777" w:rsidR="000764E4" w:rsidRDefault="00000000">
      <w:pPr>
        <w:ind w:left="225"/>
      </w:pPr>
      <w:r>
        <w:t>Testing Methods........................................................................................................................................................................................................ 13</w:t>
      </w:r>
      <w:r>
        <w:rPr>
          <w:rFonts w:ascii="Calibri" w:eastAsia="Calibri" w:hAnsi="Calibri" w:cs="Calibri"/>
          <w:sz w:val="24"/>
        </w:rPr>
        <w:t xml:space="preserve"> </w:t>
      </w:r>
    </w:p>
    <w:p w14:paraId="28552FF0" w14:textId="77777777" w:rsidR="000764E4" w:rsidRDefault="00000000">
      <w:pPr>
        <w:ind w:left="450"/>
      </w:pPr>
      <w:r>
        <w:t>Reliance on Third-Party Testing ........................................................................................................................................................................... 14</w:t>
      </w:r>
      <w:r>
        <w:rPr>
          <w:rFonts w:ascii="Calibri" w:eastAsia="Calibri" w:hAnsi="Calibri" w:cs="Calibri"/>
          <w:sz w:val="24"/>
        </w:rPr>
        <w:t xml:space="preserve"> </w:t>
      </w:r>
    </w:p>
    <w:p w14:paraId="671CC18F" w14:textId="77777777" w:rsidR="000764E4" w:rsidRDefault="00000000">
      <w:pPr>
        <w:ind w:left="450"/>
      </w:pPr>
      <w:r>
        <w:t>Use of Sampling .................................................................................................................................................................................................... 14</w:t>
      </w:r>
      <w:r>
        <w:rPr>
          <w:rFonts w:ascii="Calibri" w:eastAsia="Calibri" w:hAnsi="Calibri" w:cs="Calibri"/>
          <w:sz w:val="24"/>
        </w:rPr>
        <w:t xml:space="preserve"> </w:t>
      </w:r>
    </w:p>
    <w:p w14:paraId="553A6DB4" w14:textId="77777777" w:rsidR="000764E4" w:rsidRDefault="00000000">
      <w:pPr>
        <w:ind w:left="450"/>
      </w:pPr>
      <w:r>
        <w:t>Use of a Test Platform .......................................................................................................................................................................................... 15</w:t>
      </w:r>
      <w:r>
        <w:rPr>
          <w:rFonts w:ascii="Calibri" w:eastAsia="Calibri" w:hAnsi="Calibri" w:cs="Calibri"/>
          <w:sz w:val="24"/>
        </w:rPr>
        <w:t xml:space="preserve"> </w:t>
      </w:r>
    </w:p>
    <w:p w14:paraId="3D8F7BAA" w14:textId="77777777" w:rsidR="000764E4" w:rsidRDefault="00000000">
      <w:pPr>
        <w:ind w:left="-5"/>
      </w:pPr>
      <w:r>
        <w:lastRenderedPageBreak/>
        <w:t>Core Requirements ....................................................................................................................................................................................................... 16</w:t>
      </w:r>
      <w:r>
        <w:rPr>
          <w:rFonts w:ascii="Calibri" w:eastAsia="Calibri" w:hAnsi="Calibri" w:cs="Calibri"/>
          <w:sz w:val="24"/>
        </w:rPr>
        <w:t xml:space="preserve"> </w:t>
      </w:r>
    </w:p>
    <w:p w14:paraId="44880A77" w14:textId="77777777" w:rsidR="000764E4" w:rsidRDefault="00000000">
      <w:pPr>
        <w:ind w:left="225"/>
      </w:pPr>
      <w:r>
        <w:t>Minimizing the Attack Surface................................................................................................................................................................................... 16</w:t>
      </w:r>
      <w:r>
        <w:rPr>
          <w:rFonts w:ascii="Calibri" w:eastAsia="Calibri" w:hAnsi="Calibri" w:cs="Calibri"/>
          <w:sz w:val="24"/>
        </w:rPr>
        <w:t xml:space="preserve"> </w:t>
      </w:r>
    </w:p>
    <w:p w14:paraId="32064BAD" w14:textId="77777777" w:rsidR="000764E4" w:rsidRDefault="00000000">
      <w:pPr>
        <w:ind w:left="450"/>
      </w:pPr>
      <w:r>
        <w:t>Control Objective 1: Critical Asset Identification ................................................................................................................................................... 16</w:t>
      </w:r>
      <w:r>
        <w:rPr>
          <w:rFonts w:ascii="Calibri" w:eastAsia="Calibri" w:hAnsi="Calibri" w:cs="Calibri"/>
          <w:sz w:val="24"/>
        </w:rPr>
        <w:t xml:space="preserve"> </w:t>
      </w:r>
    </w:p>
    <w:p w14:paraId="3691FA86" w14:textId="77777777" w:rsidR="000764E4" w:rsidRDefault="00000000">
      <w:pPr>
        <w:ind w:left="450"/>
      </w:pPr>
      <w:r>
        <w:t>Control Objective 2: Secure Defaults.................................................................................................................................................................... 19</w:t>
      </w:r>
      <w:r>
        <w:rPr>
          <w:rFonts w:ascii="Calibri" w:eastAsia="Calibri" w:hAnsi="Calibri" w:cs="Calibri"/>
          <w:sz w:val="24"/>
        </w:rPr>
        <w:t xml:space="preserve"> </w:t>
      </w:r>
    </w:p>
    <w:p w14:paraId="1944B5E2" w14:textId="77777777" w:rsidR="000764E4" w:rsidRDefault="00000000">
      <w:pPr>
        <w:ind w:left="450"/>
      </w:pPr>
      <w:r>
        <w:t>Control Objective 3: Sensitive Data Retention ..................................................................................................................................................... 25</w:t>
      </w:r>
      <w:r>
        <w:rPr>
          <w:rFonts w:ascii="Calibri" w:eastAsia="Calibri" w:hAnsi="Calibri" w:cs="Calibri"/>
          <w:sz w:val="24"/>
        </w:rPr>
        <w:t xml:space="preserve"> </w:t>
      </w:r>
    </w:p>
    <w:p w14:paraId="7C025259" w14:textId="77777777" w:rsidR="000764E4" w:rsidRDefault="00000000">
      <w:pPr>
        <w:ind w:left="225"/>
      </w:pPr>
      <w:r>
        <w:t>Software Protection Mechanisms ............................................................................................................................................................................. 32</w:t>
      </w:r>
      <w:r>
        <w:rPr>
          <w:rFonts w:ascii="Calibri" w:eastAsia="Calibri" w:hAnsi="Calibri" w:cs="Calibri"/>
          <w:sz w:val="24"/>
        </w:rPr>
        <w:t xml:space="preserve"> </w:t>
      </w:r>
    </w:p>
    <w:p w14:paraId="001E29D4" w14:textId="77777777" w:rsidR="000764E4" w:rsidRDefault="00000000">
      <w:pPr>
        <w:ind w:left="450"/>
      </w:pPr>
      <w:r>
        <w:t>Control Objective 4: Critical Asset Protection ....................................................................................................................................................... 32</w:t>
      </w:r>
      <w:r>
        <w:rPr>
          <w:rFonts w:ascii="Calibri" w:eastAsia="Calibri" w:hAnsi="Calibri" w:cs="Calibri"/>
          <w:sz w:val="24"/>
        </w:rPr>
        <w:t xml:space="preserve"> </w:t>
      </w:r>
    </w:p>
    <w:p w14:paraId="2037697B" w14:textId="77777777" w:rsidR="000764E4" w:rsidRDefault="00000000">
      <w:pPr>
        <w:ind w:left="450"/>
      </w:pPr>
      <w:r>
        <w:t>Control Objective 5: Authentication and Access Control ...................................................................................................................................... 35</w:t>
      </w:r>
      <w:r>
        <w:rPr>
          <w:rFonts w:ascii="Calibri" w:eastAsia="Calibri" w:hAnsi="Calibri" w:cs="Calibri"/>
          <w:sz w:val="24"/>
        </w:rPr>
        <w:t xml:space="preserve"> </w:t>
      </w:r>
    </w:p>
    <w:p w14:paraId="08D667C2" w14:textId="77777777" w:rsidR="000764E4" w:rsidRDefault="00000000">
      <w:pPr>
        <w:ind w:left="450"/>
      </w:pPr>
      <w:r>
        <w:t>Control Objective 6: Sensitive Data Protection..................................................................................................................................................... 39</w:t>
      </w:r>
      <w:r>
        <w:rPr>
          <w:rFonts w:ascii="Calibri" w:eastAsia="Calibri" w:hAnsi="Calibri" w:cs="Calibri"/>
          <w:sz w:val="24"/>
        </w:rPr>
        <w:t xml:space="preserve"> </w:t>
      </w:r>
      <w:r>
        <w:t>Control Objective 7: Use of Cryptography ............................................................................................................................................................ 42</w:t>
      </w:r>
      <w:r>
        <w:rPr>
          <w:rFonts w:ascii="Calibri" w:eastAsia="Calibri" w:hAnsi="Calibri" w:cs="Calibri"/>
          <w:sz w:val="24"/>
        </w:rPr>
        <w:t xml:space="preserve"> </w:t>
      </w:r>
    </w:p>
    <w:p w14:paraId="245737B3" w14:textId="77777777" w:rsidR="000764E4" w:rsidRDefault="00000000">
      <w:pPr>
        <w:ind w:left="225"/>
      </w:pPr>
      <w:r>
        <w:t>Secure Software Operations ..................................................................................................................................................................................... 49</w:t>
      </w:r>
      <w:r>
        <w:rPr>
          <w:rFonts w:ascii="Calibri" w:eastAsia="Calibri" w:hAnsi="Calibri" w:cs="Calibri"/>
          <w:sz w:val="24"/>
        </w:rPr>
        <w:t xml:space="preserve"> </w:t>
      </w:r>
    </w:p>
    <w:p w14:paraId="410086AC" w14:textId="77777777" w:rsidR="000764E4" w:rsidRDefault="00000000">
      <w:pPr>
        <w:ind w:left="450"/>
      </w:pPr>
      <w:r>
        <w:t>Control Objective 8: Activity Tracking ................................................................................................................................................................... 49</w:t>
      </w:r>
      <w:r>
        <w:rPr>
          <w:rFonts w:ascii="Calibri" w:eastAsia="Calibri" w:hAnsi="Calibri" w:cs="Calibri"/>
          <w:sz w:val="24"/>
        </w:rPr>
        <w:t xml:space="preserve"> </w:t>
      </w:r>
    </w:p>
    <w:p w14:paraId="4C3B5A9C" w14:textId="77777777" w:rsidR="000764E4" w:rsidRDefault="00000000">
      <w:pPr>
        <w:ind w:left="450"/>
      </w:pPr>
      <w:r>
        <w:t>Control Objective 9: Attack Detection ................................................................................................................................................................... 53</w:t>
      </w:r>
      <w:r>
        <w:rPr>
          <w:rFonts w:ascii="Calibri" w:eastAsia="Calibri" w:hAnsi="Calibri" w:cs="Calibri"/>
          <w:sz w:val="24"/>
        </w:rPr>
        <w:t xml:space="preserve"> </w:t>
      </w:r>
    </w:p>
    <w:p w14:paraId="1C10029E" w14:textId="77777777" w:rsidR="000764E4" w:rsidRDefault="00000000">
      <w:pPr>
        <w:ind w:left="225"/>
      </w:pPr>
      <w:r>
        <w:t>Secure Software Lifecycle Management .................................................................................................................................................................. 55</w:t>
      </w:r>
      <w:r>
        <w:rPr>
          <w:rFonts w:ascii="Calibri" w:eastAsia="Calibri" w:hAnsi="Calibri" w:cs="Calibri"/>
          <w:sz w:val="24"/>
        </w:rPr>
        <w:t xml:space="preserve"> </w:t>
      </w:r>
    </w:p>
    <w:p w14:paraId="2D41291D" w14:textId="77777777" w:rsidR="000764E4" w:rsidRDefault="00000000">
      <w:pPr>
        <w:ind w:left="450"/>
      </w:pPr>
      <w:r>
        <w:t>Control Objective 10: Threat and Vulnerability Management ............................................................................................................................... 55</w:t>
      </w:r>
      <w:r>
        <w:rPr>
          <w:rFonts w:ascii="Calibri" w:eastAsia="Calibri" w:hAnsi="Calibri" w:cs="Calibri"/>
          <w:sz w:val="24"/>
        </w:rPr>
        <w:t xml:space="preserve"> </w:t>
      </w:r>
    </w:p>
    <w:p w14:paraId="37D2FC7A" w14:textId="77777777" w:rsidR="000764E4" w:rsidRDefault="00000000">
      <w:pPr>
        <w:ind w:left="450"/>
      </w:pPr>
      <w:r>
        <w:t>Control Objective 11: Secure Software Updates .................................................................................................................................................. 57</w:t>
      </w:r>
      <w:r>
        <w:rPr>
          <w:rFonts w:ascii="Calibri" w:eastAsia="Calibri" w:hAnsi="Calibri" w:cs="Calibri"/>
          <w:sz w:val="24"/>
        </w:rPr>
        <w:t xml:space="preserve"> </w:t>
      </w:r>
    </w:p>
    <w:p w14:paraId="342C9DFA" w14:textId="77777777" w:rsidR="000764E4" w:rsidRDefault="00000000">
      <w:pPr>
        <w:ind w:left="450"/>
      </w:pPr>
      <w:r>
        <w:t>Control Objective 12: Software Vendor Implementation Guidance ...................................................................................................................... 59</w:t>
      </w:r>
      <w:r>
        <w:rPr>
          <w:rFonts w:ascii="Calibri" w:eastAsia="Calibri" w:hAnsi="Calibri" w:cs="Calibri"/>
          <w:sz w:val="24"/>
        </w:rPr>
        <w:t xml:space="preserve"> </w:t>
      </w:r>
    </w:p>
    <w:p w14:paraId="2EB54881" w14:textId="77777777" w:rsidR="000764E4" w:rsidRDefault="00000000">
      <w:pPr>
        <w:ind w:left="-5"/>
      </w:pPr>
      <w:r>
        <w:lastRenderedPageBreak/>
        <w:t>Module A – Account Data Protection Requirements .................................................................................................................................................... 61</w:t>
      </w:r>
      <w:r>
        <w:rPr>
          <w:rFonts w:ascii="Calibri" w:eastAsia="Calibri" w:hAnsi="Calibri" w:cs="Calibri"/>
          <w:sz w:val="24"/>
        </w:rPr>
        <w:t xml:space="preserve"> </w:t>
      </w:r>
    </w:p>
    <w:p w14:paraId="7BAB37AE" w14:textId="77777777" w:rsidR="000764E4" w:rsidRDefault="00000000">
      <w:pPr>
        <w:ind w:left="225"/>
      </w:pPr>
      <w:r>
        <w:t>Purpose and Scope................................................................................................................................................................................................... 61</w:t>
      </w:r>
      <w:r>
        <w:rPr>
          <w:rFonts w:ascii="Calibri" w:eastAsia="Calibri" w:hAnsi="Calibri" w:cs="Calibri"/>
          <w:sz w:val="24"/>
        </w:rPr>
        <w:t xml:space="preserve"> </w:t>
      </w:r>
    </w:p>
    <w:p w14:paraId="7283FE9A" w14:textId="77777777" w:rsidR="000764E4" w:rsidRDefault="00000000">
      <w:pPr>
        <w:ind w:left="225"/>
      </w:pPr>
      <w:r>
        <w:t>Security Requirements .............................................................................................................................................................................................. 63</w:t>
      </w:r>
      <w:r>
        <w:rPr>
          <w:rFonts w:ascii="Calibri" w:eastAsia="Calibri" w:hAnsi="Calibri" w:cs="Calibri"/>
          <w:sz w:val="24"/>
        </w:rPr>
        <w:t xml:space="preserve"> </w:t>
      </w:r>
    </w:p>
    <w:p w14:paraId="4CCB4578" w14:textId="77777777" w:rsidR="000764E4" w:rsidRDefault="00000000">
      <w:pPr>
        <w:ind w:left="450"/>
      </w:pPr>
      <w:r>
        <w:t>Control Objective A.1: Sensitive Authentication Data .......................................................................................................................................... 63</w:t>
      </w:r>
      <w:r>
        <w:rPr>
          <w:rFonts w:ascii="Calibri" w:eastAsia="Calibri" w:hAnsi="Calibri" w:cs="Calibri"/>
          <w:sz w:val="24"/>
        </w:rPr>
        <w:t xml:space="preserve"> </w:t>
      </w:r>
    </w:p>
    <w:p w14:paraId="2D34D93F" w14:textId="77777777" w:rsidR="000764E4" w:rsidRDefault="00000000">
      <w:pPr>
        <w:ind w:left="450"/>
      </w:pPr>
      <w:r>
        <w:t>Control Objective A.2: Cardholder Data Protection .............................................................................................................................................. 64</w:t>
      </w:r>
      <w:r>
        <w:rPr>
          <w:rFonts w:ascii="Calibri" w:eastAsia="Calibri" w:hAnsi="Calibri" w:cs="Calibri"/>
          <w:sz w:val="24"/>
        </w:rPr>
        <w:t xml:space="preserve"> </w:t>
      </w:r>
    </w:p>
    <w:p w14:paraId="5F7F18C1" w14:textId="77777777" w:rsidR="000764E4" w:rsidRDefault="00000000">
      <w:pPr>
        <w:ind w:left="-5"/>
      </w:pPr>
      <w:r>
        <w:t>Module B – Terminal Software Requirements .............................................................................................................................................................. 67</w:t>
      </w:r>
      <w:r>
        <w:rPr>
          <w:rFonts w:ascii="Calibri" w:eastAsia="Calibri" w:hAnsi="Calibri" w:cs="Calibri"/>
          <w:sz w:val="24"/>
        </w:rPr>
        <w:t xml:space="preserve"> </w:t>
      </w:r>
    </w:p>
    <w:p w14:paraId="29E5A045" w14:textId="77777777" w:rsidR="000764E4" w:rsidRDefault="00000000">
      <w:pPr>
        <w:ind w:left="225"/>
      </w:pPr>
      <w:r>
        <w:t>Purpose and Scope................................................................................................................................................................................................... 67</w:t>
      </w:r>
      <w:r>
        <w:rPr>
          <w:rFonts w:ascii="Calibri" w:eastAsia="Calibri" w:hAnsi="Calibri" w:cs="Calibri"/>
          <w:sz w:val="24"/>
        </w:rPr>
        <w:t xml:space="preserve"> </w:t>
      </w:r>
    </w:p>
    <w:p w14:paraId="69425014" w14:textId="77777777" w:rsidR="000764E4" w:rsidRDefault="00000000">
      <w:pPr>
        <w:ind w:left="225"/>
      </w:pPr>
      <w:r>
        <w:t>Background ............................................................................................................................................................................................................... 67</w:t>
      </w:r>
      <w:r>
        <w:rPr>
          <w:rFonts w:ascii="Calibri" w:eastAsia="Calibri" w:hAnsi="Calibri" w:cs="Calibri"/>
          <w:sz w:val="24"/>
        </w:rPr>
        <w:t xml:space="preserve"> </w:t>
      </w:r>
    </w:p>
    <w:p w14:paraId="30070761" w14:textId="77777777" w:rsidR="000764E4" w:rsidRDefault="00000000">
      <w:pPr>
        <w:ind w:left="225"/>
      </w:pPr>
      <w:r>
        <w:t>Considerations .......................................................................................................................................................................................................... 68</w:t>
      </w:r>
      <w:r>
        <w:rPr>
          <w:rFonts w:ascii="Calibri" w:eastAsia="Calibri" w:hAnsi="Calibri" w:cs="Calibri"/>
          <w:sz w:val="24"/>
        </w:rPr>
        <w:t xml:space="preserve"> </w:t>
      </w:r>
    </w:p>
    <w:p w14:paraId="18B2CE3C" w14:textId="77777777" w:rsidR="000764E4" w:rsidRDefault="00000000">
      <w:pPr>
        <w:ind w:left="225"/>
      </w:pPr>
      <w:r>
        <w:t>Security Requirements .............................................................................................................................................................................................. 69</w:t>
      </w:r>
      <w:r>
        <w:rPr>
          <w:rFonts w:ascii="Calibri" w:eastAsia="Calibri" w:hAnsi="Calibri" w:cs="Calibri"/>
          <w:sz w:val="24"/>
        </w:rPr>
        <w:t xml:space="preserve"> </w:t>
      </w:r>
    </w:p>
    <w:p w14:paraId="1E9E9DE7" w14:textId="77777777" w:rsidR="000764E4" w:rsidRDefault="00000000">
      <w:pPr>
        <w:ind w:left="450"/>
      </w:pPr>
      <w:r>
        <w:t>Control Objective B.1: Terminal Software Documentation ................................................................................................................................... 69</w:t>
      </w:r>
      <w:r>
        <w:rPr>
          <w:rFonts w:ascii="Calibri" w:eastAsia="Calibri" w:hAnsi="Calibri" w:cs="Calibri"/>
          <w:sz w:val="24"/>
        </w:rPr>
        <w:t xml:space="preserve"> </w:t>
      </w:r>
    </w:p>
    <w:p w14:paraId="461C730C" w14:textId="77777777" w:rsidR="000764E4" w:rsidRDefault="00000000">
      <w:pPr>
        <w:ind w:left="450"/>
      </w:pPr>
      <w:r>
        <w:t>Control Objective B.2: Terminal Software Design ................................................................................................................................................ 71</w:t>
      </w:r>
      <w:r>
        <w:rPr>
          <w:rFonts w:ascii="Calibri" w:eastAsia="Calibri" w:hAnsi="Calibri" w:cs="Calibri"/>
          <w:sz w:val="24"/>
        </w:rPr>
        <w:t xml:space="preserve"> </w:t>
      </w:r>
    </w:p>
    <w:p w14:paraId="4C765BD1" w14:textId="77777777" w:rsidR="000764E4" w:rsidRDefault="00000000">
      <w:pPr>
        <w:ind w:left="450"/>
      </w:pPr>
      <w:r>
        <w:t>Control Objective B.3: Terminal Software Attack Mitigation ................................................................................................................................. 79</w:t>
      </w:r>
      <w:r>
        <w:rPr>
          <w:rFonts w:ascii="Calibri" w:eastAsia="Calibri" w:hAnsi="Calibri" w:cs="Calibri"/>
          <w:sz w:val="24"/>
        </w:rPr>
        <w:t xml:space="preserve"> </w:t>
      </w:r>
    </w:p>
    <w:p w14:paraId="73AD2D33" w14:textId="77777777" w:rsidR="000764E4" w:rsidRDefault="00000000">
      <w:pPr>
        <w:ind w:left="450"/>
      </w:pPr>
      <w:r>
        <w:t>Control Objective B.4: Terminal Software Security Testing ................................................................................................................................. 83</w:t>
      </w:r>
      <w:r>
        <w:rPr>
          <w:rFonts w:ascii="Calibri" w:eastAsia="Calibri" w:hAnsi="Calibri" w:cs="Calibri"/>
          <w:sz w:val="24"/>
        </w:rPr>
        <w:t xml:space="preserve"> </w:t>
      </w:r>
    </w:p>
    <w:p w14:paraId="55ABFA48" w14:textId="77777777" w:rsidR="000764E4" w:rsidRDefault="00000000">
      <w:pPr>
        <w:ind w:left="450"/>
      </w:pPr>
      <w:r>
        <w:t>Control Objective B.5: Terminal Software Implementation Guidance .................................................................................................................. 85</w:t>
      </w:r>
      <w:r>
        <w:rPr>
          <w:rFonts w:ascii="Calibri" w:eastAsia="Calibri" w:hAnsi="Calibri" w:cs="Calibri"/>
          <w:sz w:val="24"/>
        </w:rPr>
        <w:t xml:space="preserve"> </w:t>
      </w:r>
    </w:p>
    <w:p w14:paraId="41AD86A1" w14:textId="77777777" w:rsidR="000764E4" w:rsidRDefault="00000000">
      <w:pPr>
        <w:ind w:left="-5"/>
      </w:pPr>
      <w:r>
        <w:t>Module C – Web Software Requirements .................................................................................................................................................................... 87</w:t>
      </w:r>
      <w:r>
        <w:rPr>
          <w:rFonts w:ascii="Calibri" w:eastAsia="Calibri" w:hAnsi="Calibri" w:cs="Calibri"/>
          <w:sz w:val="24"/>
        </w:rPr>
        <w:t xml:space="preserve"> </w:t>
      </w:r>
    </w:p>
    <w:p w14:paraId="3912AC99" w14:textId="77777777" w:rsidR="000764E4" w:rsidRDefault="00000000">
      <w:pPr>
        <w:ind w:left="225"/>
      </w:pPr>
      <w:r>
        <w:lastRenderedPageBreak/>
        <w:t>Purpose and Scope................................................................................................................................................................................................... 87</w:t>
      </w:r>
      <w:r>
        <w:rPr>
          <w:rFonts w:ascii="Calibri" w:eastAsia="Calibri" w:hAnsi="Calibri" w:cs="Calibri"/>
          <w:sz w:val="24"/>
        </w:rPr>
        <w:t xml:space="preserve"> </w:t>
      </w:r>
    </w:p>
    <w:p w14:paraId="1C7448D2" w14:textId="77777777" w:rsidR="000764E4" w:rsidRDefault="00000000">
      <w:pPr>
        <w:ind w:left="225"/>
      </w:pPr>
      <w:r>
        <w:t>Considerations .......................................................................................................................................................................................................... 87</w:t>
      </w:r>
      <w:r>
        <w:rPr>
          <w:rFonts w:ascii="Calibri" w:eastAsia="Calibri" w:hAnsi="Calibri" w:cs="Calibri"/>
          <w:sz w:val="24"/>
        </w:rPr>
        <w:t xml:space="preserve"> </w:t>
      </w:r>
      <w:r>
        <w:t>Security Requirements .............................................................................................................................................................................................. 88</w:t>
      </w:r>
      <w:r>
        <w:rPr>
          <w:rFonts w:ascii="Calibri" w:eastAsia="Calibri" w:hAnsi="Calibri" w:cs="Calibri"/>
          <w:sz w:val="24"/>
        </w:rPr>
        <w:t xml:space="preserve"> </w:t>
      </w:r>
    </w:p>
    <w:p w14:paraId="341A4E99" w14:textId="77777777" w:rsidR="000764E4" w:rsidRDefault="00000000">
      <w:pPr>
        <w:spacing w:after="58" w:line="259" w:lineRule="auto"/>
        <w:ind w:right="-10"/>
        <w:jc w:val="right"/>
      </w:pPr>
      <w:r>
        <w:t>Control Objective C.1: Web Software Components &amp; Services ........................................................................................................................... 88</w:t>
      </w:r>
      <w:r>
        <w:rPr>
          <w:rFonts w:ascii="Calibri" w:eastAsia="Calibri" w:hAnsi="Calibri" w:cs="Calibri"/>
          <w:sz w:val="24"/>
        </w:rPr>
        <w:t xml:space="preserve"> </w:t>
      </w:r>
    </w:p>
    <w:p w14:paraId="704600CC" w14:textId="77777777" w:rsidR="000764E4" w:rsidRDefault="00000000">
      <w:pPr>
        <w:spacing w:after="58" w:line="259" w:lineRule="auto"/>
        <w:ind w:right="-10"/>
        <w:jc w:val="right"/>
      </w:pPr>
      <w:r>
        <w:t>Control Objective C.2: Web Software Access Controls ........................................................................................................................................ 93</w:t>
      </w:r>
      <w:r>
        <w:rPr>
          <w:rFonts w:ascii="Calibri" w:eastAsia="Calibri" w:hAnsi="Calibri" w:cs="Calibri"/>
          <w:sz w:val="24"/>
        </w:rPr>
        <w:t xml:space="preserve"> </w:t>
      </w:r>
    </w:p>
    <w:p w14:paraId="48997B4F" w14:textId="77777777" w:rsidR="000764E4" w:rsidRDefault="00000000">
      <w:pPr>
        <w:spacing w:after="58" w:line="259" w:lineRule="auto"/>
        <w:ind w:right="-10"/>
        <w:jc w:val="right"/>
      </w:pPr>
      <w:r>
        <w:t>Control Objective C.3: Web Software Attack Mitigation ..................................................................................................................................... 100</w:t>
      </w:r>
      <w:r>
        <w:rPr>
          <w:rFonts w:ascii="Calibri" w:eastAsia="Calibri" w:hAnsi="Calibri" w:cs="Calibri"/>
          <w:sz w:val="24"/>
        </w:rPr>
        <w:t xml:space="preserve"> </w:t>
      </w:r>
    </w:p>
    <w:p w14:paraId="431C6070" w14:textId="77777777" w:rsidR="000764E4" w:rsidRDefault="00000000">
      <w:pPr>
        <w:spacing w:after="58" w:line="259" w:lineRule="auto"/>
        <w:ind w:right="-10"/>
        <w:jc w:val="right"/>
      </w:pPr>
      <w:r>
        <w:t>Control Objective C.4: Web Software Communications ..................................................................................................................................... 109</w:t>
      </w:r>
      <w:r>
        <w:rPr>
          <w:rFonts w:ascii="Calibri" w:eastAsia="Calibri" w:hAnsi="Calibri" w:cs="Calibri"/>
          <w:sz w:val="24"/>
        </w:rPr>
        <w:t xml:space="preserve"> </w:t>
      </w:r>
      <w:r>
        <w:br w:type="page"/>
      </w:r>
    </w:p>
    <w:p w14:paraId="32AC8141" w14:textId="77777777" w:rsidR="000764E4" w:rsidRDefault="00000000">
      <w:pPr>
        <w:pStyle w:val="Heading2"/>
        <w:spacing w:after="138"/>
        <w:ind w:left="-5"/>
      </w:pPr>
      <w:r>
        <w:lastRenderedPageBreak/>
        <w:t xml:space="preserve">Introduction </w:t>
      </w:r>
    </w:p>
    <w:p w14:paraId="1EE768EA" w14:textId="77777777" w:rsidR="000764E4" w:rsidRDefault="00000000">
      <w:pPr>
        <w:spacing w:after="24"/>
        <w:ind w:left="-5"/>
      </w:pPr>
      <w:r>
        <w:t xml:space="preserve">To ensure reliable and accurate electronic payment transactions, the systems and software used as part of the payment transaction flow must be designed, developed, and maintained in a manner that protects the integrity of payment </w:t>
      </w:r>
      <w:proofErr w:type="gramStart"/>
      <w:r>
        <w:t>transactions</w:t>
      </w:r>
      <w:proofErr w:type="gramEnd"/>
      <w:r>
        <w:t xml:space="preserve"> and the confidentiality of all sensitive data stored, processed, or transmitted in association with payment transactions. This document, the </w:t>
      </w:r>
      <w:r>
        <w:rPr>
          <w:i/>
        </w:rPr>
        <w:t xml:space="preserve">Payment Card Industry (PCI) Secure Software </w:t>
      </w:r>
    </w:p>
    <w:p w14:paraId="2EB0ABBB" w14:textId="77777777" w:rsidR="000764E4" w:rsidRDefault="00000000">
      <w:pPr>
        <w:spacing w:after="184"/>
        <w:ind w:left="-5"/>
      </w:pPr>
      <w:r>
        <w:rPr>
          <w:i/>
        </w:rPr>
        <w:t>Requirements and Assessment Procedures</w:t>
      </w:r>
      <w:r>
        <w:t xml:space="preserve"> (hereafter referred to as the “PCI Secure Software Standard” or “this standard”) provides a baseline of security requirements with corresponding assessment procedures and guidance for building secure payment software.  </w:t>
      </w:r>
    </w:p>
    <w:p w14:paraId="4AB8ECCA" w14:textId="77777777" w:rsidR="000764E4" w:rsidRDefault="00000000">
      <w:pPr>
        <w:spacing w:after="320"/>
        <w:ind w:left="-5"/>
      </w:pPr>
      <w:r>
        <w:t xml:space="preserve">The </w:t>
      </w:r>
      <w:r>
        <w:rPr>
          <w:i/>
        </w:rPr>
        <w:t>PCI Secure Software Standard</w:t>
      </w:r>
      <w:r>
        <w:t xml:space="preserve"> is intended for use as part of the PCI Software Security Framework (SSF). Entities wishing to have their payment software validated under the PCI SSF would do so to this</w:t>
      </w:r>
      <w:r>
        <w:rPr>
          <w:i/>
        </w:rPr>
        <w:t xml:space="preserve"> </w:t>
      </w:r>
      <w:r>
        <w:t xml:space="preserve">standard. </w:t>
      </w:r>
    </w:p>
    <w:p w14:paraId="3360E2A4" w14:textId="77777777" w:rsidR="000764E4" w:rsidRDefault="00000000">
      <w:pPr>
        <w:pStyle w:val="Heading3"/>
        <w:ind w:left="-5"/>
      </w:pPr>
      <w:r>
        <w:t xml:space="preserve">Terminology </w:t>
      </w:r>
    </w:p>
    <w:p w14:paraId="26E37E94" w14:textId="77777777" w:rsidR="000764E4" w:rsidRDefault="00000000">
      <w:pPr>
        <w:spacing w:after="179"/>
        <w:ind w:left="-5"/>
      </w:pPr>
      <w:r>
        <w:t xml:space="preserve">A list of applicable terms and definitions is provided in the </w:t>
      </w:r>
      <w:r>
        <w:rPr>
          <w:i/>
        </w:rPr>
        <w:t>PCI Software Security Framework Glossary of Terms, Abbreviations, and Acronyms,</w:t>
      </w:r>
      <w:r>
        <w:t xml:space="preserve"> available in the PCI SSC Document Library: </w:t>
      </w:r>
      <w:hyperlink r:id="rId8">
        <w:r>
          <w:rPr>
            <w:color w:val="006A72"/>
          </w:rPr>
          <w:t>https://www.pcisecuritystandards.org/document_library/</w:t>
        </w:r>
      </w:hyperlink>
      <w:hyperlink r:id="rId9">
        <w:r>
          <w:t>.</w:t>
        </w:r>
      </w:hyperlink>
      <w:r>
        <w:t xml:space="preserve"> </w:t>
      </w:r>
    </w:p>
    <w:p w14:paraId="007BB4CF" w14:textId="77777777" w:rsidR="000764E4" w:rsidRDefault="00000000">
      <w:pPr>
        <w:ind w:left="-5"/>
      </w:pPr>
      <w:r>
        <w:t xml:space="preserve">Additionally, definitions for general PCI terminology is provided in the PCI Glossary on the PCI SSC website at:  </w:t>
      </w:r>
      <w:hyperlink r:id="rId10">
        <w:r>
          <w:rPr>
            <w:color w:val="006A72"/>
          </w:rPr>
          <w:t>https://www.pcisecuritystandards.org/pci_security/glossary/</w:t>
        </w:r>
      </w:hyperlink>
      <w:hyperlink r:id="rId11">
        <w:r>
          <w:t>.</w:t>
        </w:r>
      </w:hyperlink>
      <w:r>
        <w:t xml:space="preserve"> </w:t>
      </w:r>
    </w:p>
    <w:p w14:paraId="24D40FCA" w14:textId="77777777" w:rsidR="000764E4" w:rsidRDefault="00000000">
      <w:pPr>
        <w:pStyle w:val="Heading3"/>
        <w:ind w:left="-5"/>
      </w:pPr>
      <w:r>
        <w:t xml:space="preserve">Related Publications </w:t>
      </w:r>
    </w:p>
    <w:p w14:paraId="766E80C3" w14:textId="77777777" w:rsidR="000764E4" w:rsidRDefault="00000000">
      <w:pPr>
        <w:spacing w:after="0"/>
        <w:ind w:left="-5"/>
      </w:pPr>
      <w:r>
        <w:t xml:space="preserve">In addition to the security requirements and assessment procedures for payment software defined in this standard, there are additional documents available to support the use of this standard. For more information, refer to the latest versions of (or successor documents to) the following PCI SSC publications in the PCI SSC Document Library: </w:t>
      </w:r>
    </w:p>
    <w:tbl>
      <w:tblPr>
        <w:tblStyle w:val="TableGrid"/>
        <w:tblW w:w="12874" w:type="dxa"/>
        <w:tblInd w:w="0" w:type="dxa"/>
        <w:tblCellMar>
          <w:top w:w="52" w:type="dxa"/>
          <w:left w:w="110" w:type="dxa"/>
          <w:bottom w:w="0" w:type="dxa"/>
          <w:right w:w="65" w:type="dxa"/>
        </w:tblCellMar>
        <w:tblLook w:val="04A0" w:firstRow="1" w:lastRow="0" w:firstColumn="1" w:lastColumn="0" w:noHBand="0" w:noVBand="1"/>
      </w:tblPr>
      <w:tblGrid>
        <w:gridCol w:w="6437"/>
        <w:gridCol w:w="6437"/>
      </w:tblGrid>
      <w:tr w:rsidR="000764E4" w14:paraId="58556D7E" w14:textId="77777777">
        <w:trPr>
          <w:trHeight w:val="503"/>
        </w:trPr>
        <w:tc>
          <w:tcPr>
            <w:tcW w:w="6437" w:type="dxa"/>
            <w:tcBorders>
              <w:top w:val="single" w:sz="4" w:space="0" w:color="808080"/>
              <w:left w:val="nil"/>
              <w:bottom w:val="single" w:sz="4" w:space="0" w:color="808080"/>
              <w:right w:val="single" w:sz="4" w:space="0" w:color="FFFFFF"/>
            </w:tcBorders>
            <w:shd w:val="clear" w:color="auto" w:fill="006A72"/>
            <w:vAlign w:val="center"/>
          </w:tcPr>
          <w:p w14:paraId="084EB004" w14:textId="77777777" w:rsidR="000764E4" w:rsidRDefault="00000000">
            <w:pPr>
              <w:spacing w:after="0" w:line="259" w:lineRule="auto"/>
              <w:ind w:left="0" w:right="46" w:firstLine="0"/>
              <w:jc w:val="center"/>
            </w:pPr>
            <w:r>
              <w:rPr>
                <w:b/>
                <w:color w:val="FFFFFF"/>
              </w:rPr>
              <w:t xml:space="preserve">Document Name </w:t>
            </w:r>
          </w:p>
        </w:tc>
        <w:tc>
          <w:tcPr>
            <w:tcW w:w="6437" w:type="dxa"/>
            <w:tcBorders>
              <w:top w:val="single" w:sz="4" w:space="0" w:color="808080"/>
              <w:left w:val="single" w:sz="4" w:space="0" w:color="FFFFFF"/>
              <w:bottom w:val="single" w:sz="4" w:space="0" w:color="808080"/>
              <w:right w:val="nil"/>
            </w:tcBorders>
            <w:shd w:val="clear" w:color="auto" w:fill="006A72"/>
            <w:vAlign w:val="center"/>
          </w:tcPr>
          <w:p w14:paraId="4DC34C5D" w14:textId="77777777" w:rsidR="000764E4" w:rsidRDefault="00000000">
            <w:pPr>
              <w:spacing w:after="0" w:line="259" w:lineRule="auto"/>
              <w:ind w:left="0" w:right="44" w:firstLine="0"/>
              <w:jc w:val="center"/>
            </w:pPr>
            <w:r>
              <w:rPr>
                <w:b/>
                <w:color w:val="FFFFFF"/>
              </w:rPr>
              <w:t xml:space="preserve">Description </w:t>
            </w:r>
          </w:p>
        </w:tc>
      </w:tr>
      <w:tr w:rsidR="000764E4" w14:paraId="55E7FC11" w14:textId="77777777">
        <w:trPr>
          <w:trHeight w:val="1307"/>
        </w:trPr>
        <w:tc>
          <w:tcPr>
            <w:tcW w:w="6437" w:type="dxa"/>
            <w:tcBorders>
              <w:top w:val="single" w:sz="4" w:space="0" w:color="808080"/>
              <w:left w:val="nil"/>
              <w:bottom w:val="single" w:sz="4" w:space="0" w:color="808080"/>
              <w:right w:val="single" w:sz="4" w:space="0" w:color="808080"/>
            </w:tcBorders>
          </w:tcPr>
          <w:p w14:paraId="60564F37" w14:textId="77777777" w:rsidR="000764E4" w:rsidRDefault="00000000">
            <w:pPr>
              <w:spacing w:after="27" w:line="259" w:lineRule="auto"/>
              <w:ind w:left="0" w:firstLine="0"/>
            </w:pPr>
            <w:r>
              <w:rPr>
                <w:i/>
                <w:sz w:val="18"/>
              </w:rPr>
              <w:t xml:space="preserve">PCI Software Security Framework – Technical FAQs for Secure Software </w:t>
            </w:r>
          </w:p>
          <w:p w14:paraId="6A29E604" w14:textId="77777777" w:rsidR="000764E4" w:rsidRDefault="00000000">
            <w:pPr>
              <w:spacing w:after="0" w:line="259" w:lineRule="auto"/>
              <w:ind w:left="0" w:firstLine="0"/>
            </w:pPr>
            <w:r>
              <w:rPr>
                <w:i/>
                <w:sz w:val="18"/>
              </w:rPr>
              <w:t>Standard</w:t>
            </w:r>
            <w:r>
              <w:rPr>
                <w:sz w:val="18"/>
              </w:rPr>
              <w:t xml:space="preserve"> (“Secure Software Technical FAQs”) </w:t>
            </w:r>
          </w:p>
        </w:tc>
        <w:tc>
          <w:tcPr>
            <w:tcW w:w="6437" w:type="dxa"/>
            <w:tcBorders>
              <w:top w:val="single" w:sz="4" w:space="0" w:color="808080"/>
              <w:left w:val="single" w:sz="4" w:space="0" w:color="808080"/>
              <w:bottom w:val="single" w:sz="4" w:space="0" w:color="808080"/>
              <w:right w:val="nil"/>
            </w:tcBorders>
          </w:tcPr>
          <w:p w14:paraId="646A1D04" w14:textId="77777777" w:rsidR="000764E4" w:rsidRDefault="00000000">
            <w:pPr>
              <w:spacing w:after="0" w:line="259" w:lineRule="auto"/>
              <w:ind w:left="0" w:firstLine="0"/>
            </w:pPr>
            <w:r>
              <w:rPr>
                <w:sz w:val="18"/>
              </w:rPr>
              <w:t xml:space="preserve">Technical Frequently Asked Questions (FAQs) provide a mechanism to address questions related to the interpretation and application of the associated PCI Standard and Program. Technical FAQs are considered ‘normative,’ and they must be fully considered within the scope of assessment activity for the associated Standard. </w:t>
            </w:r>
          </w:p>
        </w:tc>
      </w:tr>
      <w:tr w:rsidR="000764E4" w14:paraId="3C38EEE6" w14:textId="77777777">
        <w:trPr>
          <w:trHeight w:val="855"/>
        </w:trPr>
        <w:tc>
          <w:tcPr>
            <w:tcW w:w="6437" w:type="dxa"/>
            <w:tcBorders>
              <w:top w:val="single" w:sz="4" w:space="0" w:color="808080"/>
              <w:left w:val="nil"/>
              <w:bottom w:val="single" w:sz="4" w:space="0" w:color="808080"/>
              <w:right w:val="single" w:sz="4" w:space="0" w:color="808080"/>
            </w:tcBorders>
          </w:tcPr>
          <w:p w14:paraId="3FBDFB4E" w14:textId="77777777" w:rsidR="000764E4" w:rsidRDefault="00000000">
            <w:pPr>
              <w:spacing w:after="30" w:line="259" w:lineRule="auto"/>
              <w:ind w:left="0" w:firstLine="0"/>
            </w:pPr>
            <w:r>
              <w:rPr>
                <w:i/>
                <w:sz w:val="18"/>
              </w:rPr>
              <w:t>PCI Software Security Framework – PCI Secure Software Lifecycle Standard</w:t>
            </w:r>
            <w:r>
              <w:rPr>
                <w:sz w:val="18"/>
              </w:rPr>
              <w:t xml:space="preserve"> </w:t>
            </w:r>
          </w:p>
          <w:p w14:paraId="765EC516" w14:textId="77777777" w:rsidR="000764E4" w:rsidRDefault="00000000">
            <w:pPr>
              <w:spacing w:after="0" w:line="259" w:lineRule="auto"/>
              <w:ind w:left="0" w:firstLine="0"/>
            </w:pPr>
            <w:r>
              <w:rPr>
                <w:sz w:val="18"/>
              </w:rPr>
              <w:t>(“Secure SLC Standard”)</w:t>
            </w:r>
            <w:r>
              <w:rPr>
                <w:rFonts w:ascii="Calibri" w:eastAsia="Calibri" w:hAnsi="Calibri" w:cs="Calibri"/>
                <w:sz w:val="18"/>
              </w:rPr>
              <w:t xml:space="preserve"> </w:t>
            </w:r>
          </w:p>
        </w:tc>
        <w:tc>
          <w:tcPr>
            <w:tcW w:w="6437" w:type="dxa"/>
            <w:tcBorders>
              <w:top w:val="single" w:sz="4" w:space="0" w:color="808080"/>
              <w:left w:val="single" w:sz="4" w:space="0" w:color="808080"/>
              <w:bottom w:val="single" w:sz="4" w:space="0" w:color="808080"/>
              <w:right w:val="nil"/>
            </w:tcBorders>
          </w:tcPr>
          <w:p w14:paraId="2CBBD075" w14:textId="77777777" w:rsidR="000764E4" w:rsidRDefault="00000000">
            <w:pPr>
              <w:spacing w:after="0" w:line="259" w:lineRule="auto"/>
              <w:ind w:left="0" w:firstLine="0"/>
            </w:pPr>
            <w:r>
              <w:rPr>
                <w:sz w:val="18"/>
              </w:rPr>
              <w:t>Additional security requirements for software development organizations to ensure they develop and maintain software securely throughout the entire software lifecycle.</w:t>
            </w:r>
            <w:r>
              <w:rPr>
                <w:i/>
                <w:sz w:val="18"/>
              </w:rPr>
              <w:t xml:space="preserve"> </w:t>
            </w:r>
          </w:p>
        </w:tc>
      </w:tr>
      <w:tr w:rsidR="000764E4" w14:paraId="3A6FBD70" w14:textId="77777777">
        <w:trPr>
          <w:trHeight w:val="625"/>
        </w:trPr>
        <w:tc>
          <w:tcPr>
            <w:tcW w:w="6437" w:type="dxa"/>
            <w:tcBorders>
              <w:top w:val="single" w:sz="4" w:space="0" w:color="808080"/>
              <w:left w:val="nil"/>
              <w:bottom w:val="single" w:sz="4" w:space="0" w:color="808080"/>
              <w:right w:val="single" w:sz="4" w:space="0" w:color="808080"/>
            </w:tcBorders>
          </w:tcPr>
          <w:p w14:paraId="6F31B196" w14:textId="77777777" w:rsidR="000764E4" w:rsidRDefault="00000000">
            <w:pPr>
              <w:spacing w:after="21" w:line="259" w:lineRule="auto"/>
              <w:ind w:left="0" w:firstLine="0"/>
            </w:pPr>
            <w:r>
              <w:rPr>
                <w:i/>
                <w:sz w:val="18"/>
              </w:rPr>
              <w:lastRenderedPageBreak/>
              <w:t xml:space="preserve">PCI Software Security Framework – Glossary of Terms, Abbreviations, and </w:t>
            </w:r>
          </w:p>
          <w:p w14:paraId="6076C4FF" w14:textId="77777777" w:rsidR="000764E4" w:rsidRDefault="00000000">
            <w:pPr>
              <w:spacing w:after="0" w:line="259" w:lineRule="auto"/>
              <w:ind w:left="0" w:firstLine="0"/>
            </w:pPr>
            <w:r>
              <w:rPr>
                <w:i/>
                <w:sz w:val="18"/>
              </w:rPr>
              <w:t xml:space="preserve">Acronyms </w:t>
            </w:r>
            <w:r>
              <w:rPr>
                <w:sz w:val="18"/>
              </w:rPr>
              <w:t>(“SSF Glossary”)</w:t>
            </w:r>
            <w:r>
              <w:rPr>
                <w:i/>
                <w:sz w:val="18"/>
              </w:rPr>
              <w:t xml:space="preserve"> </w:t>
            </w:r>
          </w:p>
        </w:tc>
        <w:tc>
          <w:tcPr>
            <w:tcW w:w="6437" w:type="dxa"/>
            <w:tcBorders>
              <w:top w:val="single" w:sz="4" w:space="0" w:color="808080"/>
              <w:left w:val="single" w:sz="4" w:space="0" w:color="808080"/>
              <w:bottom w:val="single" w:sz="4" w:space="0" w:color="808080"/>
              <w:right w:val="nil"/>
            </w:tcBorders>
          </w:tcPr>
          <w:p w14:paraId="47704E11" w14:textId="77777777" w:rsidR="000764E4" w:rsidRDefault="00000000">
            <w:pPr>
              <w:spacing w:after="0" w:line="259" w:lineRule="auto"/>
              <w:ind w:left="0" w:firstLine="0"/>
            </w:pPr>
            <w:r>
              <w:rPr>
                <w:sz w:val="18"/>
              </w:rPr>
              <w:t xml:space="preserve">Describes important terms, abbreviations, and acronyms used throughout the Secure Software Standard and supporting documentation. </w:t>
            </w:r>
          </w:p>
        </w:tc>
      </w:tr>
      <w:tr w:rsidR="000764E4" w14:paraId="2AA265FA" w14:textId="77777777">
        <w:trPr>
          <w:trHeight w:val="1081"/>
        </w:trPr>
        <w:tc>
          <w:tcPr>
            <w:tcW w:w="6437" w:type="dxa"/>
            <w:tcBorders>
              <w:top w:val="single" w:sz="4" w:space="0" w:color="808080"/>
              <w:left w:val="nil"/>
              <w:bottom w:val="single" w:sz="4" w:space="0" w:color="808080"/>
              <w:right w:val="single" w:sz="4" w:space="0" w:color="808080"/>
            </w:tcBorders>
          </w:tcPr>
          <w:p w14:paraId="6BC354AA" w14:textId="77777777" w:rsidR="000764E4" w:rsidRDefault="00000000">
            <w:pPr>
              <w:spacing w:after="33" w:line="259" w:lineRule="auto"/>
              <w:ind w:left="0" w:firstLine="0"/>
            </w:pPr>
            <w:r>
              <w:rPr>
                <w:i/>
                <w:sz w:val="18"/>
              </w:rPr>
              <w:t>PCI Software Security Framework – Secure Software Program Guide</w:t>
            </w:r>
            <w:r>
              <w:rPr>
                <w:sz w:val="18"/>
              </w:rPr>
              <w:t xml:space="preserve"> </w:t>
            </w:r>
          </w:p>
          <w:p w14:paraId="3F93FBF0" w14:textId="77777777" w:rsidR="000764E4" w:rsidRDefault="00000000">
            <w:pPr>
              <w:spacing w:after="0" w:line="259" w:lineRule="auto"/>
              <w:ind w:left="0" w:firstLine="0"/>
            </w:pPr>
            <w:r>
              <w:rPr>
                <w:sz w:val="18"/>
              </w:rPr>
              <w:t>(“Secure Software Program Guide”)</w:t>
            </w:r>
            <w:r>
              <w:rPr>
                <w:i/>
                <w:sz w:val="18"/>
              </w:rPr>
              <w:t xml:space="preserve"> </w:t>
            </w:r>
          </w:p>
        </w:tc>
        <w:tc>
          <w:tcPr>
            <w:tcW w:w="6437" w:type="dxa"/>
            <w:tcBorders>
              <w:top w:val="single" w:sz="4" w:space="0" w:color="808080"/>
              <w:left w:val="single" w:sz="4" w:space="0" w:color="808080"/>
              <w:bottom w:val="single" w:sz="4" w:space="0" w:color="808080"/>
              <w:right w:val="nil"/>
            </w:tcBorders>
          </w:tcPr>
          <w:p w14:paraId="2B34FB88" w14:textId="77777777" w:rsidR="000764E4" w:rsidRDefault="00000000">
            <w:pPr>
              <w:spacing w:after="0" w:line="259" w:lineRule="auto"/>
              <w:ind w:left="0" w:firstLine="0"/>
            </w:pPr>
            <w:r>
              <w:rPr>
                <w:sz w:val="18"/>
              </w:rPr>
              <w:t xml:space="preserve">Describes the program requirements for entities to validate their payment software for compliance to the Secure Software Standard and have their software listed and maintained on the PCI SSC’s List of Validated Payment Software. </w:t>
            </w:r>
          </w:p>
        </w:tc>
      </w:tr>
      <w:tr w:rsidR="000764E4" w14:paraId="1D3C711A" w14:textId="77777777">
        <w:trPr>
          <w:trHeight w:val="856"/>
        </w:trPr>
        <w:tc>
          <w:tcPr>
            <w:tcW w:w="6437" w:type="dxa"/>
            <w:tcBorders>
              <w:top w:val="single" w:sz="4" w:space="0" w:color="808080"/>
              <w:left w:val="nil"/>
              <w:bottom w:val="single" w:sz="4" w:space="0" w:color="808080"/>
              <w:right w:val="single" w:sz="4" w:space="0" w:color="808080"/>
            </w:tcBorders>
          </w:tcPr>
          <w:p w14:paraId="332EEBEE" w14:textId="77777777" w:rsidR="000764E4" w:rsidRDefault="00000000">
            <w:pPr>
              <w:spacing w:after="33" w:line="259" w:lineRule="auto"/>
              <w:ind w:left="0" w:firstLine="0"/>
            </w:pPr>
            <w:r>
              <w:rPr>
                <w:i/>
                <w:sz w:val="18"/>
              </w:rPr>
              <w:t xml:space="preserve">PCI Software Security Framework – Secure Software Template for Report on </w:t>
            </w:r>
          </w:p>
          <w:p w14:paraId="2A1DE793" w14:textId="77777777" w:rsidR="000764E4" w:rsidRDefault="00000000">
            <w:pPr>
              <w:spacing w:after="0" w:line="259" w:lineRule="auto"/>
              <w:ind w:left="0" w:firstLine="0"/>
            </w:pPr>
            <w:r>
              <w:rPr>
                <w:i/>
                <w:sz w:val="18"/>
              </w:rPr>
              <w:t>Validation</w:t>
            </w:r>
            <w:r>
              <w:rPr>
                <w:sz w:val="18"/>
              </w:rPr>
              <w:t xml:space="preserve"> (“Secure Software ROV Reporting Template”)</w:t>
            </w:r>
            <w:r>
              <w:rPr>
                <w:i/>
                <w:sz w:val="18"/>
              </w:rPr>
              <w:t xml:space="preserve"> </w:t>
            </w:r>
          </w:p>
        </w:tc>
        <w:tc>
          <w:tcPr>
            <w:tcW w:w="6437" w:type="dxa"/>
            <w:tcBorders>
              <w:top w:val="single" w:sz="4" w:space="0" w:color="808080"/>
              <w:left w:val="single" w:sz="4" w:space="0" w:color="808080"/>
              <w:bottom w:val="single" w:sz="4" w:space="0" w:color="808080"/>
              <w:right w:val="nil"/>
            </w:tcBorders>
          </w:tcPr>
          <w:p w14:paraId="5849AB46" w14:textId="77777777" w:rsidR="000764E4" w:rsidRDefault="00000000">
            <w:pPr>
              <w:spacing w:after="0" w:line="259" w:lineRule="auto"/>
              <w:ind w:left="0" w:firstLine="0"/>
            </w:pPr>
            <w:r>
              <w:rPr>
                <w:sz w:val="18"/>
              </w:rPr>
              <w:t xml:space="preserve">The mandatory template that qualified SSF Assessors must use to document the results of a Secure Software Assessment and report those results to PCI SSC. </w:t>
            </w:r>
          </w:p>
        </w:tc>
      </w:tr>
      <w:tr w:rsidR="000764E4" w14:paraId="6C0C9391" w14:textId="77777777">
        <w:trPr>
          <w:trHeight w:val="850"/>
        </w:trPr>
        <w:tc>
          <w:tcPr>
            <w:tcW w:w="6437" w:type="dxa"/>
            <w:tcBorders>
              <w:top w:val="single" w:sz="4" w:space="0" w:color="808080"/>
              <w:left w:val="nil"/>
              <w:bottom w:val="single" w:sz="4" w:space="0" w:color="808080"/>
              <w:right w:val="single" w:sz="4" w:space="0" w:color="808080"/>
            </w:tcBorders>
          </w:tcPr>
          <w:p w14:paraId="32CBAFAA" w14:textId="77777777" w:rsidR="000764E4" w:rsidRDefault="00000000">
            <w:pPr>
              <w:spacing w:after="33" w:line="259" w:lineRule="auto"/>
              <w:ind w:left="0" w:firstLine="0"/>
            </w:pPr>
            <w:r>
              <w:rPr>
                <w:i/>
                <w:sz w:val="18"/>
              </w:rPr>
              <w:t>PCI Software Security Framework – Secure Software Attestation of Validation</w:t>
            </w:r>
            <w:r>
              <w:rPr>
                <w:sz w:val="18"/>
              </w:rPr>
              <w:t xml:space="preserve"> </w:t>
            </w:r>
          </w:p>
          <w:p w14:paraId="4B1ECF98" w14:textId="77777777" w:rsidR="000764E4" w:rsidRDefault="00000000">
            <w:pPr>
              <w:spacing w:after="0" w:line="259" w:lineRule="auto"/>
              <w:ind w:left="0" w:firstLine="0"/>
            </w:pPr>
            <w:r>
              <w:rPr>
                <w:sz w:val="18"/>
              </w:rPr>
              <w:t>(“Secure Software AOV”)</w:t>
            </w:r>
            <w:r>
              <w:rPr>
                <w:i/>
                <w:sz w:val="18"/>
              </w:rPr>
              <w:t xml:space="preserve"> </w:t>
            </w:r>
          </w:p>
        </w:tc>
        <w:tc>
          <w:tcPr>
            <w:tcW w:w="6437" w:type="dxa"/>
            <w:tcBorders>
              <w:top w:val="single" w:sz="4" w:space="0" w:color="808080"/>
              <w:left w:val="single" w:sz="4" w:space="0" w:color="808080"/>
              <w:bottom w:val="single" w:sz="4" w:space="0" w:color="808080"/>
              <w:right w:val="nil"/>
            </w:tcBorders>
          </w:tcPr>
          <w:p w14:paraId="780ED4F4" w14:textId="77777777" w:rsidR="000764E4" w:rsidRDefault="00000000">
            <w:pPr>
              <w:spacing w:after="0" w:line="259" w:lineRule="auto"/>
              <w:ind w:left="0" w:firstLine="0"/>
            </w:pPr>
            <w:r>
              <w:rPr>
                <w:sz w:val="18"/>
              </w:rPr>
              <w:t xml:space="preserve">A template document provided by PCI SSC that Secure Software Assessor Companies and Vendors must use to attest to the results of a Secure Software Assessment.  </w:t>
            </w:r>
          </w:p>
        </w:tc>
      </w:tr>
      <w:tr w:rsidR="000764E4" w14:paraId="31AD7811" w14:textId="77777777">
        <w:trPr>
          <w:trHeight w:val="855"/>
        </w:trPr>
        <w:tc>
          <w:tcPr>
            <w:tcW w:w="6437" w:type="dxa"/>
            <w:tcBorders>
              <w:top w:val="single" w:sz="4" w:space="0" w:color="808080"/>
              <w:left w:val="nil"/>
              <w:bottom w:val="single" w:sz="4" w:space="0" w:color="808080"/>
              <w:right w:val="single" w:sz="4" w:space="0" w:color="808080"/>
            </w:tcBorders>
          </w:tcPr>
          <w:p w14:paraId="3986167D" w14:textId="77777777" w:rsidR="000764E4" w:rsidRDefault="00000000">
            <w:pPr>
              <w:spacing w:after="38" w:line="259" w:lineRule="auto"/>
              <w:ind w:left="0" w:firstLine="0"/>
            </w:pPr>
            <w:r>
              <w:rPr>
                <w:i/>
                <w:sz w:val="18"/>
              </w:rPr>
              <w:t>PCI Software Security Framework – Qualification Requirements for Assessors</w:t>
            </w:r>
            <w:r>
              <w:rPr>
                <w:sz w:val="18"/>
              </w:rPr>
              <w:t xml:space="preserve"> </w:t>
            </w:r>
          </w:p>
          <w:p w14:paraId="68199A24" w14:textId="77777777" w:rsidR="000764E4" w:rsidRDefault="00000000">
            <w:pPr>
              <w:spacing w:after="0" w:line="259" w:lineRule="auto"/>
              <w:ind w:left="0" w:firstLine="0"/>
            </w:pPr>
            <w:r>
              <w:rPr>
                <w:sz w:val="18"/>
              </w:rPr>
              <w:t>(“SSF Qualification Requirements”)</w:t>
            </w:r>
            <w:r>
              <w:rPr>
                <w:i/>
                <w:sz w:val="18"/>
              </w:rPr>
              <w:t xml:space="preserve"> </w:t>
            </w:r>
          </w:p>
        </w:tc>
        <w:tc>
          <w:tcPr>
            <w:tcW w:w="6437" w:type="dxa"/>
            <w:tcBorders>
              <w:top w:val="single" w:sz="4" w:space="0" w:color="808080"/>
              <w:left w:val="single" w:sz="4" w:space="0" w:color="808080"/>
              <w:bottom w:val="single" w:sz="4" w:space="0" w:color="808080"/>
              <w:right w:val="nil"/>
            </w:tcBorders>
          </w:tcPr>
          <w:p w14:paraId="393B4406" w14:textId="77777777" w:rsidR="000764E4" w:rsidRDefault="00000000">
            <w:pPr>
              <w:spacing w:after="0" w:line="259" w:lineRule="auto"/>
              <w:ind w:left="0" w:firstLine="0"/>
            </w:pPr>
            <w:r>
              <w:rPr>
                <w:sz w:val="18"/>
              </w:rPr>
              <w:t xml:space="preserve">Describes the minimum capability and related documentation requirements </w:t>
            </w:r>
            <w:proofErr w:type="gramStart"/>
            <w:r>
              <w:rPr>
                <w:sz w:val="18"/>
              </w:rPr>
              <w:t>that  SSF</w:t>
            </w:r>
            <w:proofErr w:type="gramEnd"/>
            <w:r>
              <w:rPr>
                <w:sz w:val="18"/>
              </w:rPr>
              <w:t xml:space="preserve"> Assessor Companies and their Assessor-Employees must satisfy to be qualified to perform Secure Software Assessments. </w:t>
            </w:r>
          </w:p>
        </w:tc>
      </w:tr>
      <w:tr w:rsidR="000764E4" w14:paraId="59AB77B4" w14:textId="77777777">
        <w:trPr>
          <w:trHeight w:val="855"/>
        </w:trPr>
        <w:tc>
          <w:tcPr>
            <w:tcW w:w="6437" w:type="dxa"/>
            <w:tcBorders>
              <w:top w:val="single" w:sz="4" w:space="0" w:color="808080"/>
              <w:left w:val="nil"/>
              <w:bottom w:val="single" w:sz="4" w:space="0" w:color="808080"/>
              <w:right w:val="single" w:sz="4" w:space="0" w:color="808080"/>
            </w:tcBorders>
          </w:tcPr>
          <w:p w14:paraId="66E3EE81" w14:textId="77777777" w:rsidR="000764E4" w:rsidRDefault="00000000">
            <w:pPr>
              <w:spacing w:after="18" w:line="259" w:lineRule="auto"/>
              <w:ind w:left="0" w:firstLine="0"/>
            </w:pPr>
            <w:r>
              <w:rPr>
                <w:i/>
                <w:sz w:val="18"/>
              </w:rPr>
              <w:t xml:space="preserve">PCI PIN Transaction Security (PTS) Point-of-Interaction (POI) Modular </w:t>
            </w:r>
          </w:p>
          <w:p w14:paraId="5141ABE5" w14:textId="77777777" w:rsidR="000764E4" w:rsidRDefault="00000000">
            <w:pPr>
              <w:spacing w:after="0" w:line="259" w:lineRule="auto"/>
              <w:ind w:left="0" w:firstLine="0"/>
            </w:pPr>
            <w:r>
              <w:rPr>
                <w:i/>
                <w:sz w:val="18"/>
              </w:rPr>
              <w:t>Security Requirements</w:t>
            </w:r>
            <w:r>
              <w:rPr>
                <w:sz w:val="18"/>
              </w:rPr>
              <w:t xml:space="preserve"> (“PCI PTS POI Standard") </w:t>
            </w:r>
          </w:p>
        </w:tc>
        <w:tc>
          <w:tcPr>
            <w:tcW w:w="6437" w:type="dxa"/>
            <w:tcBorders>
              <w:top w:val="single" w:sz="4" w:space="0" w:color="808080"/>
              <w:left w:val="single" w:sz="4" w:space="0" w:color="808080"/>
              <w:bottom w:val="single" w:sz="4" w:space="0" w:color="808080"/>
              <w:right w:val="nil"/>
            </w:tcBorders>
          </w:tcPr>
          <w:p w14:paraId="5F6C52A5" w14:textId="77777777" w:rsidR="000764E4" w:rsidRDefault="00000000">
            <w:pPr>
              <w:spacing w:after="0" w:line="259" w:lineRule="auto"/>
              <w:ind w:left="0" w:firstLine="0"/>
            </w:pPr>
            <w:r>
              <w:rPr>
                <w:sz w:val="18"/>
              </w:rPr>
              <w:t xml:space="preserve">Security requirements that must be met for payment acceptance devices to obtain Payment Card Industry (PCI) PIN Transaction Security (PTS) Point of Interaction (POI) device approval. </w:t>
            </w:r>
          </w:p>
        </w:tc>
      </w:tr>
      <w:tr w:rsidR="000764E4" w14:paraId="18C6B6AB" w14:textId="77777777">
        <w:trPr>
          <w:trHeight w:val="498"/>
        </w:trPr>
        <w:tc>
          <w:tcPr>
            <w:tcW w:w="6437" w:type="dxa"/>
            <w:tcBorders>
              <w:top w:val="single" w:sz="4" w:space="0" w:color="808080"/>
              <w:left w:val="nil"/>
              <w:bottom w:val="single" w:sz="4" w:space="0" w:color="808080"/>
              <w:right w:val="single" w:sz="4" w:space="0" w:color="FFFFFF"/>
            </w:tcBorders>
            <w:shd w:val="clear" w:color="auto" w:fill="006A72"/>
            <w:vAlign w:val="center"/>
          </w:tcPr>
          <w:p w14:paraId="221C2695" w14:textId="77777777" w:rsidR="000764E4" w:rsidRDefault="00000000">
            <w:pPr>
              <w:spacing w:after="0" w:line="259" w:lineRule="auto"/>
              <w:ind w:left="5" w:firstLine="0"/>
              <w:jc w:val="center"/>
            </w:pPr>
            <w:r>
              <w:rPr>
                <w:b/>
                <w:color w:val="FFFFFF"/>
              </w:rPr>
              <w:t xml:space="preserve">Document Name </w:t>
            </w:r>
          </w:p>
        </w:tc>
        <w:tc>
          <w:tcPr>
            <w:tcW w:w="6437" w:type="dxa"/>
            <w:tcBorders>
              <w:top w:val="single" w:sz="4" w:space="0" w:color="808080"/>
              <w:left w:val="single" w:sz="4" w:space="0" w:color="FFFFFF"/>
              <w:bottom w:val="single" w:sz="4" w:space="0" w:color="808080"/>
              <w:right w:val="nil"/>
            </w:tcBorders>
            <w:shd w:val="clear" w:color="auto" w:fill="006A72"/>
            <w:vAlign w:val="center"/>
          </w:tcPr>
          <w:p w14:paraId="2D00F513" w14:textId="77777777" w:rsidR="000764E4" w:rsidRDefault="00000000">
            <w:pPr>
              <w:spacing w:after="0" w:line="259" w:lineRule="auto"/>
              <w:ind w:left="6" w:firstLine="0"/>
              <w:jc w:val="center"/>
            </w:pPr>
            <w:r>
              <w:rPr>
                <w:b/>
                <w:color w:val="FFFFFF"/>
              </w:rPr>
              <w:t xml:space="preserve">Description </w:t>
            </w:r>
          </w:p>
        </w:tc>
      </w:tr>
      <w:tr w:rsidR="000764E4" w14:paraId="1CB56639" w14:textId="77777777">
        <w:trPr>
          <w:trHeight w:val="626"/>
        </w:trPr>
        <w:tc>
          <w:tcPr>
            <w:tcW w:w="6437" w:type="dxa"/>
            <w:tcBorders>
              <w:top w:val="single" w:sz="4" w:space="0" w:color="808080"/>
              <w:left w:val="nil"/>
              <w:bottom w:val="single" w:sz="4" w:space="0" w:color="808080"/>
              <w:right w:val="single" w:sz="4" w:space="0" w:color="808080"/>
            </w:tcBorders>
          </w:tcPr>
          <w:p w14:paraId="1A5A6CA7" w14:textId="77777777" w:rsidR="000764E4" w:rsidRDefault="00000000">
            <w:pPr>
              <w:spacing w:after="0" w:line="259" w:lineRule="auto"/>
              <w:ind w:left="0" w:firstLine="0"/>
            </w:pPr>
            <w:r>
              <w:rPr>
                <w:i/>
                <w:sz w:val="18"/>
              </w:rPr>
              <w:t>Vendor Release Agreement</w:t>
            </w:r>
            <w:r>
              <w:rPr>
                <w:sz w:val="18"/>
              </w:rPr>
              <w:t xml:space="preserve"> (“VRA”)</w:t>
            </w:r>
            <w:r>
              <w:rPr>
                <w:i/>
                <w:sz w:val="18"/>
              </w:rPr>
              <w:t xml:space="preserve"> </w:t>
            </w:r>
          </w:p>
        </w:tc>
        <w:tc>
          <w:tcPr>
            <w:tcW w:w="6437" w:type="dxa"/>
            <w:tcBorders>
              <w:top w:val="single" w:sz="4" w:space="0" w:color="808080"/>
              <w:left w:val="single" w:sz="4" w:space="0" w:color="808080"/>
              <w:bottom w:val="single" w:sz="4" w:space="0" w:color="808080"/>
              <w:right w:val="nil"/>
            </w:tcBorders>
          </w:tcPr>
          <w:p w14:paraId="1A0714CB" w14:textId="77777777" w:rsidR="000764E4" w:rsidRDefault="00000000">
            <w:pPr>
              <w:spacing w:after="0" w:line="259" w:lineRule="auto"/>
              <w:ind w:left="0" w:firstLine="0"/>
            </w:pPr>
            <w:r>
              <w:rPr>
                <w:sz w:val="18"/>
              </w:rPr>
              <w:t xml:space="preserve">Establishes the terms and conditions that Vendors of Validated Payment Software must meet to participate in PCI Programs. </w:t>
            </w:r>
          </w:p>
        </w:tc>
      </w:tr>
    </w:tbl>
    <w:p w14:paraId="761F4E34" w14:textId="77777777" w:rsidR="000764E4" w:rsidRDefault="00000000">
      <w:pPr>
        <w:pStyle w:val="Heading3"/>
        <w:ind w:left="-5"/>
      </w:pPr>
      <w:r>
        <w:t xml:space="preserve">Stakeholder Roles and Responsibilities </w:t>
      </w:r>
    </w:p>
    <w:p w14:paraId="2A081542" w14:textId="77777777" w:rsidR="000764E4" w:rsidRDefault="00000000">
      <w:pPr>
        <w:spacing w:after="185"/>
        <w:ind w:left="-5"/>
      </w:pPr>
      <w:r>
        <w:t xml:space="preserve">There are numerous stakeholders involved in maintaining and managing PCI standards. The following describes the high-level roles and responsibilities of these stakeholders as they relate to the PCI Software Security Framework: </w:t>
      </w:r>
    </w:p>
    <w:p w14:paraId="13243BE7" w14:textId="77777777" w:rsidR="000764E4" w:rsidRDefault="00000000">
      <w:pPr>
        <w:spacing w:after="179"/>
        <w:ind w:left="-5"/>
      </w:pPr>
      <w:r>
        <w:rPr>
          <w:b/>
        </w:rPr>
        <w:t>PCI SSC</w:t>
      </w:r>
      <w:r>
        <w:t xml:space="preserve"> – Responsible for maintaining the standards, supporting programs, and related documentation associated with the PCI Software Security Framework including, but not limited to: </w:t>
      </w:r>
    </w:p>
    <w:p w14:paraId="701AC5DC" w14:textId="77777777" w:rsidR="000764E4" w:rsidRDefault="00000000">
      <w:pPr>
        <w:numPr>
          <w:ilvl w:val="0"/>
          <w:numId w:val="1"/>
        </w:numPr>
        <w:spacing w:after="131"/>
        <w:ind w:hanging="360"/>
      </w:pPr>
      <w:r>
        <w:t xml:space="preserve">Maintaining the PCI Secure Software Standard (this document). </w:t>
      </w:r>
    </w:p>
    <w:p w14:paraId="4E258AEC" w14:textId="77777777" w:rsidR="000764E4" w:rsidRDefault="00000000">
      <w:pPr>
        <w:numPr>
          <w:ilvl w:val="0"/>
          <w:numId w:val="1"/>
        </w:numPr>
        <w:spacing w:after="124"/>
        <w:ind w:hanging="360"/>
      </w:pPr>
      <w:r>
        <w:lastRenderedPageBreak/>
        <w:t xml:space="preserve">Maintaining all supporting documentation including reporting templates, attestation forms, frequently asked questions (FAQs), and guidance to assist entities implementing and assessing to this standard. </w:t>
      </w:r>
    </w:p>
    <w:p w14:paraId="114F5F45" w14:textId="77777777" w:rsidR="000764E4" w:rsidRDefault="00000000">
      <w:pPr>
        <w:numPr>
          <w:ilvl w:val="0"/>
          <w:numId w:val="1"/>
        </w:numPr>
        <w:spacing w:after="131"/>
        <w:ind w:hanging="360"/>
      </w:pPr>
      <w:r>
        <w:t xml:space="preserve">Providing instructions and guidance for SSF Assessors in accordance with the requirements and assessment procedures in this standard. </w:t>
      </w:r>
    </w:p>
    <w:p w14:paraId="2D06A43F" w14:textId="77777777" w:rsidR="000764E4" w:rsidRDefault="00000000">
      <w:pPr>
        <w:numPr>
          <w:ilvl w:val="0"/>
          <w:numId w:val="1"/>
        </w:numPr>
        <w:spacing w:after="127"/>
        <w:ind w:hanging="360"/>
      </w:pPr>
      <w:r>
        <w:t xml:space="preserve">Maintaining a list of all SSF Assessors qualified to perform assessments to this standard (on the </w:t>
      </w:r>
      <w:hyperlink r:id="rId12">
        <w:r>
          <w:t>PCI SSC Website</w:t>
        </w:r>
      </w:hyperlink>
      <w:hyperlink r:id="rId13">
        <w:r>
          <w:t>)</w:t>
        </w:r>
      </w:hyperlink>
      <w:r>
        <w:t xml:space="preserve">. </w:t>
      </w:r>
    </w:p>
    <w:p w14:paraId="72D7D7FB" w14:textId="77777777" w:rsidR="000764E4" w:rsidRDefault="00000000">
      <w:pPr>
        <w:numPr>
          <w:ilvl w:val="0"/>
          <w:numId w:val="1"/>
        </w:numPr>
        <w:spacing w:after="132"/>
        <w:ind w:hanging="360"/>
      </w:pPr>
      <w:r>
        <w:t xml:space="preserve">Maintaining a quality assurance program for SSF Assessors. </w:t>
      </w:r>
    </w:p>
    <w:p w14:paraId="5D85A2E1" w14:textId="77777777" w:rsidR="000764E4" w:rsidRDefault="00000000">
      <w:pPr>
        <w:spacing w:after="185"/>
        <w:ind w:left="-5"/>
      </w:pPr>
      <w:r>
        <w:rPr>
          <w:b/>
        </w:rPr>
        <w:t>Participating Payment Brands</w:t>
      </w:r>
      <w:r>
        <w:t xml:space="preserve"> – Responsible for developing and enforcing their respective compliance programs related to PCI standards including, but not limited to: </w:t>
      </w:r>
    </w:p>
    <w:p w14:paraId="6AC684C0" w14:textId="77777777" w:rsidR="000764E4" w:rsidRDefault="00000000">
      <w:pPr>
        <w:numPr>
          <w:ilvl w:val="0"/>
          <w:numId w:val="1"/>
        </w:numPr>
        <w:spacing w:after="132"/>
        <w:ind w:hanging="360"/>
      </w:pPr>
      <w:r>
        <w:t xml:space="preserve">Defining and enforcing requirements, mandates, and deadlines for compliance to the PCI Secure Software Standard (this document). </w:t>
      </w:r>
    </w:p>
    <w:p w14:paraId="5CDFB2FC" w14:textId="77777777" w:rsidR="000764E4" w:rsidRDefault="00000000">
      <w:pPr>
        <w:numPr>
          <w:ilvl w:val="0"/>
          <w:numId w:val="1"/>
        </w:numPr>
        <w:spacing w:after="127"/>
        <w:ind w:hanging="360"/>
      </w:pPr>
      <w:r>
        <w:t xml:space="preserve">Determining the entities that are required to comply with this standard. </w:t>
      </w:r>
    </w:p>
    <w:p w14:paraId="0CE2437E" w14:textId="77777777" w:rsidR="000764E4" w:rsidRDefault="00000000">
      <w:pPr>
        <w:numPr>
          <w:ilvl w:val="0"/>
          <w:numId w:val="1"/>
        </w:numPr>
        <w:spacing w:after="131"/>
        <w:ind w:hanging="360"/>
      </w:pPr>
      <w:r>
        <w:t xml:space="preserve">Specifying the validation methods and frequency. </w:t>
      </w:r>
    </w:p>
    <w:p w14:paraId="5F43F95C" w14:textId="77777777" w:rsidR="000764E4" w:rsidRDefault="00000000">
      <w:pPr>
        <w:numPr>
          <w:ilvl w:val="0"/>
          <w:numId w:val="1"/>
        </w:numPr>
        <w:spacing w:after="127"/>
        <w:ind w:hanging="360"/>
      </w:pPr>
      <w:r>
        <w:t xml:space="preserve">Identifying and enforcing any fines or penalties for non-compliance. </w:t>
      </w:r>
    </w:p>
    <w:p w14:paraId="4DC22E4A" w14:textId="77777777" w:rsidR="000764E4" w:rsidRDefault="00000000">
      <w:pPr>
        <w:ind w:left="-5"/>
      </w:pPr>
      <w:r>
        <w:rPr>
          <w:b/>
        </w:rPr>
        <w:t>SSF Assessor Companies</w:t>
      </w:r>
      <w:r>
        <w:t xml:space="preserve"> – Responsible for maintaining the required knowledge, expertise, and equipment necessary to execute all assessment activities, adhering to all SSF Assessor Qualification Requirements, performing assessments to this standard, and generating the assessment report documenting the results. Note that not all SSF Assessor Companies are qualified to perform assessments to this standard. For more information on assessment activities and assessor qualification requirements, refer to the </w:t>
      </w:r>
      <w:r>
        <w:rPr>
          <w:i/>
        </w:rPr>
        <w:t>PCI Secure Software Program Guide</w:t>
      </w:r>
      <w:r>
        <w:t xml:space="preserve"> and </w:t>
      </w:r>
      <w:r>
        <w:rPr>
          <w:i/>
        </w:rPr>
        <w:t>Qualification Requirements for SSF Assessors</w:t>
      </w:r>
      <w:r>
        <w:t xml:space="preserve">, respectively. </w:t>
      </w:r>
    </w:p>
    <w:p w14:paraId="2D76ADFE" w14:textId="77777777" w:rsidR="000764E4" w:rsidRDefault="00000000">
      <w:pPr>
        <w:ind w:left="-5"/>
      </w:pPr>
      <w:r>
        <w:rPr>
          <w:b/>
        </w:rPr>
        <w:t>Payment Software Vendors / Providers / Developers</w:t>
      </w:r>
      <w:r>
        <w:t xml:space="preserve"> – Responsible for developing, distributing, maintaining, and operating (where applicable) payment software, and ensuring that their payment software meets all applicable security requirements defined in this standard.</w:t>
      </w:r>
      <w:r>
        <w:rPr>
          <w:b/>
        </w:rPr>
        <w:t xml:space="preserve"> </w:t>
      </w:r>
    </w:p>
    <w:p w14:paraId="3CFDAC56" w14:textId="77777777" w:rsidR="000764E4" w:rsidRDefault="000764E4">
      <w:pPr>
        <w:sectPr w:rsidR="000764E4">
          <w:headerReference w:type="even" r:id="rId14"/>
          <w:headerReference w:type="default" r:id="rId15"/>
          <w:footerReference w:type="even" r:id="rId16"/>
          <w:footerReference w:type="default" r:id="rId17"/>
          <w:headerReference w:type="first" r:id="rId18"/>
          <w:footerReference w:type="first" r:id="rId19"/>
          <w:pgSz w:w="15840" w:h="12240" w:orient="landscape"/>
          <w:pgMar w:top="1440" w:right="1444" w:bottom="1521" w:left="1441" w:header="720" w:footer="720" w:gutter="0"/>
          <w:cols w:space="720"/>
          <w:titlePg/>
        </w:sectPr>
      </w:pPr>
    </w:p>
    <w:p w14:paraId="6AC92885" w14:textId="77777777" w:rsidR="000764E4" w:rsidRDefault="00000000">
      <w:pPr>
        <w:pStyle w:val="Heading2"/>
        <w:spacing w:after="138"/>
        <w:ind w:left="-5"/>
      </w:pPr>
      <w:r>
        <w:lastRenderedPageBreak/>
        <w:t xml:space="preserve">Overview of PCI Secure Software Standard </w:t>
      </w:r>
    </w:p>
    <w:p w14:paraId="422468E2" w14:textId="77777777" w:rsidR="000764E4" w:rsidRDefault="00000000">
      <w:pPr>
        <w:spacing w:after="320"/>
        <w:ind w:left="-5"/>
      </w:pPr>
      <w:r>
        <w:t xml:space="preserve">The security requirements defined within the </w:t>
      </w:r>
      <w:r>
        <w:rPr>
          <w:i/>
        </w:rPr>
        <w:t>PCI Secure Software Standard</w:t>
      </w:r>
      <w:r>
        <w:t xml:space="preserve"> ensure that payment software is designed, engineered, developed, and maintained in a manner that protects payment transactions and data, minimizes vulnerabilities, and defends against attacks.  </w:t>
      </w:r>
    </w:p>
    <w:p w14:paraId="09D8759B" w14:textId="77777777" w:rsidR="000764E4" w:rsidRDefault="00000000">
      <w:pPr>
        <w:pStyle w:val="Heading3"/>
        <w:ind w:left="-5"/>
      </w:pPr>
      <w:r>
        <w:t xml:space="preserve">Scope of Security Requirements  </w:t>
      </w:r>
    </w:p>
    <w:p w14:paraId="50246412" w14:textId="77777777" w:rsidR="000764E4" w:rsidRDefault="00000000">
      <w:pPr>
        <w:spacing w:after="120"/>
        <w:ind w:left="-5"/>
      </w:pPr>
      <w:r>
        <w:t xml:space="preserve">The security requirements defined in this standard describe the security characteristics, controls, features, and capabilities that payment software must possess to protect the integrity of payment functions and the confidentiality of sensitive payment data. The payment software features that are in scope for these requirements include, but are not limited to: </w:t>
      </w:r>
    </w:p>
    <w:p w14:paraId="1F1FD930" w14:textId="77777777" w:rsidR="000764E4" w:rsidRDefault="00000000">
      <w:pPr>
        <w:numPr>
          <w:ilvl w:val="0"/>
          <w:numId w:val="2"/>
        </w:numPr>
        <w:spacing w:after="162"/>
        <w:ind w:hanging="360"/>
      </w:pPr>
      <w:r>
        <w:t xml:space="preserve">All end-to-end payment software functionality, including: </w:t>
      </w:r>
    </w:p>
    <w:p w14:paraId="23DBC754" w14:textId="77777777" w:rsidR="000764E4" w:rsidRDefault="00000000">
      <w:pPr>
        <w:ind w:left="981"/>
      </w:pPr>
      <w:r>
        <w:rPr>
          <w:rFonts w:ascii="Segoe UI Symbol" w:eastAsia="Segoe UI Symbol" w:hAnsi="Segoe UI Symbol" w:cs="Segoe UI Symbol"/>
          <w:sz w:val="21"/>
        </w:rPr>
        <w:t>−</w:t>
      </w:r>
      <w:r>
        <w:rPr>
          <w:sz w:val="21"/>
        </w:rPr>
        <w:t xml:space="preserve"> </w:t>
      </w:r>
      <w:r>
        <w:t>All payment functions.</w:t>
      </w:r>
      <w:r>
        <w:rPr>
          <w:sz w:val="21"/>
        </w:rPr>
        <w:t xml:space="preserve"> </w:t>
      </w:r>
    </w:p>
    <w:p w14:paraId="417AA088" w14:textId="77777777" w:rsidR="000764E4" w:rsidRDefault="00000000">
      <w:pPr>
        <w:ind w:left="981"/>
      </w:pPr>
      <w:r>
        <w:rPr>
          <w:rFonts w:ascii="Segoe UI Symbol" w:eastAsia="Segoe UI Symbol" w:hAnsi="Segoe UI Symbol" w:cs="Segoe UI Symbol"/>
          <w:sz w:val="21"/>
        </w:rPr>
        <w:t>−</w:t>
      </w:r>
      <w:r>
        <w:rPr>
          <w:sz w:val="21"/>
        </w:rPr>
        <w:t xml:space="preserve"> </w:t>
      </w:r>
      <w:r>
        <w:t>Inputs and outputs.</w:t>
      </w:r>
      <w:r>
        <w:rPr>
          <w:sz w:val="21"/>
        </w:rPr>
        <w:t xml:space="preserve"> </w:t>
      </w:r>
    </w:p>
    <w:p w14:paraId="186D5208" w14:textId="77777777" w:rsidR="000764E4" w:rsidRDefault="00000000">
      <w:pPr>
        <w:ind w:left="981"/>
      </w:pPr>
      <w:r>
        <w:rPr>
          <w:rFonts w:ascii="Segoe UI Symbol" w:eastAsia="Segoe UI Symbol" w:hAnsi="Segoe UI Symbol" w:cs="Segoe UI Symbol"/>
          <w:sz w:val="21"/>
        </w:rPr>
        <w:t>−</w:t>
      </w:r>
      <w:r>
        <w:rPr>
          <w:sz w:val="21"/>
        </w:rPr>
        <w:t xml:space="preserve"> </w:t>
      </w:r>
      <w:r>
        <w:t>Handling of error conditions.</w:t>
      </w:r>
      <w:r>
        <w:rPr>
          <w:sz w:val="21"/>
        </w:rPr>
        <w:t xml:space="preserve"> </w:t>
      </w:r>
    </w:p>
    <w:p w14:paraId="34F0C177" w14:textId="77777777" w:rsidR="000764E4" w:rsidRDefault="00000000">
      <w:pPr>
        <w:ind w:left="981"/>
      </w:pPr>
      <w:r>
        <w:rPr>
          <w:rFonts w:ascii="Segoe UI Symbol" w:eastAsia="Segoe UI Symbol" w:hAnsi="Segoe UI Symbol" w:cs="Segoe UI Symbol"/>
          <w:sz w:val="21"/>
        </w:rPr>
        <w:t>−</w:t>
      </w:r>
      <w:r>
        <w:rPr>
          <w:sz w:val="21"/>
        </w:rPr>
        <w:t xml:space="preserve"> </w:t>
      </w:r>
      <w:r>
        <w:t>Interfaces and connections to other files, systems, and/or software.</w:t>
      </w:r>
      <w:r>
        <w:rPr>
          <w:sz w:val="21"/>
        </w:rPr>
        <w:t xml:space="preserve"> </w:t>
      </w:r>
    </w:p>
    <w:p w14:paraId="133AD3CA" w14:textId="77777777" w:rsidR="000764E4" w:rsidRDefault="00000000">
      <w:pPr>
        <w:ind w:left="981"/>
      </w:pPr>
      <w:r>
        <w:rPr>
          <w:rFonts w:ascii="Segoe UI Symbol" w:eastAsia="Segoe UI Symbol" w:hAnsi="Segoe UI Symbol" w:cs="Segoe UI Symbol"/>
          <w:sz w:val="21"/>
        </w:rPr>
        <w:t>−</w:t>
      </w:r>
      <w:r>
        <w:rPr>
          <w:sz w:val="21"/>
        </w:rPr>
        <w:t xml:space="preserve"> </w:t>
      </w:r>
      <w:r>
        <w:t>Data flows.</w:t>
      </w:r>
      <w:r>
        <w:rPr>
          <w:sz w:val="21"/>
        </w:rPr>
        <w:t xml:space="preserve"> </w:t>
      </w:r>
    </w:p>
    <w:p w14:paraId="52DBB2E4" w14:textId="77777777" w:rsidR="000764E4" w:rsidRDefault="00000000">
      <w:pPr>
        <w:ind w:left="1261" w:hanging="290"/>
      </w:pPr>
      <w:r>
        <w:rPr>
          <w:rFonts w:ascii="Segoe UI Symbol" w:eastAsia="Segoe UI Symbol" w:hAnsi="Segoe UI Symbol" w:cs="Segoe UI Symbol"/>
          <w:sz w:val="21"/>
        </w:rPr>
        <w:t>−</w:t>
      </w:r>
      <w:r>
        <w:rPr>
          <w:sz w:val="21"/>
        </w:rPr>
        <w:t xml:space="preserve"> </w:t>
      </w:r>
      <w:r>
        <w:t xml:space="preserve">Security mechanisms, controls, and countermeasures, such as authentication, authorization, validation, parameterization, segmentation, logging, and so on. </w:t>
      </w:r>
      <w:r>
        <w:rPr>
          <w:sz w:val="21"/>
        </w:rPr>
        <w:t xml:space="preserve"> </w:t>
      </w:r>
    </w:p>
    <w:p w14:paraId="516AABBF" w14:textId="77777777" w:rsidR="000764E4" w:rsidRDefault="00000000">
      <w:pPr>
        <w:numPr>
          <w:ilvl w:val="0"/>
          <w:numId w:val="2"/>
        </w:numPr>
        <w:spacing w:after="131"/>
        <w:ind w:hanging="360"/>
      </w:pPr>
      <w:r>
        <w:t xml:space="preserve">Processes used by the software vendor, provider, or developer to identify and support software security controls. </w:t>
      </w:r>
    </w:p>
    <w:p w14:paraId="044B8CD7" w14:textId="77777777" w:rsidR="000764E4" w:rsidRDefault="00000000">
      <w:pPr>
        <w:numPr>
          <w:ilvl w:val="0"/>
          <w:numId w:val="2"/>
        </w:numPr>
        <w:spacing w:after="137"/>
        <w:ind w:hanging="360"/>
      </w:pPr>
      <w:r>
        <w:t xml:space="preserve">Guidance that the software vendor, provider, or developer is expected to provide to stakeholders that describes: </w:t>
      </w:r>
    </w:p>
    <w:p w14:paraId="6166CE66" w14:textId="77777777" w:rsidR="000764E4" w:rsidRDefault="00000000">
      <w:pPr>
        <w:ind w:left="981"/>
      </w:pPr>
      <w:r>
        <w:rPr>
          <w:rFonts w:ascii="Segoe UI Symbol" w:eastAsia="Segoe UI Symbol" w:hAnsi="Segoe UI Symbol" w:cs="Segoe UI Symbol"/>
        </w:rPr>
        <w:t>−</w:t>
      </w:r>
      <w:r>
        <w:t xml:space="preserve"> How to implement and operate the payment software securely.  </w:t>
      </w:r>
    </w:p>
    <w:p w14:paraId="40090508" w14:textId="77777777" w:rsidR="000764E4" w:rsidRDefault="00000000">
      <w:pPr>
        <w:ind w:left="1261" w:hanging="290"/>
      </w:pPr>
      <w:r>
        <w:rPr>
          <w:rFonts w:ascii="Segoe UI Symbol" w:eastAsia="Segoe UI Symbol" w:hAnsi="Segoe UI Symbol" w:cs="Segoe UI Symbol"/>
        </w:rPr>
        <w:t>−</w:t>
      </w:r>
      <w:r>
        <w:t xml:space="preserve"> All configuration options available that can impact the security of payment software, including those of the execution environment and related system components.  </w:t>
      </w:r>
    </w:p>
    <w:p w14:paraId="3512E5EA" w14:textId="77777777" w:rsidR="000764E4" w:rsidRDefault="00000000">
      <w:pPr>
        <w:ind w:left="981"/>
      </w:pPr>
      <w:r>
        <w:rPr>
          <w:rFonts w:ascii="Segoe UI Symbol" w:eastAsia="Segoe UI Symbol" w:hAnsi="Segoe UI Symbol" w:cs="Segoe UI Symbol"/>
        </w:rPr>
        <w:t>−</w:t>
      </w:r>
      <w:r>
        <w:t xml:space="preserve"> How to implement security updates. </w:t>
      </w:r>
    </w:p>
    <w:p w14:paraId="310B0BF7" w14:textId="77777777" w:rsidR="000764E4" w:rsidRDefault="00000000">
      <w:pPr>
        <w:spacing w:after="28"/>
        <w:ind w:left="981"/>
      </w:pPr>
      <w:r>
        <w:rPr>
          <w:rFonts w:ascii="Segoe UI Symbol" w:eastAsia="Segoe UI Symbol" w:hAnsi="Segoe UI Symbol" w:cs="Segoe UI Symbol"/>
        </w:rPr>
        <w:t>−</w:t>
      </w:r>
      <w:r>
        <w:t xml:space="preserve"> How and where to report security issues to the software vendor, provider, and/or developer. </w:t>
      </w:r>
    </w:p>
    <w:p w14:paraId="0FD6C0ED" w14:textId="77777777" w:rsidR="000764E4" w:rsidRDefault="00000000">
      <w:pPr>
        <w:spacing w:after="137" w:line="259" w:lineRule="auto"/>
        <w:ind w:left="0" w:right="96" w:firstLine="0"/>
        <w:jc w:val="center"/>
      </w:pPr>
      <w:r>
        <w:rPr>
          <w:i/>
        </w:rPr>
        <w:t xml:space="preserve">Note that the software vendor, provider, or developer may be expected to provide such guidance even when the specific settings: </w:t>
      </w:r>
    </w:p>
    <w:p w14:paraId="3CB3EE6F" w14:textId="77777777" w:rsidR="000764E4" w:rsidRDefault="00000000">
      <w:pPr>
        <w:ind w:left="1261" w:hanging="290"/>
      </w:pPr>
      <w:r>
        <w:rPr>
          <w:rFonts w:ascii="Segoe UI Symbol" w:eastAsia="Segoe UI Symbol" w:hAnsi="Segoe UI Symbol" w:cs="Segoe UI Symbol"/>
        </w:rPr>
        <w:t>−</w:t>
      </w:r>
      <w:r>
        <w:t xml:space="preserve"> Cannot be controlled by the payment software vendor, provider, or developer after the software is installed in a production environment. </w:t>
      </w:r>
    </w:p>
    <w:p w14:paraId="5DCEE3DA" w14:textId="77777777" w:rsidR="000764E4" w:rsidRDefault="00000000">
      <w:pPr>
        <w:ind w:left="981"/>
      </w:pPr>
      <w:r>
        <w:rPr>
          <w:rFonts w:ascii="Segoe UI Symbol" w:eastAsia="Segoe UI Symbol" w:hAnsi="Segoe UI Symbol" w:cs="Segoe UI Symbol"/>
        </w:rPr>
        <w:t>−</w:t>
      </w:r>
      <w:r>
        <w:t xml:space="preserve"> Are the responsibility of the implementing entity and not the software vendor, provider, or developer. </w:t>
      </w:r>
    </w:p>
    <w:p w14:paraId="6507FFA1" w14:textId="77777777" w:rsidR="000764E4" w:rsidRDefault="00000000">
      <w:pPr>
        <w:numPr>
          <w:ilvl w:val="0"/>
          <w:numId w:val="2"/>
        </w:numPr>
        <w:spacing w:after="135"/>
        <w:ind w:hanging="360"/>
      </w:pPr>
      <w:r>
        <w:lastRenderedPageBreak/>
        <w:t xml:space="preserve">Any other software, software functionality, or services necessary for a full implementation of the payment software, including but not limited to: </w:t>
      </w:r>
    </w:p>
    <w:p w14:paraId="7EE6B0BB" w14:textId="77777777" w:rsidR="000764E4" w:rsidRDefault="00000000">
      <w:pPr>
        <w:ind w:left="1261" w:hanging="290"/>
      </w:pPr>
      <w:r>
        <w:rPr>
          <w:rFonts w:ascii="Segoe UI Symbol" w:eastAsia="Segoe UI Symbol" w:hAnsi="Segoe UI Symbol" w:cs="Segoe UI Symbol"/>
        </w:rPr>
        <w:t>−</w:t>
      </w:r>
      <w:r>
        <w:t xml:space="preserve"> Third-party and open-source software functions, libraries, packages, components, services, and dependencies embedded in or relied upon by the payment software to provide its intended function. </w:t>
      </w:r>
    </w:p>
    <w:p w14:paraId="7316EFB0" w14:textId="77777777" w:rsidR="000764E4" w:rsidRDefault="00000000">
      <w:pPr>
        <w:ind w:left="1261" w:hanging="290"/>
      </w:pPr>
      <w:r>
        <w:rPr>
          <w:rFonts w:ascii="Segoe UI Symbol" w:eastAsia="Segoe UI Symbol" w:hAnsi="Segoe UI Symbol" w:cs="Segoe UI Symbol"/>
        </w:rPr>
        <w:t>−</w:t>
      </w:r>
      <w:r>
        <w:t xml:space="preserve"> Features and functions of a supported platform or the execution environment relied upon by the payment software for security purposes. </w:t>
      </w:r>
    </w:p>
    <w:p w14:paraId="51F63995" w14:textId="77777777" w:rsidR="000764E4" w:rsidRDefault="00000000">
      <w:pPr>
        <w:spacing w:after="283"/>
        <w:ind w:left="981"/>
      </w:pPr>
      <w:r>
        <w:rPr>
          <w:rFonts w:ascii="Segoe UI Symbol" w:eastAsia="Segoe UI Symbol" w:hAnsi="Segoe UI Symbol" w:cs="Segoe UI Symbol"/>
        </w:rPr>
        <w:t>−</w:t>
      </w:r>
      <w:r>
        <w:t xml:space="preserve"> Third-party or custom tools and functions relied upon by the payment software to satisfy security requirements in this standard. </w:t>
      </w:r>
    </w:p>
    <w:p w14:paraId="6E0BF2B3" w14:textId="77777777" w:rsidR="000764E4" w:rsidRDefault="00000000">
      <w:pPr>
        <w:pStyle w:val="Heading3"/>
        <w:ind w:left="-5"/>
      </w:pPr>
      <w:r>
        <w:t xml:space="preserve">Requirement Modules </w:t>
      </w:r>
    </w:p>
    <w:p w14:paraId="5B6ABA9B" w14:textId="77777777" w:rsidR="000764E4" w:rsidRDefault="00000000">
      <w:pPr>
        <w:spacing w:after="184"/>
        <w:ind w:left="-5"/>
      </w:pPr>
      <w:r>
        <w:t xml:space="preserve">The PCI Secure Software Standard includes the concept of requirement “modules,” which are distinct groups of requirements relating to a specific topic or type of software. Modules are intended to clarify how and when specific requirements apply to a given payment application or function.  </w:t>
      </w:r>
    </w:p>
    <w:p w14:paraId="2885B6A2" w14:textId="77777777" w:rsidR="000764E4" w:rsidRDefault="00000000">
      <w:pPr>
        <w:spacing w:after="185"/>
        <w:ind w:left="-5"/>
      </w:pPr>
      <w:r>
        <w:t xml:space="preserve">The requirements in this standard are organized into the following four requirement modules: </w:t>
      </w:r>
    </w:p>
    <w:p w14:paraId="2CBC3507" w14:textId="77777777" w:rsidR="000764E4" w:rsidRDefault="00000000">
      <w:pPr>
        <w:numPr>
          <w:ilvl w:val="0"/>
          <w:numId w:val="3"/>
        </w:numPr>
        <w:spacing w:after="129"/>
        <w:ind w:hanging="360"/>
      </w:pPr>
      <w:r>
        <w:rPr>
          <w:b/>
        </w:rPr>
        <w:t>Core Requirements (“Core Module”)</w:t>
      </w:r>
      <w:r>
        <w:t xml:space="preserve">: General security requirements that apply to all types of payment software regardless of software function, design, or underlying technology. </w:t>
      </w:r>
    </w:p>
    <w:p w14:paraId="4B4B0EA8" w14:textId="77777777" w:rsidR="000764E4" w:rsidRDefault="00000000">
      <w:pPr>
        <w:numPr>
          <w:ilvl w:val="0"/>
          <w:numId w:val="3"/>
        </w:numPr>
        <w:spacing w:after="132"/>
        <w:ind w:hanging="360"/>
      </w:pPr>
      <w:r>
        <w:rPr>
          <w:b/>
        </w:rPr>
        <w:t>Module A – Account Data Protection Requirements (“Account Data Protection Module”)</w:t>
      </w:r>
      <w:r>
        <w:t xml:space="preserve">: Additional security requirements for payment software that store, process, or transmit account data. </w:t>
      </w:r>
    </w:p>
    <w:p w14:paraId="197E16F4" w14:textId="77777777" w:rsidR="000764E4" w:rsidRDefault="00000000">
      <w:pPr>
        <w:numPr>
          <w:ilvl w:val="0"/>
          <w:numId w:val="3"/>
        </w:numPr>
        <w:spacing w:after="139"/>
        <w:ind w:hanging="360"/>
      </w:pPr>
      <w:r>
        <w:rPr>
          <w:b/>
        </w:rPr>
        <w:t>Module B – Terminal Software Requirements (“Terminal Software Module”)</w:t>
      </w:r>
      <w:r>
        <w:t xml:space="preserve">: Additional security requirements for payment software specifically designed for deployment and operation on PCI-approved POI devices. </w:t>
      </w:r>
    </w:p>
    <w:p w14:paraId="154352E7" w14:textId="77777777" w:rsidR="000764E4" w:rsidRDefault="00000000">
      <w:pPr>
        <w:numPr>
          <w:ilvl w:val="0"/>
          <w:numId w:val="3"/>
        </w:numPr>
        <w:spacing w:after="279"/>
        <w:ind w:hanging="360"/>
      </w:pPr>
      <w:r>
        <w:rPr>
          <w:b/>
        </w:rPr>
        <w:t>Module C – Web Software Requirements (“Web Software Module”)</w:t>
      </w:r>
      <w:r>
        <w:t xml:space="preserve">: Additional security requirements for payment software that uses Internet technologies, protocols, and languages to initiate or support electronic payment transactions. </w:t>
      </w:r>
    </w:p>
    <w:p w14:paraId="52D02D9A" w14:textId="77777777" w:rsidR="000764E4" w:rsidRDefault="00000000">
      <w:pPr>
        <w:pStyle w:val="Heading4"/>
        <w:spacing w:after="92"/>
        <w:ind w:left="-5"/>
      </w:pPr>
      <w:r>
        <w:t xml:space="preserve">Requirement Module Applicability </w:t>
      </w:r>
    </w:p>
    <w:p w14:paraId="177243F1" w14:textId="77777777" w:rsidR="000764E4" w:rsidRDefault="00000000">
      <w:pPr>
        <w:spacing w:after="184"/>
        <w:ind w:left="-5"/>
      </w:pPr>
      <w:r>
        <w:t xml:space="preserve">Each requirement module includes its own applicability criteria. It is expected that software assessed to this standard will include assessment to all applicable modules. At a minimum, payment software must be assessed to the Core Module. Additional modules are included in the assessment when the software meets the applicability criteria for those additional modules. Refer to the “Purpose and Scope” section within each additional module for more information on module applicability criteria. </w:t>
      </w:r>
    </w:p>
    <w:p w14:paraId="15A5239C" w14:textId="77777777" w:rsidR="000764E4" w:rsidRDefault="00000000">
      <w:pPr>
        <w:ind w:left="-5"/>
      </w:pPr>
      <w:r>
        <w:t xml:space="preserve">Be aware that some requirements defined within individual modules are extensions of Core Module requirements. Where such relationships are noted, the requirements in modules should be assessed in conjunction with their associated “Core” requirements. </w:t>
      </w:r>
    </w:p>
    <w:p w14:paraId="7B53CDD7" w14:textId="77777777" w:rsidR="000764E4" w:rsidRDefault="00000000">
      <w:pPr>
        <w:spacing w:after="319"/>
        <w:ind w:left="-5"/>
      </w:pPr>
      <w:r>
        <w:t xml:space="preserve">Also note that there may be certain requirements defined within a module that are </w:t>
      </w:r>
      <w:proofErr w:type="gramStart"/>
      <w:r>
        <w:t>similar to</w:t>
      </w:r>
      <w:proofErr w:type="gramEnd"/>
      <w:r>
        <w:t xml:space="preserve"> requirements in other modules or that may have broader applicability beyond the module(s) where they are defined. Unless otherwise noted, such requirements are required to be assessed only </w:t>
      </w:r>
      <w:r>
        <w:lastRenderedPageBreak/>
        <w:t xml:space="preserve">in the context of that module. With that said, such requirements are likely to be consolidated and/or applied more broadly in future updates to this standard. Entities are encouraged to identify and apply requirements that may be applicable to an entity’s payment software regardless of whether the entity is required to assess to the module where such requirements are defined. </w:t>
      </w:r>
    </w:p>
    <w:p w14:paraId="590CBDD2" w14:textId="77777777" w:rsidR="000764E4" w:rsidRDefault="00000000">
      <w:pPr>
        <w:pStyle w:val="Heading3"/>
        <w:ind w:left="-5"/>
      </w:pPr>
      <w:r>
        <w:t xml:space="preserve">Objective-Based Approach to Requirements </w:t>
      </w:r>
    </w:p>
    <w:p w14:paraId="58DAFFEC" w14:textId="77777777" w:rsidR="000764E4" w:rsidRDefault="00000000">
      <w:pPr>
        <w:spacing w:after="189"/>
        <w:ind w:left="-5"/>
      </w:pPr>
      <w:r>
        <w:t xml:space="preserve">The PCI Software Security Framework has adopted an “objective-based” approach to defining the security requirements in this standard. The PCI SSC acknowledges that there is no “one size fits </w:t>
      </w:r>
      <w:proofErr w:type="gramStart"/>
      <w:r>
        <w:t>all”  approach</w:t>
      </w:r>
      <w:proofErr w:type="gramEnd"/>
      <w:r>
        <w:t xml:space="preserve"> to software security and that software vendors need flexibility to determine the software security controls and features most appropriate to address their specific business needs and risks.  </w:t>
      </w:r>
    </w:p>
    <w:p w14:paraId="6498EA62" w14:textId="77777777" w:rsidR="000764E4" w:rsidRDefault="00000000">
      <w:pPr>
        <w:spacing w:after="274"/>
        <w:ind w:left="-5"/>
      </w:pPr>
      <w:r>
        <w:t xml:space="preserve">An “objective-based” approach is one that states security requirements as a desired security goal or outcome without necessarily specifying the method(s) to be used to achieve the desired goal. This approach enables entities to implement software security controls based on the risks identified by the software vendor for a given software application. For this approach to be successful, software vendors must possess a robust risk-management practice as an integral part of their software development lifecycle (SDLC) and be able to demonstrate how the implemented security controls are supported by the results of their risk identification and management practices. Without a robust risk-management practice in place and evidence available to support risk-based decision making, adherence to the requirements defined in this standard may be difficult to validate. </w:t>
      </w:r>
    </w:p>
    <w:p w14:paraId="59648FC9" w14:textId="77777777" w:rsidR="000764E4" w:rsidRDefault="00000000">
      <w:pPr>
        <w:pStyle w:val="Heading4"/>
        <w:spacing w:after="102"/>
        <w:ind w:left="-5"/>
      </w:pPr>
      <w:r>
        <w:t xml:space="preserve">Requirement Frequency and Rigor </w:t>
      </w:r>
    </w:p>
    <w:p w14:paraId="01ECF83A" w14:textId="77777777" w:rsidR="000764E4" w:rsidRDefault="00000000">
      <w:pPr>
        <w:spacing w:after="314"/>
        <w:ind w:left="-5"/>
      </w:pPr>
      <w:r>
        <w:t xml:space="preserve">Given the nature of PCI SSC’s objective-based approach to security requirements, many security requirements do not specify the level of rigor or frequency for periodic or recurring activities, such as the maximum period in which a security update must be provided to fix known vulnerabilities. In such cases, the software vendor may define the level of rigor or frequency appropriate for its business needs. The level of rigor or frequency chosen, however, must be supported by documented risk assessments and the resultant risk management decisions. Additionally, the software vendor must demonstrate that its implementation provides ongoing assurance that the software security controls and activities are effective and satisfy all relevant control objectives. </w:t>
      </w:r>
    </w:p>
    <w:p w14:paraId="7AFB7340" w14:textId="77777777" w:rsidR="000764E4" w:rsidRDefault="00000000">
      <w:pPr>
        <w:pStyle w:val="Heading3"/>
        <w:ind w:left="-5"/>
      </w:pPr>
      <w:r>
        <w:t xml:space="preserve">Requirement Structure </w:t>
      </w:r>
    </w:p>
    <w:p w14:paraId="1B816893" w14:textId="77777777" w:rsidR="000764E4" w:rsidRDefault="00000000">
      <w:pPr>
        <w:spacing w:after="160"/>
        <w:ind w:left="-5"/>
      </w:pPr>
      <w:r>
        <w:t xml:space="preserve">The security requirements defined in this standard are as follows: </w:t>
      </w:r>
    </w:p>
    <w:p w14:paraId="4E957F6E" w14:textId="77777777" w:rsidR="000764E4" w:rsidRDefault="00000000">
      <w:pPr>
        <w:numPr>
          <w:ilvl w:val="0"/>
          <w:numId w:val="4"/>
        </w:numPr>
        <w:ind w:hanging="360"/>
      </w:pPr>
      <w:r>
        <w:rPr>
          <w:b/>
        </w:rPr>
        <w:t>Control Objectives</w:t>
      </w:r>
      <w:r>
        <w:t xml:space="preserve"> – The high-level security objectives that must be met. Control objectives are broadly stated to provide software vendors the flexibility to determine the best method(s) to achieve the stated objective. Regardless of the method(s) chosen, it is expected that the software vendor be able to produce clear and unambiguous evidence to demonstrate that the chosen method(s) is/are appropriate, sufficient, and properly implemented to satisfy the objective. </w:t>
      </w:r>
    </w:p>
    <w:p w14:paraId="5846895C" w14:textId="77777777" w:rsidR="000764E4" w:rsidRDefault="00000000">
      <w:pPr>
        <w:numPr>
          <w:ilvl w:val="0"/>
          <w:numId w:val="4"/>
        </w:numPr>
        <w:spacing w:after="119"/>
        <w:ind w:hanging="360"/>
      </w:pPr>
      <w:r>
        <w:rPr>
          <w:b/>
        </w:rPr>
        <w:t>Test Requirements</w:t>
      </w:r>
      <w:r>
        <w:t xml:space="preserve"> – The expected assessment activities to be performed by an assessor to determine whether a specific control objective has been met. Test requirements are intended to provide both the software vendor and assessor with a common understanding </w:t>
      </w:r>
      <w:r>
        <w:lastRenderedPageBreak/>
        <w:t xml:space="preserve">of the tasks expected to be carried out by the assessor during testing. The specific method(s) used, the item(s) examined, and the personnel interviewed must be appropriate for the control objective being validated and for the software being assessed. </w:t>
      </w:r>
    </w:p>
    <w:p w14:paraId="25106591" w14:textId="77777777" w:rsidR="000764E4" w:rsidRDefault="00000000">
      <w:pPr>
        <w:numPr>
          <w:ilvl w:val="0"/>
          <w:numId w:val="4"/>
        </w:numPr>
        <w:spacing w:after="319"/>
        <w:ind w:hanging="360"/>
      </w:pPr>
      <w:r>
        <w:rPr>
          <w:b/>
        </w:rPr>
        <w:t>Guidance</w:t>
      </w:r>
      <w:r>
        <w:t xml:space="preserve"> – Additional information to help payment software vendors and assessors understand the intent of each control objective. The guidance may also include best practices that should be considered and examples of controls or methods that may be used to satisfy the control objective. Guidance is not intended to preclude other methods that a software vendor may use to meet a control objective, nor does it replace or amend the control objective to which it refers. </w:t>
      </w:r>
    </w:p>
    <w:p w14:paraId="011528AC" w14:textId="77777777" w:rsidR="000764E4" w:rsidRDefault="00000000">
      <w:pPr>
        <w:pStyle w:val="Heading3"/>
        <w:ind w:left="-5"/>
      </w:pPr>
      <w:r>
        <w:t xml:space="preserve">Testing Methods </w:t>
      </w:r>
    </w:p>
    <w:p w14:paraId="23C5FC6B" w14:textId="77777777" w:rsidR="000764E4" w:rsidRDefault="00000000">
      <w:pPr>
        <w:spacing w:after="120"/>
        <w:ind w:left="-5"/>
      </w:pPr>
      <w:r>
        <w:t xml:space="preserve">To support the validation of their software to the requirements in this standard, software vendors are expected to produce evidence that they have satisfied the stated control objectives. The test requirements identified for each control objective describe the activities to be performed by the assessor to confirm that the software and/or software vendor have met the control objective(s). Test requirements include the following testing activities: </w:t>
      </w:r>
    </w:p>
    <w:p w14:paraId="7D71559B" w14:textId="77777777" w:rsidR="000764E4" w:rsidRDefault="00000000">
      <w:pPr>
        <w:numPr>
          <w:ilvl w:val="0"/>
          <w:numId w:val="5"/>
        </w:numPr>
        <w:spacing w:after="124"/>
        <w:ind w:hanging="360"/>
      </w:pPr>
      <w:r>
        <w:rPr>
          <w:b/>
        </w:rPr>
        <w:t>Examine</w:t>
      </w:r>
      <w:r>
        <w:t xml:space="preserve">: The assessor critically evaluates data evidence. Common examples include software design and architecture documents (electronic or physical), source code, configuration and metadata files, bug tracking data and other output from software development systems, and security-testing results. The choice of evidence that may be used to meet an “examination” requirement is deliberately left open for the tester to determine. However, it is a requirement of this standard that the software source code be made available for review as part of the assessment. It is not acceptable for an assessment report to be provided where no source code was examined or used in the process of performing the testing. </w:t>
      </w:r>
    </w:p>
    <w:p w14:paraId="7FEE249C" w14:textId="77777777" w:rsidR="000764E4" w:rsidRDefault="00000000">
      <w:pPr>
        <w:numPr>
          <w:ilvl w:val="0"/>
          <w:numId w:val="5"/>
        </w:numPr>
        <w:spacing w:after="124"/>
        <w:ind w:hanging="360"/>
      </w:pPr>
      <w:r>
        <w:rPr>
          <w:b/>
        </w:rPr>
        <w:t>Interview</w:t>
      </w:r>
      <w:r>
        <w:t xml:space="preserve">: The assessor converses with individual personnel. The purposes of interviews include determining how an activity is performed, whether an activity is performed as defined, and whether personnel have </w:t>
      </w:r>
      <w:proofErr w:type="gramStart"/>
      <w:r>
        <w:t>particular knowledge</w:t>
      </w:r>
      <w:proofErr w:type="gramEnd"/>
      <w:r>
        <w:t xml:space="preserve"> or understanding of applicable policies, processes, responsibilities, or concepts. </w:t>
      </w:r>
    </w:p>
    <w:p w14:paraId="6DFF82A9" w14:textId="77777777" w:rsidR="000764E4" w:rsidRDefault="00000000">
      <w:pPr>
        <w:numPr>
          <w:ilvl w:val="0"/>
          <w:numId w:val="5"/>
        </w:numPr>
        <w:spacing w:after="119"/>
        <w:ind w:hanging="360"/>
      </w:pPr>
      <w:r>
        <w:rPr>
          <w:b/>
        </w:rPr>
        <w:t xml:space="preserve">Test: </w:t>
      </w:r>
      <w:r>
        <w:t xml:space="preserve">The assessor evaluates the software operation to analyze its characteristics and behavior in various scenarios. Unless otherwise stated, software “testing” must include functional testing using forensic tools and techniques. Examples of such tools and techniques include the use of automated static analysis security testing (SAST), dynamic analysis security testing (DAST), interactive application security testing (IAST), and software composition analysis (SCA) tools. Where adversarial testing is explicitly referenced, fuzzing and other penetration testing tools and techniques must be used to try and bypass software security controls or to cause the software to behave in unintended ways.  </w:t>
      </w:r>
    </w:p>
    <w:p w14:paraId="7E446F53" w14:textId="77777777" w:rsidR="000764E4" w:rsidRDefault="00000000">
      <w:pPr>
        <w:ind w:left="-5"/>
      </w:pPr>
      <w:r>
        <w:t xml:space="preserve">The specific items or processes to be examined or tested, and the personnel to be interviewed should be appropriate for the control objective being validated and for each entity’s organizational structure, culture, business practices, and software products. It is at the discretion of the assessor to determine the suitability or adequacy of the evidence provided by the entity to support each test requirement. Where bullets are specified in a control objective or test requirement, each bullet is expected to be validated as part of the assessment. </w:t>
      </w:r>
    </w:p>
    <w:p w14:paraId="226FAC94" w14:textId="77777777" w:rsidR="000764E4" w:rsidRDefault="00000000">
      <w:pPr>
        <w:spacing w:after="274"/>
        <w:ind w:left="-5"/>
      </w:pPr>
      <w:r>
        <w:t xml:space="preserve">When documenting the assessment results, the assessor identifies the testing activities performed and the result of each activity. While it is expected that an assessor performs all test requirements defined for each control objective, it may also be possible for a control objective to be </w:t>
      </w:r>
      <w:r>
        <w:lastRenderedPageBreak/>
        <w:t xml:space="preserve">validated using different or additional testing methods. In such cases, the assessor is expected to document why alternative testing methods were used and how those methods provide at least the same level of assurance as the stated test requirements. Where terms such as “periodic,” “appropriate,” and “reasonable” are used in the test requirement, it is the software </w:t>
      </w:r>
      <w:proofErr w:type="gramStart"/>
      <w:r>
        <w:t>providers  responsibility</w:t>
      </w:r>
      <w:proofErr w:type="gramEnd"/>
      <w:r>
        <w:t xml:space="preserve"> to define and defend its decisions regarding the frequency, robustness, and maturity of the implemented controls or processes. </w:t>
      </w:r>
    </w:p>
    <w:p w14:paraId="313C731F" w14:textId="77777777" w:rsidR="000764E4" w:rsidRDefault="00000000">
      <w:pPr>
        <w:pStyle w:val="Heading4"/>
        <w:spacing w:after="92"/>
        <w:ind w:left="-5"/>
      </w:pPr>
      <w:r>
        <w:t xml:space="preserve">Reliance on Third-Party Testing </w:t>
      </w:r>
    </w:p>
    <w:p w14:paraId="77193F6E" w14:textId="77777777" w:rsidR="000764E4" w:rsidRDefault="00000000">
      <w:pPr>
        <w:spacing w:after="119"/>
        <w:ind w:left="-5"/>
      </w:pPr>
      <w:r>
        <w:t xml:space="preserve">All test requirements are expected to be performed by the assessor. An assessor may choose, however, to rely on testing performed by a </w:t>
      </w:r>
      <w:proofErr w:type="spellStart"/>
      <w:r>
        <w:t>thirdparty</w:t>
      </w:r>
      <w:proofErr w:type="spellEnd"/>
      <w:r>
        <w:t xml:space="preserve"> to satisfy a test requirement, including the software provider. The assessor retains full responsibility for the testing activities and results, regardless of whether the testing is performed by the assessor, by the software provider, or by a third-party. Where third-party testing is relied upon by the assessor, the assessor must document and justify the following: </w:t>
      </w:r>
    </w:p>
    <w:p w14:paraId="1EA350A1" w14:textId="77777777" w:rsidR="000764E4" w:rsidRDefault="00000000">
      <w:pPr>
        <w:spacing w:after="9" w:line="399" w:lineRule="auto"/>
        <w:ind w:left="370" w:right="1489"/>
      </w:pPr>
      <w:r>
        <w:rPr>
          <w:rFonts w:ascii="Wingdings" w:eastAsia="Wingdings" w:hAnsi="Wingdings" w:cs="Wingdings"/>
        </w:rPr>
        <w:t>▪</w:t>
      </w:r>
      <w:r>
        <w:t xml:space="preserve"> </w:t>
      </w:r>
      <w:r>
        <w:tab/>
        <w:t xml:space="preserve">How the evidence provided by the third-party supports the same level of rigor as testing performed by the assessor, and </w:t>
      </w:r>
      <w:r>
        <w:rPr>
          <w:rFonts w:ascii="Wingdings" w:eastAsia="Wingdings" w:hAnsi="Wingdings" w:cs="Wingdings"/>
        </w:rPr>
        <w:t>▪</w:t>
      </w:r>
      <w:r>
        <w:t xml:space="preserve"> </w:t>
      </w:r>
      <w:r>
        <w:tab/>
        <w:t xml:space="preserve">How the assessor verified that the third-party testing relied upon by the assessor is appropriate. </w:t>
      </w:r>
    </w:p>
    <w:p w14:paraId="7A58F917" w14:textId="77777777" w:rsidR="000764E4" w:rsidRDefault="00000000">
      <w:pPr>
        <w:spacing w:after="287"/>
        <w:ind w:left="-5"/>
      </w:pPr>
      <w:r>
        <w:t>Where an assessed entity’s testing is to be used for the purposes of satisfying test requirements, the assessor must first verify the software vendor is Secure SLC-qualified</w:t>
      </w:r>
      <w:r>
        <w:rPr>
          <w:vertAlign w:val="superscript"/>
        </w:rPr>
        <w:footnoteReference w:id="1"/>
      </w:r>
      <w:r>
        <w:t xml:space="preserve"> before software vendor testing can be relied upon. </w:t>
      </w:r>
    </w:p>
    <w:p w14:paraId="4258E7EF" w14:textId="77777777" w:rsidR="000764E4" w:rsidRDefault="00000000">
      <w:pPr>
        <w:pStyle w:val="Heading4"/>
        <w:spacing w:after="93"/>
        <w:ind w:left="-5"/>
      </w:pPr>
      <w:r>
        <w:t xml:space="preserve">Use of Sampling </w:t>
      </w:r>
    </w:p>
    <w:p w14:paraId="67C689F9" w14:textId="77777777" w:rsidR="000764E4" w:rsidRDefault="00000000">
      <w:pPr>
        <w:spacing w:after="117"/>
        <w:ind w:left="-5"/>
      </w:pPr>
      <w:r>
        <w:t xml:space="preserve">Where appropriate, the assessor may utilize sampling as part of the testing process in accordance with a documented sampling methodology. The assessor’s sampling methodology must detail how samples are chosen and must be provided to PCI SSC upon submission of the Report on Validation (ROV).  </w:t>
      </w:r>
    </w:p>
    <w:p w14:paraId="46A8009B" w14:textId="77777777" w:rsidR="000764E4" w:rsidRDefault="00000000">
      <w:pPr>
        <w:spacing w:after="134"/>
        <w:ind w:left="-5"/>
      </w:pPr>
      <w:r>
        <w:t xml:space="preserve">Sample selection must include a representative sample of all people, processes, and technologies in scope for the PCI Secure Software assessment. Sample sizes must be sufficiently large to demonstrate that the sample accurately reflects the characteristics of the larger population. </w:t>
      </w:r>
    </w:p>
    <w:p w14:paraId="362C0A68" w14:textId="77777777" w:rsidR="000764E4" w:rsidRDefault="00000000">
      <w:pPr>
        <w:spacing w:after="1160"/>
        <w:ind w:left="-5"/>
      </w:pPr>
      <w:r>
        <w:t xml:space="preserve">In instances where the assessor’s findings are based on a representative sample rather than the complete set of applicable items, the assessor must explicitly note this fact in the ROV, detail the items chosen as samples for the testing, and provide references to the applicable sections of the assessor’s sampling methodology provided with the ROV. Where the assessor selects samples that do not align with the assessor’s documented sampling methodology, the assessor must provide justification in the ROV for each instance where such samples are used. </w:t>
      </w:r>
    </w:p>
    <w:p w14:paraId="5298184A" w14:textId="77777777" w:rsidR="000764E4"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6B92871B" wp14:editId="6F55F990">
                <wp:extent cx="1829435" cy="6350"/>
                <wp:effectExtent l="0" t="0" r="0" b="0"/>
                <wp:docPr id="156762" name="Group 156762"/>
                <wp:cNvGraphicFramePr/>
                <a:graphic xmlns:a="http://schemas.openxmlformats.org/drawingml/2006/main">
                  <a:graphicData uri="http://schemas.microsoft.com/office/word/2010/wordprocessingGroup">
                    <wpg:wgp>
                      <wpg:cNvGrpSpPr/>
                      <wpg:grpSpPr>
                        <a:xfrm>
                          <a:off x="0" y="0"/>
                          <a:ext cx="1829435" cy="6350"/>
                          <a:chOff x="0" y="0"/>
                          <a:chExt cx="1829435" cy="6350"/>
                        </a:xfrm>
                      </wpg:grpSpPr>
                      <wps:wsp>
                        <wps:cNvPr id="195902" name="Shape 195902"/>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762" style="width:144.05pt;height:0.5pt;mso-position-horizontal-relative:char;mso-position-vertical-relative:line" coordsize="18294,63">
                <v:shape id="Shape 195903" style="position:absolute;width:18294;height:91;left:0;top:0;" coordsize="1829435,9144" path="m0,0l1829435,0l1829435,9144l0,9144l0,0">
                  <v:stroke weight="0pt" endcap="flat" joinstyle="round" on="false" color="#000000" opacity="0"/>
                  <v:fill on="true" color="#000000"/>
                </v:shape>
              </v:group>
            </w:pict>
          </mc:Fallback>
        </mc:AlternateContent>
      </w:r>
      <w:r>
        <w:t xml:space="preserve"> </w:t>
      </w:r>
    </w:p>
    <w:p w14:paraId="2FE8A6ED" w14:textId="77777777" w:rsidR="000764E4" w:rsidRDefault="00000000">
      <w:pPr>
        <w:pStyle w:val="Heading4"/>
        <w:spacing w:after="92"/>
        <w:ind w:left="-5"/>
      </w:pPr>
      <w:r>
        <w:lastRenderedPageBreak/>
        <w:t xml:space="preserve">Use of a Test Platform </w:t>
      </w:r>
    </w:p>
    <w:p w14:paraId="0B5895FC" w14:textId="77777777" w:rsidR="000764E4" w:rsidRDefault="00000000">
      <w:pPr>
        <w:spacing w:after="224"/>
        <w:ind w:left="-5"/>
      </w:pPr>
      <w:r>
        <w:t xml:space="preserve">To ensure that software testing complies with this standard, it may be necessary for the software vendor to provide a test platform. A test platform is special test functionality that is either separate or absent from production-level code. The test platform must rely on as much of the intended production-level functionality as possible. The test platform serves only to provide a test framework that allows for software functionality to be exercised outside of a production-level deployment environment to verify the software’s compliance to this standard. For example, elevated privileges or access capabilities may need to be granted for the purpose of providing run-time visibility into various facets of the software operation. Other examples include providing a test function to initiate a test transaction or to perform authentication functions. It is at the assessor’s discretion to request any test functionality deemed necessary to verify the software’s compliance with applicable requirements in this standard. </w:t>
      </w:r>
    </w:p>
    <w:p w14:paraId="607EADC0" w14:textId="77777777" w:rsidR="000764E4" w:rsidRDefault="00000000">
      <w:pPr>
        <w:spacing w:after="0" w:line="259" w:lineRule="auto"/>
        <w:ind w:left="0" w:firstLine="0"/>
      </w:pPr>
      <w:r>
        <w:t xml:space="preserve"> </w:t>
      </w:r>
      <w:r>
        <w:tab/>
      </w:r>
      <w:r>
        <w:rPr>
          <w:b/>
          <w:sz w:val="28"/>
        </w:rPr>
        <w:t xml:space="preserve"> </w:t>
      </w:r>
      <w:r>
        <w:br w:type="page"/>
      </w:r>
    </w:p>
    <w:p w14:paraId="76DC8A58" w14:textId="77777777" w:rsidR="000764E4" w:rsidRDefault="00000000">
      <w:pPr>
        <w:pStyle w:val="Heading2"/>
        <w:spacing w:after="173"/>
        <w:ind w:left="-5"/>
      </w:pPr>
      <w:r>
        <w:lastRenderedPageBreak/>
        <w:t xml:space="preserve">Core Requirements </w:t>
      </w:r>
    </w:p>
    <w:p w14:paraId="05B44BE2" w14:textId="77777777" w:rsidR="000764E4" w:rsidRDefault="00000000">
      <w:pPr>
        <w:pStyle w:val="Heading3"/>
        <w:spacing w:after="0"/>
        <w:ind w:left="-5"/>
      </w:pPr>
      <w:r>
        <w:rPr>
          <w:sz w:val="24"/>
        </w:rPr>
        <w:t xml:space="preserve">Minimizing the Attack Surface </w:t>
      </w:r>
    </w:p>
    <w:p w14:paraId="70CFBE98" w14:textId="77777777" w:rsidR="000764E4" w:rsidRDefault="00000000">
      <w:pPr>
        <w:spacing w:after="129" w:line="259" w:lineRule="auto"/>
        <w:ind w:left="-30" w:right="-39" w:firstLine="0"/>
      </w:pPr>
      <w:r>
        <w:rPr>
          <w:rFonts w:ascii="Calibri" w:eastAsia="Calibri" w:hAnsi="Calibri" w:cs="Calibri"/>
          <w:noProof/>
          <w:sz w:val="22"/>
        </w:rPr>
        <mc:AlternateContent>
          <mc:Choice Requires="wpg">
            <w:drawing>
              <wp:inline distT="0" distB="0" distL="0" distR="0" wp14:anchorId="5053F2BC" wp14:editId="3F940604">
                <wp:extent cx="8270240" cy="6350"/>
                <wp:effectExtent l="0" t="0" r="0" b="0"/>
                <wp:docPr id="160768" name="Group 160768"/>
                <wp:cNvGraphicFramePr/>
                <a:graphic xmlns:a="http://schemas.openxmlformats.org/drawingml/2006/main">
                  <a:graphicData uri="http://schemas.microsoft.com/office/word/2010/wordprocessingGroup">
                    <wpg:wgp>
                      <wpg:cNvGrpSpPr/>
                      <wpg:grpSpPr>
                        <a:xfrm>
                          <a:off x="0" y="0"/>
                          <a:ext cx="8270240" cy="6350"/>
                          <a:chOff x="0" y="0"/>
                          <a:chExt cx="8270240" cy="6350"/>
                        </a:xfrm>
                      </wpg:grpSpPr>
                      <wps:wsp>
                        <wps:cNvPr id="195904" name="Shape 195904"/>
                        <wps:cNvSpPr/>
                        <wps:spPr>
                          <a:xfrm>
                            <a:off x="0" y="0"/>
                            <a:ext cx="8270240" cy="9144"/>
                          </a:xfrm>
                          <a:custGeom>
                            <a:avLst/>
                            <a:gdLst/>
                            <a:ahLst/>
                            <a:cxnLst/>
                            <a:rect l="0" t="0" r="0" b="0"/>
                            <a:pathLst>
                              <a:path w="8270240" h="9144">
                                <a:moveTo>
                                  <a:pt x="0" y="0"/>
                                </a:moveTo>
                                <a:lnTo>
                                  <a:pt x="8270240" y="0"/>
                                </a:lnTo>
                                <a:lnTo>
                                  <a:pt x="82702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768" style="width:651.2pt;height:0.5pt;mso-position-horizontal-relative:char;mso-position-vertical-relative:line" coordsize="82702,63">
                <v:shape id="Shape 195905" style="position:absolute;width:82702;height:91;left:0;top:0;" coordsize="8270240,9144" path="m0,0l8270240,0l8270240,9144l0,9144l0,0">
                  <v:stroke weight="0pt" endcap="flat" joinstyle="round" on="false" color="#000000" opacity="0"/>
                  <v:fill on="true" color="#000000"/>
                </v:shape>
              </v:group>
            </w:pict>
          </mc:Fallback>
        </mc:AlternateContent>
      </w:r>
    </w:p>
    <w:p w14:paraId="6CCFAE79" w14:textId="77777777" w:rsidR="000764E4" w:rsidRDefault="00000000">
      <w:pPr>
        <w:spacing w:after="16" w:line="259" w:lineRule="auto"/>
        <w:ind w:left="-5"/>
      </w:pPr>
      <w:r>
        <w:rPr>
          <w:b/>
          <w:i/>
        </w:rPr>
        <w:t xml:space="preserve">The attack surface of the software is minimized. Confidentiality and integrity of all software critical assets are protected, and all unnecessary features and functions are removed or disabled.  </w:t>
      </w:r>
    </w:p>
    <w:tbl>
      <w:tblPr>
        <w:tblStyle w:val="TableGrid"/>
        <w:tblW w:w="12874" w:type="dxa"/>
        <w:tblInd w:w="0" w:type="dxa"/>
        <w:tblCellMar>
          <w:top w:w="52" w:type="dxa"/>
          <w:left w:w="110" w:type="dxa"/>
          <w:bottom w:w="0" w:type="dxa"/>
          <w:right w:w="100" w:type="dxa"/>
        </w:tblCellMar>
        <w:tblLook w:val="04A0" w:firstRow="1" w:lastRow="0" w:firstColumn="1" w:lastColumn="0" w:noHBand="0" w:noVBand="1"/>
      </w:tblPr>
      <w:tblGrid>
        <w:gridCol w:w="3136"/>
        <w:gridCol w:w="5317"/>
        <w:gridCol w:w="4421"/>
      </w:tblGrid>
      <w:tr w:rsidR="000764E4" w14:paraId="5887EEA4" w14:textId="77777777">
        <w:trPr>
          <w:trHeight w:val="495"/>
        </w:trPr>
        <w:tc>
          <w:tcPr>
            <w:tcW w:w="3136" w:type="dxa"/>
            <w:tcBorders>
              <w:top w:val="nil"/>
              <w:left w:val="nil"/>
              <w:bottom w:val="single" w:sz="4" w:space="0" w:color="808080"/>
              <w:right w:val="single" w:sz="4" w:space="0" w:color="FFFFFF"/>
            </w:tcBorders>
            <w:shd w:val="clear" w:color="auto" w:fill="006A72"/>
            <w:vAlign w:val="center"/>
          </w:tcPr>
          <w:p w14:paraId="76654F77" w14:textId="77777777" w:rsidR="000764E4" w:rsidRDefault="00000000">
            <w:pPr>
              <w:spacing w:after="0" w:line="259" w:lineRule="auto"/>
              <w:ind w:left="0" w:right="9" w:firstLine="0"/>
              <w:jc w:val="center"/>
            </w:pPr>
            <w:r>
              <w:rPr>
                <w:b/>
                <w:color w:val="FFFFFF"/>
              </w:rPr>
              <w:t xml:space="preserve">Control Objectives </w:t>
            </w:r>
          </w:p>
        </w:tc>
        <w:tc>
          <w:tcPr>
            <w:tcW w:w="5317" w:type="dxa"/>
            <w:tcBorders>
              <w:top w:val="nil"/>
              <w:left w:val="single" w:sz="4" w:space="0" w:color="FFFFFF"/>
              <w:bottom w:val="single" w:sz="4" w:space="0" w:color="808080"/>
              <w:right w:val="single" w:sz="4" w:space="0" w:color="FFFFFF"/>
            </w:tcBorders>
            <w:shd w:val="clear" w:color="auto" w:fill="006A72"/>
            <w:vAlign w:val="center"/>
          </w:tcPr>
          <w:p w14:paraId="27A67DA5" w14:textId="77777777" w:rsidR="000764E4" w:rsidRDefault="00000000">
            <w:pPr>
              <w:spacing w:after="0" w:line="259" w:lineRule="auto"/>
              <w:ind w:left="0" w:right="10" w:firstLine="0"/>
              <w:jc w:val="center"/>
            </w:pPr>
            <w:r>
              <w:rPr>
                <w:b/>
                <w:color w:val="FFFFFF"/>
              </w:rPr>
              <w:t xml:space="preserve">Test Requirements </w:t>
            </w:r>
          </w:p>
        </w:tc>
        <w:tc>
          <w:tcPr>
            <w:tcW w:w="4421" w:type="dxa"/>
            <w:tcBorders>
              <w:top w:val="nil"/>
              <w:left w:val="single" w:sz="4" w:space="0" w:color="FFFFFF"/>
              <w:bottom w:val="single" w:sz="4" w:space="0" w:color="808080"/>
              <w:right w:val="nil"/>
            </w:tcBorders>
            <w:shd w:val="clear" w:color="auto" w:fill="006A72"/>
            <w:vAlign w:val="center"/>
          </w:tcPr>
          <w:p w14:paraId="392EEEB2" w14:textId="77777777" w:rsidR="000764E4" w:rsidRDefault="00000000">
            <w:pPr>
              <w:spacing w:after="0" w:line="259" w:lineRule="auto"/>
              <w:ind w:left="0" w:right="15" w:firstLine="0"/>
              <w:jc w:val="center"/>
            </w:pPr>
            <w:r>
              <w:rPr>
                <w:b/>
                <w:color w:val="FFFFFF"/>
              </w:rPr>
              <w:t xml:space="preserve">Guidance </w:t>
            </w:r>
          </w:p>
        </w:tc>
      </w:tr>
      <w:tr w:rsidR="000764E4" w14:paraId="3C55B7D3" w14:textId="77777777">
        <w:trPr>
          <w:trHeight w:val="644"/>
        </w:trPr>
        <w:tc>
          <w:tcPr>
            <w:tcW w:w="8453" w:type="dxa"/>
            <w:gridSpan w:val="2"/>
            <w:tcBorders>
              <w:top w:val="single" w:sz="4" w:space="0" w:color="808080"/>
              <w:left w:val="nil"/>
              <w:bottom w:val="single" w:sz="4" w:space="0" w:color="808080"/>
              <w:right w:val="nil"/>
            </w:tcBorders>
            <w:shd w:val="clear" w:color="auto" w:fill="CBD4D5"/>
          </w:tcPr>
          <w:p w14:paraId="71DAEA75" w14:textId="77777777" w:rsidR="000764E4" w:rsidRDefault="00000000">
            <w:pPr>
              <w:spacing w:after="47" w:line="259" w:lineRule="auto"/>
              <w:ind w:left="0" w:firstLine="0"/>
            </w:pPr>
            <w:r>
              <w:rPr>
                <w:b/>
                <w:sz w:val="18"/>
              </w:rPr>
              <w:t xml:space="preserve">Control Objective 1: Critical Asset Identification </w:t>
            </w:r>
          </w:p>
          <w:p w14:paraId="76618562" w14:textId="77777777" w:rsidR="000764E4" w:rsidRDefault="00000000">
            <w:pPr>
              <w:spacing w:after="0" w:line="259" w:lineRule="auto"/>
              <w:ind w:left="0" w:firstLine="0"/>
            </w:pPr>
            <w:r>
              <w:rPr>
                <w:sz w:val="18"/>
              </w:rPr>
              <w:t>All software critical assets are identified and classified.</w:t>
            </w:r>
            <w:r>
              <w:rPr>
                <w:b/>
                <w:sz w:val="18"/>
              </w:rPr>
              <w:t xml:space="preserve"> </w:t>
            </w:r>
          </w:p>
        </w:tc>
        <w:tc>
          <w:tcPr>
            <w:tcW w:w="4421" w:type="dxa"/>
            <w:tcBorders>
              <w:top w:val="single" w:sz="4" w:space="0" w:color="808080"/>
              <w:left w:val="nil"/>
              <w:bottom w:val="single" w:sz="4" w:space="0" w:color="808080"/>
              <w:right w:val="nil"/>
            </w:tcBorders>
            <w:shd w:val="clear" w:color="auto" w:fill="CBD4D5"/>
          </w:tcPr>
          <w:p w14:paraId="1646FC9C" w14:textId="77777777" w:rsidR="000764E4" w:rsidRDefault="000764E4">
            <w:pPr>
              <w:spacing w:after="160" w:line="259" w:lineRule="auto"/>
              <w:ind w:left="0" w:firstLine="0"/>
            </w:pPr>
          </w:p>
        </w:tc>
      </w:tr>
      <w:tr w:rsidR="000764E4" w14:paraId="0A043AA5" w14:textId="77777777">
        <w:trPr>
          <w:trHeight w:val="2222"/>
        </w:trPr>
        <w:tc>
          <w:tcPr>
            <w:tcW w:w="3136" w:type="dxa"/>
            <w:vMerge w:val="restart"/>
            <w:tcBorders>
              <w:top w:val="single" w:sz="4" w:space="0" w:color="808080"/>
              <w:left w:val="nil"/>
              <w:bottom w:val="single" w:sz="4" w:space="0" w:color="808080"/>
              <w:right w:val="single" w:sz="4" w:space="0" w:color="808080"/>
            </w:tcBorders>
          </w:tcPr>
          <w:p w14:paraId="3F79FA9C" w14:textId="77777777" w:rsidR="000764E4" w:rsidRDefault="00000000">
            <w:pPr>
              <w:spacing w:after="1539" w:line="264" w:lineRule="auto"/>
              <w:ind w:left="0" w:firstLine="0"/>
            </w:pPr>
            <w:r>
              <w:rPr>
                <w:b/>
                <w:sz w:val="18"/>
              </w:rPr>
              <w:t xml:space="preserve">1.1 </w:t>
            </w:r>
            <w:r>
              <w:rPr>
                <w:sz w:val="18"/>
              </w:rPr>
              <w:t xml:space="preserve">All sensitive data stored, processed, or transmitted by the software is identified. </w:t>
            </w:r>
          </w:p>
          <w:p w14:paraId="45900E29" w14:textId="77777777" w:rsidR="000764E4" w:rsidRDefault="00000000">
            <w:pPr>
              <w:spacing w:after="1767" w:line="259" w:lineRule="auto"/>
              <w:ind w:left="0" w:firstLine="0"/>
            </w:pPr>
            <w:r>
              <w:rPr>
                <w:b/>
                <w:sz w:val="18"/>
              </w:rPr>
              <w:t xml:space="preserve"> </w:t>
            </w:r>
          </w:p>
          <w:p w14:paraId="427C0C6B" w14:textId="77777777" w:rsidR="000764E4" w:rsidRDefault="00000000">
            <w:pPr>
              <w:spacing w:after="632" w:line="259" w:lineRule="auto"/>
              <w:ind w:left="0" w:firstLine="0"/>
            </w:pPr>
            <w:r>
              <w:rPr>
                <w:b/>
                <w:sz w:val="18"/>
              </w:rPr>
              <w:t xml:space="preserve"> </w:t>
            </w:r>
          </w:p>
          <w:p w14:paraId="2BF53053" w14:textId="77777777" w:rsidR="000764E4" w:rsidRDefault="00000000">
            <w:pPr>
              <w:spacing w:after="0" w:line="259" w:lineRule="auto"/>
              <w:ind w:left="0" w:firstLine="0"/>
            </w:pPr>
            <w:r>
              <w:rPr>
                <w:b/>
                <w:sz w:val="18"/>
              </w:rPr>
              <w:t xml:space="preserve"> </w:t>
            </w:r>
          </w:p>
        </w:tc>
        <w:tc>
          <w:tcPr>
            <w:tcW w:w="5317" w:type="dxa"/>
            <w:tcBorders>
              <w:top w:val="single" w:sz="4" w:space="0" w:color="808080"/>
              <w:left w:val="single" w:sz="4" w:space="0" w:color="808080"/>
              <w:bottom w:val="single" w:sz="4" w:space="0" w:color="808080"/>
              <w:right w:val="single" w:sz="4" w:space="0" w:color="808080"/>
            </w:tcBorders>
          </w:tcPr>
          <w:p w14:paraId="784BB69E" w14:textId="77777777" w:rsidR="000764E4" w:rsidRDefault="00000000">
            <w:pPr>
              <w:spacing w:after="0" w:line="259" w:lineRule="auto"/>
              <w:ind w:left="0" w:firstLine="0"/>
            </w:pPr>
            <w:r>
              <w:rPr>
                <w:b/>
                <w:sz w:val="18"/>
              </w:rPr>
              <w:t>1.1.a</w:t>
            </w:r>
            <w:r>
              <w:rPr>
                <w:rFonts w:ascii="Calibri" w:eastAsia="Calibri" w:hAnsi="Calibri" w:cs="Calibri"/>
                <w:sz w:val="18"/>
              </w:rPr>
              <w:t xml:space="preserve"> </w:t>
            </w:r>
            <w:r>
              <w:rPr>
                <w:sz w:val="18"/>
              </w:rPr>
              <w:t xml:space="preserve">The assessor shall examine evidence to confirm that information is maintained that details all sensitive data that is stored, processed, and/or transmitted by the software. At a minimum, this shall include all payment data; authentication credentials; cryptographic keys and related data (such as IVs and seed data for random number generators); and system configuration data (such as registry entries, platform environment variables, prompts for plaintext data in software allowing for the entry of PIN data, or configuration scripts). </w:t>
            </w:r>
          </w:p>
        </w:tc>
        <w:tc>
          <w:tcPr>
            <w:tcW w:w="4421" w:type="dxa"/>
            <w:vMerge w:val="restart"/>
            <w:tcBorders>
              <w:top w:val="single" w:sz="4" w:space="0" w:color="808080"/>
              <w:left w:val="single" w:sz="4" w:space="0" w:color="808080"/>
              <w:bottom w:val="single" w:sz="4" w:space="0" w:color="808080"/>
              <w:right w:val="nil"/>
            </w:tcBorders>
          </w:tcPr>
          <w:p w14:paraId="0BA9BCC5" w14:textId="77777777" w:rsidR="000764E4" w:rsidRDefault="00000000">
            <w:pPr>
              <w:spacing w:after="398" w:line="264" w:lineRule="auto"/>
              <w:ind w:left="0" w:firstLine="0"/>
            </w:pPr>
            <w:r>
              <w:rPr>
                <w:sz w:val="18"/>
              </w:rPr>
              <w:t>Software security controls are designed and implemented to protect the confidentiality and/or integrity of critical assets. To make sure these controls are effective and appropriate, the software vendor should identify all sensitive data the software collects, stores, processes, or transmits, as well as all sensitive functions and resources it either provides or uses.</w:t>
            </w:r>
            <w:r>
              <w:rPr>
                <w:i/>
                <w:sz w:val="18"/>
              </w:rPr>
              <w:t xml:space="preserve"> </w:t>
            </w:r>
          </w:p>
          <w:p w14:paraId="09BB7E4D" w14:textId="77777777" w:rsidR="000764E4" w:rsidRDefault="00000000">
            <w:pPr>
              <w:spacing w:after="1747" w:line="259" w:lineRule="auto"/>
              <w:ind w:left="0" w:firstLine="0"/>
            </w:pPr>
            <w:r>
              <w:rPr>
                <w:sz w:val="18"/>
              </w:rPr>
              <w:t xml:space="preserve"> </w:t>
            </w:r>
          </w:p>
          <w:p w14:paraId="78E9144E" w14:textId="77777777" w:rsidR="000764E4" w:rsidRDefault="00000000">
            <w:pPr>
              <w:spacing w:after="632" w:line="259" w:lineRule="auto"/>
              <w:ind w:left="0" w:firstLine="0"/>
            </w:pPr>
            <w:r>
              <w:rPr>
                <w:sz w:val="18"/>
              </w:rPr>
              <w:t xml:space="preserve"> </w:t>
            </w:r>
          </w:p>
          <w:p w14:paraId="20BCE75A" w14:textId="77777777" w:rsidR="000764E4" w:rsidRDefault="00000000">
            <w:pPr>
              <w:spacing w:after="0" w:line="259" w:lineRule="auto"/>
              <w:ind w:left="0" w:firstLine="0"/>
            </w:pPr>
            <w:r>
              <w:rPr>
                <w:sz w:val="18"/>
              </w:rPr>
              <w:t xml:space="preserve"> </w:t>
            </w:r>
          </w:p>
        </w:tc>
      </w:tr>
      <w:tr w:rsidR="000764E4" w14:paraId="6FFE8898" w14:textId="77777777">
        <w:trPr>
          <w:trHeight w:val="1991"/>
        </w:trPr>
        <w:tc>
          <w:tcPr>
            <w:tcW w:w="0" w:type="auto"/>
            <w:vMerge/>
            <w:tcBorders>
              <w:top w:val="nil"/>
              <w:left w:val="nil"/>
              <w:bottom w:val="nil"/>
              <w:right w:val="single" w:sz="4" w:space="0" w:color="808080"/>
            </w:tcBorders>
          </w:tcPr>
          <w:p w14:paraId="5F4A8256"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48771880" w14:textId="77777777" w:rsidR="000764E4" w:rsidRDefault="00000000">
            <w:pPr>
              <w:spacing w:after="0" w:line="259" w:lineRule="auto"/>
              <w:ind w:left="0" w:firstLine="0"/>
            </w:pPr>
            <w:r>
              <w:rPr>
                <w:b/>
                <w:sz w:val="18"/>
              </w:rPr>
              <w:t>1.1.b</w:t>
            </w:r>
            <w:r>
              <w:rPr>
                <w:rFonts w:ascii="Calibri" w:eastAsia="Calibri" w:hAnsi="Calibri" w:cs="Calibri"/>
                <w:sz w:val="18"/>
              </w:rPr>
              <w:t xml:space="preserve"> </w:t>
            </w:r>
            <w:r>
              <w:rPr>
                <w:sz w:val="18"/>
              </w:rPr>
              <w:t xml:space="preserve">The assessor shall examine evidence to confirm that information is maintained that describes where sensitive data is stored. This includes the storage of sensitive data in temporary storage (such as volatile memory), semi-permanent storage (such as RAM disks), non-volatile storage (such as magnetic and flash storage media), or in specific locations or form factors (such as with an embedded system that is only capable of local storage). </w:t>
            </w:r>
          </w:p>
        </w:tc>
        <w:tc>
          <w:tcPr>
            <w:tcW w:w="0" w:type="auto"/>
            <w:vMerge/>
            <w:tcBorders>
              <w:top w:val="nil"/>
              <w:left w:val="single" w:sz="4" w:space="0" w:color="808080"/>
              <w:bottom w:val="nil"/>
              <w:right w:val="nil"/>
            </w:tcBorders>
          </w:tcPr>
          <w:p w14:paraId="1BF3B8A0" w14:textId="77777777" w:rsidR="000764E4" w:rsidRDefault="000764E4">
            <w:pPr>
              <w:spacing w:after="160" w:line="259" w:lineRule="auto"/>
              <w:ind w:left="0" w:firstLine="0"/>
            </w:pPr>
          </w:p>
        </w:tc>
      </w:tr>
      <w:tr w:rsidR="000764E4" w14:paraId="4CCED1F7" w14:textId="77777777">
        <w:trPr>
          <w:trHeight w:val="855"/>
        </w:trPr>
        <w:tc>
          <w:tcPr>
            <w:tcW w:w="0" w:type="auto"/>
            <w:vMerge/>
            <w:tcBorders>
              <w:top w:val="nil"/>
              <w:left w:val="nil"/>
              <w:bottom w:val="nil"/>
              <w:right w:val="single" w:sz="4" w:space="0" w:color="808080"/>
            </w:tcBorders>
          </w:tcPr>
          <w:p w14:paraId="12CB3172"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1834B091" w14:textId="77777777" w:rsidR="000764E4" w:rsidRDefault="00000000">
            <w:pPr>
              <w:spacing w:after="0" w:line="259" w:lineRule="auto"/>
              <w:ind w:left="0" w:firstLine="0"/>
            </w:pPr>
            <w:r>
              <w:rPr>
                <w:b/>
                <w:sz w:val="18"/>
              </w:rPr>
              <w:t>1.1.c</w:t>
            </w:r>
            <w:r>
              <w:rPr>
                <w:rFonts w:ascii="Calibri" w:eastAsia="Calibri" w:hAnsi="Calibri" w:cs="Calibri"/>
                <w:sz w:val="18"/>
              </w:rPr>
              <w:t xml:space="preserve"> </w:t>
            </w:r>
            <w:r>
              <w:rPr>
                <w:sz w:val="18"/>
              </w:rPr>
              <w:t xml:space="preserve">The assessor shall examine evidence to confirm that information is maintained that describes the security controls that are implemented to protect sensitive data. </w:t>
            </w:r>
          </w:p>
        </w:tc>
        <w:tc>
          <w:tcPr>
            <w:tcW w:w="0" w:type="auto"/>
            <w:vMerge/>
            <w:tcBorders>
              <w:top w:val="nil"/>
              <w:left w:val="single" w:sz="4" w:space="0" w:color="808080"/>
              <w:bottom w:val="nil"/>
              <w:right w:val="nil"/>
            </w:tcBorders>
          </w:tcPr>
          <w:p w14:paraId="38666F76" w14:textId="77777777" w:rsidR="000764E4" w:rsidRDefault="000764E4">
            <w:pPr>
              <w:spacing w:after="160" w:line="259" w:lineRule="auto"/>
              <w:ind w:left="0" w:firstLine="0"/>
            </w:pPr>
          </w:p>
        </w:tc>
      </w:tr>
      <w:tr w:rsidR="000764E4" w14:paraId="7B0E227F" w14:textId="77777777">
        <w:trPr>
          <w:trHeight w:val="655"/>
        </w:trPr>
        <w:tc>
          <w:tcPr>
            <w:tcW w:w="0" w:type="auto"/>
            <w:vMerge/>
            <w:tcBorders>
              <w:top w:val="nil"/>
              <w:left w:val="nil"/>
              <w:bottom w:val="single" w:sz="4" w:space="0" w:color="808080"/>
              <w:right w:val="single" w:sz="4" w:space="0" w:color="808080"/>
            </w:tcBorders>
          </w:tcPr>
          <w:p w14:paraId="3559D13D"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51BCE933" w14:textId="77777777" w:rsidR="000764E4" w:rsidRDefault="00000000">
            <w:pPr>
              <w:spacing w:after="0" w:line="259" w:lineRule="auto"/>
              <w:ind w:left="0" w:firstLine="0"/>
            </w:pPr>
            <w:r>
              <w:rPr>
                <w:b/>
                <w:sz w:val="18"/>
              </w:rPr>
              <w:t>1.1.d</w:t>
            </w:r>
            <w:r>
              <w:rPr>
                <w:rFonts w:ascii="Calibri" w:eastAsia="Calibri" w:hAnsi="Calibri" w:cs="Calibri"/>
                <w:sz w:val="18"/>
              </w:rPr>
              <w:t xml:space="preserve"> </w:t>
            </w:r>
            <w:r>
              <w:rPr>
                <w:sz w:val="18"/>
              </w:rPr>
              <w:t>The assessor shall test the software to validate the evidence obtained in Test Requirements 1.1.a through 1.1.c</w:t>
            </w:r>
            <w:r>
              <w:rPr>
                <w:rFonts w:ascii="Calibri" w:eastAsia="Calibri" w:hAnsi="Calibri" w:cs="Calibri"/>
                <w:sz w:val="18"/>
              </w:rPr>
              <w:t xml:space="preserve">. </w:t>
            </w:r>
          </w:p>
        </w:tc>
        <w:tc>
          <w:tcPr>
            <w:tcW w:w="0" w:type="auto"/>
            <w:vMerge/>
            <w:tcBorders>
              <w:top w:val="nil"/>
              <w:left w:val="single" w:sz="4" w:space="0" w:color="808080"/>
              <w:bottom w:val="single" w:sz="4" w:space="0" w:color="808080"/>
              <w:right w:val="nil"/>
            </w:tcBorders>
          </w:tcPr>
          <w:p w14:paraId="574B33C6" w14:textId="77777777" w:rsidR="000764E4" w:rsidRDefault="000764E4">
            <w:pPr>
              <w:spacing w:after="160" w:line="259" w:lineRule="auto"/>
              <w:ind w:left="0" w:firstLine="0"/>
            </w:pPr>
          </w:p>
        </w:tc>
      </w:tr>
    </w:tbl>
    <w:p w14:paraId="684E4DBB" w14:textId="77777777" w:rsidR="000764E4" w:rsidRDefault="000764E4">
      <w:pPr>
        <w:spacing w:after="0" w:line="259" w:lineRule="auto"/>
        <w:ind w:left="-1441" w:right="81" w:firstLine="0"/>
      </w:pPr>
    </w:p>
    <w:tbl>
      <w:tblPr>
        <w:tblStyle w:val="TableGrid"/>
        <w:tblW w:w="12874" w:type="dxa"/>
        <w:tblInd w:w="0" w:type="dxa"/>
        <w:tblCellMar>
          <w:top w:w="52" w:type="dxa"/>
          <w:left w:w="110" w:type="dxa"/>
          <w:bottom w:w="0" w:type="dxa"/>
          <w:right w:w="65" w:type="dxa"/>
        </w:tblCellMar>
        <w:tblLook w:val="04A0" w:firstRow="1" w:lastRow="0" w:firstColumn="1" w:lastColumn="0" w:noHBand="0" w:noVBand="1"/>
      </w:tblPr>
      <w:tblGrid>
        <w:gridCol w:w="3135"/>
        <w:gridCol w:w="5317"/>
        <w:gridCol w:w="4422"/>
      </w:tblGrid>
      <w:tr w:rsidR="000764E4" w14:paraId="517C3E40" w14:textId="77777777">
        <w:trPr>
          <w:trHeight w:val="494"/>
        </w:trPr>
        <w:tc>
          <w:tcPr>
            <w:tcW w:w="3136" w:type="dxa"/>
            <w:tcBorders>
              <w:top w:val="nil"/>
              <w:left w:val="nil"/>
              <w:bottom w:val="single" w:sz="4" w:space="0" w:color="808080"/>
              <w:right w:val="single" w:sz="4" w:space="0" w:color="FFFFFF"/>
            </w:tcBorders>
            <w:shd w:val="clear" w:color="auto" w:fill="006A72"/>
            <w:vAlign w:val="center"/>
          </w:tcPr>
          <w:p w14:paraId="1F08F8D8" w14:textId="77777777" w:rsidR="000764E4" w:rsidRDefault="00000000">
            <w:pPr>
              <w:spacing w:after="0" w:line="259" w:lineRule="auto"/>
              <w:ind w:left="0" w:right="44" w:firstLine="0"/>
              <w:jc w:val="center"/>
            </w:pPr>
            <w:r>
              <w:rPr>
                <w:b/>
                <w:color w:val="FFFFFF"/>
              </w:rPr>
              <w:lastRenderedPageBreak/>
              <w:t xml:space="preserve">Control Objectives </w:t>
            </w:r>
          </w:p>
        </w:tc>
        <w:tc>
          <w:tcPr>
            <w:tcW w:w="5317" w:type="dxa"/>
            <w:tcBorders>
              <w:top w:val="nil"/>
              <w:left w:val="single" w:sz="4" w:space="0" w:color="FFFFFF"/>
              <w:bottom w:val="single" w:sz="4" w:space="0" w:color="808080"/>
              <w:right w:val="single" w:sz="4" w:space="0" w:color="FFFFFF"/>
            </w:tcBorders>
            <w:shd w:val="clear" w:color="auto" w:fill="006A72"/>
            <w:vAlign w:val="center"/>
          </w:tcPr>
          <w:p w14:paraId="363F3E40" w14:textId="77777777" w:rsidR="000764E4" w:rsidRDefault="00000000">
            <w:pPr>
              <w:spacing w:after="0" w:line="259" w:lineRule="auto"/>
              <w:ind w:left="0" w:right="45" w:firstLine="0"/>
              <w:jc w:val="center"/>
            </w:pPr>
            <w:r>
              <w:rPr>
                <w:b/>
                <w:color w:val="FFFFFF"/>
              </w:rPr>
              <w:t xml:space="preserve">Test Requirements </w:t>
            </w:r>
          </w:p>
        </w:tc>
        <w:tc>
          <w:tcPr>
            <w:tcW w:w="4422" w:type="dxa"/>
            <w:tcBorders>
              <w:top w:val="nil"/>
              <w:left w:val="single" w:sz="4" w:space="0" w:color="FFFFFF"/>
              <w:bottom w:val="single" w:sz="4" w:space="0" w:color="808080"/>
              <w:right w:val="nil"/>
            </w:tcBorders>
            <w:shd w:val="clear" w:color="auto" w:fill="006A72"/>
            <w:vAlign w:val="center"/>
          </w:tcPr>
          <w:p w14:paraId="3343F78A" w14:textId="77777777" w:rsidR="000764E4" w:rsidRDefault="00000000">
            <w:pPr>
              <w:spacing w:after="0" w:line="259" w:lineRule="auto"/>
              <w:ind w:left="0" w:right="50" w:firstLine="0"/>
              <w:jc w:val="center"/>
            </w:pPr>
            <w:r>
              <w:rPr>
                <w:b/>
                <w:color w:val="FFFFFF"/>
              </w:rPr>
              <w:t xml:space="preserve">Guidance </w:t>
            </w:r>
          </w:p>
        </w:tc>
      </w:tr>
      <w:tr w:rsidR="000764E4" w14:paraId="5FFAD70F" w14:textId="77777777">
        <w:trPr>
          <w:trHeight w:val="1312"/>
        </w:trPr>
        <w:tc>
          <w:tcPr>
            <w:tcW w:w="3136" w:type="dxa"/>
            <w:vMerge w:val="restart"/>
            <w:tcBorders>
              <w:top w:val="single" w:sz="4" w:space="0" w:color="808080"/>
              <w:left w:val="nil"/>
              <w:bottom w:val="single" w:sz="4" w:space="0" w:color="A6A6A6"/>
              <w:right w:val="single" w:sz="4" w:space="0" w:color="808080"/>
            </w:tcBorders>
          </w:tcPr>
          <w:p w14:paraId="266D0447" w14:textId="77777777" w:rsidR="000764E4" w:rsidRDefault="00000000">
            <w:pPr>
              <w:spacing w:after="1087" w:line="259" w:lineRule="auto"/>
              <w:ind w:left="0" w:firstLine="0"/>
            </w:pPr>
            <w:r>
              <w:rPr>
                <w:b/>
                <w:sz w:val="18"/>
              </w:rPr>
              <w:t xml:space="preserve"> </w:t>
            </w:r>
          </w:p>
          <w:p w14:paraId="3F49E844" w14:textId="77777777" w:rsidR="000764E4" w:rsidRDefault="00000000">
            <w:pPr>
              <w:spacing w:after="2027" w:line="259" w:lineRule="auto"/>
              <w:ind w:left="0" w:firstLine="0"/>
            </w:pPr>
            <w:r>
              <w:rPr>
                <w:b/>
                <w:sz w:val="18"/>
              </w:rPr>
              <w:t xml:space="preserve"> </w:t>
            </w:r>
          </w:p>
          <w:p w14:paraId="116055B1" w14:textId="77777777" w:rsidR="000764E4" w:rsidRDefault="00000000">
            <w:pPr>
              <w:spacing w:after="1312" w:line="259" w:lineRule="auto"/>
              <w:ind w:left="0" w:firstLine="0"/>
            </w:pPr>
            <w:r>
              <w:rPr>
                <w:b/>
                <w:sz w:val="18"/>
              </w:rPr>
              <w:t xml:space="preserve"> </w:t>
            </w:r>
          </w:p>
          <w:p w14:paraId="37C42ABD" w14:textId="77777777" w:rsidR="000764E4" w:rsidRDefault="00000000">
            <w:pPr>
              <w:spacing w:after="0" w:line="259" w:lineRule="auto"/>
              <w:ind w:left="0" w:firstLine="0"/>
            </w:pPr>
            <w:r>
              <w:rPr>
                <w:b/>
                <w:sz w:val="18"/>
              </w:rPr>
              <w:t xml:space="preserve"> </w:t>
            </w:r>
          </w:p>
        </w:tc>
        <w:tc>
          <w:tcPr>
            <w:tcW w:w="5317" w:type="dxa"/>
            <w:tcBorders>
              <w:top w:val="single" w:sz="4" w:space="0" w:color="808080"/>
              <w:left w:val="single" w:sz="4" w:space="0" w:color="808080"/>
              <w:bottom w:val="single" w:sz="4" w:space="0" w:color="A6A6A6"/>
              <w:right w:val="single" w:sz="4" w:space="0" w:color="808080"/>
            </w:tcBorders>
          </w:tcPr>
          <w:p w14:paraId="7BA85A6A" w14:textId="77777777" w:rsidR="000764E4" w:rsidRDefault="00000000">
            <w:pPr>
              <w:spacing w:after="0" w:line="259" w:lineRule="auto"/>
              <w:ind w:left="0" w:right="40" w:firstLine="0"/>
            </w:pPr>
            <w:r>
              <w:rPr>
                <w:b/>
                <w:sz w:val="18"/>
              </w:rPr>
              <w:t>1.1.e</w:t>
            </w:r>
            <w:r>
              <w:rPr>
                <w:rFonts w:ascii="Calibri" w:eastAsia="Calibri" w:hAnsi="Calibri" w:cs="Calibri"/>
                <w:sz w:val="18"/>
              </w:rPr>
              <w:t xml:space="preserve"> </w:t>
            </w:r>
            <w:r>
              <w:rPr>
                <w:sz w:val="18"/>
              </w:rPr>
              <w:t xml:space="preserve">The assessor shall examine evidence and test the software to identify the transaction types and/or card data elements that are supported by the software, and to confirm that the data for all of these is supported by the evidence examined in Test Requirements 1.1.a through 1.1.c. </w:t>
            </w:r>
          </w:p>
        </w:tc>
        <w:tc>
          <w:tcPr>
            <w:tcW w:w="4422" w:type="dxa"/>
            <w:vMerge w:val="restart"/>
            <w:tcBorders>
              <w:top w:val="single" w:sz="4" w:space="0" w:color="808080"/>
              <w:left w:val="single" w:sz="4" w:space="0" w:color="808080"/>
              <w:bottom w:val="single" w:sz="4" w:space="0" w:color="A6A6A6"/>
              <w:right w:val="nil"/>
            </w:tcBorders>
          </w:tcPr>
          <w:p w14:paraId="04A198D6" w14:textId="77777777" w:rsidR="000764E4" w:rsidRDefault="00000000">
            <w:pPr>
              <w:spacing w:after="1087" w:line="259" w:lineRule="auto"/>
              <w:ind w:left="0" w:firstLine="0"/>
            </w:pPr>
            <w:r>
              <w:rPr>
                <w:sz w:val="18"/>
              </w:rPr>
              <w:t xml:space="preserve"> </w:t>
            </w:r>
          </w:p>
          <w:p w14:paraId="4670F4D3" w14:textId="77777777" w:rsidR="000764E4" w:rsidRDefault="00000000">
            <w:pPr>
              <w:spacing w:after="2027" w:line="259" w:lineRule="auto"/>
              <w:ind w:left="0" w:firstLine="0"/>
            </w:pPr>
            <w:r>
              <w:rPr>
                <w:sz w:val="18"/>
              </w:rPr>
              <w:t xml:space="preserve"> </w:t>
            </w:r>
          </w:p>
          <w:p w14:paraId="766D2D7F" w14:textId="77777777" w:rsidR="000764E4" w:rsidRDefault="00000000">
            <w:pPr>
              <w:spacing w:after="1312" w:line="259" w:lineRule="auto"/>
              <w:ind w:left="0" w:firstLine="0"/>
            </w:pPr>
            <w:r>
              <w:rPr>
                <w:sz w:val="18"/>
              </w:rPr>
              <w:t xml:space="preserve"> </w:t>
            </w:r>
          </w:p>
          <w:p w14:paraId="55776216" w14:textId="77777777" w:rsidR="000764E4" w:rsidRDefault="00000000">
            <w:pPr>
              <w:spacing w:after="0" w:line="259" w:lineRule="auto"/>
              <w:ind w:left="0" w:firstLine="0"/>
            </w:pPr>
            <w:r>
              <w:rPr>
                <w:sz w:val="18"/>
              </w:rPr>
              <w:t xml:space="preserve"> </w:t>
            </w:r>
          </w:p>
        </w:tc>
      </w:tr>
      <w:tr w:rsidR="000764E4" w14:paraId="431E6AFB" w14:textId="77777777">
        <w:trPr>
          <w:trHeight w:val="2251"/>
        </w:trPr>
        <w:tc>
          <w:tcPr>
            <w:tcW w:w="0" w:type="auto"/>
            <w:vMerge/>
            <w:tcBorders>
              <w:top w:val="nil"/>
              <w:left w:val="nil"/>
              <w:bottom w:val="nil"/>
              <w:right w:val="single" w:sz="4" w:space="0" w:color="808080"/>
            </w:tcBorders>
          </w:tcPr>
          <w:p w14:paraId="351937F6" w14:textId="77777777" w:rsidR="000764E4" w:rsidRDefault="000764E4">
            <w:pPr>
              <w:spacing w:after="160" w:line="259" w:lineRule="auto"/>
              <w:ind w:left="0" w:firstLine="0"/>
            </w:pPr>
          </w:p>
        </w:tc>
        <w:tc>
          <w:tcPr>
            <w:tcW w:w="5317" w:type="dxa"/>
            <w:tcBorders>
              <w:top w:val="single" w:sz="4" w:space="0" w:color="A6A6A6"/>
              <w:left w:val="single" w:sz="4" w:space="0" w:color="808080"/>
              <w:bottom w:val="single" w:sz="4" w:space="0" w:color="A6A6A6"/>
              <w:right w:val="single" w:sz="4" w:space="0" w:color="808080"/>
            </w:tcBorders>
          </w:tcPr>
          <w:p w14:paraId="2384A638" w14:textId="77777777" w:rsidR="000764E4" w:rsidRDefault="00000000">
            <w:pPr>
              <w:spacing w:after="0" w:line="259" w:lineRule="auto"/>
              <w:ind w:left="0" w:firstLine="0"/>
            </w:pPr>
            <w:r>
              <w:rPr>
                <w:b/>
                <w:sz w:val="18"/>
              </w:rPr>
              <w:t>1.1.f</w:t>
            </w:r>
            <w:r>
              <w:rPr>
                <w:rFonts w:ascii="Calibri" w:eastAsia="Calibri" w:hAnsi="Calibri" w:cs="Calibri"/>
                <w:sz w:val="18"/>
              </w:rPr>
              <w:t xml:space="preserve"> </w:t>
            </w:r>
            <w:r>
              <w:rPr>
                <w:sz w:val="18"/>
              </w:rPr>
              <w:t>The assessor shall examine evidence and test the software to identify the cryptographic implementations that are supported by the software (including cryptography used for storage, transport, and authentication), and to confirm that the cryptographic data for all of these implementations is supported by the evidence examined in Test Requirements 1.1.a through 1.1.c, and that the evidence describes whether these are implemented by the software itself, through third-party software, or as functions of the execution environment</w:t>
            </w:r>
            <w:r>
              <w:rPr>
                <w:rFonts w:ascii="Calibri" w:eastAsia="Calibri" w:hAnsi="Calibri" w:cs="Calibri"/>
                <w:sz w:val="18"/>
              </w:rPr>
              <w:t>.</w:t>
            </w:r>
            <w:r>
              <w:rPr>
                <w:sz w:val="18"/>
              </w:rPr>
              <w:t xml:space="preserve"> </w:t>
            </w:r>
          </w:p>
        </w:tc>
        <w:tc>
          <w:tcPr>
            <w:tcW w:w="0" w:type="auto"/>
            <w:vMerge/>
            <w:tcBorders>
              <w:top w:val="nil"/>
              <w:left w:val="single" w:sz="4" w:space="0" w:color="808080"/>
              <w:bottom w:val="nil"/>
              <w:right w:val="nil"/>
            </w:tcBorders>
          </w:tcPr>
          <w:p w14:paraId="32E9819E" w14:textId="77777777" w:rsidR="000764E4" w:rsidRDefault="000764E4">
            <w:pPr>
              <w:spacing w:after="160" w:line="259" w:lineRule="auto"/>
              <w:ind w:left="0" w:firstLine="0"/>
            </w:pPr>
          </w:p>
        </w:tc>
      </w:tr>
      <w:tr w:rsidR="000764E4" w14:paraId="663CDF45" w14:textId="77777777">
        <w:trPr>
          <w:trHeight w:val="1536"/>
        </w:trPr>
        <w:tc>
          <w:tcPr>
            <w:tcW w:w="0" w:type="auto"/>
            <w:vMerge/>
            <w:tcBorders>
              <w:top w:val="nil"/>
              <w:left w:val="nil"/>
              <w:bottom w:val="nil"/>
              <w:right w:val="single" w:sz="4" w:space="0" w:color="808080"/>
            </w:tcBorders>
          </w:tcPr>
          <w:p w14:paraId="00FAFE32" w14:textId="77777777" w:rsidR="000764E4" w:rsidRDefault="000764E4">
            <w:pPr>
              <w:spacing w:after="160" w:line="259" w:lineRule="auto"/>
              <w:ind w:left="0" w:firstLine="0"/>
            </w:pPr>
          </w:p>
        </w:tc>
        <w:tc>
          <w:tcPr>
            <w:tcW w:w="5317" w:type="dxa"/>
            <w:tcBorders>
              <w:top w:val="single" w:sz="4" w:space="0" w:color="A6A6A6"/>
              <w:left w:val="single" w:sz="4" w:space="0" w:color="808080"/>
              <w:bottom w:val="single" w:sz="4" w:space="0" w:color="A6A6A6"/>
              <w:right w:val="single" w:sz="4" w:space="0" w:color="808080"/>
            </w:tcBorders>
          </w:tcPr>
          <w:p w14:paraId="37F683EE" w14:textId="77777777" w:rsidR="000764E4" w:rsidRDefault="00000000">
            <w:pPr>
              <w:spacing w:after="0" w:line="264" w:lineRule="auto"/>
              <w:ind w:left="0" w:firstLine="0"/>
            </w:pPr>
            <w:r>
              <w:rPr>
                <w:b/>
                <w:sz w:val="18"/>
              </w:rPr>
              <w:t>1.1.g</w:t>
            </w:r>
            <w:r>
              <w:rPr>
                <w:rFonts w:ascii="Calibri" w:eastAsia="Calibri" w:hAnsi="Calibri" w:cs="Calibri"/>
                <w:sz w:val="18"/>
              </w:rPr>
              <w:t xml:space="preserve"> </w:t>
            </w:r>
            <w:r>
              <w:rPr>
                <w:sz w:val="18"/>
              </w:rPr>
              <w:t xml:space="preserve">The assessor shall examine evidence and test the software to identify the accounts and authentication credentials supported by the software (including both default and </w:t>
            </w:r>
            <w:proofErr w:type="spellStart"/>
            <w:r>
              <w:rPr>
                <w:sz w:val="18"/>
              </w:rPr>
              <w:t>usercreated</w:t>
            </w:r>
            <w:proofErr w:type="spellEnd"/>
            <w:r>
              <w:rPr>
                <w:sz w:val="18"/>
              </w:rPr>
              <w:t xml:space="preserve"> accounts) and to confirm that these accounts and credentials are supported by the evidence examined in Test </w:t>
            </w:r>
          </w:p>
          <w:p w14:paraId="07300B0C" w14:textId="77777777" w:rsidR="000764E4" w:rsidRDefault="00000000">
            <w:pPr>
              <w:spacing w:after="0" w:line="259" w:lineRule="auto"/>
              <w:ind w:left="0" w:firstLine="0"/>
            </w:pPr>
            <w:r>
              <w:rPr>
                <w:sz w:val="18"/>
              </w:rPr>
              <w:t xml:space="preserve">Requirements 1.1.a through 1.1.c. </w:t>
            </w:r>
          </w:p>
        </w:tc>
        <w:tc>
          <w:tcPr>
            <w:tcW w:w="0" w:type="auto"/>
            <w:vMerge/>
            <w:tcBorders>
              <w:top w:val="nil"/>
              <w:left w:val="single" w:sz="4" w:space="0" w:color="808080"/>
              <w:bottom w:val="nil"/>
              <w:right w:val="nil"/>
            </w:tcBorders>
          </w:tcPr>
          <w:p w14:paraId="5924722C" w14:textId="77777777" w:rsidR="000764E4" w:rsidRDefault="000764E4">
            <w:pPr>
              <w:spacing w:after="160" w:line="259" w:lineRule="auto"/>
              <w:ind w:left="0" w:firstLine="0"/>
            </w:pPr>
          </w:p>
        </w:tc>
      </w:tr>
      <w:tr w:rsidR="000764E4" w14:paraId="713C5E15" w14:textId="77777777">
        <w:trPr>
          <w:trHeight w:val="1766"/>
        </w:trPr>
        <w:tc>
          <w:tcPr>
            <w:tcW w:w="0" w:type="auto"/>
            <w:vMerge/>
            <w:tcBorders>
              <w:top w:val="nil"/>
              <w:left w:val="nil"/>
              <w:bottom w:val="single" w:sz="4" w:space="0" w:color="A6A6A6"/>
              <w:right w:val="single" w:sz="4" w:space="0" w:color="808080"/>
            </w:tcBorders>
          </w:tcPr>
          <w:p w14:paraId="484E3960" w14:textId="77777777" w:rsidR="000764E4" w:rsidRDefault="000764E4">
            <w:pPr>
              <w:spacing w:after="160" w:line="259" w:lineRule="auto"/>
              <w:ind w:left="0" w:firstLine="0"/>
            </w:pPr>
          </w:p>
        </w:tc>
        <w:tc>
          <w:tcPr>
            <w:tcW w:w="5317" w:type="dxa"/>
            <w:tcBorders>
              <w:top w:val="single" w:sz="4" w:space="0" w:color="A6A6A6"/>
              <w:left w:val="single" w:sz="4" w:space="0" w:color="808080"/>
              <w:bottom w:val="single" w:sz="4" w:space="0" w:color="A6A6A6"/>
              <w:right w:val="single" w:sz="4" w:space="0" w:color="808080"/>
            </w:tcBorders>
          </w:tcPr>
          <w:p w14:paraId="7BFBF382" w14:textId="77777777" w:rsidR="000764E4" w:rsidRDefault="00000000">
            <w:pPr>
              <w:spacing w:after="0" w:line="259" w:lineRule="auto"/>
              <w:ind w:left="0" w:firstLine="0"/>
            </w:pPr>
            <w:r>
              <w:rPr>
                <w:b/>
                <w:sz w:val="18"/>
              </w:rPr>
              <w:t>1.1.h</w:t>
            </w:r>
            <w:r>
              <w:rPr>
                <w:rFonts w:ascii="Calibri" w:eastAsia="Calibri" w:hAnsi="Calibri" w:cs="Calibri"/>
                <w:sz w:val="18"/>
              </w:rPr>
              <w:t xml:space="preserve"> </w:t>
            </w:r>
            <w:r>
              <w:rPr>
                <w:sz w:val="18"/>
              </w:rPr>
              <w:t xml:space="preserve">The assessor shall examine evidence and test the software to identify the configuration options provided by the software that can impact sensitive data (including those provided through separate files or scripts, internal functions, or menus and options), and to confirm that these are supported by the evidence examined in Test Requirements 1.1.a through 1.1.c. </w:t>
            </w:r>
          </w:p>
        </w:tc>
        <w:tc>
          <w:tcPr>
            <w:tcW w:w="0" w:type="auto"/>
            <w:vMerge/>
            <w:tcBorders>
              <w:top w:val="nil"/>
              <w:left w:val="single" w:sz="4" w:space="0" w:color="808080"/>
              <w:bottom w:val="single" w:sz="4" w:space="0" w:color="A6A6A6"/>
              <w:right w:val="nil"/>
            </w:tcBorders>
          </w:tcPr>
          <w:p w14:paraId="0BB9C80D" w14:textId="77777777" w:rsidR="000764E4" w:rsidRDefault="000764E4">
            <w:pPr>
              <w:spacing w:after="160" w:line="259" w:lineRule="auto"/>
              <w:ind w:left="0" w:firstLine="0"/>
            </w:pPr>
          </w:p>
        </w:tc>
      </w:tr>
      <w:tr w:rsidR="000764E4" w14:paraId="57A5D97E" w14:textId="77777777">
        <w:trPr>
          <w:trHeight w:val="1761"/>
        </w:trPr>
        <w:tc>
          <w:tcPr>
            <w:tcW w:w="3136" w:type="dxa"/>
            <w:tcBorders>
              <w:top w:val="single" w:sz="4" w:space="0" w:color="A6A6A6"/>
              <w:left w:val="nil"/>
              <w:bottom w:val="single" w:sz="4" w:space="0" w:color="808080"/>
              <w:right w:val="single" w:sz="4" w:space="0" w:color="808080"/>
            </w:tcBorders>
          </w:tcPr>
          <w:p w14:paraId="33F230C8" w14:textId="77777777" w:rsidR="000764E4" w:rsidRDefault="00000000">
            <w:pPr>
              <w:spacing w:after="0" w:line="259" w:lineRule="auto"/>
              <w:ind w:left="0" w:right="30" w:firstLine="0"/>
            </w:pPr>
            <w:r>
              <w:rPr>
                <w:b/>
                <w:sz w:val="18"/>
              </w:rPr>
              <w:lastRenderedPageBreak/>
              <w:t xml:space="preserve">1.2 </w:t>
            </w:r>
            <w:r>
              <w:rPr>
                <w:sz w:val="18"/>
              </w:rPr>
              <w:t xml:space="preserve">All sensitive functions and sensitive resources provided or used by the software are identified. </w:t>
            </w:r>
          </w:p>
        </w:tc>
        <w:tc>
          <w:tcPr>
            <w:tcW w:w="5317" w:type="dxa"/>
            <w:tcBorders>
              <w:top w:val="single" w:sz="4" w:space="0" w:color="A6A6A6"/>
              <w:left w:val="single" w:sz="4" w:space="0" w:color="808080"/>
              <w:bottom w:val="single" w:sz="4" w:space="0" w:color="808080"/>
              <w:right w:val="single" w:sz="4" w:space="0" w:color="808080"/>
            </w:tcBorders>
          </w:tcPr>
          <w:p w14:paraId="6D464AE3" w14:textId="77777777" w:rsidR="000764E4" w:rsidRDefault="00000000">
            <w:pPr>
              <w:spacing w:after="0" w:line="259" w:lineRule="auto"/>
              <w:ind w:left="0" w:firstLine="0"/>
            </w:pPr>
            <w:r>
              <w:rPr>
                <w:b/>
                <w:sz w:val="18"/>
              </w:rPr>
              <w:t>1.2.a</w:t>
            </w:r>
            <w:r>
              <w:rPr>
                <w:rFonts w:ascii="Calibri" w:eastAsia="Calibri" w:hAnsi="Calibri" w:cs="Calibri"/>
                <w:sz w:val="18"/>
              </w:rPr>
              <w:t xml:space="preserve"> </w:t>
            </w:r>
            <w:r>
              <w:rPr>
                <w:sz w:val="18"/>
              </w:rPr>
              <w:t>The assessor shall examine evidence to confirm that information is maintained that details all sensitive functions and sensitive resources provided or used by the software. At a minimum, this shall include all functions that are designed to store, process, or transmit sensitive data and those services, configuration files, or other information necessary for the normal and secure operation of those functions.</w:t>
            </w:r>
            <w:r>
              <w:rPr>
                <w:rFonts w:ascii="Calibri" w:eastAsia="Calibri" w:hAnsi="Calibri" w:cs="Calibri"/>
                <w:sz w:val="18"/>
              </w:rPr>
              <w:t xml:space="preserve"> </w:t>
            </w:r>
          </w:p>
        </w:tc>
        <w:tc>
          <w:tcPr>
            <w:tcW w:w="4422" w:type="dxa"/>
            <w:tcBorders>
              <w:top w:val="single" w:sz="4" w:space="0" w:color="A6A6A6"/>
              <w:left w:val="single" w:sz="4" w:space="0" w:color="808080"/>
              <w:bottom w:val="single" w:sz="4" w:space="0" w:color="808080"/>
              <w:right w:val="nil"/>
            </w:tcBorders>
          </w:tcPr>
          <w:p w14:paraId="3CB3C553" w14:textId="77777777" w:rsidR="000764E4" w:rsidRDefault="00000000">
            <w:pPr>
              <w:spacing w:after="0" w:line="259" w:lineRule="auto"/>
              <w:ind w:left="0" w:firstLine="0"/>
            </w:pPr>
            <w:r>
              <w:rPr>
                <w:sz w:val="18"/>
              </w:rPr>
              <w:t xml:space="preserve"> </w:t>
            </w:r>
          </w:p>
        </w:tc>
      </w:tr>
    </w:tbl>
    <w:p w14:paraId="10959689" w14:textId="77777777" w:rsidR="000764E4" w:rsidRDefault="000764E4">
      <w:pPr>
        <w:spacing w:after="0" w:line="259" w:lineRule="auto"/>
        <w:ind w:left="-1441" w:right="81" w:firstLine="0"/>
      </w:pPr>
    </w:p>
    <w:tbl>
      <w:tblPr>
        <w:tblStyle w:val="TableGrid"/>
        <w:tblW w:w="12874" w:type="dxa"/>
        <w:tblInd w:w="0" w:type="dxa"/>
        <w:tblCellMar>
          <w:top w:w="7" w:type="dxa"/>
          <w:left w:w="30" w:type="dxa"/>
          <w:bottom w:w="0" w:type="dxa"/>
          <w:right w:w="20" w:type="dxa"/>
        </w:tblCellMar>
        <w:tblLook w:val="04A0" w:firstRow="1" w:lastRow="0" w:firstColumn="1" w:lastColumn="0" w:noHBand="0" w:noVBand="1"/>
      </w:tblPr>
      <w:tblGrid>
        <w:gridCol w:w="3135"/>
        <w:gridCol w:w="80"/>
        <w:gridCol w:w="5162"/>
        <w:gridCol w:w="75"/>
        <w:gridCol w:w="4422"/>
      </w:tblGrid>
      <w:tr w:rsidR="000764E4" w14:paraId="0D4AC7F7" w14:textId="77777777">
        <w:trPr>
          <w:trHeight w:val="494"/>
        </w:trPr>
        <w:tc>
          <w:tcPr>
            <w:tcW w:w="3136" w:type="dxa"/>
            <w:tcBorders>
              <w:top w:val="nil"/>
              <w:left w:val="nil"/>
              <w:bottom w:val="single" w:sz="4" w:space="0" w:color="808080"/>
              <w:right w:val="single" w:sz="4" w:space="0" w:color="FFFFFF"/>
            </w:tcBorders>
            <w:shd w:val="clear" w:color="auto" w:fill="006A72"/>
            <w:vAlign w:val="center"/>
          </w:tcPr>
          <w:p w14:paraId="55BCBE7D" w14:textId="77777777" w:rsidR="000764E4" w:rsidRDefault="00000000">
            <w:pPr>
              <w:spacing w:after="0" w:line="259" w:lineRule="auto"/>
              <w:ind w:left="0" w:right="9" w:firstLine="0"/>
              <w:jc w:val="center"/>
            </w:pPr>
            <w:r>
              <w:rPr>
                <w:b/>
                <w:color w:val="FFFFFF"/>
              </w:rPr>
              <w:t xml:space="preserve">Control Objectives </w:t>
            </w:r>
          </w:p>
        </w:tc>
        <w:tc>
          <w:tcPr>
            <w:tcW w:w="5242" w:type="dxa"/>
            <w:gridSpan w:val="2"/>
            <w:tcBorders>
              <w:top w:val="nil"/>
              <w:left w:val="single" w:sz="4" w:space="0" w:color="FFFFFF"/>
              <w:bottom w:val="single" w:sz="4" w:space="0" w:color="808080"/>
              <w:right w:val="nil"/>
            </w:tcBorders>
            <w:shd w:val="clear" w:color="auto" w:fill="006A72"/>
            <w:vAlign w:val="center"/>
          </w:tcPr>
          <w:p w14:paraId="44E4AE81" w14:textId="77777777" w:rsidR="000764E4" w:rsidRDefault="00000000">
            <w:pPr>
              <w:spacing w:after="0" w:line="259" w:lineRule="auto"/>
              <w:ind w:left="65" w:firstLine="0"/>
              <w:jc w:val="center"/>
            </w:pPr>
            <w:r>
              <w:rPr>
                <w:b/>
                <w:color w:val="FFFFFF"/>
              </w:rPr>
              <w:t xml:space="preserve">Test Requirements </w:t>
            </w:r>
          </w:p>
        </w:tc>
        <w:tc>
          <w:tcPr>
            <w:tcW w:w="75" w:type="dxa"/>
            <w:tcBorders>
              <w:top w:val="nil"/>
              <w:left w:val="nil"/>
              <w:bottom w:val="single" w:sz="4" w:space="0" w:color="808080"/>
              <w:right w:val="single" w:sz="4" w:space="0" w:color="FFFFFF"/>
            </w:tcBorders>
            <w:shd w:val="clear" w:color="auto" w:fill="006A72"/>
          </w:tcPr>
          <w:p w14:paraId="140776B0" w14:textId="77777777" w:rsidR="000764E4" w:rsidRDefault="000764E4">
            <w:pPr>
              <w:spacing w:after="160" w:line="259" w:lineRule="auto"/>
              <w:ind w:left="0" w:firstLine="0"/>
            </w:pPr>
          </w:p>
        </w:tc>
        <w:tc>
          <w:tcPr>
            <w:tcW w:w="4422" w:type="dxa"/>
            <w:tcBorders>
              <w:top w:val="nil"/>
              <w:left w:val="single" w:sz="4" w:space="0" w:color="FFFFFF"/>
              <w:bottom w:val="single" w:sz="4" w:space="0" w:color="808080"/>
              <w:right w:val="nil"/>
            </w:tcBorders>
            <w:shd w:val="clear" w:color="auto" w:fill="006A72"/>
            <w:vAlign w:val="center"/>
          </w:tcPr>
          <w:p w14:paraId="7D610005" w14:textId="77777777" w:rsidR="000764E4" w:rsidRDefault="00000000">
            <w:pPr>
              <w:spacing w:after="0" w:line="259" w:lineRule="auto"/>
              <w:ind w:left="0" w:right="14" w:firstLine="0"/>
              <w:jc w:val="center"/>
            </w:pPr>
            <w:r>
              <w:rPr>
                <w:b/>
                <w:color w:val="FFFFFF"/>
              </w:rPr>
              <w:t xml:space="preserve">Guidance </w:t>
            </w:r>
          </w:p>
        </w:tc>
      </w:tr>
      <w:tr w:rsidR="000764E4" w14:paraId="64B22305" w14:textId="77777777">
        <w:trPr>
          <w:trHeight w:val="2222"/>
        </w:trPr>
        <w:tc>
          <w:tcPr>
            <w:tcW w:w="3136" w:type="dxa"/>
            <w:vMerge w:val="restart"/>
            <w:tcBorders>
              <w:top w:val="single" w:sz="4" w:space="0" w:color="808080"/>
              <w:left w:val="nil"/>
              <w:bottom w:val="single" w:sz="4" w:space="0" w:color="808080"/>
              <w:right w:val="single" w:sz="4" w:space="0" w:color="808080"/>
            </w:tcBorders>
          </w:tcPr>
          <w:p w14:paraId="08E603DC" w14:textId="77777777" w:rsidR="000764E4" w:rsidRDefault="00000000">
            <w:pPr>
              <w:spacing w:after="1997" w:line="259" w:lineRule="auto"/>
              <w:ind w:left="80" w:firstLine="0"/>
            </w:pPr>
            <w:r>
              <w:rPr>
                <w:b/>
                <w:sz w:val="18"/>
              </w:rPr>
              <w:t xml:space="preserve"> </w:t>
            </w:r>
          </w:p>
          <w:p w14:paraId="7B2EBA14" w14:textId="77777777" w:rsidR="000764E4" w:rsidRDefault="00000000">
            <w:pPr>
              <w:spacing w:after="0" w:line="259" w:lineRule="auto"/>
              <w:ind w:left="80" w:firstLine="0"/>
            </w:pPr>
            <w:r>
              <w:rPr>
                <w:b/>
                <w:sz w:val="18"/>
              </w:rPr>
              <w:t xml:space="preserve"> </w:t>
            </w:r>
          </w:p>
        </w:tc>
        <w:tc>
          <w:tcPr>
            <w:tcW w:w="5242" w:type="dxa"/>
            <w:gridSpan w:val="2"/>
            <w:tcBorders>
              <w:top w:val="single" w:sz="4" w:space="0" w:color="808080"/>
              <w:left w:val="single" w:sz="4" w:space="0" w:color="808080"/>
              <w:bottom w:val="single" w:sz="4" w:space="0" w:color="808080"/>
              <w:right w:val="nil"/>
            </w:tcBorders>
          </w:tcPr>
          <w:p w14:paraId="4AA58315" w14:textId="77777777" w:rsidR="000764E4" w:rsidRDefault="00000000">
            <w:pPr>
              <w:spacing w:after="0" w:line="259" w:lineRule="auto"/>
              <w:ind w:left="80" w:firstLine="0"/>
            </w:pPr>
            <w:r>
              <w:rPr>
                <w:b/>
                <w:sz w:val="18"/>
              </w:rPr>
              <w:t>1.2.b</w:t>
            </w:r>
            <w:r>
              <w:rPr>
                <w:rFonts w:ascii="Calibri" w:eastAsia="Calibri" w:hAnsi="Calibri" w:cs="Calibri"/>
                <w:sz w:val="18"/>
              </w:rPr>
              <w:t xml:space="preserve"> </w:t>
            </w:r>
            <w:r>
              <w:rPr>
                <w:sz w:val="18"/>
              </w:rPr>
              <w:t>The assessor shall examine evidence to confirm that information is maintained that clearly describes how and where the sensitive data associated with these functions and resources is stored. This includes the storage of sensitive data in temporary storage (such as volatile memory), semipermanent storage (such as RAM disks), and non-volatile storage (such as magnetic and flash storage media). The assessor shall confirm that this information is supported by the evidence examined in Test Requirement 1.1.a through 1.1.c.</w:t>
            </w:r>
            <w:r>
              <w:rPr>
                <w:rFonts w:ascii="Calibri" w:eastAsia="Calibri" w:hAnsi="Calibri" w:cs="Calibri"/>
                <w:sz w:val="18"/>
              </w:rPr>
              <w:t xml:space="preserve"> </w:t>
            </w:r>
          </w:p>
        </w:tc>
        <w:tc>
          <w:tcPr>
            <w:tcW w:w="75" w:type="dxa"/>
            <w:tcBorders>
              <w:top w:val="single" w:sz="4" w:space="0" w:color="808080"/>
              <w:left w:val="nil"/>
              <w:bottom w:val="single" w:sz="4" w:space="0" w:color="808080"/>
              <w:right w:val="single" w:sz="4" w:space="0" w:color="808080"/>
            </w:tcBorders>
          </w:tcPr>
          <w:p w14:paraId="4AA2932C" w14:textId="77777777" w:rsidR="000764E4" w:rsidRDefault="000764E4">
            <w:pPr>
              <w:spacing w:after="160" w:line="259" w:lineRule="auto"/>
              <w:ind w:left="0" w:firstLine="0"/>
            </w:pPr>
          </w:p>
        </w:tc>
        <w:tc>
          <w:tcPr>
            <w:tcW w:w="4422" w:type="dxa"/>
            <w:vMerge w:val="restart"/>
            <w:tcBorders>
              <w:top w:val="single" w:sz="4" w:space="0" w:color="808080"/>
              <w:left w:val="single" w:sz="4" w:space="0" w:color="808080"/>
              <w:bottom w:val="single" w:sz="4" w:space="0" w:color="808080"/>
              <w:right w:val="nil"/>
            </w:tcBorders>
          </w:tcPr>
          <w:p w14:paraId="59F4D0F4" w14:textId="77777777" w:rsidR="000764E4" w:rsidRDefault="00000000">
            <w:pPr>
              <w:spacing w:after="1997" w:line="259" w:lineRule="auto"/>
              <w:ind w:left="80" w:firstLine="0"/>
            </w:pPr>
            <w:r>
              <w:rPr>
                <w:sz w:val="18"/>
              </w:rPr>
              <w:t xml:space="preserve"> </w:t>
            </w:r>
          </w:p>
          <w:p w14:paraId="200115E8" w14:textId="77777777" w:rsidR="000764E4" w:rsidRDefault="00000000">
            <w:pPr>
              <w:spacing w:after="0" w:line="259" w:lineRule="auto"/>
              <w:ind w:left="80" w:firstLine="0"/>
            </w:pPr>
            <w:r>
              <w:rPr>
                <w:sz w:val="18"/>
              </w:rPr>
              <w:t xml:space="preserve"> </w:t>
            </w:r>
          </w:p>
        </w:tc>
      </w:tr>
      <w:tr w:rsidR="000764E4" w14:paraId="350126CA" w14:textId="77777777">
        <w:trPr>
          <w:trHeight w:val="1326"/>
        </w:trPr>
        <w:tc>
          <w:tcPr>
            <w:tcW w:w="0" w:type="auto"/>
            <w:vMerge/>
            <w:tcBorders>
              <w:top w:val="nil"/>
              <w:left w:val="nil"/>
              <w:bottom w:val="nil"/>
              <w:right w:val="single" w:sz="4" w:space="0" w:color="808080"/>
            </w:tcBorders>
          </w:tcPr>
          <w:p w14:paraId="20F66A6F" w14:textId="77777777" w:rsidR="000764E4" w:rsidRDefault="000764E4">
            <w:pPr>
              <w:spacing w:after="160" w:line="259" w:lineRule="auto"/>
              <w:ind w:left="0" w:firstLine="0"/>
            </w:pPr>
          </w:p>
        </w:tc>
        <w:tc>
          <w:tcPr>
            <w:tcW w:w="5242" w:type="dxa"/>
            <w:gridSpan w:val="2"/>
            <w:tcBorders>
              <w:top w:val="single" w:sz="4" w:space="0" w:color="808080"/>
              <w:left w:val="single" w:sz="4" w:space="0" w:color="808080"/>
              <w:bottom w:val="nil"/>
              <w:right w:val="nil"/>
            </w:tcBorders>
          </w:tcPr>
          <w:p w14:paraId="285DE237" w14:textId="77777777" w:rsidR="000764E4" w:rsidRDefault="00000000">
            <w:pPr>
              <w:spacing w:after="0" w:line="259" w:lineRule="auto"/>
              <w:ind w:left="80" w:firstLine="0"/>
            </w:pPr>
            <w:r>
              <w:rPr>
                <w:b/>
                <w:sz w:val="18"/>
              </w:rPr>
              <w:t>1.2.c</w:t>
            </w:r>
            <w:r>
              <w:rPr>
                <w:rFonts w:ascii="Calibri" w:eastAsia="Calibri" w:hAnsi="Calibri" w:cs="Calibri"/>
                <w:sz w:val="18"/>
              </w:rPr>
              <w:t xml:space="preserve"> </w:t>
            </w:r>
            <w:r>
              <w:rPr>
                <w:sz w:val="18"/>
              </w:rPr>
              <w:t xml:space="preserve">Where the sensitive functions or sensitive resources are provided by third-party software or systems, the assessor shall examine evidence and test the software to confirm that the software correctly follows available guidance for the third-party software. </w:t>
            </w:r>
            <w:r>
              <w:rPr>
                <w:rFonts w:ascii="Calibri" w:eastAsia="Calibri" w:hAnsi="Calibri" w:cs="Calibri"/>
                <w:sz w:val="18"/>
              </w:rPr>
              <w:t xml:space="preserve"> </w:t>
            </w:r>
          </w:p>
        </w:tc>
        <w:tc>
          <w:tcPr>
            <w:tcW w:w="75" w:type="dxa"/>
            <w:vMerge w:val="restart"/>
            <w:tcBorders>
              <w:top w:val="single" w:sz="4" w:space="0" w:color="808080"/>
              <w:left w:val="nil"/>
              <w:bottom w:val="single" w:sz="4" w:space="0" w:color="808080"/>
              <w:right w:val="single" w:sz="4" w:space="0" w:color="808080"/>
            </w:tcBorders>
          </w:tcPr>
          <w:p w14:paraId="34BC332B"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3303D4A2" w14:textId="77777777" w:rsidR="000764E4" w:rsidRDefault="000764E4">
            <w:pPr>
              <w:spacing w:after="160" w:line="259" w:lineRule="auto"/>
              <w:ind w:left="0" w:firstLine="0"/>
            </w:pPr>
          </w:p>
        </w:tc>
      </w:tr>
      <w:tr w:rsidR="000764E4" w14:paraId="58F971DB" w14:textId="77777777">
        <w:trPr>
          <w:trHeight w:val="479"/>
        </w:trPr>
        <w:tc>
          <w:tcPr>
            <w:tcW w:w="0" w:type="auto"/>
            <w:vMerge/>
            <w:tcBorders>
              <w:top w:val="nil"/>
              <w:left w:val="nil"/>
              <w:bottom w:val="single" w:sz="4" w:space="0" w:color="808080"/>
              <w:right w:val="single" w:sz="4" w:space="0" w:color="808080"/>
            </w:tcBorders>
          </w:tcPr>
          <w:p w14:paraId="0839E85B" w14:textId="77777777" w:rsidR="000764E4" w:rsidRDefault="000764E4">
            <w:pPr>
              <w:spacing w:after="160" w:line="259" w:lineRule="auto"/>
              <w:ind w:left="0" w:firstLine="0"/>
            </w:pPr>
          </w:p>
        </w:tc>
        <w:tc>
          <w:tcPr>
            <w:tcW w:w="80" w:type="dxa"/>
            <w:tcBorders>
              <w:top w:val="nil"/>
              <w:left w:val="single" w:sz="4" w:space="0" w:color="808080"/>
              <w:bottom w:val="single" w:sz="4" w:space="0" w:color="808080"/>
              <w:right w:val="nil"/>
            </w:tcBorders>
          </w:tcPr>
          <w:p w14:paraId="30939DC9" w14:textId="77777777" w:rsidR="000764E4" w:rsidRDefault="000764E4">
            <w:pPr>
              <w:spacing w:after="160" w:line="259" w:lineRule="auto"/>
              <w:ind w:left="0" w:firstLine="0"/>
            </w:pPr>
          </w:p>
        </w:tc>
        <w:tc>
          <w:tcPr>
            <w:tcW w:w="5162" w:type="dxa"/>
            <w:tcBorders>
              <w:top w:val="nil"/>
              <w:left w:val="nil"/>
              <w:bottom w:val="single" w:sz="4" w:space="0" w:color="808080"/>
              <w:right w:val="nil"/>
            </w:tcBorders>
            <w:shd w:val="clear" w:color="auto" w:fill="E2E7E6"/>
          </w:tcPr>
          <w:p w14:paraId="2A1900BC" w14:textId="77777777" w:rsidR="000764E4" w:rsidRDefault="00000000">
            <w:pPr>
              <w:spacing w:after="0" w:line="259" w:lineRule="auto"/>
              <w:ind w:left="0" w:firstLine="0"/>
            </w:pPr>
            <w:r>
              <w:rPr>
                <w:b/>
                <w:i/>
                <w:sz w:val="18"/>
              </w:rPr>
              <w:t>Note:</w:t>
            </w:r>
            <w:r>
              <w:rPr>
                <w:i/>
                <w:sz w:val="18"/>
              </w:rPr>
              <w:t xml:space="preserve"> For example, by reviewing the security policy of a PTS or FIPS140-2 or 140-3 approved cryptographic system.</w:t>
            </w:r>
            <w:r>
              <w:rPr>
                <w:rFonts w:ascii="Calibri" w:eastAsia="Calibri" w:hAnsi="Calibri" w:cs="Calibri"/>
                <w:sz w:val="19"/>
              </w:rPr>
              <w:t xml:space="preserve"> </w:t>
            </w:r>
          </w:p>
        </w:tc>
        <w:tc>
          <w:tcPr>
            <w:tcW w:w="0" w:type="auto"/>
            <w:vMerge/>
            <w:tcBorders>
              <w:top w:val="nil"/>
              <w:left w:val="nil"/>
              <w:bottom w:val="single" w:sz="4" w:space="0" w:color="808080"/>
              <w:right w:val="single" w:sz="4" w:space="0" w:color="808080"/>
            </w:tcBorders>
          </w:tcPr>
          <w:p w14:paraId="1C3E0889"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12DA3A40" w14:textId="77777777" w:rsidR="000764E4" w:rsidRDefault="000764E4">
            <w:pPr>
              <w:spacing w:after="160" w:line="259" w:lineRule="auto"/>
              <w:ind w:left="0" w:firstLine="0"/>
            </w:pPr>
          </w:p>
        </w:tc>
      </w:tr>
      <w:tr w:rsidR="000764E4" w14:paraId="7A47E38A" w14:textId="77777777">
        <w:trPr>
          <w:trHeight w:val="3273"/>
        </w:trPr>
        <w:tc>
          <w:tcPr>
            <w:tcW w:w="3136" w:type="dxa"/>
            <w:tcBorders>
              <w:top w:val="single" w:sz="4" w:space="0" w:color="808080"/>
              <w:left w:val="nil"/>
              <w:bottom w:val="single" w:sz="4" w:space="0" w:color="808080"/>
              <w:right w:val="single" w:sz="4" w:space="0" w:color="808080"/>
            </w:tcBorders>
          </w:tcPr>
          <w:p w14:paraId="7491B8C5" w14:textId="77777777" w:rsidR="000764E4" w:rsidRDefault="00000000">
            <w:pPr>
              <w:spacing w:after="0" w:line="259" w:lineRule="auto"/>
              <w:ind w:left="80" w:firstLine="0"/>
            </w:pPr>
            <w:r>
              <w:rPr>
                <w:b/>
                <w:sz w:val="18"/>
              </w:rPr>
              <w:lastRenderedPageBreak/>
              <w:t>1.3</w:t>
            </w:r>
            <w:r>
              <w:rPr>
                <w:sz w:val="18"/>
              </w:rPr>
              <w:t xml:space="preserve"> Critical assets are classified.</w:t>
            </w:r>
            <w:r>
              <w:rPr>
                <w:b/>
                <w:sz w:val="18"/>
              </w:rPr>
              <w:t xml:space="preserve"> </w:t>
            </w:r>
          </w:p>
        </w:tc>
        <w:tc>
          <w:tcPr>
            <w:tcW w:w="5242" w:type="dxa"/>
            <w:gridSpan w:val="2"/>
            <w:tcBorders>
              <w:top w:val="single" w:sz="4" w:space="0" w:color="808080"/>
              <w:left w:val="single" w:sz="4" w:space="0" w:color="808080"/>
              <w:bottom w:val="single" w:sz="4" w:space="0" w:color="808080"/>
              <w:right w:val="nil"/>
            </w:tcBorders>
          </w:tcPr>
          <w:p w14:paraId="156A5215" w14:textId="77777777" w:rsidR="000764E4" w:rsidRDefault="00000000">
            <w:pPr>
              <w:spacing w:after="122" w:line="259" w:lineRule="auto"/>
              <w:ind w:left="80" w:firstLine="0"/>
            </w:pPr>
            <w:r>
              <w:rPr>
                <w:b/>
                <w:sz w:val="18"/>
              </w:rPr>
              <w:t xml:space="preserve">1.3 </w:t>
            </w:r>
            <w:r>
              <w:rPr>
                <w:sz w:val="18"/>
              </w:rPr>
              <w:t xml:space="preserve">The assessor shall examine evidence to confirm that:  </w:t>
            </w:r>
          </w:p>
          <w:p w14:paraId="2ADBB47D" w14:textId="77777777" w:rsidR="000764E4" w:rsidRDefault="00000000">
            <w:pPr>
              <w:numPr>
                <w:ilvl w:val="0"/>
                <w:numId w:val="6"/>
              </w:numPr>
              <w:spacing w:after="92" w:line="270" w:lineRule="auto"/>
              <w:ind w:hanging="285"/>
            </w:pPr>
            <w:r>
              <w:rPr>
                <w:sz w:val="18"/>
              </w:rPr>
              <w:t xml:space="preserve">The software vendor defines criteria for classifying critical assets in accordance with the confidentiality, integrity, and resiliency requirements for each critical asset.  </w:t>
            </w:r>
          </w:p>
          <w:p w14:paraId="49A7F67A" w14:textId="77777777" w:rsidR="000764E4" w:rsidRDefault="00000000">
            <w:pPr>
              <w:numPr>
                <w:ilvl w:val="0"/>
                <w:numId w:val="6"/>
              </w:numPr>
              <w:spacing w:after="89" w:line="274" w:lineRule="auto"/>
              <w:ind w:hanging="285"/>
            </w:pPr>
            <w:r>
              <w:rPr>
                <w:sz w:val="18"/>
              </w:rPr>
              <w:t>An inventory of all critical assets with appropriate classifications is maintained.</w:t>
            </w:r>
            <w:r>
              <w:rPr>
                <w:b/>
                <w:sz w:val="18"/>
              </w:rPr>
              <w:t xml:space="preserve"> </w:t>
            </w:r>
          </w:p>
          <w:p w14:paraId="4BA782B5" w14:textId="77777777" w:rsidR="000764E4" w:rsidRDefault="00000000">
            <w:pPr>
              <w:spacing w:after="0" w:line="259" w:lineRule="auto"/>
              <w:ind w:left="80" w:firstLine="0"/>
            </w:pPr>
            <w:r>
              <w:rPr>
                <w:b/>
                <w:sz w:val="18"/>
              </w:rPr>
              <w:t xml:space="preserve"> </w:t>
            </w:r>
          </w:p>
        </w:tc>
        <w:tc>
          <w:tcPr>
            <w:tcW w:w="75" w:type="dxa"/>
            <w:tcBorders>
              <w:top w:val="single" w:sz="4" w:space="0" w:color="808080"/>
              <w:left w:val="nil"/>
              <w:bottom w:val="single" w:sz="4" w:space="0" w:color="808080"/>
              <w:right w:val="single" w:sz="4" w:space="0" w:color="808080"/>
            </w:tcBorders>
          </w:tcPr>
          <w:p w14:paraId="744E322B" w14:textId="77777777" w:rsidR="000764E4" w:rsidRDefault="000764E4">
            <w:pPr>
              <w:spacing w:after="160" w:line="259" w:lineRule="auto"/>
              <w:ind w:left="0" w:firstLine="0"/>
            </w:pPr>
          </w:p>
        </w:tc>
        <w:tc>
          <w:tcPr>
            <w:tcW w:w="4422" w:type="dxa"/>
            <w:tcBorders>
              <w:top w:val="single" w:sz="4" w:space="0" w:color="808080"/>
              <w:left w:val="single" w:sz="4" w:space="0" w:color="808080"/>
              <w:bottom w:val="single" w:sz="4" w:space="0" w:color="808080"/>
              <w:right w:val="nil"/>
            </w:tcBorders>
          </w:tcPr>
          <w:p w14:paraId="76E78258" w14:textId="77777777" w:rsidR="000764E4" w:rsidRDefault="00000000">
            <w:pPr>
              <w:spacing w:after="96" w:line="265" w:lineRule="auto"/>
              <w:ind w:left="80" w:right="41" w:firstLine="0"/>
            </w:pPr>
            <w:r>
              <w:rPr>
                <w:sz w:val="18"/>
              </w:rPr>
              <w:t xml:space="preserve">Critical assets represent the sensitive data, functions, and resources that have business value and require confidentiality, integrity, or resiliency protection.  </w:t>
            </w:r>
          </w:p>
          <w:p w14:paraId="2A806B5F" w14:textId="77777777" w:rsidR="000764E4" w:rsidRDefault="00000000">
            <w:pPr>
              <w:spacing w:after="3" w:line="264" w:lineRule="auto"/>
              <w:ind w:left="80" w:firstLine="0"/>
            </w:pPr>
            <w:r>
              <w:rPr>
                <w:sz w:val="18"/>
              </w:rPr>
              <w:t xml:space="preserve">There are numerous analysis techniques that can be used to identify critical assets, including Mission Impact Analysis (MIA), Functional Dependency </w:t>
            </w:r>
          </w:p>
          <w:p w14:paraId="1BA3E9AA" w14:textId="77777777" w:rsidR="000764E4" w:rsidRDefault="00000000">
            <w:pPr>
              <w:spacing w:after="0" w:line="259" w:lineRule="auto"/>
              <w:ind w:left="80" w:firstLine="0"/>
            </w:pPr>
            <w:r>
              <w:rPr>
                <w:sz w:val="18"/>
              </w:rPr>
              <w:t xml:space="preserve">Network Analysis (FDNA), and Mission Threat Analysis. Additional information and techniques can be found in publications such as the appendices of </w:t>
            </w:r>
            <w:r>
              <w:rPr>
                <w:i/>
                <w:sz w:val="18"/>
              </w:rPr>
              <w:t>NIST Special Publication 800-160</w:t>
            </w:r>
            <w:r>
              <w:rPr>
                <w:sz w:val="18"/>
              </w:rPr>
              <w:t xml:space="preserve"> or in other publications from industry standards bodies such as EMVCo, ISO or ANSI. </w:t>
            </w:r>
          </w:p>
        </w:tc>
      </w:tr>
    </w:tbl>
    <w:p w14:paraId="32F11B98" w14:textId="77777777" w:rsidR="000764E4" w:rsidRDefault="00000000">
      <w:pPr>
        <w:tabs>
          <w:tab w:val="center" w:pos="1568"/>
          <w:tab w:val="center" w:pos="5794"/>
          <w:tab w:val="center" w:pos="10661"/>
        </w:tabs>
        <w:spacing w:after="159" w:line="259" w:lineRule="auto"/>
        <w:ind w:left="0" w:firstLine="0"/>
      </w:pPr>
      <w:r>
        <w:rPr>
          <w:rFonts w:ascii="Calibri" w:eastAsia="Calibri" w:hAnsi="Calibri" w:cs="Calibri"/>
          <w:sz w:val="22"/>
        </w:rPr>
        <w:tab/>
      </w:r>
      <w:r>
        <w:rPr>
          <w:b/>
          <w:color w:val="FFFFFF"/>
        </w:rPr>
        <w:t xml:space="preserve">Control Objectives </w:t>
      </w:r>
      <w:r>
        <w:rPr>
          <w:b/>
          <w:color w:val="FFFFFF"/>
        </w:rPr>
        <w:tab/>
        <w:t xml:space="preserve">Test Requirements </w:t>
      </w:r>
      <w:r>
        <w:rPr>
          <w:b/>
          <w:color w:val="FFFFFF"/>
        </w:rPr>
        <w:tab/>
        <w:t xml:space="preserve">Guidance </w:t>
      </w:r>
    </w:p>
    <w:p w14:paraId="66BC76CD" w14:textId="77777777" w:rsidR="000764E4" w:rsidRDefault="00000000">
      <w:pPr>
        <w:spacing w:after="46" w:line="259" w:lineRule="auto"/>
        <w:ind w:left="105" w:right="8103"/>
      </w:pPr>
      <w:r>
        <w:rPr>
          <w:b/>
          <w:sz w:val="18"/>
        </w:rPr>
        <w:t xml:space="preserve">Control Objective 2: Secure Defaults </w:t>
      </w:r>
    </w:p>
    <w:p w14:paraId="6726757B" w14:textId="77777777" w:rsidR="000764E4" w:rsidRDefault="00000000">
      <w:pPr>
        <w:spacing w:after="147" w:line="266" w:lineRule="auto"/>
        <w:ind w:left="120" w:right="151"/>
      </w:pPr>
      <w:r>
        <w:rPr>
          <w:sz w:val="18"/>
        </w:rPr>
        <w:t>Default privileges, features, and functions are restricted to only those necessary to provide a secure default configuration.</w:t>
      </w:r>
      <w:r>
        <w:rPr>
          <w:b/>
          <w:sz w:val="18"/>
        </w:rPr>
        <w:t xml:space="preserve"> </w:t>
      </w:r>
    </w:p>
    <w:p w14:paraId="4975D5D0" w14:textId="77777777" w:rsidR="000764E4" w:rsidRDefault="00000000">
      <w:pPr>
        <w:spacing w:after="5" w:line="266" w:lineRule="auto"/>
        <w:ind w:left="120" w:right="151"/>
      </w:pPr>
      <w:r>
        <w:rPr>
          <w:b/>
          <w:sz w:val="18"/>
        </w:rPr>
        <w:t>2.1</w:t>
      </w:r>
      <w:r>
        <w:rPr>
          <w:sz w:val="18"/>
        </w:rPr>
        <w:t xml:space="preserve"> All functions exposed by the </w:t>
      </w:r>
      <w:r>
        <w:rPr>
          <w:sz w:val="18"/>
        </w:rPr>
        <w:tab/>
      </w:r>
      <w:r>
        <w:rPr>
          <w:b/>
          <w:sz w:val="18"/>
        </w:rPr>
        <w:t>2.1.a</w:t>
      </w:r>
      <w:r>
        <w:rPr>
          <w:rFonts w:ascii="Calibri" w:eastAsia="Calibri" w:hAnsi="Calibri" w:cs="Calibri"/>
          <w:sz w:val="18"/>
        </w:rPr>
        <w:t xml:space="preserve"> </w:t>
      </w:r>
      <w:r>
        <w:rPr>
          <w:sz w:val="18"/>
        </w:rPr>
        <w:t xml:space="preserve">The assessor shall examine evidence and test the </w:t>
      </w:r>
      <w:r>
        <w:rPr>
          <w:sz w:val="18"/>
        </w:rPr>
        <w:tab/>
        <w:t xml:space="preserve">Software often contains functionality (for example, software are enabled by default only </w:t>
      </w:r>
      <w:r>
        <w:rPr>
          <w:sz w:val="18"/>
        </w:rPr>
        <w:tab/>
        <w:t xml:space="preserve">software to identify any software APIs or other interfaces that </w:t>
      </w:r>
      <w:r>
        <w:rPr>
          <w:sz w:val="18"/>
        </w:rPr>
        <w:tab/>
        <w:t xml:space="preserve">web services, administrative interface, application when and where it is a documented </w:t>
      </w:r>
      <w:r>
        <w:rPr>
          <w:sz w:val="18"/>
        </w:rPr>
        <w:tab/>
        <w:t xml:space="preserve">are provided or exposed by default upon installation, </w:t>
      </w:r>
      <w:r>
        <w:rPr>
          <w:sz w:val="18"/>
        </w:rPr>
        <w:tab/>
        <w:t xml:space="preserve">heartbeat, etc.) that is optional and is generally </w:t>
      </w:r>
    </w:p>
    <w:p w14:paraId="48985624" w14:textId="77777777" w:rsidR="000764E4" w:rsidRDefault="00000000">
      <w:pPr>
        <w:tabs>
          <w:tab w:val="center" w:pos="5521"/>
          <w:tab w:val="center" w:pos="10533"/>
        </w:tabs>
        <w:spacing w:after="5" w:line="266" w:lineRule="auto"/>
        <w:ind w:left="0" w:firstLine="0"/>
      </w:pPr>
      <w:r>
        <w:rPr>
          <w:sz w:val="18"/>
        </w:rPr>
        <w:t xml:space="preserve">and justified part of the software </w:t>
      </w:r>
      <w:r>
        <w:rPr>
          <w:sz w:val="18"/>
        </w:rPr>
        <w:tab/>
        <w:t xml:space="preserve">initialization, or first use. For each of these interfaces, the </w:t>
      </w:r>
      <w:r>
        <w:rPr>
          <w:sz w:val="18"/>
        </w:rPr>
        <w:tab/>
        <w:t xml:space="preserve">unused by many users. This functionality typically </w:t>
      </w:r>
    </w:p>
    <w:p w14:paraId="172D8B28" w14:textId="77777777" w:rsidR="000764E4" w:rsidRDefault="00000000">
      <w:pPr>
        <w:spacing w:after="82" w:line="266" w:lineRule="auto"/>
        <w:ind w:left="3246" w:right="151" w:hanging="3136"/>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CB79AA0" wp14:editId="1AB3B76E">
                <wp:simplePos x="0" y="0"/>
                <wp:positionH relativeFrom="column">
                  <wp:posOffset>0</wp:posOffset>
                </wp:positionH>
                <wp:positionV relativeFrom="paragraph">
                  <wp:posOffset>-1335531</wp:posOffset>
                </wp:positionV>
                <wp:extent cx="8267128" cy="4983798"/>
                <wp:effectExtent l="0" t="0" r="0" b="0"/>
                <wp:wrapNone/>
                <wp:docPr id="160551" name="Group 160551"/>
                <wp:cNvGraphicFramePr/>
                <a:graphic xmlns:a="http://schemas.openxmlformats.org/drawingml/2006/main">
                  <a:graphicData uri="http://schemas.microsoft.com/office/word/2010/wordprocessingGroup">
                    <wpg:wgp>
                      <wpg:cNvGrpSpPr/>
                      <wpg:grpSpPr>
                        <a:xfrm>
                          <a:off x="0" y="0"/>
                          <a:ext cx="8267128" cy="4983798"/>
                          <a:chOff x="0" y="0"/>
                          <a:chExt cx="8267128" cy="4983798"/>
                        </a:xfrm>
                      </wpg:grpSpPr>
                      <wps:wsp>
                        <wps:cNvPr id="195906" name="Shape 195906"/>
                        <wps:cNvSpPr/>
                        <wps:spPr>
                          <a:xfrm>
                            <a:off x="0" y="0"/>
                            <a:ext cx="1988185" cy="311468"/>
                          </a:xfrm>
                          <a:custGeom>
                            <a:avLst/>
                            <a:gdLst/>
                            <a:ahLst/>
                            <a:cxnLst/>
                            <a:rect l="0" t="0" r="0" b="0"/>
                            <a:pathLst>
                              <a:path w="1988185" h="311468">
                                <a:moveTo>
                                  <a:pt x="0" y="0"/>
                                </a:moveTo>
                                <a:lnTo>
                                  <a:pt x="1988185" y="0"/>
                                </a:lnTo>
                                <a:lnTo>
                                  <a:pt x="1988185" y="311468"/>
                                </a:lnTo>
                                <a:lnTo>
                                  <a:pt x="0" y="311468"/>
                                </a:lnTo>
                                <a:lnTo>
                                  <a:pt x="0" y="0"/>
                                </a:lnTo>
                              </a:path>
                            </a:pathLst>
                          </a:custGeom>
                          <a:ln w="0" cap="flat">
                            <a:round/>
                          </a:ln>
                        </wps:spPr>
                        <wps:style>
                          <a:lnRef idx="0">
                            <a:srgbClr val="000000">
                              <a:alpha val="0"/>
                            </a:srgbClr>
                          </a:lnRef>
                          <a:fillRef idx="1">
                            <a:srgbClr val="006A72"/>
                          </a:fillRef>
                          <a:effectRef idx="0">
                            <a:scrgbClr r="0" g="0" b="0"/>
                          </a:effectRef>
                          <a:fontRef idx="none"/>
                        </wps:style>
                        <wps:bodyPr/>
                      </wps:wsp>
                      <wps:wsp>
                        <wps:cNvPr id="195907" name="Shape 195907"/>
                        <wps:cNvSpPr/>
                        <wps:spPr>
                          <a:xfrm>
                            <a:off x="69850" y="0"/>
                            <a:ext cx="1851660" cy="311468"/>
                          </a:xfrm>
                          <a:custGeom>
                            <a:avLst/>
                            <a:gdLst/>
                            <a:ahLst/>
                            <a:cxnLst/>
                            <a:rect l="0" t="0" r="0" b="0"/>
                            <a:pathLst>
                              <a:path w="1851660" h="311468">
                                <a:moveTo>
                                  <a:pt x="0" y="0"/>
                                </a:moveTo>
                                <a:lnTo>
                                  <a:pt x="1851660" y="0"/>
                                </a:lnTo>
                                <a:lnTo>
                                  <a:pt x="1851660" y="311468"/>
                                </a:lnTo>
                                <a:lnTo>
                                  <a:pt x="0" y="311468"/>
                                </a:lnTo>
                                <a:lnTo>
                                  <a:pt x="0" y="0"/>
                                </a:lnTo>
                              </a:path>
                            </a:pathLst>
                          </a:custGeom>
                          <a:ln w="0" cap="flat">
                            <a:round/>
                          </a:ln>
                        </wps:spPr>
                        <wps:style>
                          <a:lnRef idx="0">
                            <a:srgbClr val="000000">
                              <a:alpha val="0"/>
                            </a:srgbClr>
                          </a:lnRef>
                          <a:fillRef idx="1">
                            <a:srgbClr val="006A72"/>
                          </a:fillRef>
                          <a:effectRef idx="0">
                            <a:scrgbClr r="0" g="0" b="0"/>
                          </a:effectRef>
                          <a:fontRef idx="none"/>
                        </wps:style>
                        <wps:bodyPr/>
                      </wps:wsp>
                      <wps:wsp>
                        <wps:cNvPr id="195908" name="Shape 195908"/>
                        <wps:cNvSpPr/>
                        <wps:spPr>
                          <a:xfrm>
                            <a:off x="1994598" y="0"/>
                            <a:ext cx="3369691" cy="311468"/>
                          </a:xfrm>
                          <a:custGeom>
                            <a:avLst/>
                            <a:gdLst/>
                            <a:ahLst/>
                            <a:cxnLst/>
                            <a:rect l="0" t="0" r="0" b="0"/>
                            <a:pathLst>
                              <a:path w="3369691" h="311468">
                                <a:moveTo>
                                  <a:pt x="0" y="0"/>
                                </a:moveTo>
                                <a:lnTo>
                                  <a:pt x="3369691" y="0"/>
                                </a:lnTo>
                                <a:lnTo>
                                  <a:pt x="3369691" y="311468"/>
                                </a:lnTo>
                                <a:lnTo>
                                  <a:pt x="0" y="311468"/>
                                </a:lnTo>
                                <a:lnTo>
                                  <a:pt x="0" y="0"/>
                                </a:lnTo>
                              </a:path>
                            </a:pathLst>
                          </a:custGeom>
                          <a:ln w="0" cap="flat">
                            <a:round/>
                          </a:ln>
                        </wps:spPr>
                        <wps:style>
                          <a:lnRef idx="0">
                            <a:srgbClr val="000000">
                              <a:alpha val="0"/>
                            </a:srgbClr>
                          </a:lnRef>
                          <a:fillRef idx="1">
                            <a:srgbClr val="006A72"/>
                          </a:fillRef>
                          <a:effectRef idx="0">
                            <a:scrgbClr r="0" g="0" b="0"/>
                          </a:effectRef>
                          <a:fontRef idx="none"/>
                        </wps:style>
                        <wps:bodyPr/>
                      </wps:wsp>
                      <wps:wsp>
                        <wps:cNvPr id="195909" name="Shape 195909"/>
                        <wps:cNvSpPr/>
                        <wps:spPr>
                          <a:xfrm>
                            <a:off x="2061273" y="0"/>
                            <a:ext cx="3239516" cy="311468"/>
                          </a:xfrm>
                          <a:custGeom>
                            <a:avLst/>
                            <a:gdLst/>
                            <a:ahLst/>
                            <a:cxnLst/>
                            <a:rect l="0" t="0" r="0" b="0"/>
                            <a:pathLst>
                              <a:path w="3239516" h="311468">
                                <a:moveTo>
                                  <a:pt x="0" y="0"/>
                                </a:moveTo>
                                <a:lnTo>
                                  <a:pt x="3239516" y="0"/>
                                </a:lnTo>
                                <a:lnTo>
                                  <a:pt x="3239516" y="311468"/>
                                </a:lnTo>
                                <a:lnTo>
                                  <a:pt x="0" y="311468"/>
                                </a:lnTo>
                                <a:lnTo>
                                  <a:pt x="0" y="0"/>
                                </a:lnTo>
                              </a:path>
                            </a:pathLst>
                          </a:custGeom>
                          <a:ln w="0" cap="flat">
                            <a:round/>
                          </a:ln>
                        </wps:spPr>
                        <wps:style>
                          <a:lnRef idx="0">
                            <a:srgbClr val="000000">
                              <a:alpha val="0"/>
                            </a:srgbClr>
                          </a:lnRef>
                          <a:fillRef idx="1">
                            <a:srgbClr val="006A72"/>
                          </a:fillRef>
                          <a:effectRef idx="0">
                            <a:scrgbClr r="0" g="0" b="0"/>
                          </a:effectRef>
                          <a:fontRef idx="none"/>
                        </wps:style>
                        <wps:bodyPr/>
                      </wps:wsp>
                      <wps:wsp>
                        <wps:cNvPr id="195910" name="Shape 195910"/>
                        <wps:cNvSpPr/>
                        <wps:spPr>
                          <a:xfrm>
                            <a:off x="5370513" y="0"/>
                            <a:ext cx="2804541" cy="311468"/>
                          </a:xfrm>
                          <a:custGeom>
                            <a:avLst/>
                            <a:gdLst/>
                            <a:ahLst/>
                            <a:cxnLst/>
                            <a:rect l="0" t="0" r="0" b="0"/>
                            <a:pathLst>
                              <a:path w="2804541" h="311468">
                                <a:moveTo>
                                  <a:pt x="0" y="0"/>
                                </a:moveTo>
                                <a:lnTo>
                                  <a:pt x="2804541" y="0"/>
                                </a:lnTo>
                                <a:lnTo>
                                  <a:pt x="2804541" y="311468"/>
                                </a:lnTo>
                                <a:lnTo>
                                  <a:pt x="0" y="311468"/>
                                </a:lnTo>
                                <a:lnTo>
                                  <a:pt x="0" y="0"/>
                                </a:lnTo>
                              </a:path>
                            </a:pathLst>
                          </a:custGeom>
                          <a:ln w="0" cap="flat">
                            <a:round/>
                          </a:ln>
                        </wps:spPr>
                        <wps:style>
                          <a:lnRef idx="0">
                            <a:srgbClr val="000000">
                              <a:alpha val="0"/>
                            </a:srgbClr>
                          </a:lnRef>
                          <a:fillRef idx="1">
                            <a:srgbClr val="006A72"/>
                          </a:fillRef>
                          <a:effectRef idx="0">
                            <a:scrgbClr r="0" g="0" b="0"/>
                          </a:effectRef>
                          <a:fontRef idx="none"/>
                        </wps:style>
                        <wps:bodyPr/>
                      </wps:wsp>
                      <wps:wsp>
                        <wps:cNvPr id="195911" name="Shape 195911"/>
                        <wps:cNvSpPr/>
                        <wps:spPr>
                          <a:xfrm>
                            <a:off x="5437188" y="0"/>
                            <a:ext cx="2668016" cy="311468"/>
                          </a:xfrm>
                          <a:custGeom>
                            <a:avLst/>
                            <a:gdLst/>
                            <a:ahLst/>
                            <a:cxnLst/>
                            <a:rect l="0" t="0" r="0" b="0"/>
                            <a:pathLst>
                              <a:path w="2668016" h="311468">
                                <a:moveTo>
                                  <a:pt x="0" y="0"/>
                                </a:moveTo>
                                <a:lnTo>
                                  <a:pt x="2668016" y="0"/>
                                </a:lnTo>
                                <a:lnTo>
                                  <a:pt x="2668016" y="311468"/>
                                </a:lnTo>
                                <a:lnTo>
                                  <a:pt x="0" y="311468"/>
                                </a:lnTo>
                                <a:lnTo>
                                  <a:pt x="0" y="0"/>
                                </a:lnTo>
                              </a:path>
                            </a:pathLst>
                          </a:custGeom>
                          <a:ln w="0" cap="flat">
                            <a:round/>
                          </a:ln>
                        </wps:spPr>
                        <wps:style>
                          <a:lnRef idx="0">
                            <a:srgbClr val="000000">
                              <a:alpha val="0"/>
                            </a:srgbClr>
                          </a:lnRef>
                          <a:fillRef idx="1">
                            <a:srgbClr val="006A72"/>
                          </a:fillRef>
                          <a:effectRef idx="0">
                            <a:scrgbClr r="0" g="0" b="0"/>
                          </a:effectRef>
                          <a:fontRef idx="none"/>
                        </wps:style>
                        <wps:bodyPr/>
                      </wps:wsp>
                      <wps:wsp>
                        <wps:cNvPr id="195912" name="Shape 195912"/>
                        <wps:cNvSpPr/>
                        <wps:spPr>
                          <a:xfrm>
                            <a:off x="1988248" y="0"/>
                            <a:ext cx="9144" cy="311468"/>
                          </a:xfrm>
                          <a:custGeom>
                            <a:avLst/>
                            <a:gdLst/>
                            <a:ahLst/>
                            <a:cxnLst/>
                            <a:rect l="0" t="0" r="0" b="0"/>
                            <a:pathLst>
                              <a:path w="9144" h="311468">
                                <a:moveTo>
                                  <a:pt x="0" y="0"/>
                                </a:moveTo>
                                <a:lnTo>
                                  <a:pt x="9144" y="0"/>
                                </a:lnTo>
                                <a:lnTo>
                                  <a:pt x="9144" y="311468"/>
                                </a:lnTo>
                                <a:lnTo>
                                  <a:pt x="0" y="31146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5913" name="Shape 195913"/>
                        <wps:cNvSpPr/>
                        <wps:spPr>
                          <a:xfrm>
                            <a:off x="5364163" y="0"/>
                            <a:ext cx="9144" cy="311468"/>
                          </a:xfrm>
                          <a:custGeom>
                            <a:avLst/>
                            <a:gdLst/>
                            <a:ahLst/>
                            <a:cxnLst/>
                            <a:rect l="0" t="0" r="0" b="0"/>
                            <a:pathLst>
                              <a:path w="9144" h="311468">
                                <a:moveTo>
                                  <a:pt x="0" y="0"/>
                                </a:moveTo>
                                <a:lnTo>
                                  <a:pt x="9144" y="0"/>
                                </a:lnTo>
                                <a:lnTo>
                                  <a:pt x="9144" y="311468"/>
                                </a:lnTo>
                                <a:lnTo>
                                  <a:pt x="0" y="31146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5914" name="Shape 195914"/>
                        <wps:cNvSpPr/>
                        <wps:spPr>
                          <a:xfrm>
                            <a:off x="0" y="317818"/>
                            <a:ext cx="8267065" cy="390525"/>
                          </a:xfrm>
                          <a:custGeom>
                            <a:avLst/>
                            <a:gdLst/>
                            <a:ahLst/>
                            <a:cxnLst/>
                            <a:rect l="0" t="0" r="0" b="0"/>
                            <a:pathLst>
                              <a:path w="8267065" h="390525">
                                <a:moveTo>
                                  <a:pt x="0" y="0"/>
                                </a:moveTo>
                                <a:lnTo>
                                  <a:pt x="8267065" y="0"/>
                                </a:lnTo>
                                <a:lnTo>
                                  <a:pt x="8267065" y="390525"/>
                                </a:lnTo>
                                <a:lnTo>
                                  <a:pt x="0" y="390525"/>
                                </a:lnTo>
                                <a:lnTo>
                                  <a:pt x="0" y="0"/>
                                </a:lnTo>
                              </a:path>
                            </a:pathLst>
                          </a:custGeom>
                          <a:ln w="0" cap="flat">
                            <a:round/>
                          </a:ln>
                        </wps:spPr>
                        <wps:style>
                          <a:lnRef idx="0">
                            <a:srgbClr val="000000">
                              <a:alpha val="0"/>
                            </a:srgbClr>
                          </a:lnRef>
                          <a:fillRef idx="1">
                            <a:srgbClr val="CBD4D5"/>
                          </a:fillRef>
                          <a:effectRef idx="0">
                            <a:scrgbClr r="0" g="0" b="0"/>
                          </a:effectRef>
                          <a:fontRef idx="none"/>
                        </wps:style>
                        <wps:bodyPr/>
                      </wps:wsp>
                      <wps:wsp>
                        <wps:cNvPr id="195915" name="Shape 195915"/>
                        <wps:cNvSpPr/>
                        <wps:spPr>
                          <a:xfrm>
                            <a:off x="69850" y="317818"/>
                            <a:ext cx="8130540" cy="196850"/>
                          </a:xfrm>
                          <a:custGeom>
                            <a:avLst/>
                            <a:gdLst/>
                            <a:ahLst/>
                            <a:cxnLst/>
                            <a:rect l="0" t="0" r="0" b="0"/>
                            <a:pathLst>
                              <a:path w="8130540" h="196850">
                                <a:moveTo>
                                  <a:pt x="0" y="0"/>
                                </a:moveTo>
                                <a:lnTo>
                                  <a:pt x="8130540" y="0"/>
                                </a:lnTo>
                                <a:lnTo>
                                  <a:pt x="8130540" y="196850"/>
                                </a:lnTo>
                                <a:lnTo>
                                  <a:pt x="0" y="196850"/>
                                </a:lnTo>
                                <a:lnTo>
                                  <a:pt x="0" y="0"/>
                                </a:lnTo>
                              </a:path>
                            </a:pathLst>
                          </a:custGeom>
                          <a:ln w="0" cap="flat">
                            <a:round/>
                          </a:ln>
                        </wps:spPr>
                        <wps:style>
                          <a:lnRef idx="0">
                            <a:srgbClr val="000000">
                              <a:alpha val="0"/>
                            </a:srgbClr>
                          </a:lnRef>
                          <a:fillRef idx="1">
                            <a:srgbClr val="CBD4D5"/>
                          </a:fillRef>
                          <a:effectRef idx="0">
                            <a:scrgbClr r="0" g="0" b="0"/>
                          </a:effectRef>
                          <a:fontRef idx="none"/>
                        </wps:style>
                        <wps:bodyPr/>
                      </wps:wsp>
                      <wps:wsp>
                        <wps:cNvPr id="195916" name="Shape 195916"/>
                        <wps:cNvSpPr/>
                        <wps:spPr>
                          <a:xfrm>
                            <a:off x="69850" y="514668"/>
                            <a:ext cx="8130540" cy="193675"/>
                          </a:xfrm>
                          <a:custGeom>
                            <a:avLst/>
                            <a:gdLst/>
                            <a:ahLst/>
                            <a:cxnLst/>
                            <a:rect l="0" t="0" r="0" b="0"/>
                            <a:pathLst>
                              <a:path w="8130540" h="193675">
                                <a:moveTo>
                                  <a:pt x="0" y="0"/>
                                </a:moveTo>
                                <a:lnTo>
                                  <a:pt x="8130540" y="0"/>
                                </a:lnTo>
                                <a:lnTo>
                                  <a:pt x="8130540" y="193675"/>
                                </a:lnTo>
                                <a:lnTo>
                                  <a:pt x="0" y="193675"/>
                                </a:lnTo>
                                <a:lnTo>
                                  <a:pt x="0" y="0"/>
                                </a:lnTo>
                              </a:path>
                            </a:pathLst>
                          </a:custGeom>
                          <a:ln w="0" cap="flat">
                            <a:round/>
                          </a:ln>
                        </wps:spPr>
                        <wps:style>
                          <a:lnRef idx="0">
                            <a:srgbClr val="000000">
                              <a:alpha val="0"/>
                            </a:srgbClr>
                          </a:lnRef>
                          <a:fillRef idx="1">
                            <a:srgbClr val="CBD4D5"/>
                          </a:fillRef>
                          <a:effectRef idx="0">
                            <a:scrgbClr r="0" g="0" b="0"/>
                          </a:effectRef>
                          <a:fontRef idx="none"/>
                        </wps:style>
                        <wps:bodyPr/>
                      </wps:wsp>
                      <wps:wsp>
                        <wps:cNvPr id="195917" name="Shape 195917"/>
                        <wps:cNvSpPr/>
                        <wps:spPr>
                          <a:xfrm>
                            <a:off x="0" y="311468"/>
                            <a:ext cx="1988185" cy="9144"/>
                          </a:xfrm>
                          <a:custGeom>
                            <a:avLst/>
                            <a:gdLst/>
                            <a:ahLst/>
                            <a:cxnLst/>
                            <a:rect l="0" t="0" r="0" b="0"/>
                            <a:pathLst>
                              <a:path w="1988185" h="9144">
                                <a:moveTo>
                                  <a:pt x="0" y="0"/>
                                </a:moveTo>
                                <a:lnTo>
                                  <a:pt x="1988185" y="0"/>
                                </a:lnTo>
                                <a:lnTo>
                                  <a:pt x="1988185"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18" name="Shape 195918"/>
                        <wps:cNvSpPr/>
                        <wps:spPr>
                          <a:xfrm>
                            <a:off x="1988248" y="31146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19" name="Shape 195919"/>
                        <wps:cNvSpPr/>
                        <wps:spPr>
                          <a:xfrm>
                            <a:off x="1994598" y="311468"/>
                            <a:ext cx="3369691" cy="9144"/>
                          </a:xfrm>
                          <a:custGeom>
                            <a:avLst/>
                            <a:gdLst/>
                            <a:ahLst/>
                            <a:cxnLst/>
                            <a:rect l="0" t="0" r="0" b="0"/>
                            <a:pathLst>
                              <a:path w="3369691" h="9144">
                                <a:moveTo>
                                  <a:pt x="0" y="0"/>
                                </a:moveTo>
                                <a:lnTo>
                                  <a:pt x="3369691" y="0"/>
                                </a:lnTo>
                                <a:lnTo>
                                  <a:pt x="336969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20" name="Shape 195920"/>
                        <wps:cNvSpPr/>
                        <wps:spPr>
                          <a:xfrm>
                            <a:off x="5364163" y="31146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21" name="Shape 195921"/>
                        <wps:cNvSpPr/>
                        <wps:spPr>
                          <a:xfrm>
                            <a:off x="5370513" y="311468"/>
                            <a:ext cx="2804541" cy="9144"/>
                          </a:xfrm>
                          <a:custGeom>
                            <a:avLst/>
                            <a:gdLst/>
                            <a:ahLst/>
                            <a:cxnLst/>
                            <a:rect l="0" t="0" r="0" b="0"/>
                            <a:pathLst>
                              <a:path w="2804541" h="9144">
                                <a:moveTo>
                                  <a:pt x="0" y="0"/>
                                </a:moveTo>
                                <a:lnTo>
                                  <a:pt x="2804541" y="0"/>
                                </a:lnTo>
                                <a:lnTo>
                                  <a:pt x="280454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22" name="Shape 195922"/>
                        <wps:cNvSpPr/>
                        <wps:spPr>
                          <a:xfrm>
                            <a:off x="8175053" y="31146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23" name="Shape 195923"/>
                        <wps:cNvSpPr/>
                        <wps:spPr>
                          <a:xfrm>
                            <a:off x="8181403" y="31146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24" name="Shape 195924"/>
                        <wps:cNvSpPr/>
                        <wps:spPr>
                          <a:xfrm>
                            <a:off x="8184578" y="31146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25" name="Shape 195925"/>
                        <wps:cNvSpPr/>
                        <wps:spPr>
                          <a:xfrm>
                            <a:off x="8190928" y="311468"/>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26" name="Shape 195926"/>
                        <wps:cNvSpPr/>
                        <wps:spPr>
                          <a:xfrm>
                            <a:off x="2042223" y="2131378"/>
                            <a:ext cx="3277616" cy="146050"/>
                          </a:xfrm>
                          <a:custGeom>
                            <a:avLst/>
                            <a:gdLst/>
                            <a:ahLst/>
                            <a:cxnLst/>
                            <a:rect l="0" t="0" r="0" b="0"/>
                            <a:pathLst>
                              <a:path w="3277616" h="146050">
                                <a:moveTo>
                                  <a:pt x="0" y="0"/>
                                </a:moveTo>
                                <a:lnTo>
                                  <a:pt x="3277616" y="0"/>
                                </a:lnTo>
                                <a:lnTo>
                                  <a:pt x="3277616" y="146050"/>
                                </a:lnTo>
                                <a:lnTo>
                                  <a:pt x="0" y="146050"/>
                                </a:lnTo>
                                <a:lnTo>
                                  <a:pt x="0" y="0"/>
                                </a:lnTo>
                              </a:path>
                            </a:pathLst>
                          </a:custGeom>
                          <a:ln w="0" cap="flat">
                            <a:round/>
                          </a:ln>
                        </wps:spPr>
                        <wps:style>
                          <a:lnRef idx="0">
                            <a:srgbClr val="000000">
                              <a:alpha val="0"/>
                            </a:srgbClr>
                          </a:lnRef>
                          <a:fillRef idx="1">
                            <a:srgbClr val="E2E7E6"/>
                          </a:fillRef>
                          <a:effectRef idx="0">
                            <a:scrgbClr r="0" g="0" b="0"/>
                          </a:effectRef>
                          <a:fontRef idx="none"/>
                        </wps:style>
                        <wps:bodyPr/>
                      </wps:wsp>
                      <wps:wsp>
                        <wps:cNvPr id="195927" name="Shape 195927"/>
                        <wps:cNvSpPr/>
                        <wps:spPr>
                          <a:xfrm>
                            <a:off x="2042223" y="2277428"/>
                            <a:ext cx="3277616" cy="142875"/>
                          </a:xfrm>
                          <a:custGeom>
                            <a:avLst/>
                            <a:gdLst/>
                            <a:ahLst/>
                            <a:cxnLst/>
                            <a:rect l="0" t="0" r="0" b="0"/>
                            <a:pathLst>
                              <a:path w="3277616" h="142875">
                                <a:moveTo>
                                  <a:pt x="0" y="0"/>
                                </a:moveTo>
                                <a:lnTo>
                                  <a:pt x="3277616" y="0"/>
                                </a:lnTo>
                                <a:lnTo>
                                  <a:pt x="3277616" y="142875"/>
                                </a:lnTo>
                                <a:lnTo>
                                  <a:pt x="0" y="142875"/>
                                </a:lnTo>
                                <a:lnTo>
                                  <a:pt x="0" y="0"/>
                                </a:lnTo>
                              </a:path>
                            </a:pathLst>
                          </a:custGeom>
                          <a:ln w="0" cap="flat">
                            <a:round/>
                          </a:ln>
                        </wps:spPr>
                        <wps:style>
                          <a:lnRef idx="0">
                            <a:srgbClr val="000000">
                              <a:alpha val="0"/>
                            </a:srgbClr>
                          </a:lnRef>
                          <a:fillRef idx="1">
                            <a:srgbClr val="E2E7E6"/>
                          </a:fillRef>
                          <a:effectRef idx="0">
                            <a:scrgbClr r="0" g="0" b="0"/>
                          </a:effectRef>
                          <a:fontRef idx="none"/>
                        </wps:style>
                        <wps:bodyPr/>
                      </wps:wsp>
                      <wps:wsp>
                        <wps:cNvPr id="195928" name="Shape 195928"/>
                        <wps:cNvSpPr/>
                        <wps:spPr>
                          <a:xfrm>
                            <a:off x="0" y="708343"/>
                            <a:ext cx="1988185" cy="9144"/>
                          </a:xfrm>
                          <a:custGeom>
                            <a:avLst/>
                            <a:gdLst/>
                            <a:ahLst/>
                            <a:cxnLst/>
                            <a:rect l="0" t="0" r="0" b="0"/>
                            <a:pathLst>
                              <a:path w="1988185" h="9144">
                                <a:moveTo>
                                  <a:pt x="0" y="0"/>
                                </a:moveTo>
                                <a:lnTo>
                                  <a:pt x="1988185" y="0"/>
                                </a:lnTo>
                                <a:lnTo>
                                  <a:pt x="1988185"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29" name="Shape 195929"/>
                        <wps:cNvSpPr/>
                        <wps:spPr>
                          <a:xfrm>
                            <a:off x="1988248" y="70834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30" name="Shape 195930"/>
                        <wps:cNvSpPr/>
                        <wps:spPr>
                          <a:xfrm>
                            <a:off x="1994598" y="708343"/>
                            <a:ext cx="3369691" cy="9144"/>
                          </a:xfrm>
                          <a:custGeom>
                            <a:avLst/>
                            <a:gdLst/>
                            <a:ahLst/>
                            <a:cxnLst/>
                            <a:rect l="0" t="0" r="0" b="0"/>
                            <a:pathLst>
                              <a:path w="3369691" h="9144">
                                <a:moveTo>
                                  <a:pt x="0" y="0"/>
                                </a:moveTo>
                                <a:lnTo>
                                  <a:pt x="3369691" y="0"/>
                                </a:lnTo>
                                <a:lnTo>
                                  <a:pt x="336969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31" name="Shape 195931"/>
                        <wps:cNvSpPr/>
                        <wps:spPr>
                          <a:xfrm>
                            <a:off x="5364163" y="70834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32" name="Shape 195932"/>
                        <wps:cNvSpPr/>
                        <wps:spPr>
                          <a:xfrm>
                            <a:off x="5370513" y="708343"/>
                            <a:ext cx="2804541" cy="9144"/>
                          </a:xfrm>
                          <a:custGeom>
                            <a:avLst/>
                            <a:gdLst/>
                            <a:ahLst/>
                            <a:cxnLst/>
                            <a:rect l="0" t="0" r="0" b="0"/>
                            <a:pathLst>
                              <a:path w="2804541" h="9144">
                                <a:moveTo>
                                  <a:pt x="0" y="0"/>
                                </a:moveTo>
                                <a:lnTo>
                                  <a:pt x="2804541" y="0"/>
                                </a:lnTo>
                                <a:lnTo>
                                  <a:pt x="280454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33" name="Shape 195933"/>
                        <wps:cNvSpPr/>
                        <wps:spPr>
                          <a:xfrm>
                            <a:off x="8175053" y="70834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34" name="Shape 195934"/>
                        <wps:cNvSpPr/>
                        <wps:spPr>
                          <a:xfrm>
                            <a:off x="8181403" y="70834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35" name="Shape 195935"/>
                        <wps:cNvSpPr/>
                        <wps:spPr>
                          <a:xfrm>
                            <a:off x="8184578" y="70834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36" name="Shape 195936"/>
                        <wps:cNvSpPr/>
                        <wps:spPr>
                          <a:xfrm>
                            <a:off x="8190928" y="708343"/>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37" name="Shape 195937"/>
                        <wps:cNvSpPr/>
                        <wps:spPr>
                          <a:xfrm>
                            <a:off x="1988248" y="714693"/>
                            <a:ext cx="9144" cy="1731010"/>
                          </a:xfrm>
                          <a:custGeom>
                            <a:avLst/>
                            <a:gdLst/>
                            <a:ahLst/>
                            <a:cxnLst/>
                            <a:rect l="0" t="0" r="0" b="0"/>
                            <a:pathLst>
                              <a:path w="9144" h="1731010">
                                <a:moveTo>
                                  <a:pt x="0" y="0"/>
                                </a:moveTo>
                                <a:lnTo>
                                  <a:pt x="9144" y="0"/>
                                </a:lnTo>
                                <a:lnTo>
                                  <a:pt x="9144" y="1731010"/>
                                </a:lnTo>
                                <a:lnTo>
                                  <a:pt x="0" y="1731010"/>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38" name="Shape 195938"/>
                        <wps:cNvSpPr/>
                        <wps:spPr>
                          <a:xfrm>
                            <a:off x="5364163" y="714693"/>
                            <a:ext cx="9144" cy="1731010"/>
                          </a:xfrm>
                          <a:custGeom>
                            <a:avLst/>
                            <a:gdLst/>
                            <a:ahLst/>
                            <a:cxnLst/>
                            <a:rect l="0" t="0" r="0" b="0"/>
                            <a:pathLst>
                              <a:path w="9144" h="1731010">
                                <a:moveTo>
                                  <a:pt x="0" y="0"/>
                                </a:moveTo>
                                <a:lnTo>
                                  <a:pt x="9144" y="0"/>
                                </a:lnTo>
                                <a:lnTo>
                                  <a:pt x="9144" y="1731010"/>
                                </a:lnTo>
                                <a:lnTo>
                                  <a:pt x="0" y="1731010"/>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39" name="Shape 195939"/>
                        <wps:cNvSpPr/>
                        <wps:spPr>
                          <a:xfrm>
                            <a:off x="1988248" y="244570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40" name="Shape 195940"/>
                        <wps:cNvSpPr/>
                        <wps:spPr>
                          <a:xfrm>
                            <a:off x="1994598" y="2445703"/>
                            <a:ext cx="3369691" cy="9144"/>
                          </a:xfrm>
                          <a:custGeom>
                            <a:avLst/>
                            <a:gdLst/>
                            <a:ahLst/>
                            <a:cxnLst/>
                            <a:rect l="0" t="0" r="0" b="0"/>
                            <a:pathLst>
                              <a:path w="3369691" h="9144">
                                <a:moveTo>
                                  <a:pt x="0" y="0"/>
                                </a:moveTo>
                                <a:lnTo>
                                  <a:pt x="3369691" y="0"/>
                                </a:lnTo>
                                <a:lnTo>
                                  <a:pt x="336969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41" name="Shape 195941"/>
                        <wps:cNvSpPr/>
                        <wps:spPr>
                          <a:xfrm>
                            <a:off x="5364163" y="244570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42" name="Shape 195942"/>
                        <wps:cNvSpPr/>
                        <wps:spPr>
                          <a:xfrm>
                            <a:off x="1988248" y="2452053"/>
                            <a:ext cx="9144" cy="1257935"/>
                          </a:xfrm>
                          <a:custGeom>
                            <a:avLst/>
                            <a:gdLst/>
                            <a:ahLst/>
                            <a:cxnLst/>
                            <a:rect l="0" t="0" r="0" b="0"/>
                            <a:pathLst>
                              <a:path w="9144" h="1257935">
                                <a:moveTo>
                                  <a:pt x="0" y="0"/>
                                </a:moveTo>
                                <a:lnTo>
                                  <a:pt x="9144" y="0"/>
                                </a:lnTo>
                                <a:lnTo>
                                  <a:pt x="9144" y="1257935"/>
                                </a:lnTo>
                                <a:lnTo>
                                  <a:pt x="0" y="1257935"/>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43" name="Shape 195943"/>
                        <wps:cNvSpPr/>
                        <wps:spPr>
                          <a:xfrm>
                            <a:off x="5364163" y="2452053"/>
                            <a:ext cx="9144" cy="1257935"/>
                          </a:xfrm>
                          <a:custGeom>
                            <a:avLst/>
                            <a:gdLst/>
                            <a:ahLst/>
                            <a:cxnLst/>
                            <a:rect l="0" t="0" r="0" b="0"/>
                            <a:pathLst>
                              <a:path w="9144" h="1257935">
                                <a:moveTo>
                                  <a:pt x="0" y="0"/>
                                </a:moveTo>
                                <a:lnTo>
                                  <a:pt x="9144" y="0"/>
                                </a:lnTo>
                                <a:lnTo>
                                  <a:pt x="9144" y="1257935"/>
                                </a:lnTo>
                                <a:lnTo>
                                  <a:pt x="0" y="1257935"/>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44" name="Shape 195944"/>
                        <wps:cNvSpPr/>
                        <wps:spPr>
                          <a:xfrm>
                            <a:off x="1988248" y="370998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45" name="Shape 195945"/>
                        <wps:cNvSpPr/>
                        <wps:spPr>
                          <a:xfrm>
                            <a:off x="1994598" y="3709988"/>
                            <a:ext cx="3369691" cy="9144"/>
                          </a:xfrm>
                          <a:custGeom>
                            <a:avLst/>
                            <a:gdLst/>
                            <a:ahLst/>
                            <a:cxnLst/>
                            <a:rect l="0" t="0" r="0" b="0"/>
                            <a:pathLst>
                              <a:path w="3369691" h="9144">
                                <a:moveTo>
                                  <a:pt x="0" y="0"/>
                                </a:moveTo>
                                <a:lnTo>
                                  <a:pt x="3369691" y="0"/>
                                </a:lnTo>
                                <a:lnTo>
                                  <a:pt x="336969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46" name="Shape 195946"/>
                        <wps:cNvSpPr/>
                        <wps:spPr>
                          <a:xfrm>
                            <a:off x="5364163" y="370998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47" name="Shape 195947"/>
                        <wps:cNvSpPr/>
                        <wps:spPr>
                          <a:xfrm>
                            <a:off x="0" y="4977448"/>
                            <a:ext cx="1988185" cy="9144"/>
                          </a:xfrm>
                          <a:custGeom>
                            <a:avLst/>
                            <a:gdLst/>
                            <a:ahLst/>
                            <a:cxnLst/>
                            <a:rect l="0" t="0" r="0" b="0"/>
                            <a:pathLst>
                              <a:path w="1988185" h="9144">
                                <a:moveTo>
                                  <a:pt x="0" y="0"/>
                                </a:moveTo>
                                <a:lnTo>
                                  <a:pt x="1988185" y="0"/>
                                </a:lnTo>
                                <a:lnTo>
                                  <a:pt x="1988185"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48" name="Shape 195948"/>
                        <wps:cNvSpPr/>
                        <wps:spPr>
                          <a:xfrm>
                            <a:off x="1988248" y="3716338"/>
                            <a:ext cx="9144" cy="1261110"/>
                          </a:xfrm>
                          <a:custGeom>
                            <a:avLst/>
                            <a:gdLst/>
                            <a:ahLst/>
                            <a:cxnLst/>
                            <a:rect l="0" t="0" r="0" b="0"/>
                            <a:pathLst>
                              <a:path w="9144" h="1261110">
                                <a:moveTo>
                                  <a:pt x="0" y="0"/>
                                </a:moveTo>
                                <a:lnTo>
                                  <a:pt x="9144" y="0"/>
                                </a:lnTo>
                                <a:lnTo>
                                  <a:pt x="9144" y="1261110"/>
                                </a:lnTo>
                                <a:lnTo>
                                  <a:pt x="0" y="1261110"/>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49" name="Shape 195949"/>
                        <wps:cNvSpPr/>
                        <wps:spPr>
                          <a:xfrm>
                            <a:off x="1988248" y="497744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50" name="Shape 195950"/>
                        <wps:cNvSpPr/>
                        <wps:spPr>
                          <a:xfrm>
                            <a:off x="1994598" y="4977448"/>
                            <a:ext cx="3369691" cy="9144"/>
                          </a:xfrm>
                          <a:custGeom>
                            <a:avLst/>
                            <a:gdLst/>
                            <a:ahLst/>
                            <a:cxnLst/>
                            <a:rect l="0" t="0" r="0" b="0"/>
                            <a:pathLst>
                              <a:path w="3369691" h="9144">
                                <a:moveTo>
                                  <a:pt x="0" y="0"/>
                                </a:moveTo>
                                <a:lnTo>
                                  <a:pt x="3369691" y="0"/>
                                </a:lnTo>
                                <a:lnTo>
                                  <a:pt x="336969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51" name="Shape 195951"/>
                        <wps:cNvSpPr/>
                        <wps:spPr>
                          <a:xfrm>
                            <a:off x="5364163" y="3716338"/>
                            <a:ext cx="9144" cy="1261110"/>
                          </a:xfrm>
                          <a:custGeom>
                            <a:avLst/>
                            <a:gdLst/>
                            <a:ahLst/>
                            <a:cxnLst/>
                            <a:rect l="0" t="0" r="0" b="0"/>
                            <a:pathLst>
                              <a:path w="9144" h="1261110">
                                <a:moveTo>
                                  <a:pt x="0" y="0"/>
                                </a:moveTo>
                                <a:lnTo>
                                  <a:pt x="9144" y="0"/>
                                </a:lnTo>
                                <a:lnTo>
                                  <a:pt x="9144" y="1261110"/>
                                </a:lnTo>
                                <a:lnTo>
                                  <a:pt x="0" y="1261110"/>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52" name="Shape 195952"/>
                        <wps:cNvSpPr/>
                        <wps:spPr>
                          <a:xfrm>
                            <a:off x="5364163" y="497744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5953" name="Shape 195953"/>
                        <wps:cNvSpPr/>
                        <wps:spPr>
                          <a:xfrm>
                            <a:off x="5370513" y="4977448"/>
                            <a:ext cx="2804541" cy="9144"/>
                          </a:xfrm>
                          <a:custGeom>
                            <a:avLst/>
                            <a:gdLst/>
                            <a:ahLst/>
                            <a:cxnLst/>
                            <a:rect l="0" t="0" r="0" b="0"/>
                            <a:pathLst>
                              <a:path w="2804541" h="9144">
                                <a:moveTo>
                                  <a:pt x="0" y="0"/>
                                </a:moveTo>
                                <a:lnTo>
                                  <a:pt x="2804541" y="0"/>
                                </a:lnTo>
                                <a:lnTo>
                                  <a:pt x="280454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60551" style="width:650.955pt;height:392.425pt;position:absolute;z-index:-2147483479;mso-position-horizontal-relative:text;mso-position-horizontal:absolute;margin-left:0pt;mso-position-vertical-relative:text;margin-top:-105.16pt;" coordsize="82671,49837">
                <v:shape id="Shape 195954" style="position:absolute;width:19881;height:3114;left:0;top:0;" coordsize="1988185,311468" path="m0,0l1988185,0l1988185,311468l0,311468l0,0">
                  <v:stroke weight="0pt" endcap="flat" joinstyle="round" on="false" color="#000000" opacity="0"/>
                  <v:fill on="true" color="#006a72"/>
                </v:shape>
                <v:shape id="Shape 195955" style="position:absolute;width:18516;height:3114;left:698;top:0;" coordsize="1851660,311468" path="m0,0l1851660,0l1851660,311468l0,311468l0,0">
                  <v:stroke weight="0pt" endcap="flat" joinstyle="round" on="false" color="#000000" opacity="0"/>
                  <v:fill on="true" color="#006a72"/>
                </v:shape>
                <v:shape id="Shape 195956" style="position:absolute;width:33696;height:3114;left:19945;top:0;" coordsize="3369691,311468" path="m0,0l3369691,0l3369691,311468l0,311468l0,0">
                  <v:stroke weight="0pt" endcap="flat" joinstyle="round" on="false" color="#000000" opacity="0"/>
                  <v:fill on="true" color="#006a72"/>
                </v:shape>
                <v:shape id="Shape 195957" style="position:absolute;width:32395;height:3114;left:20612;top:0;" coordsize="3239516,311468" path="m0,0l3239516,0l3239516,311468l0,311468l0,0">
                  <v:stroke weight="0pt" endcap="flat" joinstyle="round" on="false" color="#000000" opacity="0"/>
                  <v:fill on="true" color="#006a72"/>
                </v:shape>
                <v:shape id="Shape 195958" style="position:absolute;width:28045;height:3114;left:53705;top:0;" coordsize="2804541,311468" path="m0,0l2804541,0l2804541,311468l0,311468l0,0">
                  <v:stroke weight="0pt" endcap="flat" joinstyle="round" on="false" color="#000000" opacity="0"/>
                  <v:fill on="true" color="#006a72"/>
                </v:shape>
                <v:shape id="Shape 195959" style="position:absolute;width:26680;height:3114;left:54371;top:0;" coordsize="2668016,311468" path="m0,0l2668016,0l2668016,311468l0,311468l0,0">
                  <v:stroke weight="0pt" endcap="flat" joinstyle="round" on="false" color="#000000" opacity="0"/>
                  <v:fill on="true" color="#006a72"/>
                </v:shape>
                <v:shape id="Shape 195960" style="position:absolute;width:91;height:3114;left:19882;top:0;" coordsize="9144,311468" path="m0,0l9144,0l9144,311468l0,311468l0,0">
                  <v:stroke weight="0pt" endcap="flat" joinstyle="round" on="false" color="#000000" opacity="0"/>
                  <v:fill on="true" color="#ffffff"/>
                </v:shape>
                <v:shape id="Shape 195961" style="position:absolute;width:91;height:3114;left:53641;top:0;" coordsize="9144,311468" path="m0,0l9144,0l9144,311468l0,311468l0,0">
                  <v:stroke weight="0pt" endcap="flat" joinstyle="round" on="false" color="#000000" opacity="0"/>
                  <v:fill on="true" color="#ffffff"/>
                </v:shape>
                <v:shape id="Shape 195962" style="position:absolute;width:82670;height:3905;left:0;top:3178;" coordsize="8267065,390525" path="m0,0l8267065,0l8267065,390525l0,390525l0,0">
                  <v:stroke weight="0pt" endcap="flat" joinstyle="round" on="false" color="#000000" opacity="0"/>
                  <v:fill on="true" color="#cbd4d5"/>
                </v:shape>
                <v:shape id="Shape 195963" style="position:absolute;width:81305;height:1968;left:698;top:3178;" coordsize="8130540,196850" path="m0,0l8130540,0l8130540,196850l0,196850l0,0">
                  <v:stroke weight="0pt" endcap="flat" joinstyle="round" on="false" color="#000000" opacity="0"/>
                  <v:fill on="true" color="#cbd4d5"/>
                </v:shape>
                <v:shape id="Shape 195964" style="position:absolute;width:81305;height:1936;left:698;top:5146;" coordsize="8130540,193675" path="m0,0l8130540,0l8130540,193675l0,193675l0,0">
                  <v:stroke weight="0pt" endcap="flat" joinstyle="round" on="false" color="#000000" opacity="0"/>
                  <v:fill on="true" color="#cbd4d5"/>
                </v:shape>
                <v:shape id="Shape 195965" style="position:absolute;width:19881;height:91;left:0;top:3114;" coordsize="1988185,9144" path="m0,0l1988185,0l1988185,9144l0,9144l0,0">
                  <v:stroke weight="0pt" endcap="flat" joinstyle="round" on="false" color="#000000" opacity="0"/>
                  <v:fill on="true" color="#808080"/>
                </v:shape>
                <v:shape id="Shape 195966" style="position:absolute;width:91;height:91;left:19882;top:3114;" coordsize="9144,9144" path="m0,0l9144,0l9144,9144l0,9144l0,0">
                  <v:stroke weight="0pt" endcap="flat" joinstyle="round" on="false" color="#000000" opacity="0"/>
                  <v:fill on="true" color="#808080"/>
                </v:shape>
                <v:shape id="Shape 195967" style="position:absolute;width:33696;height:91;left:19945;top:3114;" coordsize="3369691,9144" path="m0,0l3369691,0l3369691,9144l0,9144l0,0">
                  <v:stroke weight="0pt" endcap="flat" joinstyle="round" on="false" color="#000000" opacity="0"/>
                  <v:fill on="true" color="#808080"/>
                </v:shape>
                <v:shape id="Shape 195968" style="position:absolute;width:91;height:91;left:53641;top:3114;" coordsize="9144,9144" path="m0,0l9144,0l9144,9144l0,9144l0,0">
                  <v:stroke weight="0pt" endcap="flat" joinstyle="round" on="false" color="#000000" opacity="0"/>
                  <v:fill on="true" color="#808080"/>
                </v:shape>
                <v:shape id="Shape 195969" style="position:absolute;width:28045;height:91;left:53705;top:3114;" coordsize="2804541,9144" path="m0,0l2804541,0l2804541,9144l0,9144l0,0">
                  <v:stroke weight="0pt" endcap="flat" joinstyle="round" on="false" color="#000000" opacity="0"/>
                  <v:fill on="true" color="#808080"/>
                </v:shape>
                <v:shape id="Shape 195970" style="position:absolute;width:91;height:91;left:81750;top:3114;" coordsize="9144,9144" path="m0,0l9144,0l9144,9144l0,9144l0,0">
                  <v:stroke weight="0pt" endcap="flat" joinstyle="round" on="false" color="#000000" opacity="0"/>
                  <v:fill on="true" color="#808080"/>
                </v:shape>
                <v:shape id="Shape 195971" style="position:absolute;width:91;height:91;left:81814;top:3114;" coordsize="9144,9144" path="m0,0l9144,0l9144,9144l0,9144l0,0">
                  <v:stroke weight="0pt" endcap="flat" joinstyle="round" on="false" color="#000000" opacity="0"/>
                  <v:fill on="true" color="#808080"/>
                </v:shape>
                <v:shape id="Shape 195972" style="position:absolute;width:91;height:91;left:81845;top:3114;" coordsize="9144,9144" path="m0,0l9144,0l9144,9144l0,9144l0,0">
                  <v:stroke weight="0pt" endcap="flat" joinstyle="round" on="false" color="#000000" opacity="0"/>
                  <v:fill on="true" color="#808080"/>
                </v:shape>
                <v:shape id="Shape 195973" style="position:absolute;width:762;height:91;left:81909;top:3114;" coordsize="76200,9144" path="m0,0l76200,0l76200,9144l0,9144l0,0">
                  <v:stroke weight="0pt" endcap="flat" joinstyle="round" on="false" color="#000000" opacity="0"/>
                  <v:fill on="true" color="#808080"/>
                </v:shape>
                <v:shape id="Shape 195974" style="position:absolute;width:32776;height:1460;left:20422;top:21313;" coordsize="3277616,146050" path="m0,0l3277616,0l3277616,146050l0,146050l0,0">
                  <v:stroke weight="0pt" endcap="flat" joinstyle="round" on="false" color="#000000" opacity="0"/>
                  <v:fill on="true" color="#e2e7e6"/>
                </v:shape>
                <v:shape id="Shape 195975" style="position:absolute;width:32776;height:1428;left:20422;top:22774;" coordsize="3277616,142875" path="m0,0l3277616,0l3277616,142875l0,142875l0,0">
                  <v:stroke weight="0pt" endcap="flat" joinstyle="round" on="false" color="#000000" opacity="0"/>
                  <v:fill on="true" color="#e2e7e6"/>
                </v:shape>
                <v:shape id="Shape 195976" style="position:absolute;width:19881;height:91;left:0;top:7083;" coordsize="1988185,9144" path="m0,0l1988185,0l1988185,9144l0,9144l0,0">
                  <v:stroke weight="0pt" endcap="flat" joinstyle="round" on="false" color="#000000" opacity="0"/>
                  <v:fill on="true" color="#808080"/>
                </v:shape>
                <v:shape id="Shape 195977" style="position:absolute;width:91;height:91;left:19882;top:7083;" coordsize="9144,9144" path="m0,0l9144,0l9144,9144l0,9144l0,0">
                  <v:stroke weight="0pt" endcap="flat" joinstyle="round" on="false" color="#000000" opacity="0"/>
                  <v:fill on="true" color="#808080"/>
                </v:shape>
                <v:shape id="Shape 195978" style="position:absolute;width:33696;height:91;left:19945;top:7083;" coordsize="3369691,9144" path="m0,0l3369691,0l3369691,9144l0,9144l0,0">
                  <v:stroke weight="0pt" endcap="flat" joinstyle="round" on="false" color="#000000" opacity="0"/>
                  <v:fill on="true" color="#808080"/>
                </v:shape>
                <v:shape id="Shape 195979" style="position:absolute;width:91;height:91;left:53641;top:7083;" coordsize="9144,9144" path="m0,0l9144,0l9144,9144l0,9144l0,0">
                  <v:stroke weight="0pt" endcap="flat" joinstyle="round" on="false" color="#000000" opacity="0"/>
                  <v:fill on="true" color="#808080"/>
                </v:shape>
                <v:shape id="Shape 195980" style="position:absolute;width:28045;height:91;left:53705;top:7083;" coordsize="2804541,9144" path="m0,0l2804541,0l2804541,9144l0,9144l0,0">
                  <v:stroke weight="0pt" endcap="flat" joinstyle="round" on="false" color="#000000" opacity="0"/>
                  <v:fill on="true" color="#808080"/>
                </v:shape>
                <v:shape id="Shape 195981" style="position:absolute;width:91;height:91;left:81750;top:7083;" coordsize="9144,9144" path="m0,0l9144,0l9144,9144l0,9144l0,0">
                  <v:stroke weight="0pt" endcap="flat" joinstyle="round" on="false" color="#000000" opacity="0"/>
                  <v:fill on="true" color="#808080"/>
                </v:shape>
                <v:shape id="Shape 195982" style="position:absolute;width:91;height:91;left:81814;top:7083;" coordsize="9144,9144" path="m0,0l9144,0l9144,9144l0,9144l0,0">
                  <v:stroke weight="0pt" endcap="flat" joinstyle="round" on="false" color="#000000" opacity="0"/>
                  <v:fill on="true" color="#808080"/>
                </v:shape>
                <v:shape id="Shape 195983" style="position:absolute;width:91;height:91;left:81845;top:7083;" coordsize="9144,9144" path="m0,0l9144,0l9144,9144l0,9144l0,0">
                  <v:stroke weight="0pt" endcap="flat" joinstyle="round" on="false" color="#000000" opacity="0"/>
                  <v:fill on="true" color="#808080"/>
                </v:shape>
                <v:shape id="Shape 195984" style="position:absolute;width:762;height:91;left:81909;top:7083;" coordsize="76200,9144" path="m0,0l76200,0l76200,9144l0,9144l0,0">
                  <v:stroke weight="0pt" endcap="flat" joinstyle="round" on="false" color="#000000" opacity="0"/>
                  <v:fill on="true" color="#808080"/>
                </v:shape>
                <v:shape id="Shape 195985" style="position:absolute;width:91;height:17310;left:19882;top:7146;" coordsize="9144,1731010" path="m0,0l9144,0l9144,1731010l0,1731010l0,0">
                  <v:stroke weight="0pt" endcap="flat" joinstyle="round" on="false" color="#000000" opacity="0"/>
                  <v:fill on="true" color="#808080"/>
                </v:shape>
                <v:shape id="Shape 195986" style="position:absolute;width:91;height:17310;left:53641;top:7146;" coordsize="9144,1731010" path="m0,0l9144,0l9144,1731010l0,1731010l0,0">
                  <v:stroke weight="0pt" endcap="flat" joinstyle="round" on="false" color="#000000" opacity="0"/>
                  <v:fill on="true" color="#808080"/>
                </v:shape>
                <v:shape id="Shape 195987" style="position:absolute;width:91;height:91;left:19882;top:24457;" coordsize="9144,9144" path="m0,0l9144,0l9144,9144l0,9144l0,0">
                  <v:stroke weight="0pt" endcap="flat" joinstyle="round" on="false" color="#000000" opacity="0"/>
                  <v:fill on="true" color="#808080"/>
                </v:shape>
                <v:shape id="Shape 195988" style="position:absolute;width:33696;height:91;left:19945;top:24457;" coordsize="3369691,9144" path="m0,0l3369691,0l3369691,9144l0,9144l0,0">
                  <v:stroke weight="0pt" endcap="flat" joinstyle="round" on="false" color="#000000" opacity="0"/>
                  <v:fill on="true" color="#808080"/>
                </v:shape>
                <v:shape id="Shape 195989" style="position:absolute;width:91;height:91;left:53641;top:24457;" coordsize="9144,9144" path="m0,0l9144,0l9144,9144l0,9144l0,0">
                  <v:stroke weight="0pt" endcap="flat" joinstyle="round" on="false" color="#000000" opacity="0"/>
                  <v:fill on="true" color="#808080"/>
                </v:shape>
                <v:shape id="Shape 195990" style="position:absolute;width:91;height:12579;left:19882;top:24520;" coordsize="9144,1257935" path="m0,0l9144,0l9144,1257935l0,1257935l0,0">
                  <v:stroke weight="0pt" endcap="flat" joinstyle="round" on="false" color="#000000" opacity="0"/>
                  <v:fill on="true" color="#808080"/>
                </v:shape>
                <v:shape id="Shape 195991" style="position:absolute;width:91;height:12579;left:53641;top:24520;" coordsize="9144,1257935" path="m0,0l9144,0l9144,1257935l0,1257935l0,0">
                  <v:stroke weight="0pt" endcap="flat" joinstyle="round" on="false" color="#000000" opacity="0"/>
                  <v:fill on="true" color="#808080"/>
                </v:shape>
                <v:shape id="Shape 195992" style="position:absolute;width:91;height:91;left:19882;top:37099;" coordsize="9144,9144" path="m0,0l9144,0l9144,9144l0,9144l0,0">
                  <v:stroke weight="0pt" endcap="flat" joinstyle="round" on="false" color="#000000" opacity="0"/>
                  <v:fill on="true" color="#808080"/>
                </v:shape>
                <v:shape id="Shape 195993" style="position:absolute;width:33696;height:91;left:19945;top:37099;" coordsize="3369691,9144" path="m0,0l3369691,0l3369691,9144l0,9144l0,0">
                  <v:stroke weight="0pt" endcap="flat" joinstyle="round" on="false" color="#000000" opacity="0"/>
                  <v:fill on="true" color="#808080"/>
                </v:shape>
                <v:shape id="Shape 195994" style="position:absolute;width:91;height:91;left:53641;top:37099;" coordsize="9144,9144" path="m0,0l9144,0l9144,9144l0,9144l0,0">
                  <v:stroke weight="0pt" endcap="flat" joinstyle="round" on="false" color="#000000" opacity="0"/>
                  <v:fill on="true" color="#808080"/>
                </v:shape>
                <v:shape id="Shape 195995" style="position:absolute;width:19881;height:91;left:0;top:49774;" coordsize="1988185,9144" path="m0,0l1988185,0l1988185,9144l0,9144l0,0">
                  <v:stroke weight="0pt" endcap="flat" joinstyle="round" on="false" color="#000000" opacity="0"/>
                  <v:fill on="true" color="#808080"/>
                </v:shape>
                <v:shape id="Shape 195996" style="position:absolute;width:91;height:12611;left:19882;top:37163;" coordsize="9144,1261110" path="m0,0l9144,0l9144,1261110l0,1261110l0,0">
                  <v:stroke weight="0pt" endcap="flat" joinstyle="round" on="false" color="#000000" opacity="0"/>
                  <v:fill on="true" color="#808080"/>
                </v:shape>
                <v:shape id="Shape 195997" style="position:absolute;width:91;height:91;left:19882;top:49774;" coordsize="9144,9144" path="m0,0l9144,0l9144,9144l0,9144l0,0">
                  <v:stroke weight="0pt" endcap="flat" joinstyle="round" on="false" color="#000000" opacity="0"/>
                  <v:fill on="true" color="#808080"/>
                </v:shape>
                <v:shape id="Shape 195998" style="position:absolute;width:33696;height:91;left:19945;top:49774;" coordsize="3369691,9144" path="m0,0l3369691,0l3369691,9144l0,9144l0,0">
                  <v:stroke weight="0pt" endcap="flat" joinstyle="round" on="false" color="#000000" opacity="0"/>
                  <v:fill on="true" color="#808080"/>
                </v:shape>
                <v:shape id="Shape 195999" style="position:absolute;width:91;height:12611;left:53641;top:37163;" coordsize="9144,1261110" path="m0,0l9144,0l9144,1261110l0,1261110l0,0">
                  <v:stroke weight="0pt" endcap="flat" joinstyle="round" on="false" color="#000000" opacity="0"/>
                  <v:fill on="true" color="#808080"/>
                </v:shape>
                <v:shape id="Shape 196000" style="position:absolute;width:91;height:91;left:53641;top:49774;" coordsize="9144,9144" path="m0,0l9144,0l9144,9144l0,9144l0,0">
                  <v:stroke weight="0pt" endcap="flat" joinstyle="round" on="false" color="#000000" opacity="0"/>
                  <v:fill on="true" color="#808080"/>
                </v:shape>
                <v:shape id="Shape 196001" style="position:absolute;width:28045;height:91;left:53705;top:49774;" coordsize="2804541,9144" path="m0,0l2804541,0l2804541,9144l0,9144l0,0">
                  <v:stroke weight="0pt" endcap="flat" joinstyle="round" on="false" color="#000000" opacity="0"/>
                  <v:fill on="true" color="#808080"/>
                </v:shape>
              </v:group>
            </w:pict>
          </mc:Fallback>
        </mc:AlternateContent>
      </w:r>
      <w:r>
        <w:rPr>
          <w:sz w:val="18"/>
        </w:rPr>
        <w:t xml:space="preserve">architecture. </w:t>
      </w:r>
      <w:r>
        <w:rPr>
          <w:sz w:val="18"/>
        </w:rPr>
        <w:tab/>
        <w:t xml:space="preserve">assessor shall confirm that the vendor has documented and </w:t>
      </w:r>
      <w:r>
        <w:rPr>
          <w:sz w:val="18"/>
        </w:rPr>
        <w:tab/>
        <w:t xml:space="preserve">does not receive the same attention as standard or justified its use as part of the software architecture. Testing </w:t>
      </w:r>
      <w:r>
        <w:rPr>
          <w:sz w:val="18"/>
        </w:rPr>
        <w:tab/>
        <w:t xml:space="preserve">essential software functions and </w:t>
      </w:r>
      <w:proofErr w:type="gramStart"/>
      <w:r>
        <w:rPr>
          <w:sz w:val="18"/>
        </w:rPr>
        <w:t>services, and</w:t>
      </w:r>
      <w:proofErr w:type="gramEnd"/>
      <w:r>
        <w:rPr>
          <w:sz w:val="18"/>
        </w:rPr>
        <w:t xml:space="preserve"> often shall include methods to reveal any exposed interfaces or other </w:t>
      </w:r>
      <w:r>
        <w:rPr>
          <w:sz w:val="18"/>
        </w:rPr>
        <w:tab/>
        <w:t xml:space="preserve">contains security weaknesses that can be exploited software functionality (such as scanning for listening services </w:t>
      </w:r>
      <w:r>
        <w:rPr>
          <w:sz w:val="18"/>
        </w:rPr>
        <w:tab/>
        <w:t xml:space="preserve">by malicious users to bypass security controls. where applicable).  </w:t>
      </w:r>
      <w:r>
        <w:rPr>
          <w:sz w:val="18"/>
        </w:rPr>
        <w:tab/>
        <w:t xml:space="preserve">To ensure a secure software deployment, the </w:t>
      </w:r>
    </w:p>
    <w:p w14:paraId="49403C79" w14:textId="77777777" w:rsidR="000764E4" w:rsidRDefault="00000000">
      <w:pPr>
        <w:spacing w:after="5" w:line="266" w:lineRule="auto"/>
        <w:ind w:left="3241" w:right="151"/>
      </w:pPr>
      <w:r>
        <w:rPr>
          <w:b/>
          <w:i/>
          <w:sz w:val="18"/>
        </w:rPr>
        <w:t>Note:</w:t>
      </w:r>
      <w:r>
        <w:rPr>
          <w:i/>
          <w:sz w:val="18"/>
        </w:rPr>
        <w:t xml:space="preserve"> This includes functions that are auto-enabled as required </w:t>
      </w:r>
      <w:r>
        <w:rPr>
          <w:i/>
          <w:sz w:val="18"/>
        </w:rPr>
        <w:tab/>
      </w:r>
      <w:r>
        <w:rPr>
          <w:sz w:val="18"/>
        </w:rPr>
        <w:t xml:space="preserve">software’s default configuration should only expose </w:t>
      </w:r>
      <w:r>
        <w:rPr>
          <w:i/>
          <w:sz w:val="18"/>
        </w:rPr>
        <w:t>during operation of the software.</w:t>
      </w:r>
      <w:r>
        <w:rPr>
          <w:b/>
          <w:i/>
          <w:sz w:val="18"/>
        </w:rPr>
        <w:t xml:space="preserve"> </w:t>
      </w:r>
      <w:r>
        <w:rPr>
          <w:b/>
          <w:i/>
          <w:sz w:val="18"/>
        </w:rPr>
        <w:tab/>
      </w:r>
      <w:r>
        <w:rPr>
          <w:sz w:val="18"/>
        </w:rPr>
        <w:t xml:space="preserve">functionality that has been reviewed, justified, and </w:t>
      </w:r>
    </w:p>
    <w:p w14:paraId="405CB79D" w14:textId="77777777" w:rsidR="000764E4" w:rsidRDefault="00000000">
      <w:pPr>
        <w:spacing w:after="2" w:line="265" w:lineRule="auto"/>
        <w:ind w:left="3116" w:right="1113"/>
        <w:jc w:val="right"/>
      </w:pPr>
      <w:r>
        <w:rPr>
          <w:sz w:val="18"/>
        </w:rPr>
        <w:t xml:space="preserve">approved. This should include the default </w:t>
      </w:r>
    </w:p>
    <w:p w14:paraId="3FFCCAB7" w14:textId="77777777" w:rsidR="000764E4" w:rsidRDefault="00000000">
      <w:pPr>
        <w:tabs>
          <w:tab w:val="center" w:pos="5781"/>
        </w:tabs>
        <w:spacing w:after="5" w:line="266" w:lineRule="auto"/>
        <w:ind w:left="0" w:firstLine="0"/>
      </w:pPr>
      <w:r>
        <w:rPr>
          <w:b/>
          <w:sz w:val="18"/>
        </w:rPr>
        <w:t xml:space="preserve"> </w:t>
      </w:r>
      <w:r>
        <w:rPr>
          <w:b/>
          <w:sz w:val="18"/>
        </w:rPr>
        <w:tab/>
        <w:t>2.1.b</w:t>
      </w:r>
      <w:r>
        <w:rPr>
          <w:sz w:val="18"/>
        </w:rPr>
        <w:t xml:space="preserve"> The assessor shall test the software to determine whether </w:t>
      </w:r>
    </w:p>
    <w:p w14:paraId="5FF9AFA9" w14:textId="77777777" w:rsidR="000764E4" w:rsidRDefault="00000000">
      <w:pPr>
        <w:spacing w:after="5" w:line="266" w:lineRule="auto"/>
        <w:ind w:left="3231" w:right="492" w:firstLine="5316"/>
      </w:pPr>
      <w:r>
        <w:rPr>
          <w:sz w:val="18"/>
        </w:rPr>
        <w:t xml:space="preserve">configuration for all software APIs, protocols, any of the interfaces identified in Test Requirement 2.1.a rely </w:t>
      </w:r>
    </w:p>
    <w:p w14:paraId="08D4D6CA" w14:textId="77777777" w:rsidR="000764E4" w:rsidRDefault="00000000">
      <w:pPr>
        <w:spacing w:after="102" w:line="266" w:lineRule="auto"/>
        <w:ind w:left="3231" w:right="762" w:firstLine="5316"/>
      </w:pPr>
      <w:r>
        <w:rPr>
          <w:sz w:val="18"/>
        </w:rPr>
        <w:t xml:space="preserve">daemons, listeners, components, etc. on external resources for authentication. Where such resources are relied upon, the assessor shall examine evidence to confirm </w:t>
      </w:r>
      <w:r>
        <w:rPr>
          <w:sz w:val="18"/>
        </w:rPr>
        <w:tab/>
        <w:t xml:space="preserve">Any unnecessary services, protocols, or ports that methods are implemented to ensure that proper </w:t>
      </w:r>
      <w:r>
        <w:rPr>
          <w:sz w:val="18"/>
        </w:rPr>
        <w:tab/>
        <w:t xml:space="preserve">should be disabled or removed.  </w:t>
      </w:r>
    </w:p>
    <w:p w14:paraId="6840C88A" w14:textId="77777777" w:rsidR="000764E4" w:rsidRDefault="00000000">
      <w:pPr>
        <w:spacing w:after="108" w:line="324" w:lineRule="auto"/>
        <w:ind w:left="3241" w:right="151"/>
      </w:pPr>
      <w:r>
        <w:rPr>
          <w:sz w:val="18"/>
        </w:rPr>
        <w:lastRenderedPageBreak/>
        <w:t xml:space="preserve">authentication remains in place and that these methods are </w:t>
      </w:r>
      <w:r>
        <w:rPr>
          <w:sz w:val="18"/>
        </w:rPr>
        <w:tab/>
      </w:r>
      <w:proofErr w:type="gramStart"/>
      <w:r>
        <w:rPr>
          <w:sz w:val="18"/>
        </w:rPr>
        <w:t>For</w:t>
      </w:r>
      <w:proofErr w:type="gramEnd"/>
      <w:r>
        <w:rPr>
          <w:sz w:val="18"/>
        </w:rPr>
        <w:t xml:space="preserve"> guidance on services, protocols, or ports included in the assessment of other applicable requirements in </w:t>
      </w:r>
      <w:r>
        <w:rPr>
          <w:sz w:val="18"/>
        </w:rPr>
        <w:tab/>
        <w:t xml:space="preserve">considered to be insecure, refer to industry </w:t>
      </w:r>
    </w:p>
    <w:p w14:paraId="185A4913" w14:textId="77777777" w:rsidR="000764E4" w:rsidRDefault="00000000">
      <w:pPr>
        <w:tabs>
          <w:tab w:val="center" w:pos="3786"/>
          <w:tab w:val="center" w:pos="10648"/>
        </w:tabs>
        <w:spacing w:after="206" w:line="266" w:lineRule="auto"/>
        <w:ind w:left="0" w:firstLine="0"/>
      </w:pPr>
      <w:r>
        <w:rPr>
          <w:rFonts w:ascii="Calibri" w:eastAsia="Calibri" w:hAnsi="Calibri" w:cs="Calibri"/>
          <w:sz w:val="22"/>
        </w:rPr>
        <w:tab/>
      </w:r>
      <w:r>
        <w:rPr>
          <w:sz w:val="18"/>
        </w:rPr>
        <w:t>this standard.</w:t>
      </w:r>
      <w:r>
        <w:rPr>
          <w:b/>
          <w:sz w:val="18"/>
        </w:rPr>
        <w:t xml:space="preserve"> </w:t>
      </w:r>
      <w:r>
        <w:rPr>
          <w:b/>
          <w:sz w:val="18"/>
        </w:rPr>
        <w:tab/>
      </w:r>
      <w:r>
        <w:rPr>
          <w:sz w:val="18"/>
        </w:rPr>
        <w:t xml:space="preserve">standards and guidance (for example, NIST, ENISA, </w:t>
      </w:r>
    </w:p>
    <w:p w14:paraId="5AB229CE" w14:textId="77777777" w:rsidR="000764E4" w:rsidRDefault="00000000">
      <w:pPr>
        <w:tabs>
          <w:tab w:val="center" w:pos="5777"/>
          <w:tab w:val="center" w:pos="8762"/>
        </w:tabs>
        <w:spacing w:after="5" w:line="266" w:lineRule="auto"/>
        <w:ind w:left="0" w:firstLine="0"/>
      </w:pPr>
      <w:r>
        <w:rPr>
          <w:b/>
          <w:sz w:val="18"/>
        </w:rPr>
        <w:t xml:space="preserve"> </w:t>
      </w:r>
      <w:r>
        <w:rPr>
          <w:b/>
          <w:sz w:val="18"/>
        </w:rPr>
        <w:tab/>
        <w:t>2.1.c</w:t>
      </w:r>
      <w:r>
        <w:rPr>
          <w:sz w:val="18"/>
        </w:rPr>
        <w:t xml:space="preserve"> The assessor shall test the software to determine whether </w:t>
      </w:r>
      <w:r>
        <w:rPr>
          <w:sz w:val="18"/>
        </w:rPr>
        <w:tab/>
        <w:t xml:space="preserve">etc.). </w:t>
      </w:r>
    </w:p>
    <w:p w14:paraId="7FFA9DBF" w14:textId="77777777" w:rsidR="000764E4" w:rsidRDefault="00000000">
      <w:pPr>
        <w:spacing w:after="5" w:line="266" w:lineRule="auto"/>
        <w:ind w:left="3241" w:right="4607"/>
      </w:pPr>
      <w:r>
        <w:rPr>
          <w:sz w:val="18"/>
        </w:rPr>
        <w:t>any of the interfaces identified in Test Requirement 2.1.a rely on external resources for the protection of sensitive data during transmission. Where such resources are relied upon, the assessor shall examine evidence to confirm that methods are implemented to ensure proper protection remains in place and that these methods are included in the assessment of other applicable requirements in this standard.</w:t>
      </w:r>
      <w:r>
        <w:rPr>
          <w:b/>
          <w:sz w:val="18"/>
        </w:rPr>
        <w:t xml:space="preserve"> </w:t>
      </w:r>
    </w:p>
    <w:p w14:paraId="4C82A764" w14:textId="77777777" w:rsidR="000764E4" w:rsidRDefault="000764E4">
      <w:pPr>
        <w:spacing w:after="0" w:line="259" w:lineRule="auto"/>
        <w:ind w:left="-1441" w:right="81" w:firstLine="0"/>
      </w:pPr>
    </w:p>
    <w:tbl>
      <w:tblPr>
        <w:tblStyle w:val="TableGrid"/>
        <w:tblW w:w="12874" w:type="dxa"/>
        <w:tblInd w:w="0" w:type="dxa"/>
        <w:tblCellMar>
          <w:top w:w="8" w:type="dxa"/>
          <w:left w:w="30" w:type="dxa"/>
          <w:bottom w:w="0" w:type="dxa"/>
          <w:right w:w="6" w:type="dxa"/>
        </w:tblCellMar>
        <w:tblLook w:val="04A0" w:firstRow="1" w:lastRow="0" w:firstColumn="1" w:lastColumn="0" w:noHBand="0" w:noVBand="1"/>
      </w:tblPr>
      <w:tblGrid>
        <w:gridCol w:w="3135"/>
        <w:gridCol w:w="80"/>
        <w:gridCol w:w="5162"/>
        <w:gridCol w:w="75"/>
        <w:gridCol w:w="4422"/>
      </w:tblGrid>
      <w:tr w:rsidR="000764E4" w14:paraId="13FF95AB" w14:textId="77777777">
        <w:trPr>
          <w:trHeight w:val="494"/>
        </w:trPr>
        <w:tc>
          <w:tcPr>
            <w:tcW w:w="3136" w:type="dxa"/>
            <w:tcBorders>
              <w:top w:val="nil"/>
              <w:left w:val="nil"/>
              <w:bottom w:val="single" w:sz="4" w:space="0" w:color="808080"/>
              <w:right w:val="single" w:sz="4" w:space="0" w:color="FFFFFF"/>
            </w:tcBorders>
            <w:shd w:val="clear" w:color="auto" w:fill="006A72"/>
            <w:vAlign w:val="center"/>
          </w:tcPr>
          <w:p w14:paraId="4B5C7CAC" w14:textId="77777777" w:rsidR="000764E4" w:rsidRDefault="00000000">
            <w:pPr>
              <w:spacing w:after="0" w:line="259" w:lineRule="auto"/>
              <w:ind w:left="0" w:right="23" w:firstLine="0"/>
              <w:jc w:val="center"/>
            </w:pPr>
            <w:r>
              <w:rPr>
                <w:b/>
                <w:color w:val="FFFFFF"/>
              </w:rPr>
              <w:t xml:space="preserve">Control Objectives </w:t>
            </w:r>
          </w:p>
        </w:tc>
        <w:tc>
          <w:tcPr>
            <w:tcW w:w="5242" w:type="dxa"/>
            <w:gridSpan w:val="2"/>
            <w:tcBorders>
              <w:top w:val="nil"/>
              <w:left w:val="single" w:sz="4" w:space="0" w:color="FFFFFF"/>
              <w:bottom w:val="single" w:sz="4" w:space="0" w:color="808080"/>
              <w:right w:val="nil"/>
            </w:tcBorders>
            <w:shd w:val="clear" w:color="auto" w:fill="006A72"/>
            <w:vAlign w:val="center"/>
          </w:tcPr>
          <w:p w14:paraId="3627A80E" w14:textId="77777777" w:rsidR="000764E4" w:rsidRDefault="00000000">
            <w:pPr>
              <w:spacing w:after="0" w:line="259" w:lineRule="auto"/>
              <w:ind w:left="51" w:firstLine="0"/>
              <w:jc w:val="center"/>
            </w:pPr>
            <w:r>
              <w:rPr>
                <w:b/>
                <w:color w:val="FFFFFF"/>
              </w:rPr>
              <w:t xml:space="preserve">Test Requirements </w:t>
            </w:r>
          </w:p>
        </w:tc>
        <w:tc>
          <w:tcPr>
            <w:tcW w:w="75" w:type="dxa"/>
            <w:tcBorders>
              <w:top w:val="nil"/>
              <w:left w:val="nil"/>
              <w:bottom w:val="single" w:sz="4" w:space="0" w:color="808080"/>
              <w:right w:val="single" w:sz="4" w:space="0" w:color="FFFFFF"/>
            </w:tcBorders>
            <w:shd w:val="clear" w:color="auto" w:fill="006A72"/>
          </w:tcPr>
          <w:p w14:paraId="2A66E533" w14:textId="77777777" w:rsidR="000764E4" w:rsidRDefault="000764E4">
            <w:pPr>
              <w:spacing w:after="160" w:line="259" w:lineRule="auto"/>
              <w:ind w:left="0" w:firstLine="0"/>
            </w:pPr>
          </w:p>
        </w:tc>
        <w:tc>
          <w:tcPr>
            <w:tcW w:w="4422" w:type="dxa"/>
            <w:tcBorders>
              <w:top w:val="nil"/>
              <w:left w:val="single" w:sz="4" w:space="0" w:color="FFFFFF"/>
              <w:bottom w:val="single" w:sz="4" w:space="0" w:color="808080"/>
              <w:right w:val="nil"/>
            </w:tcBorders>
            <w:shd w:val="clear" w:color="auto" w:fill="006A72"/>
            <w:vAlign w:val="center"/>
          </w:tcPr>
          <w:p w14:paraId="48738D46" w14:textId="77777777" w:rsidR="000764E4" w:rsidRDefault="00000000">
            <w:pPr>
              <w:spacing w:after="0" w:line="259" w:lineRule="auto"/>
              <w:ind w:left="0" w:right="29" w:firstLine="0"/>
              <w:jc w:val="center"/>
            </w:pPr>
            <w:r>
              <w:rPr>
                <w:b/>
                <w:color w:val="FFFFFF"/>
              </w:rPr>
              <w:t xml:space="preserve">Guidance </w:t>
            </w:r>
          </w:p>
        </w:tc>
      </w:tr>
      <w:tr w:rsidR="000764E4" w14:paraId="77CEE1E3" w14:textId="77777777">
        <w:trPr>
          <w:trHeight w:val="1767"/>
        </w:trPr>
        <w:tc>
          <w:tcPr>
            <w:tcW w:w="3136" w:type="dxa"/>
            <w:vMerge w:val="restart"/>
            <w:tcBorders>
              <w:top w:val="single" w:sz="4" w:space="0" w:color="808080"/>
              <w:left w:val="nil"/>
              <w:bottom w:val="single" w:sz="4" w:space="0" w:color="808080"/>
              <w:right w:val="single" w:sz="4" w:space="0" w:color="808080"/>
            </w:tcBorders>
          </w:tcPr>
          <w:p w14:paraId="4F1D6F6D" w14:textId="77777777" w:rsidR="000764E4" w:rsidRDefault="00000000">
            <w:pPr>
              <w:spacing w:after="1542" w:line="259" w:lineRule="auto"/>
              <w:ind w:left="80" w:firstLine="0"/>
            </w:pPr>
            <w:r>
              <w:rPr>
                <w:b/>
                <w:sz w:val="18"/>
              </w:rPr>
              <w:t xml:space="preserve"> </w:t>
            </w:r>
          </w:p>
          <w:p w14:paraId="37488C2E" w14:textId="77777777" w:rsidR="000764E4" w:rsidRDefault="00000000">
            <w:pPr>
              <w:spacing w:after="3268" w:line="259" w:lineRule="auto"/>
              <w:ind w:left="80" w:firstLine="0"/>
            </w:pPr>
            <w:r>
              <w:rPr>
                <w:b/>
                <w:sz w:val="18"/>
              </w:rPr>
              <w:lastRenderedPageBreak/>
              <w:t xml:space="preserve"> </w:t>
            </w:r>
          </w:p>
          <w:p w14:paraId="7536838B" w14:textId="77777777" w:rsidR="000764E4" w:rsidRDefault="00000000">
            <w:pPr>
              <w:spacing w:after="0" w:line="259" w:lineRule="auto"/>
              <w:ind w:left="80" w:firstLine="0"/>
            </w:pPr>
            <w:r>
              <w:rPr>
                <w:b/>
                <w:sz w:val="18"/>
              </w:rPr>
              <w:t xml:space="preserve"> </w:t>
            </w:r>
          </w:p>
        </w:tc>
        <w:tc>
          <w:tcPr>
            <w:tcW w:w="5242" w:type="dxa"/>
            <w:gridSpan w:val="2"/>
            <w:tcBorders>
              <w:top w:val="single" w:sz="4" w:space="0" w:color="808080"/>
              <w:left w:val="single" w:sz="4" w:space="0" w:color="808080"/>
              <w:bottom w:val="single" w:sz="4" w:space="0" w:color="808080"/>
              <w:right w:val="nil"/>
            </w:tcBorders>
          </w:tcPr>
          <w:p w14:paraId="47616C99" w14:textId="77777777" w:rsidR="000764E4" w:rsidRDefault="00000000">
            <w:pPr>
              <w:spacing w:after="2" w:line="265" w:lineRule="auto"/>
              <w:ind w:left="80" w:right="26" w:firstLine="0"/>
            </w:pPr>
            <w:r>
              <w:rPr>
                <w:b/>
                <w:sz w:val="18"/>
              </w:rPr>
              <w:lastRenderedPageBreak/>
              <w:t>2.1.d</w:t>
            </w:r>
            <w:r>
              <w:rPr>
                <w:sz w:val="18"/>
              </w:rPr>
              <w:t xml:space="preserve"> The assessor shall test the software to determine whether any of the interfaces identified in Test Requirement 2.1.a expose functions or services that have publicly disclosed vulnerabilities by conducting a search on the exposed protocols, methods, or services in public vulnerability repositories such as that maintained within the National </w:t>
            </w:r>
          </w:p>
          <w:p w14:paraId="7F900238" w14:textId="77777777" w:rsidR="000764E4" w:rsidRDefault="00000000">
            <w:pPr>
              <w:spacing w:after="0" w:line="259" w:lineRule="auto"/>
              <w:ind w:left="80" w:firstLine="0"/>
            </w:pPr>
            <w:r>
              <w:rPr>
                <w:sz w:val="18"/>
              </w:rPr>
              <w:t xml:space="preserve">Vulnerability Database. </w:t>
            </w:r>
            <w:r>
              <w:rPr>
                <w:b/>
                <w:sz w:val="18"/>
              </w:rPr>
              <w:t xml:space="preserve"> </w:t>
            </w:r>
          </w:p>
        </w:tc>
        <w:tc>
          <w:tcPr>
            <w:tcW w:w="75" w:type="dxa"/>
            <w:tcBorders>
              <w:top w:val="single" w:sz="4" w:space="0" w:color="808080"/>
              <w:left w:val="nil"/>
              <w:bottom w:val="single" w:sz="4" w:space="0" w:color="808080"/>
              <w:right w:val="single" w:sz="4" w:space="0" w:color="808080"/>
            </w:tcBorders>
          </w:tcPr>
          <w:p w14:paraId="52B219FA" w14:textId="77777777" w:rsidR="000764E4" w:rsidRDefault="000764E4">
            <w:pPr>
              <w:spacing w:after="160" w:line="259" w:lineRule="auto"/>
              <w:ind w:left="0" w:firstLine="0"/>
            </w:pPr>
          </w:p>
        </w:tc>
        <w:tc>
          <w:tcPr>
            <w:tcW w:w="4422" w:type="dxa"/>
            <w:vMerge w:val="restart"/>
            <w:tcBorders>
              <w:top w:val="single" w:sz="4" w:space="0" w:color="808080"/>
              <w:left w:val="single" w:sz="4" w:space="0" w:color="808080"/>
              <w:bottom w:val="single" w:sz="4" w:space="0" w:color="808080"/>
              <w:right w:val="nil"/>
            </w:tcBorders>
          </w:tcPr>
          <w:p w14:paraId="159B5A93" w14:textId="77777777" w:rsidR="000764E4" w:rsidRDefault="00000000">
            <w:pPr>
              <w:spacing w:after="1542" w:line="259" w:lineRule="auto"/>
              <w:ind w:left="80" w:firstLine="0"/>
            </w:pPr>
            <w:r>
              <w:rPr>
                <w:sz w:val="18"/>
              </w:rPr>
              <w:t xml:space="preserve"> </w:t>
            </w:r>
          </w:p>
          <w:p w14:paraId="03EE6936" w14:textId="77777777" w:rsidR="000764E4" w:rsidRDefault="00000000">
            <w:pPr>
              <w:spacing w:after="3268" w:line="259" w:lineRule="auto"/>
              <w:ind w:left="80" w:firstLine="0"/>
            </w:pPr>
            <w:r>
              <w:rPr>
                <w:sz w:val="18"/>
              </w:rPr>
              <w:lastRenderedPageBreak/>
              <w:t xml:space="preserve"> </w:t>
            </w:r>
          </w:p>
          <w:p w14:paraId="6C46EBBF" w14:textId="77777777" w:rsidR="000764E4" w:rsidRDefault="00000000">
            <w:pPr>
              <w:spacing w:after="0" w:line="259" w:lineRule="auto"/>
              <w:ind w:left="80" w:firstLine="0"/>
            </w:pPr>
            <w:r>
              <w:rPr>
                <w:sz w:val="18"/>
              </w:rPr>
              <w:t xml:space="preserve"> </w:t>
            </w:r>
          </w:p>
        </w:tc>
      </w:tr>
      <w:tr w:rsidR="000764E4" w14:paraId="4512B546" w14:textId="77777777">
        <w:trPr>
          <w:trHeight w:val="2991"/>
        </w:trPr>
        <w:tc>
          <w:tcPr>
            <w:tcW w:w="0" w:type="auto"/>
            <w:vMerge/>
            <w:tcBorders>
              <w:top w:val="nil"/>
              <w:left w:val="nil"/>
              <w:bottom w:val="nil"/>
              <w:right w:val="single" w:sz="4" w:space="0" w:color="808080"/>
            </w:tcBorders>
          </w:tcPr>
          <w:p w14:paraId="56BCCA0F" w14:textId="77777777" w:rsidR="000764E4" w:rsidRDefault="000764E4">
            <w:pPr>
              <w:spacing w:after="160" w:line="259" w:lineRule="auto"/>
              <w:ind w:left="0" w:firstLine="0"/>
            </w:pPr>
          </w:p>
        </w:tc>
        <w:tc>
          <w:tcPr>
            <w:tcW w:w="5242" w:type="dxa"/>
            <w:gridSpan w:val="2"/>
            <w:tcBorders>
              <w:top w:val="single" w:sz="4" w:space="0" w:color="808080"/>
              <w:left w:val="single" w:sz="4" w:space="0" w:color="808080"/>
              <w:bottom w:val="nil"/>
              <w:right w:val="nil"/>
            </w:tcBorders>
          </w:tcPr>
          <w:p w14:paraId="23A08063" w14:textId="77777777" w:rsidR="000764E4" w:rsidRDefault="00000000">
            <w:pPr>
              <w:spacing w:after="103" w:line="264" w:lineRule="auto"/>
              <w:ind w:left="80" w:firstLine="0"/>
            </w:pPr>
            <w:r>
              <w:rPr>
                <w:b/>
                <w:sz w:val="18"/>
              </w:rPr>
              <w:t>2.1.e</w:t>
            </w:r>
            <w:r>
              <w:rPr>
                <w:rFonts w:ascii="Calibri" w:eastAsia="Calibri" w:hAnsi="Calibri" w:cs="Calibri"/>
                <w:sz w:val="18"/>
              </w:rPr>
              <w:t xml:space="preserve"> </w:t>
            </w:r>
            <w:r>
              <w:rPr>
                <w:sz w:val="18"/>
              </w:rPr>
              <w:t xml:space="preserve">Where known vulnerabilities in exposed interfaces exist, the assessor shall examine evidence and test the software to confirm the following: </w:t>
            </w:r>
          </w:p>
          <w:p w14:paraId="5F6A0EC2" w14:textId="77777777" w:rsidR="000764E4" w:rsidRDefault="00000000">
            <w:pPr>
              <w:numPr>
                <w:ilvl w:val="0"/>
                <w:numId w:val="7"/>
              </w:numPr>
              <w:spacing w:after="100" w:line="268" w:lineRule="auto"/>
              <w:ind w:hanging="285"/>
            </w:pPr>
            <w:r>
              <w:rPr>
                <w:sz w:val="18"/>
              </w:rPr>
              <w:t xml:space="preserve">Methods are implemented to mitigate the exploitation of these weaknesses. </w:t>
            </w:r>
          </w:p>
          <w:p w14:paraId="02C51C8B" w14:textId="77777777" w:rsidR="000764E4" w:rsidRDefault="00000000">
            <w:pPr>
              <w:numPr>
                <w:ilvl w:val="0"/>
                <w:numId w:val="7"/>
              </w:numPr>
              <w:spacing w:after="99" w:line="268" w:lineRule="auto"/>
              <w:ind w:hanging="285"/>
            </w:pPr>
            <w:r>
              <w:rPr>
                <w:sz w:val="18"/>
              </w:rPr>
              <w:t xml:space="preserve">The risks posed </w:t>
            </w:r>
            <w:proofErr w:type="gramStart"/>
            <w:r>
              <w:rPr>
                <w:sz w:val="18"/>
              </w:rPr>
              <w:t>by the use of</w:t>
            </w:r>
            <w:proofErr w:type="gramEnd"/>
            <w:r>
              <w:rPr>
                <w:sz w:val="18"/>
              </w:rPr>
              <w:t xml:space="preserve"> known vulnerable protocols, functions, or ports are documented. </w:t>
            </w:r>
          </w:p>
          <w:p w14:paraId="5EE4C1D5" w14:textId="77777777" w:rsidR="000764E4" w:rsidRDefault="00000000">
            <w:pPr>
              <w:numPr>
                <w:ilvl w:val="0"/>
                <w:numId w:val="7"/>
              </w:numPr>
              <w:spacing w:after="0" w:line="259" w:lineRule="auto"/>
              <w:ind w:hanging="285"/>
            </w:pPr>
            <w:r>
              <w:rPr>
                <w:sz w:val="18"/>
              </w:rPr>
              <w:t>Clear and sufficient guidance on how to correctly implement sufficient security to meet applicable control objectives in this standard is provided to stakeholders in accordance with Control Objective 12.1.</w:t>
            </w:r>
            <w:r>
              <w:rPr>
                <w:rFonts w:ascii="Calibri" w:eastAsia="Calibri" w:hAnsi="Calibri" w:cs="Calibri"/>
                <w:sz w:val="18"/>
              </w:rPr>
              <w:t xml:space="preserve"> </w:t>
            </w:r>
          </w:p>
        </w:tc>
        <w:tc>
          <w:tcPr>
            <w:tcW w:w="75" w:type="dxa"/>
            <w:vMerge w:val="restart"/>
            <w:tcBorders>
              <w:top w:val="single" w:sz="4" w:space="0" w:color="808080"/>
              <w:left w:val="nil"/>
              <w:bottom w:val="single" w:sz="4" w:space="0" w:color="808080"/>
              <w:right w:val="single" w:sz="4" w:space="0" w:color="808080"/>
            </w:tcBorders>
          </w:tcPr>
          <w:p w14:paraId="08ECF136"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04EE4D28" w14:textId="77777777" w:rsidR="000764E4" w:rsidRDefault="000764E4">
            <w:pPr>
              <w:spacing w:after="160" w:line="259" w:lineRule="auto"/>
              <w:ind w:left="0" w:firstLine="0"/>
            </w:pPr>
          </w:p>
        </w:tc>
      </w:tr>
      <w:tr w:rsidR="000764E4" w14:paraId="589B3AE6" w14:textId="77777777">
        <w:trPr>
          <w:trHeight w:val="479"/>
        </w:trPr>
        <w:tc>
          <w:tcPr>
            <w:tcW w:w="0" w:type="auto"/>
            <w:vMerge/>
            <w:tcBorders>
              <w:top w:val="nil"/>
              <w:left w:val="nil"/>
              <w:bottom w:val="nil"/>
              <w:right w:val="single" w:sz="4" w:space="0" w:color="808080"/>
            </w:tcBorders>
          </w:tcPr>
          <w:p w14:paraId="79C10BAD" w14:textId="77777777" w:rsidR="000764E4" w:rsidRDefault="000764E4">
            <w:pPr>
              <w:spacing w:after="160" w:line="259" w:lineRule="auto"/>
              <w:ind w:left="0" w:firstLine="0"/>
            </w:pPr>
          </w:p>
        </w:tc>
        <w:tc>
          <w:tcPr>
            <w:tcW w:w="80" w:type="dxa"/>
            <w:tcBorders>
              <w:top w:val="nil"/>
              <w:left w:val="single" w:sz="4" w:space="0" w:color="808080"/>
              <w:bottom w:val="single" w:sz="4" w:space="0" w:color="808080"/>
              <w:right w:val="nil"/>
            </w:tcBorders>
          </w:tcPr>
          <w:p w14:paraId="7DE9F676" w14:textId="77777777" w:rsidR="000764E4" w:rsidRDefault="000764E4">
            <w:pPr>
              <w:spacing w:after="160" w:line="259" w:lineRule="auto"/>
              <w:ind w:left="0" w:firstLine="0"/>
            </w:pPr>
          </w:p>
        </w:tc>
        <w:tc>
          <w:tcPr>
            <w:tcW w:w="5162" w:type="dxa"/>
            <w:tcBorders>
              <w:top w:val="nil"/>
              <w:left w:val="nil"/>
              <w:bottom w:val="single" w:sz="4" w:space="0" w:color="808080"/>
              <w:right w:val="nil"/>
            </w:tcBorders>
            <w:shd w:val="clear" w:color="auto" w:fill="E2E7E6"/>
          </w:tcPr>
          <w:p w14:paraId="13A10E92" w14:textId="77777777" w:rsidR="000764E4" w:rsidRDefault="00000000">
            <w:pPr>
              <w:spacing w:after="0" w:line="259" w:lineRule="auto"/>
              <w:ind w:left="0" w:firstLine="0"/>
            </w:pPr>
            <w:r>
              <w:rPr>
                <w:b/>
                <w:i/>
                <w:sz w:val="18"/>
              </w:rPr>
              <w:t>Note:</w:t>
            </w:r>
            <w:r>
              <w:rPr>
                <w:i/>
                <w:sz w:val="18"/>
              </w:rPr>
              <w:t xml:space="preserve"> The assessor</w:t>
            </w:r>
            <w:r>
              <w:rPr>
                <w:rFonts w:ascii="Calibri" w:eastAsia="Calibri" w:hAnsi="Calibri" w:cs="Calibri"/>
                <w:sz w:val="19"/>
              </w:rPr>
              <w:t xml:space="preserve"> </w:t>
            </w:r>
            <w:r>
              <w:rPr>
                <w:i/>
                <w:sz w:val="18"/>
              </w:rPr>
              <w:t>should</w:t>
            </w:r>
            <w:r>
              <w:rPr>
                <w:rFonts w:ascii="Calibri" w:eastAsia="Calibri" w:hAnsi="Calibri" w:cs="Calibri"/>
                <w:sz w:val="19"/>
              </w:rPr>
              <w:t xml:space="preserve"> </w:t>
            </w:r>
            <w:r>
              <w:rPr>
                <w:i/>
                <w:sz w:val="18"/>
              </w:rPr>
              <w:t>reference the vendor threat information defined in Control Objective 4.1 for this item.</w:t>
            </w:r>
            <w:r>
              <w:rPr>
                <w:b/>
                <w:i/>
                <w:sz w:val="18"/>
              </w:rPr>
              <w:t xml:space="preserve"> </w:t>
            </w:r>
          </w:p>
        </w:tc>
        <w:tc>
          <w:tcPr>
            <w:tcW w:w="0" w:type="auto"/>
            <w:vMerge/>
            <w:tcBorders>
              <w:top w:val="nil"/>
              <w:left w:val="nil"/>
              <w:bottom w:val="single" w:sz="4" w:space="0" w:color="808080"/>
              <w:right w:val="single" w:sz="4" w:space="0" w:color="808080"/>
            </w:tcBorders>
          </w:tcPr>
          <w:p w14:paraId="24B8BAB4"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5DDF3FB0" w14:textId="77777777" w:rsidR="000764E4" w:rsidRDefault="000764E4">
            <w:pPr>
              <w:spacing w:after="160" w:line="259" w:lineRule="auto"/>
              <w:ind w:left="0" w:firstLine="0"/>
            </w:pPr>
          </w:p>
        </w:tc>
      </w:tr>
      <w:tr w:rsidR="000764E4" w14:paraId="04E2F980" w14:textId="77777777">
        <w:trPr>
          <w:trHeight w:val="3288"/>
        </w:trPr>
        <w:tc>
          <w:tcPr>
            <w:tcW w:w="0" w:type="auto"/>
            <w:vMerge/>
            <w:tcBorders>
              <w:top w:val="nil"/>
              <w:left w:val="nil"/>
              <w:bottom w:val="single" w:sz="4" w:space="0" w:color="808080"/>
              <w:right w:val="single" w:sz="4" w:space="0" w:color="808080"/>
            </w:tcBorders>
          </w:tcPr>
          <w:p w14:paraId="562F5BFA" w14:textId="77777777" w:rsidR="000764E4" w:rsidRDefault="000764E4">
            <w:pPr>
              <w:spacing w:after="160" w:line="259" w:lineRule="auto"/>
              <w:ind w:left="0" w:firstLine="0"/>
            </w:pPr>
          </w:p>
        </w:tc>
        <w:tc>
          <w:tcPr>
            <w:tcW w:w="5242" w:type="dxa"/>
            <w:gridSpan w:val="2"/>
            <w:tcBorders>
              <w:top w:val="single" w:sz="4" w:space="0" w:color="808080"/>
              <w:left w:val="single" w:sz="4" w:space="0" w:color="808080"/>
              <w:bottom w:val="single" w:sz="4" w:space="0" w:color="808080"/>
              <w:right w:val="nil"/>
            </w:tcBorders>
          </w:tcPr>
          <w:p w14:paraId="71E8582A" w14:textId="77777777" w:rsidR="000764E4" w:rsidRDefault="00000000">
            <w:pPr>
              <w:spacing w:after="87"/>
              <w:ind w:left="80" w:firstLine="0"/>
            </w:pPr>
            <w:r>
              <w:rPr>
                <w:b/>
                <w:sz w:val="18"/>
              </w:rPr>
              <w:t>2.1.f</w:t>
            </w:r>
            <w:r>
              <w:rPr>
                <w:rFonts w:ascii="Calibri" w:eastAsia="Calibri" w:hAnsi="Calibri" w:cs="Calibri"/>
                <w:sz w:val="18"/>
              </w:rPr>
              <w:t xml:space="preserve"> </w:t>
            </w:r>
            <w:r>
              <w:rPr>
                <w:sz w:val="18"/>
              </w:rPr>
              <w:t xml:space="preserve">The assessor shall examine evidence to identify any </w:t>
            </w:r>
            <w:proofErr w:type="spellStart"/>
            <w:r>
              <w:rPr>
                <w:sz w:val="18"/>
              </w:rPr>
              <w:t>thirdparty</w:t>
            </w:r>
            <w:proofErr w:type="spellEnd"/>
            <w:r>
              <w:rPr>
                <w:sz w:val="18"/>
              </w:rPr>
              <w:t xml:space="preserve"> modules used by the software and to confirm that any such functions exposed by each module are disabled, unable to be accessed through mitigation methods implemented by the </w:t>
            </w:r>
            <w:proofErr w:type="gramStart"/>
            <w:r>
              <w:rPr>
                <w:sz w:val="18"/>
              </w:rPr>
              <w:t>software, or</w:t>
            </w:r>
            <w:proofErr w:type="gramEnd"/>
            <w:r>
              <w:rPr>
                <w:sz w:val="18"/>
              </w:rPr>
              <w:t xml:space="preserve"> formally documented and justified by the software vendor. </w:t>
            </w:r>
            <w:r>
              <w:rPr>
                <w:rFonts w:ascii="Calibri" w:eastAsia="Calibri" w:hAnsi="Calibri" w:cs="Calibri"/>
                <w:sz w:val="18"/>
              </w:rPr>
              <w:t xml:space="preserve"> </w:t>
            </w:r>
          </w:p>
          <w:p w14:paraId="798B34FF" w14:textId="77777777" w:rsidR="000764E4" w:rsidRDefault="00000000">
            <w:pPr>
              <w:spacing w:after="0" w:line="259" w:lineRule="auto"/>
              <w:ind w:left="80" w:firstLine="0"/>
            </w:pPr>
            <w:r>
              <w:rPr>
                <w:sz w:val="18"/>
              </w:rPr>
              <w:t>Where access to third-party functions is prevented through implemented protection methods, the assessor shall test the software to confirm that it does not rely on a lack of knowledge of such functions as a security mitigation method by simply not documenting an otherwise accessible API interface</w:t>
            </w:r>
            <w:r>
              <w:rPr>
                <w:rFonts w:ascii="Segoe UI Symbol" w:eastAsia="Segoe UI Symbol" w:hAnsi="Segoe UI Symbol" w:cs="Segoe UI Symbol"/>
                <w:sz w:val="18"/>
              </w:rPr>
              <w:t xml:space="preserve"> </w:t>
            </w:r>
            <w:r>
              <w:rPr>
                <w:sz w:val="18"/>
              </w:rPr>
              <w:t>and to confirm that the protection methods are effective at preventing the insecure use of such third-party functions.</w:t>
            </w:r>
            <w:r>
              <w:rPr>
                <w:b/>
                <w:sz w:val="18"/>
              </w:rPr>
              <w:t xml:space="preserve"> </w:t>
            </w:r>
          </w:p>
        </w:tc>
        <w:tc>
          <w:tcPr>
            <w:tcW w:w="75" w:type="dxa"/>
            <w:tcBorders>
              <w:top w:val="single" w:sz="4" w:space="0" w:color="808080"/>
              <w:left w:val="nil"/>
              <w:bottom w:val="single" w:sz="4" w:space="0" w:color="808080"/>
              <w:right w:val="single" w:sz="4" w:space="0" w:color="808080"/>
            </w:tcBorders>
          </w:tcPr>
          <w:p w14:paraId="6C7D10A5"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14F48D72" w14:textId="77777777" w:rsidR="000764E4" w:rsidRDefault="000764E4">
            <w:pPr>
              <w:spacing w:after="160" w:line="259" w:lineRule="auto"/>
              <w:ind w:left="0" w:firstLine="0"/>
            </w:pPr>
          </w:p>
        </w:tc>
      </w:tr>
    </w:tbl>
    <w:p w14:paraId="128A67FD" w14:textId="77777777" w:rsidR="000764E4" w:rsidRDefault="000764E4">
      <w:pPr>
        <w:spacing w:after="0" w:line="259" w:lineRule="auto"/>
        <w:ind w:left="-1441" w:right="81" w:firstLine="0"/>
      </w:pPr>
    </w:p>
    <w:tbl>
      <w:tblPr>
        <w:tblStyle w:val="TableGrid"/>
        <w:tblW w:w="12874" w:type="dxa"/>
        <w:tblInd w:w="0" w:type="dxa"/>
        <w:tblCellMar>
          <w:top w:w="7" w:type="dxa"/>
          <w:left w:w="30" w:type="dxa"/>
          <w:bottom w:w="0" w:type="dxa"/>
          <w:right w:w="0" w:type="dxa"/>
        </w:tblCellMar>
        <w:tblLook w:val="04A0" w:firstRow="1" w:lastRow="0" w:firstColumn="1" w:lastColumn="0" w:noHBand="0" w:noVBand="1"/>
      </w:tblPr>
      <w:tblGrid>
        <w:gridCol w:w="3136"/>
        <w:gridCol w:w="80"/>
        <w:gridCol w:w="5161"/>
        <w:gridCol w:w="75"/>
        <w:gridCol w:w="4422"/>
      </w:tblGrid>
      <w:tr w:rsidR="000764E4" w14:paraId="69E76636" w14:textId="77777777">
        <w:trPr>
          <w:trHeight w:val="494"/>
        </w:trPr>
        <w:tc>
          <w:tcPr>
            <w:tcW w:w="3136" w:type="dxa"/>
            <w:tcBorders>
              <w:top w:val="nil"/>
              <w:left w:val="nil"/>
              <w:bottom w:val="single" w:sz="4" w:space="0" w:color="808080"/>
              <w:right w:val="single" w:sz="4" w:space="0" w:color="FFFFFF"/>
            </w:tcBorders>
            <w:shd w:val="clear" w:color="auto" w:fill="006A72"/>
            <w:vAlign w:val="center"/>
          </w:tcPr>
          <w:p w14:paraId="62C40922" w14:textId="77777777" w:rsidR="000764E4" w:rsidRDefault="00000000">
            <w:pPr>
              <w:spacing w:after="0" w:line="259" w:lineRule="auto"/>
              <w:ind w:left="0" w:right="29" w:firstLine="0"/>
              <w:jc w:val="center"/>
            </w:pPr>
            <w:r>
              <w:rPr>
                <w:b/>
                <w:color w:val="FFFFFF"/>
              </w:rPr>
              <w:t xml:space="preserve">Control Objectives </w:t>
            </w:r>
          </w:p>
        </w:tc>
        <w:tc>
          <w:tcPr>
            <w:tcW w:w="5242" w:type="dxa"/>
            <w:gridSpan w:val="2"/>
            <w:tcBorders>
              <w:top w:val="nil"/>
              <w:left w:val="single" w:sz="4" w:space="0" w:color="FFFFFF"/>
              <w:bottom w:val="single" w:sz="4" w:space="0" w:color="808080"/>
              <w:right w:val="nil"/>
            </w:tcBorders>
            <w:shd w:val="clear" w:color="auto" w:fill="006A72"/>
            <w:vAlign w:val="center"/>
          </w:tcPr>
          <w:p w14:paraId="159F4E59" w14:textId="77777777" w:rsidR="000764E4" w:rsidRDefault="00000000">
            <w:pPr>
              <w:spacing w:after="0" w:line="259" w:lineRule="auto"/>
              <w:ind w:left="45" w:firstLine="0"/>
              <w:jc w:val="center"/>
            </w:pPr>
            <w:r>
              <w:rPr>
                <w:b/>
                <w:color w:val="FFFFFF"/>
              </w:rPr>
              <w:t xml:space="preserve">Test Requirements </w:t>
            </w:r>
          </w:p>
        </w:tc>
        <w:tc>
          <w:tcPr>
            <w:tcW w:w="75" w:type="dxa"/>
            <w:tcBorders>
              <w:top w:val="nil"/>
              <w:left w:val="nil"/>
              <w:bottom w:val="single" w:sz="4" w:space="0" w:color="808080"/>
              <w:right w:val="single" w:sz="4" w:space="0" w:color="FFFFFF"/>
            </w:tcBorders>
            <w:shd w:val="clear" w:color="auto" w:fill="006A72"/>
          </w:tcPr>
          <w:p w14:paraId="1B8D5C83" w14:textId="77777777" w:rsidR="000764E4" w:rsidRDefault="000764E4">
            <w:pPr>
              <w:spacing w:after="160" w:line="259" w:lineRule="auto"/>
              <w:ind w:left="0" w:firstLine="0"/>
            </w:pPr>
          </w:p>
        </w:tc>
        <w:tc>
          <w:tcPr>
            <w:tcW w:w="4422" w:type="dxa"/>
            <w:tcBorders>
              <w:top w:val="nil"/>
              <w:left w:val="single" w:sz="4" w:space="0" w:color="FFFFFF"/>
              <w:bottom w:val="single" w:sz="4" w:space="0" w:color="808080"/>
              <w:right w:val="nil"/>
            </w:tcBorders>
            <w:shd w:val="clear" w:color="auto" w:fill="006A72"/>
            <w:vAlign w:val="center"/>
          </w:tcPr>
          <w:p w14:paraId="1922DF90" w14:textId="77777777" w:rsidR="000764E4" w:rsidRDefault="00000000">
            <w:pPr>
              <w:spacing w:after="0" w:line="259" w:lineRule="auto"/>
              <w:ind w:left="0" w:right="35" w:firstLine="0"/>
              <w:jc w:val="center"/>
            </w:pPr>
            <w:r>
              <w:rPr>
                <w:b/>
                <w:color w:val="FFFFFF"/>
              </w:rPr>
              <w:t xml:space="preserve">Guidance </w:t>
            </w:r>
          </w:p>
        </w:tc>
      </w:tr>
      <w:tr w:rsidR="000764E4" w14:paraId="4D388E33" w14:textId="77777777">
        <w:trPr>
          <w:trHeight w:val="1312"/>
        </w:trPr>
        <w:tc>
          <w:tcPr>
            <w:tcW w:w="3136" w:type="dxa"/>
            <w:vMerge w:val="restart"/>
            <w:tcBorders>
              <w:top w:val="single" w:sz="4" w:space="0" w:color="808080"/>
              <w:left w:val="nil"/>
              <w:bottom w:val="single" w:sz="4" w:space="0" w:color="808080"/>
              <w:right w:val="single" w:sz="4" w:space="0" w:color="808080"/>
            </w:tcBorders>
          </w:tcPr>
          <w:p w14:paraId="6D4909B8" w14:textId="77777777" w:rsidR="000764E4" w:rsidRDefault="00000000">
            <w:pPr>
              <w:spacing w:after="0" w:line="259" w:lineRule="auto"/>
              <w:ind w:left="80" w:firstLine="0"/>
            </w:pPr>
            <w:r>
              <w:rPr>
                <w:b/>
                <w:sz w:val="18"/>
              </w:rPr>
              <w:t>2.2</w:t>
            </w:r>
            <w:r>
              <w:rPr>
                <w:sz w:val="18"/>
              </w:rPr>
              <w:t xml:space="preserve"> All software security controls, features, and functions are enabled upon software installation, initialization, or first use. </w:t>
            </w:r>
          </w:p>
          <w:tbl>
            <w:tblPr>
              <w:tblStyle w:val="TableGrid"/>
              <w:tblW w:w="2981" w:type="dxa"/>
              <w:tblInd w:w="50" w:type="dxa"/>
              <w:tblCellMar>
                <w:top w:w="7" w:type="dxa"/>
                <w:left w:w="30" w:type="dxa"/>
                <w:bottom w:w="0" w:type="dxa"/>
                <w:right w:w="91" w:type="dxa"/>
              </w:tblCellMar>
              <w:tblLook w:val="04A0" w:firstRow="1" w:lastRow="0" w:firstColumn="1" w:lastColumn="0" w:noHBand="0" w:noVBand="1"/>
            </w:tblPr>
            <w:tblGrid>
              <w:gridCol w:w="2981"/>
            </w:tblGrid>
            <w:tr w:rsidR="000764E4" w14:paraId="6DB82BD5" w14:textId="77777777">
              <w:trPr>
                <w:trHeight w:val="1590"/>
              </w:trPr>
              <w:tc>
                <w:tcPr>
                  <w:tcW w:w="2981" w:type="dxa"/>
                  <w:tcBorders>
                    <w:top w:val="nil"/>
                    <w:left w:val="nil"/>
                    <w:bottom w:val="nil"/>
                    <w:right w:val="nil"/>
                  </w:tcBorders>
                  <w:shd w:val="clear" w:color="auto" w:fill="E2E7E6"/>
                </w:tcPr>
                <w:p w14:paraId="2606CB76" w14:textId="77777777" w:rsidR="000764E4" w:rsidRDefault="00000000">
                  <w:pPr>
                    <w:spacing w:after="0" w:line="259" w:lineRule="auto"/>
                    <w:ind w:left="0" w:firstLine="0"/>
                  </w:pPr>
                  <w:r>
                    <w:rPr>
                      <w:b/>
                      <w:i/>
                      <w:sz w:val="18"/>
                    </w:rPr>
                    <w:t>Note:</w:t>
                  </w:r>
                  <w:r>
                    <w:rPr>
                      <w:i/>
                      <w:sz w:val="18"/>
                    </w:rPr>
                    <w:t xml:space="preserve"> Specific software security controls required to protect the integrity and confidentiality of sensitive data, sensitive functions, and sensitive resources are captured in the </w:t>
                  </w:r>
                  <w:r>
                    <w:rPr>
                      <w:i/>
                      <w:color w:val="006A72"/>
                      <w:sz w:val="18"/>
                    </w:rPr>
                    <w:t>Software Protection Mechanisms</w:t>
                  </w:r>
                  <w:r>
                    <w:rPr>
                      <w:i/>
                      <w:sz w:val="18"/>
                    </w:rPr>
                    <w:t xml:space="preserve"> section.</w:t>
                  </w:r>
                  <w:r>
                    <w:rPr>
                      <w:b/>
                      <w:i/>
                      <w:sz w:val="18"/>
                    </w:rPr>
                    <w:t xml:space="preserve"> </w:t>
                  </w:r>
                </w:p>
              </w:tc>
            </w:tr>
          </w:tbl>
          <w:p w14:paraId="4D766C89" w14:textId="77777777" w:rsidR="000764E4" w:rsidRDefault="00000000">
            <w:pPr>
              <w:spacing w:after="0" w:line="259" w:lineRule="auto"/>
              <w:ind w:left="80" w:firstLine="0"/>
            </w:pPr>
            <w:r>
              <w:rPr>
                <w:b/>
                <w:sz w:val="18"/>
              </w:rPr>
              <w:t xml:space="preserve"> </w:t>
            </w:r>
          </w:p>
        </w:tc>
        <w:tc>
          <w:tcPr>
            <w:tcW w:w="5242" w:type="dxa"/>
            <w:gridSpan w:val="2"/>
            <w:tcBorders>
              <w:top w:val="single" w:sz="4" w:space="0" w:color="808080"/>
              <w:left w:val="single" w:sz="4" w:space="0" w:color="808080"/>
              <w:bottom w:val="single" w:sz="4" w:space="0" w:color="808080"/>
              <w:right w:val="nil"/>
            </w:tcBorders>
          </w:tcPr>
          <w:p w14:paraId="532E9BCF" w14:textId="77777777" w:rsidR="000764E4" w:rsidRDefault="00000000">
            <w:pPr>
              <w:spacing w:after="0" w:line="259" w:lineRule="auto"/>
              <w:ind w:left="80" w:firstLine="0"/>
            </w:pPr>
            <w:r>
              <w:rPr>
                <w:b/>
                <w:sz w:val="18"/>
              </w:rPr>
              <w:t>2.2.a</w:t>
            </w:r>
            <w:r>
              <w:rPr>
                <w:rFonts w:ascii="Calibri" w:eastAsia="Calibri" w:hAnsi="Calibri" w:cs="Calibri"/>
                <w:sz w:val="18"/>
              </w:rPr>
              <w:t xml:space="preserve"> </w:t>
            </w:r>
            <w:r>
              <w:rPr>
                <w:sz w:val="18"/>
              </w:rPr>
              <w:t>The assessor shall examine evidence and test the software to identify all software security controls, features and functions relied upon by the software for the protection of critical assets and to confirm that all are enabled upon installation, initialization, or first use of the software.</w:t>
            </w:r>
            <w:r>
              <w:rPr>
                <w:b/>
                <w:sz w:val="18"/>
              </w:rPr>
              <w:t xml:space="preserve"> </w:t>
            </w:r>
          </w:p>
        </w:tc>
        <w:tc>
          <w:tcPr>
            <w:tcW w:w="75" w:type="dxa"/>
            <w:tcBorders>
              <w:top w:val="single" w:sz="4" w:space="0" w:color="808080"/>
              <w:left w:val="nil"/>
              <w:bottom w:val="single" w:sz="4" w:space="0" w:color="808080"/>
              <w:right w:val="single" w:sz="4" w:space="0" w:color="808080"/>
            </w:tcBorders>
          </w:tcPr>
          <w:p w14:paraId="3E1C3E73" w14:textId="77777777" w:rsidR="000764E4" w:rsidRDefault="000764E4">
            <w:pPr>
              <w:spacing w:after="160" w:line="259" w:lineRule="auto"/>
              <w:ind w:left="0" w:firstLine="0"/>
            </w:pPr>
          </w:p>
        </w:tc>
        <w:tc>
          <w:tcPr>
            <w:tcW w:w="4422" w:type="dxa"/>
            <w:vMerge w:val="restart"/>
            <w:tcBorders>
              <w:top w:val="single" w:sz="4" w:space="0" w:color="808080"/>
              <w:left w:val="single" w:sz="4" w:space="0" w:color="808080"/>
              <w:bottom w:val="single" w:sz="4" w:space="0" w:color="808080"/>
              <w:right w:val="nil"/>
            </w:tcBorders>
          </w:tcPr>
          <w:p w14:paraId="5C948AFB" w14:textId="77777777" w:rsidR="000764E4" w:rsidRDefault="00000000">
            <w:pPr>
              <w:spacing w:after="97" w:line="265" w:lineRule="auto"/>
              <w:ind w:left="80" w:right="31" w:firstLine="0"/>
            </w:pPr>
            <w:r>
              <w:rPr>
                <w:sz w:val="18"/>
              </w:rPr>
              <w:t xml:space="preserve">As previously noted earlier in guidance, software security controls are designed and implemented to protect the confidentiality and integrity of critical assets. Examples of such software security controls include authentication and authorization mechanisms, cryptographic controls, and controls to prevent leakage of sensitive data. </w:t>
            </w:r>
          </w:p>
          <w:p w14:paraId="49A4AAC8" w14:textId="77777777" w:rsidR="000764E4" w:rsidRDefault="00000000">
            <w:pPr>
              <w:spacing w:after="0" w:line="259" w:lineRule="auto"/>
              <w:ind w:left="80" w:firstLine="0"/>
            </w:pPr>
            <w:r>
              <w:rPr>
                <w:sz w:val="18"/>
              </w:rPr>
              <w:t xml:space="preserve">Default software settings should result in a secure software configuration and should not rely on the end-user being a subject-matter expert to ensure a secure configuration. To that effect, all available software security controls should be active upon software installation, initialization, or first use, depending upon how the software is deployed.  </w:t>
            </w:r>
          </w:p>
        </w:tc>
      </w:tr>
      <w:tr w:rsidR="000764E4" w14:paraId="538EBE70" w14:textId="77777777">
        <w:trPr>
          <w:trHeight w:val="1425"/>
        </w:trPr>
        <w:tc>
          <w:tcPr>
            <w:tcW w:w="0" w:type="auto"/>
            <w:vMerge/>
            <w:tcBorders>
              <w:top w:val="nil"/>
              <w:left w:val="nil"/>
              <w:bottom w:val="nil"/>
              <w:right w:val="single" w:sz="4" w:space="0" w:color="808080"/>
            </w:tcBorders>
          </w:tcPr>
          <w:p w14:paraId="0DB428AD" w14:textId="77777777" w:rsidR="000764E4" w:rsidRDefault="000764E4">
            <w:pPr>
              <w:spacing w:after="160" w:line="259" w:lineRule="auto"/>
              <w:ind w:left="0" w:firstLine="0"/>
            </w:pPr>
          </w:p>
        </w:tc>
        <w:tc>
          <w:tcPr>
            <w:tcW w:w="5242" w:type="dxa"/>
            <w:gridSpan w:val="2"/>
            <w:tcBorders>
              <w:top w:val="single" w:sz="4" w:space="0" w:color="808080"/>
              <w:left w:val="single" w:sz="4" w:space="0" w:color="808080"/>
              <w:bottom w:val="single" w:sz="4" w:space="0" w:color="808080"/>
              <w:right w:val="nil"/>
            </w:tcBorders>
          </w:tcPr>
          <w:p w14:paraId="538928C6" w14:textId="77777777" w:rsidR="000764E4" w:rsidRDefault="00000000">
            <w:pPr>
              <w:spacing w:after="0" w:line="259" w:lineRule="auto"/>
              <w:ind w:left="80" w:firstLine="0"/>
            </w:pPr>
            <w:r>
              <w:rPr>
                <w:b/>
                <w:sz w:val="18"/>
              </w:rPr>
              <w:t>2.2.b</w:t>
            </w:r>
            <w:r>
              <w:rPr>
                <w:rFonts w:ascii="Calibri" w:eastAsia="Calibri" w:hAnsi="Calibri" w:cs="Calibri"/>
                <w:sz w:val="18"/>
              </w:rPr>
              <w:t xml:space="preserve"> </w:t>
            </w:r>
            <w:r>
              <w:rPr>
                <w:sz w:val="18"/>
              </w:rPr>
              <w:t>Where any software security controls, features and functions are enabled only upon initialization or first use, the assessor shall test the software to confirm that sensitive data is processed only after this initialization process is complete.</w:t>
            </w:r>
            <w:r>
              <w:rPr>
                <w:b/>
                <w:sz w:val="18"/>
              </w:rPr>
              <w:t xml:space="preserve"> </w:t>
            </w:r>
          </w:p>
        </w:tc>
        <w:tc>
          <w:tcPr>
            <w:tcW w:w="75" w:type="dxa"/>
            <w:tcBorders>
              <w:top w:val="single" w:sz="4" w:space="0" w:color="808080"/>
              <w:left w:val="nil"/>
              <w:bottom w:val="single" w:sz="4" w:space="0" w:color="808080"/>
              <w:right w:val="single" w:sz="4" w:space="0" w:color="808080"/>
            </w:tcBorders>
          </w:tcPr>
          <w:p w14:paraId="4FEE090C"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79DDF862" w14:textId="77777777" w:rsidR="000764E4" w:rsidRDefault="000764E4">
            <w:pPr>
              <w:spacing w:after="160" w:line="259" w:lineRule="auto"/>
              <w:ind w:left="0" w:firstLine="0"/>
            </w:pPr>
          </w:p>
        </w:tc>
      </w:tr>
      <w:tr w:rsidR="000764E4" w14:paraId="629D3A26" w14:textId="77777777">
        <w:trPr>
          <w:trHeight w:val="1535"/>
        </w:trPr>
        <w:tc>
          <w:tcPr>
            <w:tcW w:w="0" w:type="auto"/>
            <w:vMerge/>
            <w:tcBorders>
              <w:top w:val="nil"/>
              <w:left w:val="nil"/>
              <w:bottom w:val="single" w:sz="4" w:space="0" w:color="808080"/>
              <w:right w:val="single" w:sz="4" w:space="0" w:color="808080"/>
            </w:tcBorders>
          </w:tcPr>
          <w:p w14:paraId="262CABD3" w14:textId="77777777" w:rsidR="000764E4" w:rsidRDefault="000764E4">
            <w:pPr>
              <w:spacing w:after="160" w:line="259" w:lineRule="auto"/>
              <w:ind w:left="0" w:firstLine="0"/>
            </w:pPr>
          </w:p>
        </w:tc>
        <w:tc>
          <w:tcPr>
            <w:tcW w:w="5242" w:type="dxa"/>
            <w:gridSpan w:val="2"/>
            <w:tcBorders>
              <w:top w:val="single" w:sz="4" w:space="0" w:color="808080"/>
              <w:left w:val="single" w:sz="4" w:space="0" w:color="808080"/>
              <w:bottom w:val="single" w:sz="4" w:space="0" w:color="808080"/>
              <w:right w:val="nil"/>
            </w:tcBorders>
          </w:tcPr>
          <w:p w14:paraId="1AC88F07" w14:textId="77777777" w:rsidR="000764E4" w:rsidRDefault="00000000">
            <w:pPr>
              <w:spacing w:after="0" w:line="259" w:lineRule="auto"/>
              <w:ind w:left="80" w:firstLine="0"/>
            </w:pPr>
            <w:r>
              <w:rPr>
                <w:b/>
                <w:sz w:val="18"/>
              </w:rPr>
              <w:t>2.2.c</w:t>
            </w:r>
            <w:r>
              <w:rPr>
                <w:rFonts w:ascii="Calibri" w:eastAsia="Calibri" w:hAnsi="Calibri" w:cs="Calibri"/>
                <w:sz w:val="18"/>
              </w:rPr>
              <w:t xml:space="preserve"> </w:t>
            </w:r>
            <w:r>
              <w:rPr>
                <w:sz w:val="18"/>
              </w:rPr>
              <w:t>Where user input or interaction is required to enable software security controls, features, or functions (such as the installation of certificates), the assessor shall examine evidence to confirm that clear and sufficient guidance on configuring these options is provided to stakeholders in accordance with Control Objective 12.1.</w:t>
            </w:r>
            <w:r>
              <w:rPr>
                <w:b/>
                <w:sz w:val="18"/>
              </w:rPr>
              <w:t xml:space="preserve"> </w:t>
            </w:r>
          </w:p>
        </w:tc>
        <w:tc>
          <w:tcPr>
            <w:tcW w:w="75" w:type="dxa"/>
            <w:tcBorders>
              <w:top w:val="single" w:sz="4" w:space="0" w:color="808080"/>
              <w:left w:val="nil"/>
              <w:bottom w:val="single" w:sz="4" w:space="0" w:color="808080"/>
              <w:right w:val="single" w:sz="4" w:space="0" w:color="808080"/>
            </w:tcBorders>
          </w:tcPr>
          <w:p w14:paraId="1B23BD10"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4518C729" w14:textId="77777777" w:rsidR="000764E4" w:rsidRDefault="000764E4">
            <w:pPr>
              <w:spacing w:after="160" w:line="259" w:lineRule="auto"/>
              <w:ind w:left="0" w:firstLine="0"/>
            </w:pPr>
          </w:p>
        </w:tc>
      </w:tr>
      <w:tr w:rsidR="000764E4" w14:paraId="36E7DB7B" w14:textId="77777777">
        <w:trPr>
          <w:trHeight w:val="871"/>
        </w:trPr>
        <w:tc>
          <w:tcPr>
            <w:tcW w:w="3136" w:type="dxa"/>
            <w:vMerge w:val="restart"/>
            <w:tcBorders>
              <w:top w:val="single" w:sz="4" w:space="0" w:color="808080"/>
              <w:left w:val="nil"/>
              <w:bottom w:val="single" w:sz="4" w:space="0" w:color="808080"/>
              <w:right w:val="single" w:sz="4" w:space="0" w:color="808080"/>
            </w:tcBorders>
          </w:tcPr>
          <w:p w14:paraId="44CC9DDE" w14:textId="77777777" w:rsidR="000764E4" w:rsidRDefault="00000000">
            <w:pPr>
              <w:spacing w:after="0" w:line="259" w:lineRule="auto"/>
              <w:ind w:left="80" w:right="66" w:firstLine="0"/>
            </w:pPr>
            <w:r>
              <w:rPr>
                <w:b/>
                <w:sz w:val="18"/>
              </w:rPr>
              <w:lastRenderedPageBreak/>
              <w:t>2.3</w:t>
            </w:r>
            <w:r>
              <w:rPr>
                <w:sz w:val="18"/>
              </w:rPr>
              <w:t xml:space="preserve"> Default authentication credentials or keys for built-in accounts are not used after installation, initialization, or first use.</w:t>
            </w:r>
            <w:r>
              <w:rPr>
                <w:b/>
                <w:sz w:val="18"/>
              </w:rPr>
              <w:t xml:space="preserve"> </w:t>
            </w:r>
          </w:p>
        </w:tc>
        <w:tc>
          <w:tcPr>
            <w:tcW w:w="5242" w:type="dxa"/>
            <w:gridSpan w:val="2"/>
            <w:tcBorders>
              <w:top w:val="single" w:sz="4" w:space="0" w:color="808080"/>
              <w:left w:val="single" w:sz="4" w:space="0" w:color="808080"/>
              <w:bottom w:val="nil"/>
              <w:right w:val="nil"/>
            </w:tcBorders>
          </w:tcPr>
          <w:p w14:paraId="78D13439" w14:textId="77777777" w:rsidR="000764E4" w:rsidRDefault="00000000">
            <w:pPr>
              <w:spacing w:after="0" w:line="259" w:lineRule="auto"/>
              <w:ind w:left="80" w:firstLine="0"/>
            </w:pPr>
            <w:r>
              <w:rPr>
                <w:b/>
                <w:sz w:val="18"/>
              </w:rPr>
              <w:t>2.3.a</w:t>
            </w:r>
            <w:r>
              <w:rPr>
                <w:rFonts w:ascii="Calibri" w:eastAsia="Calibri" w:hAnsi="Calibri" w:cs="Calibri"/>
                <w:sz w:val="18"/>
              </w:rPr>
              <w:t xml:space="preserve"> </w:t>
            </w:r>
            <w:r>
              <w:rPr>
                <w:sz w:val="18"/>
              </w:rPr>
              <w:t xml:space="preserve">The assessor shall examine evidence to identify the default credentials, keys, certificates, and other critical assets used for authentication by the software.  </w:t>
            </w:r>
          </w:p>
        </w:tc>
        <w:tc>
          <w:tcPr>
            <w:tcW w:w="75" w:type="dxa"/>
            <w:vMerge w:val="restart"/>
            <w:tcBorders>
              <w:top w:val="single" w:sz="4" w:space="0" w:color="808080"/>
              <w:left w:val="nil"/>
              <w:bottom w:val="single" w:sz="4" w:space="0" w:color="808080"/>
              <w:right w:val="single" w:sz="4" w:space="0" w:color="808080"/>
            </w:tcBorders>
          </w:tcPr>
          <w:p w14:paraId="0CCD621A" w14:textId="77777777" w:rsidR="000764E4" w:rsidRDefault="000764E4">
            <w:pPr>
              <w:spacing w:after="160" w:line="259" w:lineRule="auto"/>
              <w:ind w:left="0" w:firstLine="0"/>
            </w:pPr>
          </w:p>
        </w:tc>
        <w:tc>
          <w:tcPr>
            <w:tcW w:w="4422" w:type="dxa"/>
            <w:vMerge w:val="restart"/>
            <w:tcBorders>
              <w:top w:val="single" w:sz="4" w:space="0" w:color="808080"/>
              <w:left w:val="single" w:sz="4" w:space="0" w:color="808080"/>
              <w:bottom w:val="single" w:sz="4" w:space="0" w:color="808080"/>
              <w:right w:val="nil"/>
            </w:tcBorders>
          </w:tcPr>
          <w:p w14:paraId="3E39286E" w14:textId="77777777" w:rsidR="000764E4" w:rsidRDefault="00000000">
            <w:pPr>
              <w:spacing w:after="101" w:line="265" w:lineRule="auto"/>
              <w:ind w:left="80" w:firstLine="0"/>
            </w:pPr>
            <w:r>
              <w:rPr>
                <w:sz w:val="18"/>
              </w:rPr>
              <w:t xml:space="preserve">To protect against unauthorized access, payment software should prevent the use of built-in accounts until the default authentication credentials can be changed. </w:t>
            </w:r>
          </w:p>
          <w:p w14:paraId="31D0EB83" w14:textId="77777777" w:rsidR="000764E4" w:rsidRDefault="00000000">
            <w:pPr>
              <w:spacing w:after="0" w:line="259" w:lineRule="auto"/>
              <w:ind w:left="0" w:right="105" w:firstLine="0"/>
              <w:jc w:val="right"/>
            </w:pPr>
            <w:r>
              <w:rPr>
                <w:i/>
                <w:sz w:val="18"/>
              </w:rPr>
              <w:t>(</w:t>
            </w:r>
            <w:proofErr w:type="gramStart"/>
            <w:r>
              <w:rPr>
                <w:i/>
                <w:sz w:val="18"/>
              </w:rPr>
              <w:t>continued on</w:t>
            </w:r>
            <w:proofErr w:type="gramEnd"/>
            <w:r>
              <w:rPr>
                <w:i/>
                <w:sz w:val="18"/>
              </w:rPr>
              <w:t xml:space="preserve"> next page) </w:t>
            </w:r>
          </w:p>
        </w:tc>
      </w:tr>
      <w:tr w:rsidR="000764E4" w14:paraId="4B858F6D" w14:textId="77777777">
        <w:trPr>
          <w:trHeight w:val="934"/>
        </w:trPr>
        <w:tc>
          <w:tcPr>
            <w:tcW w:w="0" w:type="auto"/>
            <w:vMerge/>
            <w:tcBorders>
              <w:top w:val="nil"/>
              <w:left w:val="nil"/>
              <w:bottom w:val="single" w:sz="4" w:space="0" w:color="808080"/>
              <w:right w:val="single" w:sz="4" w:space="0" w:color="808080"/>
            </w:tcBorders>
          </w:tcPr>
          <w:p w14:paraId="77DBBDD2" w14:textId="77777777" w:rsidR="000764E4" w:rsidRDefault="000764E4">
            <w:pPr>
              <w:spacing w:after="160" w:line="259" w:lineRule="auto"/>
              <w:ind w:left="0" w:firstLine="0"/>
            </w:pPr>
          </w:p>
        </w:tc>
        <w:tc>
          <w:tcPr>
            <w:tcW w:w="80" w:type="dxa"/>
            <w:tcBorders>
              <w:top w:val="nil"/>
              <w:left w:val="single" w:sz="4" w:space="0" w:color="808080"/>
              <w:bottom w:val="single" w:sz="4" w:space="0" w:color="808080"/>
              <w:right w:val="nil"/>
            </w:tcBorders>
          </w:tcPr>
          <w:p w14:paraId="440E0DB6" w14:textId="77777777" w:rsidR="000764E4" w:rsidRDefault="000764E4">
            <w:pPr>
              <w:spacing w:after="160" w:line="259" w:lineRule="auto"/>
              <w:ind w:left="0" w:firstLine="0"/>
            </w:pPr>
          </w:p>
        </w:tc>
        <w:tc>
          <w:tcPr>
            <w:tcW w:w="5162" w:type="dxa"/>
            <w:tcBorders>
              <w:top w:val="nil"/>
              <w:left w:val="nil"/>
              <w:bottom w:val="single" w:sz="4" w:space="0" w:color="808080"/>
              <w:right w:val="nil"/>
            </w:tcBorders>
            <w:shd w:val="clear" w:color="auto" w:fill="E2E7E6"/>
          </w:tcPr>
          <w:p w14:paraId="6A30D2A9" w14:textId="77777777" w:rsidR="000764E4" w:rsidRDefault="00000000">
            <w:pPr>
              <w:spacing w:after="0" w:line="259" w:lineRule="auto"/>
              <w:ind w:left="0" w:firstLine="0"/>
            </w:pPr>
            <w:r>
              <w:rPr>
                <w:b/>
                <w:i/>
                <w:sz w:val="18"/>
              </w:rPr>
              <w:t>Note:</w:t>
            </w:r>
            <w:r>
              <w:rPr>
                <w:i/>
                <w:sz w:val="18"/>
              </w:rPr>
              <w:t xml:space="preserve"> The assessor should refer to evidence obtained in the testing of Control Objectives 1, 5, and 7 to determine the authentication and access control mechanisms, keys, and other critical assets used for authentication.</w:t>
            </w:r>
            <w:r>
              <w:rPr>
                <w:b/>
                <w:i/>
                <w:sz w:val="18"/>
              </w:rPr>
              <w:t xml:space="preserve"> </w:t>
            </w:r>
          </w:p>
        </w:tc>
        <w:tc>
          <w:tcPr>
            <w:tcW w:w="0" w:type="auto"/>
            <w:vMerge/>
            <w:tcBorders>
              <w:top w:val="nil"/>
              <w:left w:val="nil"/>
              <w:bottom w:val="single" w:sz="4" w:space="0" w:color="808080"/>
              <w:right w:val="single" w:sz="4" w:space="0" w:color="808080"/>
            </w:tcBorders>
          </w:tcPr>
          <w:p w14:paraId="6E0E8B89"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3F0C076C" w14:textId="77777777" w:rsidR="000764E4" w:rsidRDefault="000764E4">
            <w:pPr>
              <w:spacing w:after="160" w:line="259" w:lineRule="auto"/>
              <w:ind w:left="0" w:firstLine="0"/>
            </w:pPr>
          </w:p>
        </w:tc>
      </w:tr>
    </w:tbl>
    <w:p w14:paraId="5DDC3697" w14:textId="77777777" w:rsidR="000764E4" w:rsidRDefault="000764E4">
      <w:pPr>
        <w:spacing w:after="0" w:line="259" w:lineRule="auto"/>
        <w:ind w:left="-1441" w:right="81" w:firstLine="0"/>
      </w:pPr>
    </w:p>
    <w:tbl>
      <w:tblPr>
        <w:tblStyle w:val="TableGrid"/>
        <w:tblW w:w="12874" w:type="dxa"/>
        <w:tblInd w:w="0" w:type="dxa"/>
        <w:tblCellMar>
          <w:top w:w="7" w:type="dxa"/>
          <w:left w:w="30" w:type="dxa"/>
          <w:bottom w:w="0" w:type="dxa"/>
          <w:right w:w="20" w:type="dxa"/>
        </w:tblCellMar>
        <w:tblLook w:val="04A0" w:firstRow="1" w:lastRow="0" w:firstColumn="1" w:lastColumn="0" w:noHBand="0" w:noVBand="1"/>
      </w:tblPr>
      <w:tblGrid>
        <w:gridCol w:w="3135"/>
        <w:gridCol w:w="80"/>
        <w:gridCol w:w="5162"/>
        <w:gridCol w:w="75"/>
        <w:gridCol w:w="4422"/>
      </w:tblGrid>
      <w:tr w:rsidR="000764E4" w14:paraId="57066486" w14:textId="77777777">
        <w:trPr>
          <w:trHeight w:val="494"/>
        </w:trPr>
        <w:tc>
          <w:tcPr>
            <w:tcW w:w="3136" w:type="dxa"/>
            <w:tcBorders>
              <w:top w:val="nil"/>
              <w:left w:val="nil"/>
              <w:bottom w:val="single" w:sz="4" w:space="0" w:color="808080"/>
              <w:right w:val="single" w:sz="4" w:space="0" w:color="FFFFFF"/>
            </w:tcBorders>
            <w:shd w:val="clear" w:color="auto" w:fill="006A72"/>
            <w:vAlign w:val="center"/>
          </w:tcPr>
          <w:p w14:paraId="64273192" w14:textId="77777777" w:rsidR="000764E4" w:rsidRDefault="00000000">
            <w:pPr>
              <w:spacing w:after="0" w:line="259" w:lineRule="auto"/>
              <w:ind w:left="0" w:right="9" w:firstLine="0"/>
              <w:jc w:val="center"/>
            </w:pPr>
            <w:r>
              <w:rPr>
                <w:b/>
                <w:color w:val="FFFFFF"/>
              </w:rPr>
              <w:t xml:space="preserve">Control Objectives </w:t>
            </w:r>
          </w:p>
        </w:tc>
        <w:tc>
          <w:tcPr>
            <w:tcW w:w="5242" w:type="dxa"/>
            <w:gridSpan w:val="2"/>
            <w:tcBorders>
              <w:top w:val="nil"/>
              <w:left w:val="single" w:sz="4" w:space="0" w:color="FFFFFF"/>
              <w:bottom w:val="single" w:sz="4" w:space="0" w:color="808080"/>
              <w:right w:val="nil"/>
            </w:tcBorders>
            <w:shd w:val="clear" w:color="auto" w:fill="006A72"/>
            <w:vAlign w:val="center"/>
          </w:tcPr>
          <w:p w14:paraId="4EA58B66" w14:textId="77777777" w:rsidR="000764E4" w:rsidRDefault="00000000">
            <w:pPr>
              <w:spacing w:after="0" w:line="259" w:lineRule="auto"/>
              <w:ind w:left="65" w:firstLine="0"/>
              <w:jc w:val="center"/>
            </w:pPr>
            <w:r>
              <w:rPr>
                <w:b/>
                <w:color w:val="FFFFFF"/>
              </w:rPr>
              <w:t xml:space="preserve">Test Requirements </w:t>
            </w:r>
          </w:p>
        </w:tc>
        <w:tc>
          <w:tcPr>
            <w:tcW w:w="75" w:type="dxa"/>
            <w:tcBorders>
              <w:top w:val="nil"/>
              <w:left w:val="nil"/>
              <w:bottom w:val="single" w:sz="4" w:space="0" w:color="808080"/>
              <w:right w:val="single" w:sz="4" w:space="0" w:color="FFFFFF"/>
            </w:tcBorders>
            <w:shd w:val="clear" w:color="auto" w:fill="006A72"/>
          </w:tcPr>
          <w:p w14:paraId="3FE1AE55" w14:textId="77777777" w:rsidR="000764E4" w:rsidRDefault="000764E4">
            <w:pPr>
              <w:spacing w:after="160" w:line="259" w:lineRule="auto"/>
              <w:ind w:left="0" w:firstLine="0"/>
            </w:pPr>
          </w:p>
        </w:tc>
        <w:tc>
          <w:tcPr>
            <w:tcW w:w="4422" w:type="dxa"/>
            <w:tcBorders>
              <w:top w:val="nil"/>
              <w:left w:val="single" w:sz="4" w:space="0" w:color="FFFFFF"/>
              <w:bottom w:val="single" w:sz="4" w:space="0" w:color="808080"/>
              <w:right w:val="nil"/>
            </w:tcBorders>
            <w:shd w:val="clear" w:color="auto" w:fill="006A72"/>
            <w:vAlign w:val="center"/>
          </w:tcPr>
          <w:p w14:paraId="4FE9CA65" w14:textId="77777777" w:rsidR="000764E4" w:rsidRDefault="00000000">
            <w:pPr>
              <w:spacing w:after="0" w:line="259" w:lineRule="auto"/>
              <w:ind w:left="0" w:right="15" w:firstLine="0"/>
              <w:jc w:val="center"/>
            </w:pPr>
            <w:r>
              <w:rPr>
                <w:b/>
                <w:color w:val="FFFFFF"/>
              </w:rPr>
              <w:t xml:space="preserve">Guidance </w:t>
            </w:r>
          </w:p>
        </w:tc>
      </w:tr>
      <w:tr w:rsidR="000764E4" w14:paraId="3034CDAE" w14:textId="77777777">
        <w:trPr>
          <w:trHeight w:val="1102"/>
        </w:trPr>
        <w:tc>
          <w:tcPr>
            <w:tcW w:w="3136" w:type="dxa"/>
            <w:vMerge w:val="restart"/>
            <w:tcBorders>
              <w:top w:val="single" w:sz="4" w:space="0" w:color="808080"/>
              <w:left w:val="nil"/>
              <w:bottom w:val="single" w:sz="4" w:space="0" w:color="808080"/>
              <w:right w:val="single" w:sz="4" w:space="0" w:color="A6A6A6"/>
            </w:tcBorders>
          </w:tcPr>
          <w:p w14:paraId="2B4B4EBC" w14:textId="77777777" w:rsidR="000764E4" w:rsidRDefault="00000000">
            <w:pPr>
              <w:spacing w:after="2742" w:line="259" w:lineRule="auto"/>
              <w:ind w:left="80" w:firstLine="0"/>
            </w:pPr>
            <w:r>
              <w:rPr>
                <w:b/>
                <w:sz w:val="18"/>
              </w:rPr>
              <w:t xml:space="preserve"> </w:t>
            </w:r>
          </w:p>
          <w:p w14:paraId="031844EA" w14:textId="77777777" w:rsidR="000764E4" w:rsidRDefault="00000000">
            <w:pPr>
              <w:spacing w:after="1082" w:line="259" w:lineRule="auto"/>
              <w:ind w:left="80" w:firstLine="0"/>
            </w:pPr>
            <w:r>
              <w:rPr>
                <w:b/>
                <w:sz w:val="18"/>
              </w:rPr>
              <w:t xml:space="preserve"> </w:t>
            </w:r>
          </w:p>
          <w:p w14:paraId="5518647A" w14:textId="77777777" w:rsidR="000764E4" w:rsidRDefault="00000000">
            <w:pPr>
              <w:spacing w:after="1813" w:line="259" w:lineRule="auto"/>
              <w:ind w:left="80" w:firstLine="0"/>
            </w:pPr>
            <w:r>
              <w:rPr>
                <w:b/>
                <w:sz w:val="18"/>
              </w:rPr>
              <w:lastRenderedPageBreak/>
              <w:t xml:space="preserve"> </w:t>
            </w:r>
          </w:p>
          <w:p w14:paraId="23D38141" w14:textId="77777777" w:rsidR="000764E4" w:rsidRDefault="00000000">
            <w:pPr>
              <w:spacing w:after="0" w:line="259" w:lineRule="auto"/>
              <w:ind w:left="80" w:firstLine="0"/>
            </w:pPr>
            <w:r>
              <w:rPr>
                <w:b/>
                <w:sz w:val="18"/>
              </w:rPr>
              <w:t xml:space="preserve"> </w:t>
            </w:r>
          </w:p>
        </w:tc>
        <w:tc>
          <w:tcPr>
            <w:tcW w:w="5242" w:type="dxa"/>
            <w:gridSpan w:val="2"/>
            <w:tcBorders>
              <w:top w:val="single" w:sz="4" w:space="0" w:color="808080"/>
              <w:left w:val="single" w:sz="4" w:space="0" w:color="A6A6A6"/>
              <w:bottom w:val="nil"/>
              <w:right w:val="nil"/>
            </w:tcBorders>
          </w:tcPr>
          <w:p w14:paraId="0412586F" w14:textId="77777777" w:rsidR="000764E4" w:rsidRDefault="00000000">
            <w:pPr>
              <w:spacing w:after="0" w:line="259" w:lineRule="auto"/>
              <w:ind w:left="80" w:firstLine="0"/>
            </w:pPr>
            <w:r>
              <w:rPr>
                <w:b/>
                <w:sz w:val="18"/>
              </w:rPr>
              <w:lastRenderedPageBreak/>
              <w:t>2.3.b</w:t>
            </w:r>
            <w:r>
              <w:rPr>
                <w:rFonts w:ascii="Calibri" w:eastAsia="Calibri" w:hAnsi="Calibri" w:cs="Calibri"/>
                <w:sz w:val="18"/>
              </w:rPr>
              <w:t xml:space="preserve"> </w:t>
            </w:r>
            <w:r>
              <w:rPr>
                <w:sz w:val="18"/>
              </w:rPr>
              <w:t xml:space="preserve">The assessor shall test the software to confirm that all default credentials, keys, certificates, and other critical assets used for authentication by the software are supported by the evidence examined.  </w:t>
            </w:r>
          </w:p>
        </w:tc>
        <w:tc>
          <w:tcPr>
            <w:tcW w:w="75" w:type="dxa"/>
            <w:vMerge w:val="restart"/>
            <w:tcBorders>
              <w:top w:val="single" w:sz="4" w:space="0" w:color="808080"/>
              <w:left w:val="nil"/>
              <w:bottom w:val="single" w:sz="4" w:space="0" w:color="A6A6A6"/>
              <w:right w:val="single" w:sz="4" w:space="0" w:color="A6A6A6"/>
            </w:tcBorders>
          </w:tcPr>
          <w:p w14:paraId="4ED7482E" w14:textId="77777777" w:rsidR="000764E4" w:rsidRDefault="000764E4">
            <w:pPr>
              <w:spacing w:after="160" w:line="259" w:lineRule="auto"/>
              <w:ind w:left="0" w:firstLine="0"/>
            </w:pPr>
          </w:p>
        </w:tc>
        <w:tc>
          <w:tcPr>
            <w:tcW w:w="4422" w:type="dxa"/>
            <w:vMerge w:val="restart"/>
            <w:tcBorders>
              <w:top w:val="single" w:sz="4" w:space="0" w:color="808080"/>
              <w:left w:val="single" w:sz="4" w:space="0" w:color="A6A6A6"/>
              <w:bottom w:val="single" w:sz="4" w:space="0" w:color="808080"/>
              <w:right w:val="nil"/>
            </w:tcBorders>
          </w:tcPr>
          <w:p w14:paraId="33F8ECD8" w14:textId="77777777" w:rsidR="000764E4" w:rsidRDefault="00000000">
            <w:pPr>
              <w:spacing w:after="1142" w:line="264" w:lineRule="auto"/>
              <w:ind w:left="80" w:right="61" w:firstLine="0"/>
            </w:pPr>
            <w:r>
              <w:rPr>
                <w:sz w:val="18"/>
              </w:rPr>
              <w:t xml:space="preserve">Built-in accounts with known credentials such as default or empty passwords, or default keys are often overlooked during installation, initial configuration, or use, and can be used by a malicious user to bypass access controls. Therefore, the software should not use or rely on the default credentials for its operation upon installation, initialization, or first use. </w:t>
            </w:r>
          </w:p>
          <w:p w14:paraId="6FA2F607" w14:textId="77777777" w:rsidR="000764E4" w:rsidRDefault="00000000">
            <w:pPr>
              <w:spacing w:after="1082" w:line="259" w:lineRule="auto"/>
              <w:ind w:left="80" w:firstLine="0"/>
            </w:pPr>
            <w:r>
              <w:rPr>
                <w:sz w:val="18"/>
              </w:rPr>
              <w:t xml:space="preserve"> </w:t>
            </w:r>
          </w:p>
          <w:p w14:paraId="59C56965" w14:textId="77777777" w:rsidR="000764E4" w:rsidRDefault="00000000">
            <w:pPr>
              <w:spacing w:after="1813" w:line="259" w:lineRule="auto"/>
              <w:ind w:left="80" w:firstLine="0"/>
            </w:pPr>
            <w:r>
              <w:rPr>
                <w:sz w:val="18"/>
              </w:rPr>
              <w:lastRenderedPageBreak/>
              <w:t xml:space="preserve"> </w:t>
            </w:r>
          </w:p>
          <w:p w14:paraId="05693577" w14:textId="77777777" w:rsidR="000764E4" w:rsidRDefault="00000000">
            <w:pPr>
              <w:spacing w:after="0" w:line="259" w:lineRule="auto"/>
              <w:ind w:left="80" w:firstLine="0"/>
            </w:pPr>
            <w:r>
              <w:rPr>
                <w:sz w:val="18"/>
              </w:rPr>
              <w:t xml:space="preserve"> </w:t>
            </w:r>
          </w:p>
        </w:tc>
      </w:tr>
      <w:tr w:rsidR="000764E4" w14:paraId="4DD0F341" w14:textId="77777777">
        <w:trPr>
          <w:trHeight w:val="1844"/>
        </w:trPr>
        <w:tc>
          <w:tcPr>
            <w:tcW w:w="0" w:type="auto"/>
            <w:vMerge/>
            <w:tcBorders>
              <w:top w:val="nil"/>
              <w:left w:val="nil"/>
              <w:bottom w:val="nil"/>
              <w:right w:val="single" w:sz="4" w:space="0" w:color="A6A6A6"/>
            </w:tcBorders>
          </w:tcPr>
          <w:p w14:paraId="74C34F92" w14:textId="77777777" w:rsidR="000764E4" w:rsidRDefault="000764E4">
            <w:pPr>
              <w:spacing w:after="160" w:line="259" w:lineRule="auto"/>
              <w:ind w:left="0" w:firstLine="0"/>
            </w:pPr>
          </w:p>
        </w:tc>
        <w:tc>
          <w:tcPr>
            <w:tcW w:w="80" w:type="dxa"/>
            <w:tcBorders>
              <w:top w:val="nil"/>
              <w:left w:val="single" w:sz="4" w:space="0" w:color="A6A6A6"/>
              <w:bottom w:val="single" w:sz="4" w:space="0" w:color="A6A6A6"/>
              <w:right w:val="nil"/>
            </w:tcBorders>
          </w:tcPr>
          <w:p w14:paraId="03D07932" w14:textId="77777777" w:rsidR="000764E4" w:rsidRDefault="000764E4">
            <w:pPr>
              <w:spacing w:after="160" w:line="259" w:lineRule="auto"/>
              <w:ind w:left="0" w:firstLine="0"/>
            </w:pPr>
          </w:p>
        </w:tc>
        <w:tc>
          <w:tcPr>
            <w:tcW w:w="5162" w:type="dxa"/>
            <w:tcBorders>
              <w:top w:val="nil"/>
              <w:left w:val="nil"/>
              <w:bottom w:val="single" w:sz="4" w:space="0" w:color="A6A6A6"/>
              <w:right w:val="nil"/>
            </w:tcBorders>
            <w:shd w:val="clear" w:color="auto" w:fill="E2E7E6"/>
          </w:tcPr>
          <w:p w14:paraId="6FC62F07" w14:textId="77777777" w:rsidR="000764E4" w:rsidRDefault="00000000">
            <w:pPr>
              <w:spacing w:after="0" w:line="259" w:lineRule="auto"/>
              <w:ind w:left="0" w:right="12" w:firstLine="0"/>
            </w:pPr>
            <w:r>
              <w:rPr>
                <w:b/>
                <w:i/>
                <w:sz w:val="18"/>
              </w:rPr>
              <w:t>Note:</w:t>
            </w:r>
            <w:r>
              <w:rPr>
                <w:i/>
                <w:sz w:val="18"/>
              </w:rPr>
              <w:t xml:space="preserve"> It is expected that this analysis will include, but not necessarily be limited to, the use of entropy analysis tools to look for hardcoded cryptographic keys, searches for common cryptographic function call and structures such as S-Boxes and big-number library functions (and tracing these functions backwards to search for hardcoded keys), as well as checking for strings containing common user account names or password values.</w:t>
            </w:r>
            <w:r>
              <w:rPr>
                <w:b/>
                <w:i/>
                <w:sz w:val="18"/>
              </w:rPr>
              <w:t xml:space="preserve"> </w:t>
            </w:r>
          </w:p>
        </w:tc>
        <w:tc>
          <w:tcPr>
            <w:tcW w:w="0" w:type="auto"/>
            <w:vMerge/>
            <w:tcBorders>
              <w:top w:val="nil"/>
              <w:left w:val="nil"/>
              <w:bottom w:val="single" w:sz="4" w:space="0" w:color="A6A6A6"/>
              <w:right w:val="single" w:sz="4" w:space="0" w:color="A6A6A6"/>
            </w:tcBorders>
          </w:tcPr>
          <w:p w14:paraId="210724C5" w14:textId="77777777" w:rsidR="000764E4" w:rsidRDefault="000764E4">
            <w:pPr>
              <w:spacing w:after="160" w:line="259" w:lineRule="auto"/>
              <w:ind w:left="0" w:firstLine="0"/>
            </w:pPr>
          </w:p>
        </w:tc>
        <w:tc>
          <w:tcPr>
            <w:tcW w:w="0" w:type="auto"/>
            <w:vMerge/>
            <w:tcBorders>
              <w:top w:val="nil"/>
              <w:left w:val="single" w:sz="4" w:space="0" w:color="A6A6A6"/>
              <w:bottom w:val="nil"/>
              <w:right w:val="nil"/>
            </w:tcBorders>
          </w:tcPr>
          <w:p w14:paraId="2A1A4B8C" w14:textId="77777777" w:rsidR="000764E4" w:rsidRDefault="000764E4">
            <w:pPr>
              <w:spacing w:after="160" w:line="259" w:lineRule="auto"/>
              <w:ind w:left="0" w:firstLine="0"/>
            </w:pPr>
          </w:p>
        </w:tc>
      </w:tr>
      <w:tr w:rsidR="000764E4" w14:paraId="54185B1A" w14:textId="77777777">
        <w:trPr>
          <w:trHeight w:val="1327"/>
        </w:trPr>
        <w:tc>
          <w:tcPr>
            <w:tcW w:w="0" w:type="auto"/>
            <w:vMerge/>
            <w:tcBorders>
              <w:top w:val="nil"/>
              <w:left w:val="nil"/>
              <w:bottom w:val="nil"/>
              <w:right w:val="single" w:sz="4" w:space="0" w:color="A6A6A6"/>
            </w:tcBorders>
          </w:tcPr>
          <w:p w14:paraId="6410E3B2" w14:textId="77777777" w:rsidR="000764E4" w:rsidRDefault="000764E4">
            <w:pPr>
              <w:spacing w:after="160" w:line="259" w:lineRule="auto"/>
              <w:ind w:left="0" w:firstLine="0"/>
            </w:pPr>
          </w:p>
        </w:tc>
        <w:tc>
          <w:tcPr>
            <w:tcW w:w="5242" w:type="dxa"/>
            <w:gridSpan w:val="2"/>
            <w:tcBorders>
              <w:top w:val="single" w:sz="4" w:space="0" w:color="A6A6A6"/>
              <w:left w:val="single" w:sz="4" w:space="0" w:color="A6A6A6"/>
              <w:bottom w:val="single" w:sz="4" w:space="0" w:color="A6A6A6"/>
              <w:right w:val="nil"/>
            </w:tcBorders>
          </w:tcPr>
          <w:p w14:paraId="76FC10C2" w14:textId="77777777" w:rsidR="000764E4" w:rsidRDefault="00000000">
            <w:pPr>
              <w:spacing w:after="0" w:line="259" w:lineRule="auto"/>
              <w:ind w:left="80" w:firstLine="0"/>
            </w:pPr>
            <w:r>
              <w:rPr>
                <w:b/>
                <w:sz w:val="18"/>
              </w:rPr>
              <w:t>2.3.c</w:t>
            </w:r>
            <w:r>
              <w:rPr>
                <w:sz w:val="18"/>
              </w:rPr>
              <w:t xml:space="preserve"> Where user input or interaction is required to disable or change any authentication credentials or keys for built-in accounts, the assessor shall examine evidence to confirm that guidance on configuring these options is provided to stakeholders in accordance with Control Objective 12.1.</w:t>
            </w:r>
            <w:r>
              <w:rPr>
                <w:b/>
                <w:sz w:val="18"/>
              </w:rPr>
              <w:t xml:space="preserve">  </w:t>
            </w:r>
          </w:p>
        </w:tc>
        <w:tc>
          <w:tcPr>
            <w:tcW w:w="75" w:type="dxa"/>
            <w:tcBorders>
              <w:top w:val="single" w:sz="4" w:space="0" w:color="A6A6A6"/>
              <w:left w:val="nil"/>
              <w:bottom w:val="single" w:sz="4" w:space="0" w:color="A6A6A6"/>
              <w:right w:val="single" w:sz="4" w:space="0" w:color="A6A6A6"/>
            </w:tcBorders>
          </w:tcPr>
          <w:p w14:paraId="3F1BCE4C" w14:textId="77777777" w:rsidR="000764E4" w:rsidRDefault="000764E4">
            <w:pPr>
              <w:spacing w:after="160" w:line="259" w:lineRule="auto"/>
              <w:ind w:left="0" w:firstLine="0"/>
            </w:pPr>
          </w:p>
        </w:tc>
        <w:tc>
          <w:tcPr>
            <w:tcW w:w="0" w:type="auto"/>
            <w:vMerge/>
            <w:tcBorders>
              <w:top w:val="nil"/>
              <w:left w:val="single" w:sz="4" w:space="0" w:color="A6A6A6"/>
              <w:bottom w:val="nil"/>
              <w:right w:val="nil"/>
            </w:tcBorders>
          </w:tcPr>
          <w:p w14:paraId="28C62223" w14:textId="77777777" w:rsidR="000764E4" w:rsidRDefault="000764E4">
            <w:pPr>
              <w:spacing w:after="160" w:line="259" w:lineRule="auto"/>
              <w:ind w:left="0" w:firstLine="0"/>
            </w:pPr>
          </w:p>
        </w:tc>
      </w:tr>
      <w:tr w:rsidR="000764E4" w14:paraId="119A7CC1" w14:textId="77777777">
        <w:trPr>
          <w:trHeight w:val="1306"/>
        </w:trPr>
        <w:tc>
          <w:tcPr>
            <w:tcW w:w="0" w:type="auto"/>
            <w:vMerge/>
            <w:tcBorders>
              <w:top w:val="nil"/>
              <w:left w:val="nil"/>
              <w:bottom w:val="nil"/>
              <w:right w:val="single" w:sz="4" w:space="0" w:color="A6A6A6"/>
            </w:tcBorders>
          </w:tcPr>
          <w:p w14:paraId="456BCBBD" w14:textId="77777777" w:rsidR="000764E4" w:rsidRDefault="000764E4">
            <w:pPr>
              <w:spacing w:after="160" w:line="259" w:lineRule="auto"/>
              <w:ind w:left="0" w:firstLine="0"/>
            </w:pPr>
          </w:p>
        </w:tc>
        <w:tc>
          <w:tcPr>
            <w:tcW w:w="5242" w:type="dxa"/>
            <w:gridSpan w:val="2"/>
            <w:tcBorders>
              <w:top w:val="single" w:sz="4" w:space="0" w:color="A6A6A6"/>
              <w:left w:val="single" w:sz="4" w:space="0" w:color="A6A6A6"/>
              <w:bottom w:val="nil"/>
              <w:right w:val="nil"/>
            </w:tcBorders>
          </w:tcPr>
          <w:p w14:paraId="5373DC96" w14:textId="77777777" w:rsidR="000764E4" w:rsidRDefault="00000000">
            <w:pPr>
              <w:spacing w:after="0" w:line="259" w:lineRule="auto"/>
              <w:ind w:left="80" w:firstLine="0"/>
            </w:pPr>
            <w:r>
              <w:rPr>
                <w:b/>
                <w:sz w:val="18"/>
              </w:rPr>
              <w:t>2.3.d</w:t>
            </w:r>
            <w:r>
              <w:rPr>
                <w:rFonts w:ascii="Calibri" w:eastAsia="Calibri" w:hAnsi="Calibri" w:cs="Calibri"/>
                <w:sz w:val="18"/>
              </w:rPr>
              <w:t xml:space="preserve"> </w:t>
            </w:r>
            <w:r>
              <w:rPr>
                <w:sz w:val="18"/>
              </w:rPr>
              <w:t xml:space="preserve">The assessor shall test the software to confirm that default authentication credentials or keys for built-in accounts are not used by the authentication and access control mechanisms implemented by the software after software installation, initialization, or first use. </w:t>
            </w:r>
          </w:p>
        </w:tc>
        <w:tc>
          <w:tcPr>
            <w:tcW w:w="75" w:type="dxa"/>
            <w:vMerge w:val="restart"/>
            <w:tcBorders>
              <w:top w:val="single" w:sz="4" w:space="0" w:color="A6A6A6"/>
              <w:left w:val="nil"/>
              <w:bottom w:val="single" w:sz="4" w:space="0" w:color="A6A6A6"/>
              <w:right w:val="single" w:sz="4" w:space="0" w:color="A6A6A6"/>
            </w:tcBorders>
          </w:tcPr>
          <w:p w14:paraId="1EE258E9" w14:textId="77777777" w:rsidR="000764E4" w:rsidRDefault="000764E4">
            <w:pPr>
              <w:spacing w:after="160" w:line="259" w:lineRule="auto"/>
              <w:ind w:left="0" w:firstLine="0"/>
            </w:pPr>
          </w:p>
        </w:tc>
        <w:tc>
          <w:tcPr>
            <w:tcW w:w="0" w:type="auto"/>
            <w:vMerge/>
            <w:tcBorders>
              <w:top w:val="nil"/>
              <w:left w:val="single" w:sz="4" w:space="0" w:color="A6A6A6"/>
              <w:bottom w:val="nil"/>
              <w:right w:val="nil"/>
            </w:tcBorders>
          </w:tcPr>
          <w:p w14:paraId="6C79A421" w14:textId="77777777" w:rsidR="000764E4" w:rsidRDefault="000764E4">
            <w:pPr>
              <w:spacing w:after="160" w:line="259" w:lineRule="auto"/>
              <w:ind w:left="0" w:firstLine="0"/>
            </w:pPr>
          </w:p>
        </w:tc>
      </w:tr>
      <w:tr w:rsidR="000764E4" w14:paraId="6896A279" w14:textId="77777777">
        <w:trPr>
          <w:trHeight w:val="709"/>
        </w:trPr>
        <w:tc>
          <w:tcPr>
            <w:tcW w:w="0" w:type="auto"/>
            <w:vMerge/>
            <w:tcBorders>
              <w:top w:val="nil"/>
              <w:left w:val="nil"/>
              <w:bottom w:val="nil"/>
              <w:right w:val="single" w:sz="4" w:space="0" w:color="A6A6A6"/>
            </w:tcBorders>
          </w:tcPr>
          <w:p w14:paraId="6EB0A7D7" w14:textId="77777777" w:rsidR="000764E4" w:rsidRDefault="000764E4">
            <w:pPr>
              <w:spacing w:after="160" w:line="259" w:lineRule="auto"/>
              <w:ind w:left="0" w:firstLine="0"/>
            </w:pPr>
          </w:p>
        </w:tc>
        <w:tc>
          <w:tcPr>
            <w:tcW w:w="80" w:type="dxa"/>
            <w:tcBorders>
              <w:top w:val="nil"/>
              <w:left w:val="single" w:sz="4" w:space="0" w:color="A6A6A6"/>
              <w:bottom w:val="single" w:sz="4" w:space="0" w:color="A6A6A6"/>
              <w:right w:val="nil"/>
            </w:tcBorders>
          </w:tcPr>
          <w:p w14:paraId="0A23D7FF" w14:textId="77777777" w:rsidR="000764E4" w:rsidRDefault="000764E4">
            <w:pPr>
              <w:spacing w:after="160" w:line="259" w:lineRule="auto"/>
              <w:ind w:left="0" w:firstLine="0"/>
            </w:pPr>
          </w:p>
        </w:tc>
        <w:tc>
          <w:tcPr>
            <w:tcW w:w="5162" w:type="dxa"/>
            <w:tcBorders>
              <w:top w:val="nil"/>
              <w:left w:val="nil"/>
              <w:bottom w:val="single" w:sz="4" w:space="0" w:color="A6A6A6"/>
              <w:right w:val="nil"/>
            </w:tcBorders>
            <w:shd w:val="clear" w:color="auto" w:fill="E2E7E6"/>
          </w:tcPr>
          <w:p w14:paraId="1C2212E7" w14:textId="77777777" w:rsidR="000764E4" w:rsidRDefault="00000000">
            <w:pPr>
              <w:spacing w:after="0" w:line="259" w:lineRule="auto"/>
              <w:ind w:left="0" w:firstLine="0"/>
            </w:pPr>
            <w:r>
              <w:rPr>
                <w:b/>
                <w:i/>
                <w:sz w:val="18"/>
              </w:rPr>
              <w:t>Note:</w:t>
            </w:r>
            <w:r>
              <w:rPr>
                <w:i/>
                <w:sz w:val="18"/>
              </w:rPr>
              <w:t xml:space="preserve"> The assessor should refer to evidence obtained in the testing of Control Objective 5 to determine the authentication and access control mechanisms implemented by the software.</w:t>
            </w:r>
            <w:r>
              <w:rPr>
                <w:b/>
                <w:i/>
                <w:sz w:val="18"/>
              </w:rPr>
              <w:t xml:space="preserve"> </w:t>
            </w:r>
          </w:p>
        </w:tc>
        <w:tc>
          <w:tcPr>
            <w:tcW w:w="0" w:type="auto"/>
            <w:vMerge/>
            <w:tcBorders>
              <w:top w:val="nil"/>
              <w:left w:val="nil"/>
              <w:bottom w:val="single" w:sz="4" w:space="0" w:color="A6A6A6"/>
              <w:right w:val="single" w:sz="4" w:space="0" w:color="A6A6A6"/>
            </w:tcBorders>
          </w:tcPr>
          <w:p w14:paraId="623BE369" w14:textId="77777777" w:rsidR="000764E4" w:rsidRDefault="000764E4">
            <w:pPr>
              <w:spacing w:after="160" w:line="259" w:lineRule="auto"/>
              <w:ind w:left="0" w:firstLine="0"/>
            </w:pPr>
          </w:p>
        </w:tc>
        <w:tc>
          <w:tcPr>
            <w:tcW w:w="0" w:type="auto"/>
            <w:vMerge/>
            <w:tcBorders>
              <w:top w:val="nil"/>
              <w:left w:val="single" w:sz="4" w:space="0" w:color="A6A6A6"/>
              <w:bottom w:val="nil"/>
              <w:right w:val="nil"/>
            </w:tcBorders>
          </w:tcPr>
          <w:p w14:paraId="2E901587" w14:textId="77777777" w:rsidR="000764E4" w:rsidRDefault="000764E4">
            <w:pPr>
              <w:spacing w:after="160" w:line="259" w:lineRule="auto"/>
              <w:ind w:left="0" w:firstLine="0"/>
            </w:pPr>
          </w:p>
        </w:tc>
      </w:tr>
      <w:tr w:rsidR="000764E4" w14:paraId="7D27723E" w14:textId="77777777">
        <w:trPr>
          <w:trHeight w:val="1097"/>
        </w:trPr>
        <w:tc>
          <w:tcPr>
            <w:tcW w:w="0" w:type="auto"/>
            <w:vMerge/>
            <w:tcBorders>
              <w:top w:val="nil"/>
              <w:left w:val="nil"/>
              <w:bottom w:val="nil"/>
              <w:right w:val="single" w:sz="4" w:space="0" w:color="A6A6A6"/>
            </w:tcBorders>
          </w:tcPr>
          <w:p w14:paraId="75E3F244" w14:textId="77777777" w:rsidR="000764E4" w:rsidRDefault="000764E4">
            <w:pPr>
              <w:spacing w:after="160" w:line="259" w:lineRule="auto"/>
              <w:ind w:left="0" w:firstLine="0"/>
            </w:pPr>
          </w:p>
        </w:tc>
        <w:tc>
          <w:tcPr>
            <w:tcW w:w="5242" w:type="dxa"/>
            <w:gridSpan w:val="2"/>
            <w:tcBorders>
              <w:top w:val="single" w:sz="4" w:space="0" w:color="A6A6A6"/>
              <w:left w:val="single" w:sz="4" w:space="0" w:color="A6A6A6"/>
              <w:bottom w:val="nil"/>
              <w:right w:val="nil"/>
            </w:tcBorders>
          </w:tcPr>
          <w:p w14:paraId="44D213A3" w14:textId="77777777" w:rsidR="000764E4" w:rsidRDefault="00000000">
            <w:pPr>
              <w:spacing w:after="0" w:line="259" w:lineRule="auto"/>
              <w:ind w:left="80" w:firstLine="0"/>
            </w:pPr>
            <w:r>
              <w:rPr>
                <w:b/>
                <w:sz w:val="18"/>
              </w:rPr>
              <w:t>2.3.e</w:t>
            </w:r>
            <w:r>
              <w:rPr>
                <w:rFonts w:ascii="Calibri" w:eastAsia="Calibri" w:hAnsi="Calibri" w:cs="Calibri"/>
                <w:sz w:val="18"/>
              </w:rPr>
              <w:t xml:space="preserve"> </w:t>
            </w:r>
            <w:r>
              <w:rPr>
                <w:sz w:val="18"/>
              </w:rPr>
              <w:t xml:space="preserve">The assessor shall test the software to confirm that cryptographic keys used for authentication are not used for other purposes, such as protecting sensitive data during storage and transmission.  </w:t>
            </w:r>
          </w:p>
        </w:tc>
        <w:tc>
          <w:tcPr>
            <w:tcW w:w="75" w:type="dxa"/>
            <w:vMerge w:val="restart"/>
            <w:tcBorders>
              <w:top w:val="single" w:sz="4" w:space="0" w:color="A6A6A6"/>
              <w:left w:val="nil"/>
              <w:bottom w:val="single" w:sz="4" w:space="0" w:color="808080"/>
              <w:right w:val="single" w:sz="4" w:space="0" w:color="A6A6A6"/>
            </w:tcBorders>
          </w:tcPr>
          <w:p w14:paraId="4A4834A6" w14:textId="77777777" w:rsidR="000764E4" w:rsidRDefault="000764E4">
            <w:pPr>
              <w:spacing w:after="160" w:line="259" w:lineRule="auto"/>
              <w:ind w:left="0" w:firstLine="0"/>
            </w:pPr>
          </w:p>
        </w:tc>
        <w:tc>
          <w:tcPr>
            <w:tcW w:w="0" w:type="auto"/>
            <w:vMerge/>
            <w:tcBorders>
              <w:top w:val="nil"/>
              <w:left w:val="single" w:sz="4" w:space="0" w:color="A6A6A6"/>
              <w:bottom w:val="nil"/>
              <w:right w:val="nil"/>
            </w:tcBorders>
          </w:tcPr>
          <w:p w14:paraId="4F189560" w14:textId="77777777" w:rsidR="000764E4" w:rsidRDefault="000764E4">
            <w:pPr>
              <w:spacing w:after="160" w:line="259" w:lineRule="auto"/>
              <w:ind w:left="0" w:firstLine="0"/>
            </w:pPr>
          </w:p>
        </w:tc>
      </w:tr>
      <w:tr w:rsidR="000764E4" w14:paraId="2464D9B8" w14:textId="77777777">
        <w:trPr>
          <w:trHeight w:val="709"/>
        </w:trPr>
        <w:tc>
          <w:tcPr>
            <w:tcW w:w="0" w:type="auto"/>
            <w:vMerge/>
            <w:tcBorders>
              <w:top w:val="nil"/>
              <w:left w:val="nil"/>
              <w:bottom w:val="single" w:sz="4" w:space="0" w:color="808080"/>
              <w:right w:val="single" w:sz="4" w:space="0" w:color="A6A6A6"/>
            </w:tcBorders>
          </w:tcPr>
          <w:p w14:paraId="6D56A3B7" w14:textId="77777777" w:rsidR="000764E4" w:rsidRDefault="000764E4">
            <w:pPr>
              <w:spacing w:after="160" w:line="259" w:lineRule="auto"/>
              <w:ind w:left="0" w:firstLine="0"/>
            </w:pPr>
          </w:p>
        </w:tc>
        <w:tc>
          <w:tcPr>
            <w:tcW w:w="80" w:type="dxa"/>
            <w:tcBorders>
              <w:top w:val="nil"/>
              <w:left w:val="single" w:sz="4" w:space="0" w:color="A6A6A6"/>
              <w:bottom w:val="single" w:sz="4" w:space="0" w:color="808080"/>
              <w:right w:val="nil"/>
            </w:tcBorders>
          </w:tcPr>
          <w:p w14:paraId="2FD3929A" w14:textId="77777777" w:rsidR="000764E4" w:rsidRDefault="000764E4">
            <w:pPr>
              <w:spacing w:after="160" w:line="259" w:lineRule="auto"/>
              <w:ind w:left="0" w:firstLine="0"/>
            </w:pPr>
          </w:p>
        </w:tc>
        <w:tc>
          <w:tcPr>
            <w:tcW w:w="5162" w:type="dxa"/>
            <w:tcBorders>
              <w:top w:val="nil"/>
              <w:left w:val="nil"/>
              <w:bottom w:val="single" w:sz="4" w:space="0" w:color="808080"/>
              <w:right w:val="nil"/>
            </w:tcBorders>
            <w:shd w:val="clear" w:color="auto" w:fill="E2E7E6"/>
          </w:tcPr>
          <w:p w14:paraId="62ABDFCE" w14:textId="77777777" w:rsidR="000764E4" w:rsidRDefault="00000000">
            <w:pPr>
              <w:spacing w:after="0" w:line="259" w:lineRule="auto"/>
              <w:ind w:left="0" w:firstLine="0"/>
            </w:pPr>
            <w:r>
              <w:rPr>
                <w:b/>
                <w:i/>
                <w:sz w:val="18"/>
              </w:rPr>
              <w:t>Note:</w:t>
            </w:r>
            <w:r>
              <w:rPr>
                <w:i/>
                <w:sz w:val="18"/>
              </w:rPr>
              <w:t xml:space="preserve"> The assessor should refer to evidence obtained in the testing of Control Objective 6 to determine the software security controls implemented to protect sensitive data.</w:t>
            </w:r>
            <w:r>
              <w:rPr>
                <w:b/>
                <w:i/>
                <w:sz w:val="18"/>
              </w:rPr>
              <w:t xml:space="preserve"> </w:t>
            </w:r>
          </w:p>
        </w:tc>
        <w:tc>
          <w:tcPr>
            <w:tcW w:w="0" w:type="auto"/>
            <w:vMerge/>
            <w:tcBorders>
              <w:top w:val="nil"/>
              <w:left w:val="nil"/>
              <w:bottom w:val="single" w:sz="4" w:space="0" w:color="808080"/>
              <w:right w:val="single" w:sz="4" w:space="0" w:color="A6A6A6"/>
            </w:tcBorders>
          </w:tcPr>
          <w:p w14:paraId="76B5D513" w14:textId="77777777" w:rsidR="000764E4" w:rsidRDefault="000764E4">
            <w:pPr>
              <w:spacing w:after="160" w:line="259" w:lineRule="auto"/>
              <w:ind w:left="0" w:firstLine="0"/>
            </w:pPr>
          </w:p>
        </w:tc>
        <w:tc>
          <w:tcPr>
            <w:tcW w:w="0" w:type="auto"/>
            <w:vMerge/>
            <w:tcBorders>
              <w:top w:val="nil"/>
              <w:left w:val="single" w:sz="4" w:space="0" w:color="A6A6A6"/>
              <w:bottom w:val="single" w:sz="4" w:space="0" w:color="808080"/>
              <w:right w:val="nil"/>
            </w:tcBorders>
          </w:tcPr>
          <w:p w14:paraId="38BC21AE" w14:textId="77777777" w:rsidR="000764E4" w:rsidRDefault="000764E4">
            <w:pPr>
              <w:spacing w:after="160" w:line="259" w:lineRule="auto"/>
              <w:ind w:left="0" w:firstLine="0"/>
            </w:pPr>
          </w:p>
        </w:tc>
      </w:tr>
    </w:tbl>
    <w:p w14:paraId="4C012296" w14:textId="77777777" w:rsidR="000764E4" w:rsidRDefault="000764E4">
      <w:pPr>
        <w:spacing w:after="0" w:line="259" w:lineRule="auto"/>
        <w:ind w:left="-1441" w:right="81" w:firstLine="0"/>
      </w:pPr>
    </w:p>
    <w:tbl>
      <w:tblPr>
        <w:tblStyle w:val="TableGrid"/>
        <w:tblW w:w="12874" w:type="dxa"/>
        <w:tblInd w:w="0" w:type="dxa"/>
        <w:tblCellMar>
          <w:top w:w="7" w:type="dxa"/>
          <w:left w:w="30" w:type="dxa"/>
          <w:bottom w:w="0" w:type="dxa"/>
          <w:right w:w="62" w:type="dxa"/>
        </w:tblCellMar>
        <w:tblLook w:val="04A0" w:firstRow="1" w:lastRow="0" w:firstColumn="1" w:lastColumn="0" w:noHBand="0" w:noVBand="1"/>
      </w:tblPr>
      <w:tblGrid>
        <w:gridCol w:w="3127"/>
        <w:gridCol w:w="98"/>
        <w:gridCol w:w="5144"/>
        <w:gridCol w:w="98"/>
        <w:gridCol w:w="4407"/>
      </w:tblGrid>
      <w:tr w:rsidR="000764E4" w14:paraId="5CEDD1D8" w14:textId="77777777">
        <w:trPr>
          <w:trHeight w:val="494"/>
        </w:trPr>
        <w:tc>
          <w:tcPr>
            <w:tcW w:w="3136" w:type="dxa"/>
            <w:tcBorders>
              <w:top w:val="nil"/>
              <w:left w:val="nil"/>
              <w:bottom w:val="single" w:sz="4" w:space="0" w:color="808080"/>
              <w:right w:val="single" w:sz="4" w:space="0" w:color="FFFFFF"/>
            </w:tcBorders>
            <w:shd w:val="clear" w:color="auto" w:fill="006A72"/>
            <w:vAlign w:val="center"/>
          </w:tcPr>
          <w:p w14:paraId="6298BDEA" w14:textId="77777777" w:rsidR="000764E4" w:rsidRDefault="00000000">
            <w:pPr>
              <w:spacing w:after="0" w:line="259" w:lineRule="auto"/>
              <w:ind w:left="32" w:firstLine="0"/>
              <w:jc w:val="center"/>
            </w:pPr>
            <w:r>
              <w:rPr>
                <w:b/>
                <w:color w:val="FFFFFF"/>
              </w:rPr>
              <w:t xml:space="preserve">Control Objectives </w:t>
            </w:r>
          </w:p>
        </w:tc>
        <w:tc>
          <w:tcPr>
            <w:tcW w:w="5242" w:type="dxa"/>
            <w:gridSpan w:val="2"/>
            <w:tcBorders>
              <w:top w:val="nil"/>
              <w:left w:val="single" w:sz="4" w:space="0" w:color="FFFFFF"/>
              <w:bottom w:val="single" w:sz="4" w:space="0" w:color="808080"/>
              <w:right w:val="nil"/>
            </w:tcBorders>
            <w:shd w:val="clear" w:color="auto" w:fill="006A72"/>
            <w:vAlign w:val="center"/>
          </w:tcPr>
          <w:p w14:paraId="18BAA9A7" w14:textId="77777777" w:rsidR="000764E4" w:rsidRDefault="00000000">
            <w:pPr>
              <w:spacing w:after="0" w:line="259" w:lineRule="auto"/>
              <w:ind w:left="107" w:firstLine="0"/>
              <w:jc w:val="center"/>
            </w:pPr>
            <w:r>
              <w:rPr>
                <w:b/>
                <w:color w:val="FFFFFF"/>
              </w:rPr>
              <w:t xml:space="preserve">Test Requirements </w:t>
            </w:r>
          </w:p>
        </w:tc>
        <w:tc>
          <w:tcPr>
            <w:tcW w:w="75" w:type="dxa"/>
            <w:tcBorders>
              <w:top w:val="nil"/>
              <w:left w:val="nil"/>
              <w:bottom w:val="single" w:sz="4" w:space="0" w:color="808080"/>
              <w:right w:val="single" w:sz="4" w:space="0" w:color="FFFFFF"/>
            </w:tcBorders>
            <w:shd w:val="clear" w:color="auto" w:fill="006A72"/>
          </w:tcPr>
          <w:p w14:paraId="4C0B37DF" w14:textId="77777777" w:rsidR="000764E4" w:rsidRDefault="000764E4">
            <w:pPr>
              <w:spacing w:after="160" w:line="259" w:lineRule="auto"/>
              <w:ind w:left="0" w:firstLine="0"/>
            </w:pPr>
          </w:p>
        </w:tc>
        <w:tc>
          <w:tcPr>
            <w:tcW w:w="4422" w:type="dxa"/>
            <w:tcBorders>
              <w:top w:val="nil"/>
              <w:left w:val="single" w:sz="4" w:space="0" w:color="FFFFFF"/>
              <w:bottom w:val="single" w:sz="4" w:space="0" w:color="808080"/>
              <w:right w:val="nil"/>
            </w:tcBorders>
            <w:shd w:val="clear" w:color="auto" w:fill="006A72"/>
            <w:vAlign w:val="center"/>
          </w:tcPr>
          <w:p w14:paraId="656B356F" w14:textId="77777777" w:rsidR="000764E4" w:rsidRDefault="00000000">
            <w:pPr>
              <w:spacing w:after="0" w:line="259" w:lineRule="auto"/>
              <w:ind w:left="27" w:firstLine="0"/>
              <w:jc w:val="center"/>
            </w:pPr>
            <w:r>
              <w:rPr>
                <w:b/>
                <w:color w:val="FFFFFF"/>
              </w:rPr>
              <w:t xml:space="preserve">Guidance </w:t>
            </w:r>
          </w:p>
        </w:tc>
      </w:tr>
      <w:tr w:rsidR="000764E4" w14:paraId="29EFD9CD" w14:textId="77777777">
        <w:trPr>
          <w:trHeight w:val="1542"/>
        </w:trPr>
        <w:tc>
          <w:tcPr>
            <w:tcW w:w="3136" w:type="dxa"/>
            <w:vMerge w:val="restart"/>
            <w:tcBorders>
              <w:top w:val="single" w:sz="4" w:space="0" w:color="808080"/>
              <w:left w:val="nil"/>
              <w:bottom w:val="single" w:sz="4" w:space="0" w:color="808080"/>
              <w:right w:val="single" w:sz="4" w:space="0" w:color="808080"/>
            </w:tcBorders>
          </w:tcPr>
          <w:p w14:paraId="2A98223D" w14:textId="77777777" w:rsidR="000764E4" w:rsidRDefault="00000000">
            <w:pPr>
              <w:spacing w:after="396" w:line="265" w:lineRule="auto"/>
              <w:ind w:left="80" w:firstLine="0"/>
            </w:pPr>
            <w:r>
              <w:rPr>
                <w:b/>
                <w:sz w:val="18"/>
              </w:rPr>
              <w:t>2.4</w:t>
            </w:r>
            <w:r>
              <w:rPr>
                <w:sz w:val="18"/>
              </w:rPr>
              <w:t xml:space="preserve"> The privileges and resources requested by the software from its execution environment are limited to those necessary for the operation of the software.</w:t>
            </w:r>
            <w:r>
              <w:rPr>
                <w:b/>
                <w:sz w:val="18"/>
              </w:rPr>
              <w:t xml:space="preserve"> </w:t>
            </w:r>
          </w:p>
          <w:p w14:paraId="29663EAD" w14:textId="77777777" w:rsidR="000764E4" w:rsidRDefault="00000000">
            <w:pPr>
              <w:spacing w:after="2007" w:line="259" w:lineRule="auto"/>
              <w:ind w:left="80" w:firstLine="0"/>
            </w:pPr>
            <w:r>
              <w:rPr>
                <w:b/>
                <w:sz w:val="18"/>
              </w:rPr>
              <w:t xml:space="preserve"> </w:t>
            </w:r>
          </w:p>
          <w:p w14:paraId="527F3562" w14:textId="77777777" w:rsidR="000764E4" w:rsidRDefault="00000000">
            <w:pPr>
              <w:spacing w:after="2513" w:line="259" w:lineRule="auto"/>
              <w:ind w:left="80" w:firstLine="0"/>
            </w:pPr>
            <w:r>
              <w:rPr>
                <w:b/>
                <w:sz w:val="18"/>
              </w:rPr>
              <w:lastRenderedPageBreak/>
              <w:t xml:space="preserve"> </w:t>
            </w:r>
          </w:p>
          <w:p w14:paraId="752FD5D4" w14:textId="77777777" w:rsidR="000764E4" w:rsidRDefault="00000000">
            <w:pPr>
              <w:spacing w:after="0" w:line="259" w:lineRule="auto"/>
              <w:ind w:left="80" w:firstLine="0"/>
            </w:pPr>
            <w:r>
              <w:rPr>
                <w:b/>
                <w:sz w:val="18"/>
              </w:rPr>
              <w:t xml:space="preserve"> </w:t>
            </w:r>
          </w:p>
        </w:tc>
        <w:tc>
          <w:tcPr>
            <w:tcW w:w="5242" w:type="dxa"/>
            <w:gridSpan w:val="2"/>
            <w:tcBorders>
              <w:top w:val="single" w:sz="4" w:space="0" w:color="808080"/>
              <w:left w:val="single" w:sz="4" w:space="0" w:color="808080"/>
              <w:bottom w:val="single" w:sz="4" w:space="0" w:color="808080"/>
              <w:right w:val="nil"/>
            </w:tcBorders>
          </w:tcPr>
          <w:p w14:paraId="472B0F11" w14:textId="77777777" w:rsidR="000764E4" w:rsidRDefault="00000000">
            <w:pPr>
              <w:spacing w:after="0" w:line="259" w:lineRule="auto"/>
              <w:ind w:left="80" w:firstLine="0"/>
            </w:pPr>
            <w:r>
              <w:rPr>
                <w:b/>
                <w:sz w:val="18"/>
              </w:rPr>
              <w:lastRenderedPageBreak/>
              <w:t>2.4.a</w:t>
            </w:r>
            <w:r>
              <w:rPr>
                <w:sz w:val="18"/>
              </w:rPr>
              <w:t xml:space="preserve"> The assessor shall examine evidence to identify the privileges and resources required by the software and to confirm that information is maintained that describes and reasonably justifies all privileges and resources required, including explicit permissions for access to resources, such as cameras, contacts, etc.</w:t>
            </w:r>
            <w:r>
              <w:rPr>
                <w:b/>
                <w:sz w:val="18"/>
              </w:rPr>
              <w:t xml:space="preserve"> </w:t>
            </w:r>
          </w:p>
        </w:tc>
        <w:tc>
          <w:tcPr>
            <w:tcW w:w="75" w:type="dxa"/>
            <w:tcBorders>
              <w:top w:val="single" w:sz="4" w:space="0" w:color="808080"/>
              <w:left w:val="nil"/>
              <w:bottom w:val="single" w:sz="4" w:space="0" w:color="808080"/>
              <w:right w:val="single" w:sz="4" w:space="0" w:color="808080"/>
            </w:tcBorders>
          </w:tcPr>
          <w:p w14:paraId="59EDCC20" w14:textId="77777777" w:rsidR="000764E4" w:rsidRDefault="000764E4">
            <w:pPr>
              <w:spacing w:after="160" w:line="259" w:lineRule="auto"/>
              <w:ind w:left="0" w:firstLine="0"/>
            </w:pPr>
          </w:p>
        </w:tc>
        <w:tc>
          <w:tcPr>
            <w:tcW w:w="4422" w:type="dxa"/>
            <w:vMerge w:val="restart"/>
            <w:tcBorders>
              <w:top w:val="single" w:sz="4" w:space="0" w:color="808080"/>
              <w:left w:val="single" w:sz="4" w:space="0" w:color="808080"/>
              <w:bottom w:val="single" w:sz="4" w:space="0" w:color="808080"/>
              <w:right w:val="nil"/>
            </w:tcBorders>
          </w:tcPr>
          <w:p w14:paraId="12BCD65F" w14:textId="77777777" w:rsidR="000764E4" w:rsidRDefault="00000000">
            <w:pPr>
              <w:spacing w:after="121" w:line="265" w:lineRule="auto"/>
              <w:ind w:left="80" w:firstLine="0"/>
            </w:pPr>
            <w:r>
              <w:rPr>
                <w:sz w:val="18"/>
              </w:rPr>
              <w:t xml:space="preserve">In many attacks on software or underlying systems, the software is often used to execute functions on the underlying operating systems or to abuse accessible external resources. When the software requires excessive permissions, such permissions may be exploited by a malicious user. </w:t>
            </w:r>
          </w:p>
          <w:p w14:paraId="7178BFD1" w14:textId="77777777" w:rsidR="000764E4" w:rsidRDefault="00000000">
            <w:pPr>
              <w:spacing w:after="103" w:line="264" w:lineRule="auto"/>
              <w:ind w:left="80" w:firstLine="0"/>
            </w:pPr>
            <w:r>
              <w:rPr>
                <w:sz w:val="18"/>
              </w:rPr>
              <w:t xml:space="preserve">To minimize the software’s attack surface, the software should only request and be granted the minimum required privileges for its intended operation. For example, system service accounts that the software uses to operate, or accounts used by the software to access underlying components such as a database or invoke web-services calls should not require permissions that exceed the minimum necessary for the software to perform its operations. </w:t>
            </w:r>
          </w:p>
          <w:p w14:paraId="4063B5CE" w14:textId="77777777" w:rsidR="000764E4" w:rsidRDefault="00000000">
            <w:pPr>
              <w:spacing w:after="3" w:line="264" w:lineRule="auto"/>
              <w:ind w:left="80" w:right="30" w:firstLine="0"/>
            </w:pPr>
            <w:r>
              <w:rPr>
                <w:sz w:val="18"/>
              </w:rPr>
              <w:t xml:space="preserve">The same concept applies to resources used by the software. The software should be granted access to only the minimum required resources for its expected operation. For example, mobile applications that do not require access to the camera or photographs should not request such access unless they are a necessary part of the </w:t>
            </w:r>
            <w:r>
              <w:rPr>
                <w:sz w:val="18"/>
              </w:rPr>
              <w:lastRenderedPageBreak/>
              <w:t xml:space="preserve">software architecture. Similarly, software should not have access to sensitive files (for example, </w:t>
            </w:r>
          </w:p>
          <w:p w14:paraId="4C42637F" w14:textId="77777777" w:rsidR="000764E4" w:rsidRDefault="00000000">
            <w:pPr>
              <w:spacing w:after="0" w:line="259" w:lineRule="auto"/>
              <w:ind w:left="80" w:firstLine="0"/>
            </w:pPr>
            <w:r>
              <w:rPr>
                <w:sz w:val="18"/>
              </w:rPr>
              <w:t>/</w:t>
            </w:r>
            <w:proofErr w:type="spellStart"/>
            <w:r>
              <w:rPr>
                <w:sz w:val="18"/>
              </w:rPr>
              <w:t>etc</w:t>
            </w:r>
            <w:proofErr w:type="spellEnd"/>
            <w:r>
              <w:rPr>
                <w:sz w:val="18"/>
              </w:rPr>
              <w:t xml:space="preserve">/passwd) unless there is a legitimate need for the software to access those files. </w:t>
            </w:r>
          </w:p>
        </w:tc>
      </w:tr>
      <w:tr w:rsidR="000764E4" w14:paraId="64104C6B" w14:textId="77777777">
        <w:trPr>
          <w:trHeight w:val="2231"/>
        </w:trPr>
        <w:tc>
          <w:tcPr>
            <w:tcW w:w="0" w:type="auto"/>
            <w:vMerge/>
            <w:tcBorders>
              <w:top w:val="nil"/>
              <w:left w:val="nil"/>
              <w:bottom w:val="nil"/>
              <w:right w:val="single" w:sz="4" w:space="0" w:color="808080"/>
            </w:tcBorders>
          </w:tcPr>
          <w:p w14:paraId="71835F11" w14:textId="77777777" w:rsidR="000764E4" w:rsidRDefault="000764E4">
            <w:pPr>
              <w:spacing w:after="160" w:line="259" w:lineRule="auto"/>
              <w:ind w:left="0" w:firstLine="0"/>
            </w:pPr>
          </w:p>
        </w:tc>
        <w:tc>
          <w:tcPr>
            <w:tcW w:w="5242" w:type="dxa"/>
            <w:gridSpan w:val="2"/>
            <w:tcBorders>
              <w:top w:val="single" w:sz="4" w:space="0" w:color="808080"/>
              <w:left w:val="single" w:sz="4" w:space="0" w:color="808080"/>
              <w:bottom w:val="single" w:sz="4" w:space="0" w:color="808080"/>
              <w:right w:val="nil"/>
            </w:tcBorders>
          </w:tcPr>
          <w:p w14:paraId="57E307F6" w14:textId="77777777" w:rsidR="000764E4" w:rsidRDefault="00000000">
            <w:pPr>
              <w:spacing w:after="0" w:line="259" w:lineRule="auto"/>
              <w:ind w:left="80" w:firstLine="0"/>
            </w:pPr>
            <w:r>
              <w:rPr>
                <w:b/>
                <w:sz w:val="18"/>
              </w:rPr>
              <w:t>2.4.b</w:t>
            </w:r>
            <w:r>
              <w:rPr>
                <w:sz w:val="18"/>
              </w:rPr>
              <w:t xml:space="preserve"> Where limiting access is not possible due to the architecture of the solution or the execution environment in which the software is executed</w:t>
            </w:r>
            <w:r>
              <w:rPr>
                <w:rFonts w:ascii="Segoe UI Symbol" w:eastAsia="Segoe UI Symbol" w:hAnsi="Segoe UI Symbol" w:cs="Segoe UI Symbol"/>
                <w:sz w:val="18"/>
              </w:rPr>
              <w:t xml:space="preserve"> </w:t>
            </w:r>
            <w:r>
              <w:rPr>
                <w:sz w:val="18"/>
              </w:rPr>
              <w:t>the assessor shall examine evidence to identify all mechanisms implemented by the software to prevent unauthorized access, exposure, or modification of critical assets, and to confirm that guidance on properly implementing and configuring these mechanisms is provided to stakeholders in accordance with Control Objective 12.1.</w:t>
            </w:r>
            <w:r>
              <w:rPr>
                <w:b/>
                <w:sz w:val="18"/>
              </w:rPr>
              <w:t xml:space="preserve"> </w:t>
            </w:r>
          </w:p>
        </w:tc>
        <w:tc>
          <w:tcPr>
            <w:tcW w:w="75" w:type="dxa"/>
            <w:tcBorders>
              <w:top w:val="single" w:sz="4" w:space="0" w:color="808080"/>
              <w:left w:val="nil"/>
              <w:bottom w:val="single" w:sz="4" w:space="0" w:color="808080"/>
              <w:right w:val="single" w:sz="4" w:space="0" w:color="808080"/>
            </w:tcBorders>
          </w:tcPr>
          <w:p w14:paraId="3BB53AB7"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329A49DC" w14:textId="77777777" w:rsidR="000764E4" w:rsidRDefault="000764E4">
            <w:pPr>
              <w:spacing w:after="160" w:line="259" w:lineRule="auto"/>
              <w:ind w:left="0" w:firstLine="0"/>
            </w:pPr>
          </w:p>
        </w:tc>
      </w:tr>
      <w:tr w:rsidR="000764E4" w14:paraId="749D6A84" w14:textId="77777777">
        <w:trPr>
          <w:trHeight w:val="2011"/>
        </w:trPr>
        <w:tc>
          <w:tcPr>
            <w:tcW w:w="0" w:type="auto"/>
            <w:vMerge/>
            <w:tcBorders>
              <w:top w:val="nil"/>
              <w:left w:val="nil"/>
              <w:bottom w:val="nil"/>
              <w:right w:val="single" w:sz="4" w:space="0" w:color="808080"/>
            </w:tcBorders>
          </w:tcPr>
          <w:p w14:paraId="60509A5B" w14:textId="77777777" w:rsidR="000764E4" w:rsidRDefault="000764E4">
            <w:pPr>
              <w:spacing w:after="160" w:line="259" w:lineRule="auto"/>
              <w:ind w:left="0" w:firstLine="0"/>
            </w:pPr>
          </w:p>
        </w:tc>
        <w:tc>
          <w:tcPr>
            <w:tcW w:w="5242" w:type="dxa"/>
            <w:gridSpan w:val="2"/>
            <w:tcBorders>
              <w:top w:val="single" w:sz="4" w:space="0" w:color="808080"/>
              <w:left w:val="single" w:sz="4" w:space="0" w:color="808080"/>
              <w:bottom w:val="nil"/>
              <w:right w:val="nil"/>
            </w:tcBorders>
          </w:tcPr>
          <w:p w14:paraId="0F3E8E12" w14:textId="77777777" w:rsidR="000764E4" w:rsidRDefault="00000000">
            <w:pPr>
              <w:spacing w:after="0" w:line="259" w:lineRule="auto"/>
              <w:ind w:left="80" w:firstLine="0"/>
            </w:pPr>
            <w:r>
              <w:rPr>
                <w:b/>
                <w:sz w:val="18"/>
              </w:rPr>
              <w:t xml:space="preserve">2.4.c </w:t>
            </w:r>
            <w:r>
              <w:rPr>
                <w:sz w:val="18"/>
              </w:rPr>
              <w:t xml:space="preserve">The assessor shall test the software to confirm that access permissions and privileges are assigned according to the evidence examined in Test Requirement 2.4.a. The assessor shall, where possible, use suitable tools for the platform on which the software is installed to review the permissions and privileges of the software itself, as well as the permissions and privileges of any resources, files, or additional elements generated or loaded by the software during use. </w:t>
            </w:r>
          </w:p>
        </w:tc>
        <w:tc>
          <w:tcPr>
            <w:tcW w:w="75" w:type="dxa"/>
            <w:vMerge w:val="restart"/>
            <w:tcBorders>
              <w:top w:val="single" w:sz="4" w:space="0" w:color="808080"/>
              <w:left w:val="nil"/>
              <w:bottom w:val="single" w:sz="4" w:space="0" w:color="808080"/>
              <w:right w:val="single" w:sz="4" w:space="0" w:color="808080"/>
            </w:tcBorders>
          </w:tcPr>
          <w:p w14:paraId="6DDD096D"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53BF7FFA" w14:textId="77777777" w:rsidR="000764E4" w:rsidRDefault="000764E4">
            <w:pPr>
              <w:spacing w:after="160" w:line="259" w:lineRule="auto"/>
              <w:ind w:left="0" w:firstLine="0"/>
            </w:pPr>
          </w:p>
        </w:tc>
      </w:tr>
      <w:tr w:rsidR="000764E4" w14:paraId="181610E9" w14:textId="77777777">
        <w:trPr>
          <w:trHeight w:val="704"/>
        </w:trPr>
        <w:tc>
          <w:tcPr>
            <w:tcW w:w="0" w:type="auto"/>
            <w:vMerge/>
            <w:tcBorders>
              <w:top w:val="nil"/>
              <w:left w:val="nil"/>
              <w:bottom w:val="nil"/>
              <w:right w:val="single" w:sz="4" w:space="0" w:color="808080"/>
            </w:tcBorders>
          </w:tcPr>
          <w:p w14:paraId="560C3BD8" w14:textId="77777777" w:rsidR="000764E4" w:rsidRDefault="000764E4">
            <w:pPr>
              <w:spacing w:after="160" w:line="259" w:lineRule="auto"/>
              <w:ind w:left="0" w:firstLine="0"/>
            </w:pPr>
          </w:p>
        </w:tc>
        <w:tc>
          <w:tcPr>
            <w:tcW w:w="80" w:type="dxa"/>
            <w:tcBorders>
              <w:top w:val="nil"/>
              <w:left w:val="single" w:sz="4" w:space="0" w:color="808080"/>
              <w:bottom w:val="single" w:sz="4" w:space="0" w:color="808080"/>
              <w:right w:val="nil"/>
            </w:tcBorders>
          </w:tcPr>
          <w:p w14:paraId="2E60AAE8" w14:textId="77777777" w:rsidR="000764E4" w:rsidRDefault="000764E4">
            <w:pPr>
              <w:spacing w:after="160" w:line="259" w:lineRule="auto"/>
              <w:ind w:left="0" w:firstLine="0"/>
            </w:pPr>
          </w:p>
        </w:tc>
        <w:tc>
          <w:tcPr>
            <w:tcW w:w="5162" w:type="dxa"/>
            <w:tcBorders>
              <w:top w:val="nil"/>
              <w:left w:val="nil"/>
              <w:bottom w:val="single" w:sz="4" w:space="0" w:color="808080"/>
              <w:right w:val="nil"/>
            </w:tcBorders>
            <w:shd w:val="clear" w:color="auto" w:fill="E2E7E6"/>
          </w:tcPr>
          <w:p w14:paraId="4D894D2A" w14:textId="77777777" w:rsidR="000764E4" w:rsidRDefault="00000000">
            <w:pPr>
              <w:spacing w:after="0" w:line="259" w:lineRule="auto"/>
              <w:ind w:left="0" w:firstLine="0"/>
            </w:pPr>
            <w:r>
              <w:rPr>
                <w:b/>
                <w:i/>
                <w:sz w:val="18"/>
              </w:rPr>
              <w:t>Note:</w:t>
            </w:r>
            <w:r>
              <w:rPr>
                <w:i/>
                <w:sz w:val="18"/>
              </w:rPr>
              <w:t xml:space="preserve"> Where the above testing is not possible, the assessor shall justify why this is the case and that the testing that has been performed is sufficient. </w:t>
            </w:r>
            <w:r>
              <w:rPr>
                <w:b/>
                <w:i/>
                <w:sz w:val="18"/>
              </w:rPr>
              <w:t xml:space="preserve"> </w:t>
            </w:r>
          </w:p>
        </w:tc>
        <w:tc>
          <w:tcPr>
            <w:tcW w:w="0" w:type="auto"/>
            <w:vMerge/>
            <w:tcBorders>
              <w:top w:val="nil"/>
              <w:left w:val="nil"/>
              <w:bottom w:val="single" w:sz="4" w:space="0" w:color="808080"/>
              <w:right w:val="single" w:sz="4" w:space="0" w:color="808080"/>
            </w:tcBorders>
          </w:tcPr>
          <w:p w14:paraId="276217A8"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793241DF" w14:textId="77777777" w:rsidR="000764E4" w:rsidRDefault="000764E4">
            <w:pPr>
              <w:spacing w:after="160" w:line="259" w:lineRule="auto"/>
              <w:ind w:left="0" w:firstLine="0"/>
            </w:pPr>
          </w:p>
        </w:tc>
      </w:tr>
      <w:tr w:rsidR="000764E4" w14:paraId="39231C71" w14:textId="77777777">
        <w:trPr>
          <w:trHeight w:val="1787"/>
        </w:trPr>
        <w:tc>
          <w:tcPr>
            <w:tcW w:w="0" w:type="auto"/>
            <w:vMerge/>
            <w:tcBorders>
              <w:top w:val="nil"/>
              <w:left w:val="nil"/>
              <w:bottom w:val="single" w:sz="4" w:space="0" w:color="808080"/>
              <w:right w:val="single" w:sz="4" w:space="0" w:color="808080"/>
            </w:tcBorders>
          </w:tcPr>
          <w:p w14:paraId="219368BA" w14:textId="77777777" w:rsidR="000764E4" w:rsidRDefault="000764E4">
            <w:pPr>
              <w:spacing w:after="160" w:line="259" w:lineRule="auto"/>
              <w:ind w:left="0" w:firstLine="0"/>
            </w:pPr>
          </w:p>
        </w:tc>
        <w:tc>
          <w:tcPr>
            <w:tcW w:w="5242" w:type="dxa"/>
            <w:gridSpan w:val="2"/>
            <w:tcBorders>
              <w:top w:val="single" w:sz="4" w:space="0" w:color="808080"/>
              <w:left w:val="single" w:sz="4" w:space="0" w:color="808080"/>
              <w:bottom w:val="single" w:sz="4" w:space="0" w:color="808080"/>
              <w:right w:val="nil"/>
            </w:tcBorders>
          </w:tcPr>
          <w:p w14:paraId="2F25763F" w14:textId="77777777" w:rsidR="000764E4" w:rsidRDefault="00000000">
            <w:pPr>
              <w:spacing w:after="0" w:line="259" w:lineRule="auto"/>
              <w:ind w:left="80" w:firstLine="0"/>
            </w:pPr>
            <w:r>
              <w:rPr>
                <w:b/>
                <w:sz w:val="18"/>
              </w:rPr>
              <w:t xml:space="preserve">2.4.d </w:t>
            </w:r>
            <w:r>
              <w:rPr>
                <w:sz w:val="18"/>
              </w:rPr>
              <w:t>Where the software execution environment provides legacy features for use by older versions of the software, the assessor shall examine evidence and test the software to confirm that these are not used, and that only recent and secured functionality is implemented. For example, software should “target” the latest versions of APIs provided by the environment on which they run, where available.</w:t>
            </w:r>
            <w:r>
              <w:rPr>
                <w:b/>
                <w:sz w:val="18"/>
              </w:rPr>
              <w:t xml:space="preserve"> </w:t>
            </w:r>
          </w:p>
        </w:tc>
        <w:tc>
          <w:tcPr>
            <w:tcW w:w="75" w:type="dxa"/>
            <w:tcBorders>
              <w:top w:val="single" w:sz="4" w:space="0" w:color="808080"/>
              <w:left w:val="nil"/>
              <w:bottom w:val="single" w:sz="4" w:space="0" w:color="808080"/>
              <w:right w:val="single" w:sz="4" w:space="0" w:color="808080"/>
            </w:tcBorders>
          </w:tcPr>
          <w:p w14:paraId="4B361E16"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762D0B9A" w14:textId="77777777" w:rsidR="000764E4" w:rsidRDefault="000764E4">
            <w:pPr>
              <w:spacing w:after="160" w:line="259" w:lineRule="auto"/>
              <w:ind w:left="0" w:firstLine="0"/>
            </w:pPr>
          </w:p>
        </w:tc>
      </w:tr>
    </w:tbl>
    <w:p w14:paraId="1306DA85" w14:textId="77777777" w:rsidR="000764E4" w:rsidRDefault="000764E4">
      <w:pPr>
        <w:spacing w:after="0" w:line="259" w:lineRule="auto"/>
        <w:ind w:left="-1441" w:right="81" w:firstLine="0"/>
      </w:pPr>
    </w:p>
    <w:tbl>
      <w:tblPr>
        <w:tblStyle w:val="TableGrid"/>
        <w:tblW w:w="12874" w:type="dxa"/>
        <w:tblInd w:w="0" w:type="dxa"/>
        <w:tblCellMar>
          <w:top w:w="52" w:type="dxa"/>
          <w:left w:w="110" w:type="dxa"/>
          <w:bottom w:w="0" w:type="dxa"/>
          <w:right w:w="62" w:type="dxa"/>
        </w:tblCellMar>
        <w:tblLook w:val="04A0" w:firstRow="1" w:lastRow="0" w:firstColumn="1" w:lastColumn="0" w:noHBand="0" w:noVBand="1"/>
      </w:tblPr>
      <w:tblGrid>
        <w:gridCol w:w="3135"/>
        <w:gridCol w:w="5317"/>
        <w:gridCol w:w="4422"/>
      </w:tblGrid>
      <w:tr w:rsidR="000764E4" w14:paraId="46E1D6F4" w14:textId="77777777">
        <w:trPr>
          <w:trHeight w:val="494"/>
        </w:trPr>
        <w:tc>
          <w:tcPr>
            <w:tcW w:w="3136" w:type="dxa"/>
            <w:tcBorders>
              <w:top w:val="nil"/>
              <w:left w:val="nil"/>
              <w:bottom w:val="single" w:sz="4" w:space="0" w:color="808080"/>
              <w:right w:val="single" w:sz="4" w:space="0" w:color="FFFFFF"/>
            </w:tcBorders>
            <w:shd w:val="clear" w:color="auto" w:fill="006A72"/>
            <w:vAlign w:val="center"/>
          </w:tcPr>
          <w:p w14:paraId="08F9CE07" w14:textId="77777777" w:rsidR="000764E4" w:rsidRDefault="00000000">
            <w:pPr>
              <w:spacing w:after="0" w:line="259" w:lineRule="auto"/>
              <w:ind w:left="0" w:right="47" w:firstLine="0"/>
              <w:jc w:val="center"/>
            </w:pPr>
            <w:r>
              <w:rPr>
                <w:b/>
                <w:color w:val="FFFFFF"/>
              </w:rPr>
              <w:t xml:space="preserve">Control Objectives </w:t>
            </w:r>
          </w:p>
        </w:tc>
        <w:tc>
          <w:tcPr>
            <w:tcW w:w="5317" w:type="dxa"/>
            <w:tcBorders>
              <w:top w:val="nil"/>
              <w:left w:val="single" w:sz="4" w:space="0" w:color="FFFFFF"/>
              <w:bottom w:val="single" w:sz="4" w:space="0" w:color="808080"/>
              <w:right w:val="single" w:sz="4" w:space="0" w:color="FFFFFF"/>
            </w:tcBorders>
            <w:shd w:val="clear" w:color="auto" w:fill="006A72"/>
            <w:vAlign w:val="center"/>
          </w:tcPr>
          <w:p w14:paraId="72618E60" w14:textId="77777777" w:rsidR="000764E4" w:rsidRDefault="00000000">
            <w:pPr>
              <w:spacing w:after="0" w:line="259" w:lineRule="auto"/>
              <w:ind w:left="0" w:right="48" w:firstLine="0"/>
              <w:jc w:val="center"/>
            </w:pPr>
            <w:r>
              <w:rPr>
                <w:b/>
                <w:color w:val="FFFFFF"/>
              </w:rPr>
              <w:t xml:space="preserve">Test Requirements </w:t>
            </w:r>
          </w:p>
        </w:tc>
        <w:tc>
          <w:tcPr>
            <w:tcW w:w="4422" w:type="dxa"/>
            <w:tcBorders>
              <w:top w:val="nil"/>
              <w:left w:val="single" w:sz="4" w:space="0" w:color="FFFFFF"/>
              <w:bottom w:val="single" w:sz="4" w:space="0" w:color="808080"/>
              <w:right w:val="nil"/>
            </w:tcBorders>
            <w:shd w:val="clear" w:color="auto" w:fill="006A72"/>
            <w:vAlign w:val="center"/>
          </w:tcPr>
          <w:p w14:paraId="239FDCAE" w14:textId="77777777" w:rsidR="000764E4" w:rsidRDefault="00000000">
            <w:pPr>
              <w:spacing w:after="0" w:line="259" w:lineRule="auto"/>
              <w:ind w:left="0" w:right="52" w:firstLine="0"/>
              <w:jc w:val="center"/>
            </w:pPr>
            <w:r>
              <w:rPr>
                <w:b/>
                <w:color w:val="FFFFFF"/>
              </w:rPr>
              <w:t xml:space="preserve">Guidance </w:t>
            </w:r>
          </w:p>
        </w:tc>
      </w:tr>
      <w:tr w:rsidR="000764E4" w14:paraId="6F931B42" w14:textId="77777777">
        <w:trPr>
          <w:trHeight w:val="1087"/>
        </w:trPr>
        <w:tc>
          <w:tcPr>
            <w:tcW w:w="3136" w:type="dxa"/>
            <w:vMerge w:val="restart"/>
            <w:tcBorders>
              <w:top w:val="single" w:sz="4" w:space="0" w:color="808080"/>
              <w:left w:val="nil"/>
              <w:bottom w:val="single" w:sz="4" w:space="0" w:color="808080"/>
              <w:right w:val="single" w:sz="4" w:space="0" w:color="808080"/>
            </w:tcBorders>
          </w:tcPr>
          <w:p w14:paraId="61001D04" w14:textId="77777777" w:rsidR="000764E4" w:rsidRDefault="00000000">
            <w:pPr>
              <w:spacing w:after="172" w:line="265" w:lineRule="auto"/>
              <w:ind w:left="0" w:right="44" w:firstLine="0"/>
            </w:pPr>
            <w:r>
              <w:rPr>
                <w:b/>
                <w:sz w:val="18"/>
              </w:rPr>
              <w:t xml:space="preserve">2.5 </w:t>
            </w:r>
            <w:r>
              <w:rPr>
                <w:sz w:val="18"/>
              </w:rPr>
              <w:t>Default privileges for built-in accounts are limited to those necessary for their intended purpose and function.</w:t>
            </w:r>
            <w:r>
              <w:rPr>
                <w:b/>
                <w:sz w:val="18"/>
              </w:rPr>
              <w:t xml:space="preserve"> </w:t>
            </w:r>
          </w:p>
          <w:p w14:paraId="5C65FC24" w14:textId="77777777" w:rsidR="000764E4" w:rsidRDefault="00000000">
            <w:pPr>
              <w:spacing w:after="857" w:line="259" w:lineRule="auto"/>
              <w:ind w:left="0" w:firstLine="0"/>
            </w:pPr>
            <w:r>
              <w:rPr>
                <w:b/>
                <w:sz w:val="18"/>
              </w:rPr>
              <w:t xml:space="preserve"> </w:t>
            </w:r>
          </w:p>
          <w:p w14:paraId="4F86DB2D" w14:textId="77777777" w:rsidR="000764E4" w:rsidRDefault="00000000">
            <w:pPr>
              <w:spacing w:after="0" w:line="259" w:lineRule="auto"/>
              <w:ind w:left="0" w:firstLine="0"/>
            </w:pPr>
            <w:r>
              <w:rPr>
                <w:b/>
                <w:sz w:val="18"/>
              </w:rPr>
              <w:lastRenderedPageBreak/>
              <w:t xml:space="preserve"> </w:t>
            </w:r>
          </w:p>
        </w:tc>
        <w:tc>
          <w:tcPr>
            <w:tcW w:w="5317" w:type="dxa"/>
            <w:tcBorders>
              <w:top w:val="single" w:sz="4" w:space="0" w:color="808080"/>
              <w:left w:val="single" w:sz="4" w:space="0" w:color="808080"/>
              <w:bottom w:val="single" w:sz="4" w:space="0" w:color="808080"/>
              <w:right w:val="single" w:sz="4" w:space="0" w:color="808080"/>
            </w:tcBorders>
          </w:tcPr>
          <w:p w14:paraId="03932EFC" w14:textId="77777777" w:rsidR="000764E4" w:rsidRDefault="00000000">
            <w:pPr>
              <w:spacing w:after="0" w:line="259" w:lineRule="auto"/>
              <w:ind w:left="0" w:firstLine="0"/>
            </w:pPr>
            <w:r>
              <w:rPr>
                <w:b/>
                <w:sz w:val="18"/>
              </w:rPr>
              <w:lastRenderedPageBreak/>
              <w:t xml:space="preserve">2.5.a </w:t>
            </w:r>
            <w:r>
              <w:rPr>
                <w:sz w:val="18"/>
              </w:rPr>
              <w:t>The assessor shall examine the evidence to identify all default accounts provided by the software and to confirm that the privileges assigned to these accounts are justified and reasonable.</w:t>
            </w:r>
            <w:r>
              <w:rPr>
                <w:b/>
                <w:sz w:val="18"/>
              </w:rPr>
              <w:t xml:space="preserve"> </w:t>
            </w:r>
          </w:p>
        </w:tc>
        <w:tc>
          <w:tcPr>
            <w:tcW w:w="4422" w:type="dxa"/>
            <w:vMerge w:val="restart"/>
            <w:tcBorders>
              <w:top w:val="single" w:sz="4" w:space="0" w:color="808080"/>
              <w:left w:val="single" w:sz="4" w:space="0" w:color="808080"/>
              <w:bottom w:val="single" w:sz="4" w:space="0" w:color="808080"/>
              <w:right w:val="nil"/>
            </w:tcBorders>
            <w:vAlign w:val="center"/>
          </w:tcPr>
          <w:p w14:paraId="407E20A9" w14:textId="77777777" w:rsidR="000764E4" w:rsidRDefault="00000000">
            <w:pPr>
              <w:spacing w:after="97" w:line="265" w:lineRule="auto"/>
              <w:ind w:left="0" w:right="18" w:firstLine="0"/>
            </w:pPr>
            <w:r>
              <w:rPr>
                <w:sz w:val="18"/>
              </w:rPr>
              <w:t xml:space="preserve">In support of the principle of “least privilege,” built-in accounts should only have the privileges required for the intended function of the account, including access to sensitive data and resources as well as the ability to execute sensitive functions. For example, a built-in administrator account may require the ability to configure the software and associated user accounts, but not the ability to access areas containing sensitive data. </w:t>
            </w:r>
          </w:p>
          <w:p w14:paraId="41B7C631" w14:textId="77777777" w:rsidR="000764E4" w:rsidRDefault="00000000">
            <w:pPr>
              <w:spacing w:after="102" w:line="264" w:lineRule="auto"/>
              <w:ind w:left="0" w:firstLine="0"/>
            </w:pPr>
            <w:r>
              <w:rPr>
                <w:sz w:val="18"/>
              </w:rPr>
              <w:lastRenderedPageBreak/>
              <w:t xml:space="preserve">Applying the principle of least privilege to user accounts helps prevent users without sufficient knowledge about the software from incorrectly or accidentally changing the software configuration or its security settings. Enforcing least privilege also helps to minimize the effects of unauthorized access to software user accounts. </w:t>
            </w:r>
          </w:p>
          <w:p w14:paraId="423B14A0" w14:textId="77777777" w:rsidR="000764E4" w:rsidRDefault="00000000">
            <w:pPr>
              <w:spacing w:after="0" w:line="259" w:lineRule="auto"/>
              <w:ind w:left="0" w:firstLine="0"/>
            </w:pPr>
            <w:r>
              <w:rPr>
                <w:sz w:val="18"/>
              </w:rPr>
              <w:t>To limit access to sensitive data, functions, and resources to only those accounts that require such access, the level of privilege and access required should be defined and documented for each built-in account in an access matrix</w:t>
            </w:r>
            <w:r>
              <w:rPr>
                <w:rFonts w:ascii="Segoe UI Symbol" w:eastAsia="Segoe UI Symbol" w:hAnsi="Segoe UI Symbol" w:cs="Segoe UI Symbol"/>
                <w:sz w:val="18"/>
              </w:rPr>
              <w:t xml:space="preserve"> </w:t>
            </w:r>
            <w:r>
              <w:rPr>
                <w:sz w:val="18"/>
              </w:rPr>
              <w:t xml:space="preserve">such that its assigned functions may be performed, but no additional or unnecessary access or privileges are granted. </w:t>
            </w:r>
          </w:p>
        </w:tc>
      </w:tr>
      <w:tr w:rsidR="000764E4" w14:paraId="08A3F83E" w14:textId="77777777">
        <w:trPr>
          <w:trHeight w:val="1080"/>
        </w:trPr>
        <w:tc>
          <w:tcPr>
            <w:tcW w:w="0" w:type="auto"/>
            <w:vMerge/>
            <w:tcBorders>
              <w:top w:val="nil"/>
              <w:left w:val="nil"/>
              <w:bottom w:val="nil"/>
              <w:right w:val="single" w:sz="4" w:space="0" w:color="808080"/>
            </w:tcBorders>
          </w:tcPr>
          <w:p w14:paraId="7989AAB5"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3166EC26" w14:textId="77777777" w:rsidR="000764E4" w:rsidRDefault="00000000">
            <w:pPr>
              <w:spacing w:after="0" w:line="259" w:lineRule="auto"/>
              <w:ind w:left="0" w:right="34" w:firstLine="0"/>
            </w:pPr>
            <w:r>
              <w:rPr>
                <w:b/>
                <w:sz w:val="18"/>
              </w:rPr>
              <w:t xml:space="preserve">2.5.b </w:t>
            </w:r>
            <w:r>
              <w:rPr>
                <w:sz w:val="18"/>
              </w:rPr>
              <w:t>The assessor shall test the software to confirm that all default accounts provided or used by the software are supported by the evidence examined in Test Requirement 2.5.a.</w:t>
            </w:r>
            <w:r>
              <w:rPr>
                <w:b/>
                <w:sz w:val="18"/>
              </w:rPr>
              <w:t xml:space="preserve"> </w:t>
            </w:r>
          </w:p>
        </w:tc>
        <w:tc>
          <w:tcPr>
            <w:tcW w:w="0" w:type="auto"/>
            <w:vMerge/>
            <w:tcBorders>
              <w:top w:val="nil"/>
              <w:left w:val="single" w:sz="4" w:space="0" w:color="808080"/>
              <w:bottom w:val="nil"/>
              <w:right w:val="nil"/>
            </w:tcBorders>
          </w:tcPr>
          <w:p w14:paraId="547E3429" w14:textId="77777777" w:rsidR="000764E4" w:rsidRDefault="000764E4">
            <w:pPr>
              <w:spacing w:after="160" w:line="259" w:lineRule="auto"/>
              <w:ind w:left="0" w:firstLine="0"/>
            </w:pPr>
          </w:p>
        </w:tc>
      </w:tr>
      <w:tr w:rsidR="000764E4" w14:paraId="622B8115" w14:textId="77777777">
        <w:trPr>
          <w:trHeight w:val="3461"/>
        </w:trPr>
        <w:tc>
          <w:tcPr>
            <w:tcW w:w="0" w:type="auto"/>
            <w:vMerge/>
            <w:tcBorders>
              <w:top w:val="nil"/>
              <w:left w:val="nil"/>
              <w:bottom w:val="single" w:sz="4" w:space="0" w:color="808080"/>
              <w:right w:val="single" w:sz="4" w:space="0" w:color="808080"/>
            </w:tcBorders>
          </w:tcPr>
          <w:p w14:paraId="157712DB"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141B151B" w14:textId="77777777" w:rsidR="000764E4" w:rsidRDefault="00000000">
            <w:pPr>
              <w:spacing w:after="0" w:line="259" w:lineRule="auto"/>
              <w:ind w:left="0" w:firstLine="0"/>
            </w:pPr>
            <w:r>
              <w:rPr>
                <w:b/>
                <w:sz w:val="18"/>
              </w:rPr>
              <w:t>2.5.c</w:t>
            </w:r>
            <w:r>
              <w:rPr>
                <w:sz w:val="18"/>
              </w:rPr>
              <w:t xml:space="preserve"> The assessor shall examine evidence and test the software to confirm that exposed interfaces, such as APIs, are protected from attempts by unauthorized users to modify account privileges and elevate user access rights.</w:t>
            </w:r>
            <w:r>
              <w:rPr>
                <w:b/>
                <w:sz w:val="18"/>
              </w:rPr>
              <w:t xml:space="preserve"> </w:t>
            </w:r>
          </w:p>
        </w:tc>
        <w:tc>
          <w:tcPr>
            <w:tcW w:w="0" w:type="auto"/>
            <w:vMerge/>
            <w:tcBorders>
              <w:top w:val="nil"/>
              <w:left w:val="single" w:sz="4" w:space="0" w:color="808080"/>
              <w:bottom w:val="single" w:sz="4" w:space="0" w:color="808080"/>
              <w:right w:val="nil"/>
            </w:tcBorders>
          </w:tcPr>
          <w:p w14:paraId="6E057377" w14:textId="77777777" w:rsidR="000764E4" w:rsidRDefault="000764E4">
            <w:pPr>
              <w:spacing w:after="160" w:line="259" w:lineRule="auto"/>
              <w:ind w:left="0" w:firstLine="0"/>
            </w:pPr>
          </w:p>
        </w:tc>
      </w:tr>
    </w:tbl>
    <w:p w14:paraId="3A03EF5A" w14:textId="77777777" w:rsidR="000764E4" w:rsidRDefault="00000000">
      <w:pPr>
        <w:tabs>
          <w:tab w:val="center" w:pos="1568"/>
          <w:tab w:val="center" w:pos="5794"/>
          <w:tab w:val="center" w:pos="10661"/>
        </w:tabs>
        <w:spacing w:after="159" w:line="259" w:lineRule="auto"/>
        <w:ind w:left="0" w:firstLine="0"/>
      </w:pPr>
      <w:r>
        <w:rPr>
          <w:rFonts w:ascii="Calibri" w:eastAsia="Calibri" w:hAnsi="Calibri" w:cs="Calibri"/>
          <w:sz w:val="22"/>
        </w:rPr>
        <w:tab/>
      </w:r>
      <w:r>
        <w:rPr>
          <w:b/>
          <w:color w:val="FFFFFF"/>
        </w:rPr>
        <w:t xml:space="preserve">Control Objectives </w:t>
      </w:r>
      <w:r>
        <w:rPr>
          <w:b/>
          <w:color w:val="FFFFFF"/>
        </w:rPr>
        <w:tab/>
        <w:t xml:space="preserve">Test Requirements </w:t>
      </w:r>
      <w:r>
        <w:rPr>
          <w:b/>
          <w:color w:val="FFFFFF"/>
        </w:rPr>
        <w:tab/>
        <w:t xml:space="preserve">Guidance </w:t>
      </w:r>
    </w:p>
    <w:p w14:paraId="440218AD" w14:textId="77777777" w:rsidR="000764E4" w:rsidRDefault="00000000">
      <w:pPr>
        <w:spacing w:after="165" w:line="259" w:lineRule="auto"/>
        <w:ind w:left="105" w:right="8103"/>
      </w:pPr>
      <w:r>
        <w:rPr>
          <w:b/>
          <w:sz w:val="18"/>
        </w:rPr>
        <w:t xml:space="preserve">Control Objective 3: Sensitive Data Retention  </w:t>
      </w:r>
    </w:p>
    <w:p w14:paraId="1F797B8B" w14:textId="77777777" w:rsidR="000764E4" w:rsidRDefault="00000000">
      <w:pPr>
        <w:spacing w:after="165" w:line="259" w:lineRule="auto"/>
        <w:ind w:left="105" w:right="8103"/>
      </w:pPr>
      <w:r>
        <w:rPr>
          <w:sz w:val="18"/>
        </w:rPr>
        <w:t>Retention of sensitive data is minimized.</w:t>
      </w:r>
      <w:r>
        <w:rPr>
          <w:b/>
          <w:sz w:val="18"/>
        </w:rPr>
        <w:t xml:space="preserve"> </w:t>
      </w:r>
    </w:p>
    <w:p w14:paraId="12853D0B" w14:textId="77777777" w:rsidR="000764E4" w:rsidRDefault="00000000">
      <w:pPr>
        <w:spacing w:after="5" w:line="266" w:lineRule="auto"/>
        <w:ind w:left="120" w:right="151"/>
      </w:pPr>
      <w:r>
        <w:rPr>
          <w:b/>
          <w:sz w:val="18"/>
        </w:rPr>
        <w:t>3.1</w:t>
      </w:r>
      <w:r>
        <w:rPr>
          <w:sz w:val="18"/>
        </w:rPr>
        <w:t xml:space="preserve"> The software only retains the </w:t>
      </w:r>
      <w:r>
        <w:rPr>
          <w:sz w:val="18"/>
        </w:rPr>
        <w:tab/>
      </w:r>
      <w:r>
        <w:rPr>
          <w:b/>
          <w:sz w:val="18"/>
        </w:rPr>
        <w:t xml:space="preserve">3.1.a </w:t>
      </w:r>
      <w:r>
        <w:rPr>
          <w:sz w:val="18"/>
        </w:rPr>
        <w:t xml:space="preserve">The assessor shall examine evidence to identify the </w:t>
      </w:r>
      <w:r>
        <w:rPr>
          <w:sz w:val="18"/>
        </w:rPr>
        <w:tab/>
        <w:t xml:space="preserve">To prevent the unauthorized disclosure of sensitive </w:t>
      </w:r>
      <w:proofErr w:type="spellStart"/>
      <w:r>
        <w:rPr>
          <w:sz w:val="18"/>
        </w:rPr>
        <w:t>sensitive</w:t>
      </w:r>
      <w:proofErr w:type="spellEnd"/>
      <w:r>
        <w:rPr>
          <w:sz w:val="18"/>
        </w:rPr>
        <w:t xml:space="preserve"> data absolutely necessary </w:t>
      </w:r>
      <w:r>
        <w:rPr>
          <w:sz w:val="18"/>
        </w:rPr>
        <w:tab/>
        <w:t xml:space="preserve">sensitive data that is collected by the software for use beyond </w:t>
      </w:r>
      <w:r>
        <w:rPr>
          <w:sz w:val="18"/>
        </w:rPr>
        <w:tab/>
        <w:t xml:space="preserve">data to unauthorized parties, the software should for the software to provide its </w:t>
      </w:r>
      <w:r>
        <w:rPr>
          <w:sz w:val="18"/>
        </w:rPr>
        <w:tab/>
        <w:t xml:space="preserve">any one transaction, the default time period for which it is </w:t>
      </w:r>
      <w:r>
        <w:rPr>
          <w:sz w:val="18"/>
        </w:rPr>
        <w:tab/>
        <w:t>retain sensitive data only for the duration necessary intended functionality.</w:t>
      </w:r>
      <w:r>
        <w:rPr>
          <w:b/>
          <w:sz w:val="18"/>
        </w:rPr>
        <w:t xml:space="preserve"> </w:t>
      </w:r>
      <w:r>
        <w:rPr>
          <w:b/>
          <w:sz w:val="18"/>
        </w:rPr>
        <w:tab/>
      </w:r>
      <w:r>
        <w:rPr>
          <w:sz w:val="18"/>
        </w:rPr>
        <w:t xml:space="preserve">retained, and whether the retention period is user-configurable, </w:t>
      </w:r>
      <w:r>
        <w:rPr>
          <w:sz w:val="18"/>
        </w:rPr>
        <w:tab/>
        <w:t xml:space="preserve">to perform the specific operation for which sensitive </w:t>
      </w:r>
    </w:p>
    <w:p w14:paraId="1C8395A8" w14:textId="77777777" w:rsidR="000764E4" w:rsidRDefault="00000000">
      <w:pPr>
        <w:spacing w:after="2" w:line="265" w:lineRule="auto"/>
        <w:ind w:left="3116" w:right="228"/>
        <w:jc w:val="right"/>
      </w:pPr>
      <w:r>
        <w:rPr>
          <w:sz w:val="18"/>
        </w:rPr>
        <w:t xml:space="preserve">and to confirm that the purpose for retaining the sensitive data </w:t>
      </w:r>
      <w:r>
        <w:rPr>
          <w:sz w:val="18"/>
        </w:rPr>
        <w:tab/>
      </w:r>
      <w:proofErr w:type="spellStart"/>
      <w:r>
        <w:rPr>
          <w:sz w:val="18"/>
        </w:rPr>
        <w:t>data</w:t>
      </w:r>
      <w:proofErr w:type="spellEnd"/>
      <w:r>
        <w:rPr>
          <w:sz w:val="18"/>
        </w:rPr>
        <w:t xml:space="preserve"> is collected. Retaining sensitive data longer in this manner is justified and reasonable.  </w:t>
      </w:r>
      <w:r>
        <w:rPr>
          <w:sz w:val="18"/>
        </w:rPr>
        <w:tab/>
        <w:t xml:space="preserve">than required presents opportunity for the data to be mishandled, misused, or accidentally disclosed. </w:t>
      </w:r>
    </w:p>
    <w:p w14:paraId="7F110C85" w14:textId="77777777" w:rsidR="000764E4" w:rsidRDefault="00000000">
      <w:pPr>
        <w:spacing w:after="0" w:line="285" w:lineRule="auto"/>
        <w:ind w:left="3241" w:right="892"/>
      </w:pPr>
      <w:r>
        <w:rPr>
          <w:b/>
          <w:i/>
          <w:sz w:val="18"/>
        </w:rPr>
        <w:t>Note:</w:t>
      </w:r>
      <w:r>
        <w:rPr>
          <w:i/>
          <w:sz w:val="18"/>
        </w:rPr>
        <w:t xml:space="preserve"> The assessor should refer to evidence obtained in the testing of Control Objective 1.1 to determine the sensitive data </w:t>
      </w:r>
      <w:r>
        <w:rPr>
          <w:i/>
          <w:sz w:val="18"/>
        </w:rPr>
        <w:tab/>
      </w:r>
      <w:r>
        <w:rPr>
          <w:sz w:val="18"/>
        </w:rPr>
        <w:t xml:space="preserve">This control objective differentiates between </w:t>
      </w:r>
    </w:p>
    <w:p w14:paraId="4C1A36E3" w14:textId="77777777" w:rsidR="000764E4" w:rsidRDefault="00000000">
      <w:pPr>
        <w:tabs>
          <w:tab w:val="center" w:pos="4231"/>
          <w:tab w:val="center" w:pos="10478"/>
        </w:tabs>
        <w:spacing w:after="5" w:line="266" w:lineRule="auto"/>
        <w:ind w:left="0" w:firstLine="0"/>
      </w:pPr>
      <w:r>
        <w:rPr>
          <w:rFonts w:ascii="Calibri" w:eastAsia="Calibri" w:hAnsi="Calibri" w:cs="Calibri"/>
          <w:sz w:val="22"/>
        </w:rPr>
        <w:tab/>
      </w:r>
      <w:r>
        <w:rPr>
          <w:i/>
          <w:sz w:val="18"/>
        </w:rPr>
        <w:t>retained by the software.</w:t>
      </w:r>
      <w:r>
        <w:rPr>
          <w:b/>
          <w:i/>
          <w:sz w:val="18"/>
        </w:rPr>
        <w:t xml:space="preserve"> </w:t>
      </w:r>
      <w:r>
        <w:rPr>
          <w:b/>
          <w:i/>
          <w:sz w:val="18"/>
        </w:rPr>
        <w:tab/>
      </w:r>
      <w:r>
        <w:rPr>
          <w:sz w:val="18"/>
        </w:rPr>
        <w:t xml:space="preserve">transient sensitive data retained temporarily and </w:t>
      </w:r>
    </w:p>
    <w:p w14:paraId="24B883F3" w14:textId="77777777" w:rsidR="000764E4" w:rsidRDefault="00000000">
      <w:pPr>
        <w:spacing w:after="2" w:line="265" w:lineRule="auto"/>
        <w:ind w:left="3116" w:right="372"/>
        <w:jc w:val="right"/>
      </w:pPr>
      <w:r>
        <w:rPr>
          <w:sz w:val="18"/>
        </w:rPr>
        <w:t xml:space="preserve">persistent sensitive data that is retained on a more </w:t>
      </w:r>
    </w:p>
    <w:p w14:paraId="55AAC0D1" w14:textId="77777777" w:rsidR="000764E4" w:rsidRDefault="00000000">
      <w:pPr>
        <w:tabs>
          <w:tab w:val="center" w:pos="5621"/>
          <w:tab w:val="center" w:pos="10517"/>
        </w:tabs>
        <w:spacing w:after="92" w:line="266" w:lineRule="auto"/>
        <w:ind w:left="0" w:firstLine="0"/>
      </w:pPr>
      <w:r>
        <w:rPr>
          <w:b/>
          <w:sz w:val="18"/>
        </w:rPr>
        <w:t xml:space="preserve"> </w:t>
      </w:r>
      <w:r>
        <w:rPr>
          <w:b/>
          <w:sz w:val="18"/>
        </w:rPr>
        <w:tab/>
        <w:t xml:space="preserve">3.1.b </w:t>
      </w:r>
      <w:r>
        <w:rPr>
          <w:sz w:val="18"/>
        </w:rPr>
        <w:t xml:space="preserve">The assessor shall test the software to confirm that all </w:t>
      </w:r>
      <w:r>
        <w:rPr>
          <w:sz w:val="18"/>
        </w:rPr>
        <w:tab/>
        <w:t xml:space="preserve">permanent </w:t>
      </w:r>
      <w:proofErr w:type="gramStart"/>
      <w:r>
        <w:rPr>
          <w:sz w:val="18"/>
        </w:rPr>
        <w:t>basis</w:t>
      </w:r>
      <w:proofErr w:type="gramEnd"/>
      <w:r>
        <w:rPr>
          <w:sz w:val="18"/>
        </w:rPr>
        <w:t xml:space="preserve">. Examples of transient sensitive </w:t>
      </w:r>
    </w:p>
    <w:p w14:paraId="12B3ECF7" w14:textId="77777777" w:rsidR="000764E4" w:rsidRDefault="00000000">
      <w:pPr>
        <w:tabs>
          <w:tab w:val="center" w:pos="5591"/>
          <w:tab w:val="center" w:pos="10557"/>
        </w:tabs>
        <w:spacing w:after="76" w:line="266" w:lineRule="auto"/>
        <w:ind w:left="0" w:firstLine="0"/>
      </w:pPr>
      <w:r>
        <w:rPr>
          <w:rFonts w:ascii="Calibri" w:eastAsia="Calibri" w:hAnsi="Calibri" w:cs="Calibri"/>
          <w:sz w:val="22"/>
        </w:rPr>
        <w:tab/>
      </w:r>
      <w:r>
        <w:rPr>
          <w:sz w:val="18"/>
        </w:rPr>
        <w:t xml:space="preserve">available functions or services designed for the retention of </w:t>
      </w:r>
      <w:r>
        <w:rPr>
          <w:sz w:val="18"/>
        </w:rPr>
        <w:tab/>
        <w:t xml:space="preserve">data include the retention account data in memory </w:t>
      </w:r>
    </w:p>
    <w:p w14:paraId="1B968DCF" w14:textId="77777777" w:rsidR="000764E4" w:rsidRDefault="00000000">
      <w:pPr>
        <w:tabs>
          <w:tab w:val="center" w:pos="5742"/>
          <w:tab w:val="center" w:pos="10637"/>
        </w:tabs>
        <w:spacing w:after="122" w:line="266" w:lineRule="auto"/>
        <w:ind w:left="0" w:firstLine="0"/>
      </w:pPr>
      <w:r>
        <w:rPr>
          <w:rFonts w:ascii="Calibri" w:eastAsia="Calibri" w:hAnsi="Calibri" w:cs="Calibri"/>
          <w:sz w:val="22"/>
        </w:rPr>
        <w:tab/>
      </w:r>
      <w:r>
        <w:rPr>
          <w:sz w:val="18"/>
        </w:rPr>
        <w:t xml:space="preserve">sensitive data are supported by the evidence examined in Test </w:t>
      </w:r>
      <w:r>
        <w:rPr>
          <w:sz w:val="18"/>
        </w:rPr>
        <w:tab/>
        <w:t xml:space="preserve">until payment authorization is received. Examples of </w:t>
      </w:r>
    </w:p>
    <w:p w14:paraId="79CAFC03" w14:textId="77777777" w:rsidR="000764E4" w:rsidRDefault="00000000">
      <w:pPr>
        <w:tabs>
          <w:tab w:val="center" w:pos="4011"/>
          <w:tab w:val="center" w:pos="10412"/>
        </w:tabs>
        <w:spacing w:after="141" w:line="266" w:lineRule="auto"/>
        <w:ind w:left="0" w:firstLine="0"/>
      </w:pPr>
      <w:r>
        <w:rPr>
          <w:rFonts w:ascii="Calibri" w:eastAsia="Calibri" w:hAnsi="Calibri" w:cs="Calibri"/>
          <w:sz w:val="22"/>
        </w:rPr>
        <w:tab/>
      </w:r>
      <w:r>
        <w:rPr>
          <w:sz w:val="18"/>
        </w:rPr>
        <w:t xml:space="preserve">Requirement 3.1.a.  </w:t>
      </w:r>
      <w:r>
        <w:rPr>
          <w:sz w:val="18"/>
        </w:rPr>
        <w:tab/>
        <w:t xml:space="preserve">persistent sensitive data include the storage of </w:t>
      </w:r>
    </w:p>
    <w:p w14:paraId="7B32F9AB" w14:textId="77777777" w:rsidR="000764E4" w:rsidRDefault="00000000">
      <w:pPr>
        <w:spacing w:after="78" w:line="285" w:lineRule="auto"/>
        <w:ind w:left="3241" w:right="368"/>
      </w:pPr>
      <w:r>
        <w:rPr>
          <w:b/>
          <w:i/>
          <w:sz w:val="18"/>
        </w:rPr>
        <w:lastRenderedPageBreak/>
        <w:t>Note:</w:t>
      </w:r>
      <w:r>
        <w:rPr>
          <w:i/>
          <w:sz w:val="18"/>
        </w:rPr>
        <w:t xml:space="preserve"> The assessor should refer to evidence obtained in the </w:t>
      </w:r>
      <w:r>
        <w:rPr>
          <w:i/>
          <w:sz w:val="18"/>
        </w:rPr>
        <w:tab/>
      </w:r>
      <w:r>
        <w:rPr>
          <w:sz w:val="18"/>
        </w:rPr>
        <w:t xml:space="preserve">account data on disk to support recurrent payment </w:t>
      </w:r>
      <w:r>
        <w:rPr>
          <w:i/>
          <w:sz w:val="18"/>
        </w:rPr>
        <w:t xml:space="preserve">testing of Control Objective 1.2 to determine the sensitive </w:t>
      </w:r>
      <w:r>
        <w:rPr>
          <w:i/>
          <w:sz w:val="18"/>
        </w:rPr>
        <w:tab/>
      </w:r>
      <w:r>
        <w:rPr>
          <w:sz w:val="18"/>
        </w:rPr>
        <w:t xml:space="preserve">transactions. </w:t>
      </w:r>
      <w:r>
        <w:rPr>
          <w:i/>
          <w:sz w:val="18"/>
        </w:rPr>
        <w:t>functions and services provided or used by the software.</w:t>
      </w:r>
      <w:r>
        <w:rPr>
          <w:b/>
          <w:i/>
          <w:sz w:val="18"/>
        </w:rPr>
        <w:t xml:space="preserve"> </w:t>
      </w:r>
    </w:p>
    <w:p w14:paraId="6DA11B9D" w14:textId="77777777" w:rsidR="000764E4" w:rsidRDefault="00000000">
      <w:pPr>
        <w:tabs>
          <w:tab w:val="center" w:pos="5467"/>
        </w:tabs>
        <w:spacing w:after="5" w:line="266" w:lineRule="auto"/>
        <w:ind w:left="0" w:firstLine="0"/>
      </w:pPr>
      <w:r>
        <w:rPr>
          <w:b/>
          <w:sz w:val="18"/>
        </w:rPr>
        <w:t xml:space="preserve"> </w:t>
      </w:r>
      <w:r>
        <w:rPr>
          <w:b/>
          <w:sz w:val="18"/>
        </w:rPr>
        <w:tab/>
        <w:t xml:space="preserve">3.1.c </w:t>
      </w:r>
      <w:r>
        <w:rPr>
          <w:sz w:val="18"/>
        </w:rPr>
        <w:t xml:space="preserve">The assessor shall examine evidence and test the </w:t>
      </w:r>
    </w:p>
    <w:p w14:paraId="58AD5809" w14:textId="77777777" w:rsidR="000764E4" w:rsidRDefault="00000000">
      <w:pPr>
        <w:spacing w:after="5" w:line="266" w:lineRule="auto"/>
        <w:ind w:left="3241" w:right="4607"/>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B90BF7D" wp14:editId="7B0F1804">
                <wp:simplePos x="0" y="0"/>
                <wp:positionH relativeFrom="column">
                  <wp:posOffset>0</wp:posOffset>
                </wp:positionH>
                <wp:positionV relativeFrom="paragraph">
                  <wp:posOffset>-3508121</wp:posOffset>
                </wp:positionV>
                <wp:extent cx="8267128" cy="5466398"/>
                <wp:effectExtent l="0" t="0" r="0" b="0"/>
                <wp:wrapNone/>
                <wp:docPr id="182616" name="Group 182616"/>
                <wp:cNvGraphicFramePr/>
                <a:graphic xmlns:a="http://schemas.openxmlformats.org/drawingml/2006/main">
                  <a:graphicData uri="http://schemas.microsoft.com/office/word/2010/wordprocessingGroup">
                    <wpg:wgp>
                      <wpg:cNvGrpSpPr/>
                      <wpg:grpSpPr>
                        <a:xfrm>
                          <a:off x="0" y="0"/>
                          <a:ext cx="8267128" cy="5466398"/>
                          <a:chOff x="0" y="0"/>
                          <a:chExt cx="8267128" cy="5466398"/>
                        </a:xfrm>
                      </wpg:grpSpPr>
                      <wps:wsp>
                        <wps:cNvPr id="196002" name="Shape 196002"/>
                        <wps:cNvSpPr/>
                        <wps:spPr>
                          <a:xfrm>
                            <a:off x="0" y="0"/>
                            <a:ext cx="1988185" cy="311468"/>
                          </a:xfrm>
                          <a:custGeom>
                            <a:avLst/>
                            <a:gdLst/>
                            <a:ahLst/>
                            <a:cxnLst/>
                            <a:rect l="0" t="0" r="0" b="0"/>
                            <a:pathLst>
                              <a:path w="1988185" h="311468">
                                <a:moveTo>
                                  <a:pt x="0" y="0"/>
                                </a:moveTo>
                                <a:lnTo>
                                  <a:pt x="1988185" y="0"/>
                                </a:lnTo>
                                <a:lnTo>
                                  <a:pt x="1988185" y="311468"/>
                                </a:lnTo>
                                <a:lnTo>
                                  <a:pt x="0" y="311468"/>
                                </a:lnTo>
                                <a:lnTo>
                                  <a:pt x="0" y="0"/>
                                </a:lnTo>
                              </a:path>
                            </a:pathLst>
                          </a:custGeom>
                          <a:ln w="0" cap="flat">
                            <a:round/>
                          </a:ln>
                        </wps:spPr>
                        <wps:style>
                          <a:lnRef idx="0">
                            <a:srgbClr val="000000">
                              <a:alpha val="0"/>
                            </a:srgbClr>
                          </a:lnRef>
                          <a:fillRef idx="1">
                            <a:srgbClr val="006A72"/>
                          </a:fillRef>
                          <a:effectRef idx="0">
                            <a:scrgbClr r="0" g="0" b="0"/>
                          </a:effectRef>
                          <a:fontRef idx="none"/>
                        </wps:style>
                        <wps:bodyPr/>
                      </wps:wsp>
                      <wps:wsp>
                        <wps:cNvPr id="196003" name="Shape 196003"/>
                        <wps:cNvSpPr/>
                        <wps:spPr>
                          <a:xfrm>
                            <a:off x="69850" y="0"/>
                            <a:ext cx="1851660" cy="311468"/>
                          </a:xfrm>
                          <a:custGeom>
                            <a:avLst/>
                            <a:gdLst/>
                            <a:ahLst/>
                            <a:cxnLst/>
                            <a:rect l="0" t="0" r="0" b="0"/>
                            <a:pathLst>
                              <a:path w="1851660" h="311468">
                                <a:moveTo>
                                  <a:pt x="0" y="0"/>
                                </a:moveTo>
                                <a:lnTo>
                                  <a:pt x="1851660" y="0"/>
                                </a:lnTo>
                                <a:lnTo>
                                  <a:pt x="1851660" y="311468"/>
                                </a:lnTo>
                                <a:lnTo>
                                  <a:pt x="0" y="311468"/>
                                </a:lnTo>
                                <a:lnTo>
                                  <a:pt x="0" y="0"/>
                                </a:lnTo>
                              </a:path>
                            </a:pathLst>
                          </a:custGeom>
                          <a:ln w="0" cap="flat">
                            <a:round/>
                          </a:ln>
                        </wps:spPr>
                        <wps:style>
                          <a:lnRef idx="0">
                            <a:srgbClr val="000000">
                              <a:alpha val="0"/>
                            </a:srgbClr>
                          </a:lnRef>
                          <a:fillRef idx="1">
                            <a:srgbClr val="006A72"/>
                          </a:fillRef>
                          <a:effectRef idx="0">
                            <a:scrgbClr r="0" g="0" b="0"/>
                          </a:effectRef>
                          <a:fontRef idx="none"/>
                        </wps:style>
                        <wps:bodyPr/>
                      </wps:wsp>
                      <wps:wsp>
                        <wps:cNvPr id="196004" name="Shape 196004"/>
                        <wps:cNvSpPr/>
                        <wps:spPr>
                          <a:xfrm>
                            <a:off x="1994598" y="0"/>
                            <a:ext cx="3369691" cy="311468"/>
                          </a:xfrm>
                          <a:custGeom>
                            <a:avLst/>
                            <a:gdLst/>
                            <a:ahLst/>
                            <a:cxnLst/>
                            <a:rect l="0" t="0" r="0" b="0"/>
                            <a:pathLst>
                              <a:path w="3369691" h="311468">
                                <a:moveTo>
                                  <a:pt x="0" y="0"/>
                                </a:moveTo>
                                <a:lnTo>
                                  <a:pt x="3369691" y="0"/>
                                </a:lnTo>
                                <a:lnTo>
                                  <a:pt x="3369691" y="311468"/>
                                </a:lnTo>
                                <a:lnTo>
                                  <a:pt x="0" y="311468"/>
                                </a:lnTo>
                                <a:lnTo>
                                  <a:pt x="0" y="0"/>
                                </a:lnTo>
                              </a:path>
                            </a:pathLst>
                          </a:custGeom>
                          <a:ln w="0" cap="flat">
                            <a:round/>
                          </a:ln>
                        </wps:spPr>
                        <wps:style>
                          <a:lnRef idx="0">
                            <a:srgbClr val="000000">
                              <a:alpha val="0"/>
                            </a:srgbClr>
                          </a:lnRef>
                          <a:fillRef idx="1">
                            <a:srgbClr val="006A72"/>
                          </a:fillRef>
                          <a:effectRef idx="0">
                            <a:scrgbClr r="0" g="0" b="0"/>
                          </a:effectRef>
                          <a:fontRef idx="none"/>
                        </wps:style>
                        <wps:bodyPr/>
                      </wps:wsp>
                      <wps:wsp>
                        <wps:cNvPr id="196005" name="Shape 196005"/>
                        <wps:cNvSpPr/>
                        <wps:spPr>
                          <a:xfrm>
                            <a:off x="2061273" y="0"/>
                            <a:ext cx="3239516" cy="311468"/>
                          </a:xfrm>
                          <a:custGeom>
                            <a:avLst/>
                            <a:gdLst/>
                            <a:ahLst/>
                            <a:cxnLst/>
                            <a:rect l="0" t="0" r="0" b="0"/>
                            <a:pathLst>
                              <a:path w="3239516" h="311468">
                                <a:moveTo>
                                  <a:pt x="0" y="0"/>
                                </a:moveTo>
                                <a:lnTo>
                                  <a:pt x="3239516" y="0"/>
                                </a:lnTo>
                                <a:lnTo>
                                  <a:pt x="3239516" y="311468"/>
                                </a:lnTo>
                                <a:lnTo>
                                  <a:pt x="0" y="311468"/>
                                </a:lnTo>
                                <a:lnTo>
                                  <a:pt x="0" y="0"/>
                                </a:lnTo>
                              </a:path>
                            </a:pathLst>
                          </a:custGeom>
                          <a:ln w="0" cap="flat">
                            <a:round/>
                          </a:ln>
                        </wps:spPr>
                        <wps:style>
                          <a:lnRef idx="0">
                            <a:srgbClr val="000000">
                              <a:alpha val="0"/>
                            </a:srgbClr>
                          </a:lnRef>
                          <a:fillRef idx="1">
                            <a:srgbClr val="006A72"/>
                          </a:fillRef>
                          <a:effectRef idx="0">
                            <a:scrgbClr r="0" g="0" b="0"/>
                          </a:effectRef>
                          <a:fontRef idx="none"/>
                        </wps:style>
                        <wps:bodyPr/>
                      </wps:wsp>
                      <wps:wsp>
                        <wps:cNvPr id="196006" name="Shape 196006"/>
                        <wps:cNvSpPr/>
                        <wps:spPr>
                          <a:xfrm>
                            <a:off x="5370513" y="0"/>
                            <a:ext cx="2804541" cy="311468"/>
                          </a:xfrm>
                          <a:custGeom>
                            <a:avLst/>
                            <a:gdLst/>
                            <a:ahLst/>
                            <a:cxnLst/>
                            <a:rect l="0" t="0" r="0" b="0"/>
                            <a:pathLst>
                              <a:path w="2804541" h="311468">
                                <a:moveTo>
                                  <a:pt x="0" y="0"/>
                                </a:moveTo>
                                <a:lnTo>
                                  <a:pt x="2804541" y="0"/>
                                </a:lnTo>
                                <a:lnTo>
                                  <a:pt x="2804541" y="311468"/>
                                </a:lnTo>
                                <a:lnTo>
                                  <a:pt x="0" y="311468"/>
                                </a:lnTo>
                                <a:lnTo>
                                  <a:pt x="0" y="0"/>
                                </a:lnTo>
                              </a:path>
                            </a:pathLst>
                          </a:custGeom>
                          <a:ln w="0" cap="flat">
                            <a:round/>
                          </a:ln>
                        </wps:spPr>
                        <wps:style>
                          <a:lnRef idx="0">
                            <a:srgbClr val="000000">
                              <a:alpha val="0"/>
                            </a:srgbClr>
                          </a:lnRef>
                          <a:fillRef idx="1">
                            <a:srgbClr val="006A72"/>
                          </a:fillRef>
                          <a:effectRef idx="0">
                            <a:scrgbClr r="0" g="0" b="0"/>
                          </a:effectRef>
                          <a:fontRef idx="none"/>
                        </wps:style>
                        <wps:bodyPr/>
                      </wps:wsp>
                      <wps:wsp>
                        <wps:cNvPr id="196007" name="Shape 196007"/>
                        <wps:cNvSpPr/>
                        <wps:spPr>
                          <a:xfrm>
                            <a:off x="5437188" y="0"/>
                            <a:ext cx="2668016" cy="311468"/>
                          </a:xfrm>
                          <a:custGeom>
                            <a:avLst/>
                            <a:gdLst/>
                            <a:ahLst/>
                            <a:cxnLst/>
                            <a:rect l="0" t="0" r="0" b="0"/>
                            <a:pathLst>
                              <a:path w="2668016" h="311468">
                                <a:moveTo>
                                  <a:pt x="0" y="0"/>
                                </a:moveTo>
                                <a:lnTo>
                                  <a:pt x="2668016" y="0"/>
                                </a:lnTo>
                                <a:lnTo>
                                  <a:pt x="2668016" y="311468"/>
                                </a:lnTo>
                                <a:lnTo>
                                  <a:pt x="0" y="311468"/>
                                </a:lnTo>
                                <a:lnTo>
                                  <a:pt x="0" y="0"/>
                                </a:lnTo>
                              </a:path>
                            </a:pathLst>
                          </a:custGeom>
                          <a:ln w="0" cap="flat">
                            <a:round/>
                          </a:ln>
                        </wps:spPr>
                        <wps:style>
                          <a:lnRef idx="0">
                            <a:srgbClr val="000000">
                              <a:alpha val="0"/>
                            </a:srgbClr>
                          </a:lnRef>
                          <a:fillRef idx="1">
                            <a:srgbClr val="006A72"/>
                          </a:fillRef>
                          <a:effectRef idx="0">
                            <a:scrgbClr r="0" g="0" b="0"/>
                          </a:effectRef>
                          <a:fontRef idx="none"/>
                        </wps:style>
                        <wps:bodyPr/>
                      </wps:wsp>
                      <wps:wsp>
                        <wps:cNvPr id="196008" name="Shape 196008"/>
                        <wps:cNvSpPr/>
                        <wps:spPr>
                          <a:xfrm>
                            <a:off x="1988248" y="0"/>
                            <a:ext cx="9144" cy="311468"/>
                          </a:xfrm>
                          <a:custGeom>
                            <a:avLst/>
                            <a:gdLst/>
                            <a:ahLst/>
                            <a:cxnLst/>
                            <a:rect l="0" t="0" r="0" b="0"/>
                            <a:pathLst>
                              <a:path w="9144" h="311468">
                                <a:moveTo>
                                  <a:pt x="0" y="0"/>
                                </a:moveTo>
                                <a:lnTo>
                                  <a:pt x="9144" y="0"/>
                                </a:lnTo>
                                <a:lnTo>
                                  <a:pt x="9144" y="311468"/>
                                </a:lnTo>
                                <a:lnTo>
                                  <a:pt x="0" y="31146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6009" name="Shape 196009"/>
                        <wps:cNvSpPr/>
                        <wps:spPr>
                          <a:xfrm>
                            <a:off x="5364163" y="0"/>
                            <a:ext cx="9144" cy="311468"/>
                          </a:xfrm>
                          <a:custGeom>
                            <a:avLst/>
                            <a:gdLst/>
                            <a:ahLst/>
                            <a:cxnLst/>
                            <a:rect l="0" t="0" r="0" b="0"/>
                            <a:pathLst>
                              <a:path w="9144" h="311468">
                                <a:moveTo>
                                  <a:pt x="0" y="0"/>
                                </a:moveTo>
                                <a:lnTo>
                                  <a:pt x="9144" y="0"/>
                                </a:lnTo>
                                <a:lnTo>
                                  <a:pt x="9144" y="311468"/>
                                </a:lnTo>
                                <a:lnTo>
                                  <a:pt x="0" y="31146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96010" name="Shape 196010"/>
                        <wps:cNvSpPr/>
                        <wps:spPr>
                          <a:xfrm>
                            <a:off x="0" y="317818"/>
                            <a:ext cx="8267065" cy="403225"/>
                          </a:xfrm>
                          <a:custGeom>
                            <a:avLst/>
                            <a:gdLst/>
                            <a:ahLst/>
                            <a:cxnLst/>
                            <a:rect l="0" t="0" r="0" b="0"/>
                            <a:pathLst>
                              <a:path w="8267065" h="403225">
                                <a:moveTo>
                                  <a:pt x="0" y="0"/>
                                </a:moveTo>
                                <a:lnTo>
                                  <a:pt x="8267065" y="0"/>
                                </a:lnTo>
                                <a:lnTo>
                                  <a:pt x="8267065" y="403225"/>
                                </a:lnTo>
                                <a:lnTo>
                                  <a:pt x="0" y="403225"/>
                                </a:lnTo>
                                <a:lnTo>
                                  <a:pt x="0" y="0"/>
                                </a:lnTo>
                              </a:path>
                            </a:pathLst>
                          </a:custGeom>
                          <a:ln w="0" cap="flat">
                            <a:round/>
                          </a:ln>
                        </wps:spPr>
                        <wps:style>
                          <a:lnRef idx="0">
                            <a:srgbClr val="000000">
                              <a:alpha val="0"/>
                            </a:srgbClr>
                          </a:lnRef>
                          <a:fillRef idx="1">
                            <a:srgbClr val="CCD3D6"/>
                          </a:fillRef>
                          <a:effectRef idx="0">
                            <a:scrgbClr r="0" g="0" b="0"/>
                          </a:effectRef>
                          <a:fontRef idx="none"/>
                        </wps:style>
                        <wps:bodyPr/>
                      </wps:wsp>
                      <wps:wsp>
                        <wps:cNvPr id="196011" name="Shape 196011"/>
                        <wps:cNvSpPr/>
                        <wps:spPr>
                          <a:xfrm>
                            <a:off x="69850" y="317818"/>
                            <a:ext cx="8130540" cy="196850"/>
                          </a:xfrm>
                          <a:custGeom>
                            <a:avLst/>
                            <a:gdLst/>
                            <a:ahLst/>
                            <a:cxnLst/>
                            <a:rect l="0" t="0" r="0" b="0"/>
                            <a:pathLst>
                              <a:path w="8130540" h="196850">
                                <a:moveTo>
                                  <a:pt x="0" y="0"/>
                                </a:moveTo>
                                <a:lnTo>
                                  <a:pt x="8130540" y="0"/>
                                </a:lnTo>
                                <a:lnTo>
                                  <a:pt x="8130540" y="196850"/>
                                </a:lnTo>
                                <a:lnTo>
                                  <a:pt x="0" y="196850"/>
                                </a:lnTo>
                                <a:lnTo>
                                  <a:pt x="0" y="0"/>
                                </a:lnTo>
                              </a:path>
                            </a:pathLst>
                          </a:custGeom>
                          <a:ln w="0" cap="flat">
                            <a:round/>
                          </a:ln>
                        </wps:spPr>
                        <wps:style>
                          <a:lnRef idx="0">
                            <a:srgbClr val="000000">
                              <a:alpha val="0"/>
                            </a:srgbClr>
                          </a:lnRef>
                          <a:fillRef idx="1">
                            <a:srgbClr val="CCD3D6"/>
                          </a:fillRef>
                          <a:effectRef idx="0">
                            <a:scrgbClr r="0" g="0" b="0"/>
                          </a:effectRef>
                          <a:fontRef idx="none"/>
                        </wps:style>
                        <wps:bodyPr/>
                      </wps:wsp>
                      <wps:wsp>
                        <wps:cNvPr id="196012" name="Shape 196012"/>
                        <wps:cNvSpPr/>
                        <wps:spPr>
                          <a:xfrm>
                            <a:off x="69850" y="514668"/>
                            <a:ext cx="8130540" cy="206375"/>
                          </a:xfrm>
                          <a:custGeom>
                            <a:avLst/>
                            <a:gdLst/>
                            <a:ahLst/>
                            <a:cxnLst/>
                            <a:rect l="0" t="0" r="0" b="0"/>
                            <a:pathLst>
                              <a:path w="8130540" h="206375">
                                <a:moveTo>
                                  <a:pt x="0" y="0"/>
                                </a:moveTo>
                                <a:lnTo>
                                  <a:pt x="8130540" y="0"/>
                                </a:lnTo>
                                <a:lnTo>
                                  <a:pt x="8130540" y="206375"/>
                                </a:lnTo>
                                <a:lnTo>
                                  <a:pt x="0" y="206375"/>
                                </a:lnTo>
                                <a:lnTo>
                                  <a:pt x="0" y="0"/>
                                </a:lnTo>
                              </a:path>
                            </a:pathLst>
                          </a:custGeom>
                          <a:ln w="0" cap="flat">
                            <a:round/>
                          </a:ln>
                        </wps:spPr>
                        <wps:style>
                          <a:lnRef idx="0">
                            <a:srgbClr val="000000">
                              <a:alpha val="0"/>
                            </a:srgbClr>
                          </a:lnRef>
                          <a:fillRef idx="1">
                            <a:srgbClr val="CCD3D6"/>
                          </a:fillRef>
                          <a:effectRef idx="0">
                            <a:scrgbClr r="0" g="0" b="0"/>
                          </a:effectRef>
                          <a:fontRef idx="none"/>
                        </wps:style>
                        <wps:bodyPr/>
                      </wps:wsp>
                      <wps:wsp>
                        <wps:cNvPr id="196013" name="Shape 196013"/>
                        <wps:cNvSpPr/>
                        <wps:spPr>
                          <a:xfrm>
                            <a:off x="0" y="311468"/>
                            <a:ext cx="1988185" cy="9144"/>
                          </a:xfrm>
                          <a:custGeom>
                            <a:avLst/>
                            <a:gdLst/>
                            <a:ahLst/>
                            <a:cxnLst/>
                            <a:rect l="0" t="0" r="0" b="0"/>
                            <a:pathLst>
                              <a:path w="1988185" h="9144">
                                <a:moveTo>
                                  <a:pt x="0" y="0"/>
                                </a:moveTo>
                                <a:lnTo>
                                  <a:pt x="1988185" y="0"/>
                                </a:lnTo>
                                <a:lnTo>
                                  <a:pt x="1988185"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14" name="Shape 196014"/>
                        <wps:cNvSpPr/>
                        <wps:spPr>
                          <a:xfrm>
                            <a:off x="1988248" y="31146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15" name="Shape 196015"/>
                        <wps:cNvSpPr/>
                        <wps:spPr>
                          <a:xfrm>
                            <a:off x="1994598" y="311468"/>
                            <a:ext cx="3369691" cy="9144"/>
                          </a:xfrm>
                          <a:custGeom>
                            <a:avLst/>
                            <a:gdLst/>
                            <a:ahLst/>
                            <a:cxnLst/>
                            <a:rect l="0" t="0" r="0" b="0"/>
                            <a:pathLst>
                              <a:path w="3369691" h="9144">
                                <a:moveTo>
                                  <a:pt x="0" y="0"/>
                                </a:moveTo>
                                <a:lnTo>
                                  <a:pt x="3369691" y="0"/>
                                </a:lnTo>
                                <a:lnTo>
                                  <a:pt x="336969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16" name="Shape 196016"/>
                        <wps:cNvSpPr/>
                        <wps:spPr>
                          <a:xfrm>
                            <a:off x="5364163" y="31146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17" name="Shape 196017"/>
                        <wps:cNvSpPr/>
                        <wps:spPr>
                          <a:xfrm>
                            <a:off x="5370513" y="311468"/>
                            <a:ext cx="2804541" cy="9144"/>
                          </a:xfrm>
                          <a:custGeom>
                            <a:avLst/>
                            <a:gdLst/>
                            <a:ahLst/>
                            <a:cxnLst/>
                            <a:rect l="0" t="0" r="0" b="0"/>
                            <a:pathLst>
                              <a:path w="2804541" h="9144">
                                <a:moveTo>
                                  <a:pt x="0" y="0"/>
                                </a:moveTo>
                                <a:lnTo>
                                  <a:pt x="2804541" y="0"/>
                                </a:lnTo>
                                <a:lnTo>
                                  <a:pt x="280454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18" name="Shape 196018"/>
                        <wps:cNvSpPr/>
                        <wps:spPr>
                          <a:xfrm>
                            <a:off x="8175053" y="311468"/>
                            <a:ext cx="9525" cy="9144"/>
                          </a:xfrm>
                          <a:custGeom>
                            <a:avLst/>
                            <a:gdLst/>
                            <a:ahLst/>
                            <a:cxnLst/>
                            <a:rect l="0" t="0" r="0" b="0"/>
                            <a:pathLst>
                              <a:path w="9525" h="9144">
                                <a:moveTo>
                                  <a:pt x="0" y="0"/>
                                </a:moveTo>
                                <a:lnTo>
                                  <a:pt x="9525" y="0"/>
                                </a:lnTo>
                                <a:lnTo>
                                  <a:pt x="9525" y="9144"/>
                                </a:lnTo>
                                <a:lnTo>
                                  <a:pt x="0" y="9144"/>
                                </a:lnTo>
                                <a:lnTo>
                                  <a:pt x="0" y="0"/>
                                </a:lnTo>
                              </a:path>
                            </a:pathLst>
                          </a:custGeom>
                          <a:ln w="0" cap="flat">
                            <a:round/>
                          </a:ln>
                        </wps:spPr>
                        <wps:style>
                          <a:lnRef idx="0">
                            <a:srgbClr val="000000">
                              <a:alpha val="0"/>
                            </a:srgbClr>
                          </a:lnRef>
                          <a:fillRef idx="1">
                            <a:srgbClr val="CCD3D6"/>
                          </a:fillRef>
                          <a:effectRef idx="0">
                            <a:scrgbClr r="0" g="0" b="0"/>
                          </a:effectRef>
                          <a:fontRef idx="none"/>
                        </wps:style>
                        <wps:bodyPr/>
                      </wps:wsp>
                      <wps:wsp>
                        <wps:cNvPr id="196019" name="Shape 196019"/>
                        <wps:cNvSpPr/>
                        <wps:spPr>
                          <a:xfrm>
                            <a:off x="8184578" y="311468"/>
                            <a:ext cx="82550" cy="9144"/>
                          </a:xfrm>
                          <a:custGeom>
                            <a:avLst/>
                            <a:gdLst/>
                            <a:ahLst/>
                            <a:cxnLst/>
                            <a:rect l="0" t="0" r="0" b="0"/>
                            <a:pathLst>
                              <a:path w="82550" h="9144">
                                <a:moveTo>
                                  <a:pt x="0" y="0"/>
                                </a:moveTo>
                                <a:lnTo>
                                  <a:pt x="82550" y="0"/>
                                </a:lnTo>
                                <a:lnTo>
                                  <a:pt x="82550" y="9144"/>
                                </a:lnTo>
                                <a:lnTo>
                                  <a:pt x="0" y="9144"/>
                                </a:lnTo>
                                <a:lnTo>
                                  <a:pt x="0" y="0"/>
                                </a:lnTo>
                              </a:path>
                            </a:pathLst>
                          </a:custGeom>
                          <a:ln w="0" cap="flat">
                            <a:round/>
                          </a:ln>
                        </wps:spPr>
                        <wps:style>
                          <a:lnRef idx="0">
                            <a:srgbClr val="000000">
                              <a:alpha val="0"/>
                            </a:srgbClr>
                          </a:lnRef>
                          <a:fillRef idx="1">
                            <a:srgbClr val="CCD3D6"/>
                          </a:fillRef>
                          <a:effectRef idx="0">
                            <a:scrgbClr r="0" g="0" b="0"/>
                          </a:effectRef>
                          <a:fontRef idx="none"/>
                        </wps:style>
                        <wps:bodyPr/>
                      </wps:wsp>
                      <wps:wsp>
                        <wps:cNvPr id="196020" name="Shape 196020"/>
                        <wps:cNvSpPr/>
                        <wps:spPr>
                          <a:xfrm>
                            <a:off x="2042223" y="1708786"/>
                            <a:ext cx="3277616" cy="146367"/>
                          </a:xfrm>
                          <a:custGeom>
                            <a:avLst/>
                            <a:gdLst/>
                            <a:ahLst/>
                            <a:cxnLst/>
                            <a:rect l="0" t="0" r="0" b="0"/>
                            <a:pathLst>
                              <a:path w="3277616" h="146367">
                                <a:moveTo>
                                  <a:pt x="0" y="0"/>
                                </a:moveTo>
                                <a:lnTo>
                                  <a:pt x="3277616" y="0"/>
                                </a:lnTo>
                                <a:lnTo>
                                  <a:pt x="3277616" y="146367"/>
                                </a:lnTo>
                                <a:lnTo>
                                  <a:pt x="0" y="146367"/>
                                </a:lnTo>
                                <a:lnTo>
                                  <a:pt x="0" y="0"/>
                                </a:lnTo>
                              </a:path>
                            </a:pathLst>
                          </a:custGeom>
                          <a:ln w="0" cap="flat">
                            <a:round/>
                          </a:ln>
                        </wps:spPr>
                        <wps:style>
                          <a:lnRef idx="0">
                            <a:srgbClr val="000000">
                              <a:alpha val="0"/>
                            </a:srgbClr>
                          </a:lnRef>
                          <a:fillRef idx="1">
                            <a:srgbClr val="E2E7E6"/>
                          </a:fillRef>
                          <a:effectRef idx="0">
                            <a:scrgbClr r="0" g="0" b="0"/>
                          </a:effectRef>
                          <a:fontRef idx="none"/>
                        </wps:style>
                        <wps:bodyPr/>
                      </wps:wsp>
                      <wps:wsp>
                        <wps:cNvPr id="196021" name="Shape 196021"/>
                        <wps:cNvSpPr/>
                        <wps:spPr>
                          <a:xfrm>
                            <a:off x="2042223" y="1855153"/>
                            <a:ext cx="3277616" cy="142875"/>
                          </a:xfrm>
                          <a:custGeom>
                            <a:avLst/>
                            <a:gdLst/>
                            <a:ahLst/>
                            <a:cxnLst/>
                            <a:rect l="0" t="0" r="0" b="0"/>
                            <a:pathLst>
                              <a:path w="3277616" h="142875">
                                <a:moveTo>
                                  <a:pt x="0" y="0"/>
                                </a:moveTo>
                                <a:lnTo>
                                  <a:pt x="3277616" y="0"/>
                                </a:lnTo>
                                <a:lnTo>
                                  <a:pt x="3277616" y="142875"/>
                                </a:lnTo>
                                <a:lnTo>
                                  <a:pt x="0" y="142875"/>
                                </a:lnTo>
                                <a:lnTo>
                                  <a:pt x="0" y="0"/>
                                </a:lnTo>
                              </a:path>
                            </a:pathLst>
                          </a:custGeom>
                          <a:ln w="0" cap="flat">
                            <a:round/>
                          </a:ln>
                        </wps:spPr>
                        <wps:style>
                          <a:lnRef idx="0">
                            <a:srgbClr val="000000">
                              <a:alpha val="0"/>
                            </a:srgbClr>
                          </a:lnRef>
                          <a:fillRef idx="1">
                            <a:srgbClr val="E2E7E6"/>
                          </a:fillRef>
                          <a:effectRef idx="0">
                            <a:scrgbClr r="0" g="0" b="0"/>
                          </a:effectRef>
                          <a:fontRef idx="none"/>
                        </wps:style>
                        <wps:bodyPr/>
                      </wps:wsp>
                      <wps:wsp>
                        <wps:cNvPr id="196022" name="Shape 196022"/>
                        <wps:cNvSpPr/>
                        <wps:spPr>
                          <a:xfrm>
                            <a:off x="2042223" y="1998028"/>
                            <a:ext cx="3277616" cy="146050"/>
                          </a:xfrm>
                          <a:custGeom>
                            <a:avLst/>
                            <a:gdLst/>
                            <a:ahLst/>
                            <a:cxnLst/>
                            <a:rect l="0" t="0" r="0" b="0"/>
                            <a:pathLst>
                              <a:path w="3277616" h="146050">
                                <a:moveTo>
                                  <a:pt x="0" y="0"/>
                                </a:moveTo>
                                <a:lnTo>
                                  <a:pt x="3277616" y="0"/>
                                </a:lnTo>
                                <a:lnTo>
                                  <a:pt x="3277616" y="146050"/>
                                </a:lnTo>
                                <a:lnTo>
                                  <a:pt x="0" y="146050"/>
                                </a:lnTo>
                                <a:lnTo>
                                  <a:pt x="0" y="0"/>
                                </a:lnTo>
                              </a:path>
                            </a:pathLst>
                          </a:custGeom>
                          <a:ln w="0" cap="flat">
                            <a:round/>
                          </a:ln>
                        </wps:spPr>
                        <wps:style>
                          <a:lnRef idx="0">
                            <a:srgbClr val="000000">
                              <a:alpha val="0"/>
                            </a:srgbClr>
                          </a:lnRef>
                          <a:fillRef idx="1">
                            <a:srgbClr val="E2E7E6"/>
                          </a:fillRef>
                          <a:effectRef idx="0">
                            <a:scrgbClr r="0" g="0" b="0"/>
                          </a:effectRef>
                          <a:fontRef idx="none"/>
                        </wps:style>
                        <wps:bodyPr/>
                      </wps:wsp>
                      <wps:wsp>
                        <wps:cNvPr id="196023" name="Shape 196023"/>
                        <wps:cNvSpPr/>
                        <wps:spPr>
                          <a:xfrm>
                            <a:off x="0" y="721043"/>
                            <a:ext cx="1988185" cy="9144"/>
                          </a:xfrm>
                          <a:custGeom>
                            <a:avLst/>
                            <a:gdLst/>
                            <a:ahLst/>
                            <a:cxnLst/>
                            <a:rect l="0" t="0" r="0" b="0"/>
                            <a:pathLst>
                              <a:path w="1988185" h="9144">
                                <a:moveTo>
                                  <a:pt x="0" y="0"/>
                                </a:moveTo>
                                <a:lnTo>
                                  <a:pt x="1988185" y="0"/>
                                </a:lnTo>
                                <a:lnTo>
                                  <a:pt x="1988185"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24" name="Shape 196024"/>
                        <wps:cNvSpPr/>
                        <wps:spPr>
                          <a:xfrm>
                            <a:off x="1988248" y="72104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25" name="Shape 196025"/>
                        <wps:cNvSpPr/>
                        <wps:spPr>
                          <a:xfrm>
                            <a:off x="1994598" y="721043"/>
                            <a:ext cx="3369691" cy="9144"/>
                          </a:xfrm>
                          <a:custGeom>
                            <a:avLst/>
                            <a:gdLst/>
                            <a:ahLst/>
                            <a:cxnLst/>
                            <a:rect l="0" t="0" r="0" b="0"/>
                            <a:pathLst>
                              <a:path w="3369691" h="9144">
                                <a:moveTo>
                                  <a:pt x="0" y="0"/>
                                </a:moveTo>
                                <a:lnTo>
                                  <a:pt x="3369691" y="0"/>
                                </a:lnTo>
                                <a:lnTo>
                                  <a:pt x="336969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26" name="Shape 196026"/>
                        <wps:cNvSpPr/>
                        <wps:spPr>
                          <a:xfrm>
                            <a:off x="5364163" y="72104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27" name="Shape 196027"/>
                        <wps:cNvSpPr/>
                        <wps:spPr>
                          <a:xfrm>
                            <a:off x="5370513" y="721043"/>
                            <a:ext cx="2804541" cy="9144"/>
                          </a:xfrm>
                          <a:custGeom>
                            <a:avLst/>
                            <a:gdLst/>
                            <a:ahLst/>
                            <a:cxnLst/>
                            <a:rect l="0" t="0" r="0" b="0"/>
                            <a:pathLst>
                              <a:path w="2804541" h="9144">
                                <a:moveTo>
                                  <a:pt x="0" y="0"/>
                                </a:moveTo>
                                <a:lnTo>
                                  <a:pt x="2804541" y="0"/>
                                </a:lnTo>
                                <a:lnTo>
                                  <a:pt x="280454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28" name="Shape 196028"/>
                        <wps:cNvSpPr/>
                        <wps:spPr>
                          <a:xfrm>
                            <a:off x="8175053" y="72104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29" name="Shape 196029"/>
                        <wps:cNvSpPr/>
                        <wps:spPr>
                          <a:xfrm>
                            <a:off x="8181403" y="72104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30" name="Shape 196030"/>
                        <wps:cNvSpPr/>
                        <wps:spPr>
                          <a:xfrm>
                            <a:off x="8184578" y="72104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31" name="Shape 196031"/>
                        <wps:cNvSpPr/>
                        <wps:spPr>
                          <a:xfrm>
                            <a:off x="8190928" y="721043"/>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32" name="Shape 196032"/>
                        <wps:cNvSpPr/>
                        <wps:spPr>
                          <a:xfrm>
                            <a:off x="1988248" y="727393"/>
                            <a:ext cx="9144" cy="1442085"/>
                          </a:xfrm>
                          <a:custGeom>
                            <a:avLst/>
                            <a:gdLst/>
                            <a:ahLst/>
                            <a:cxnLst/>
                            <a:rect l="0" t="0" r="0" b="0"/>
                            <a:pathLst>
                              <a:path w="9144" h="1442085">
                                <a:moveTo>
                                  <a:pt x="0" y="0"/>
                                </a:moveTo>
                                <a:lnTo>
                                  <a:pt x="9144" y="0"/>
                                </a:lnTo>
                                <a:lnTo>
                                  <a:pt x="9144" y="1442085"/>
                                </a:lnTo>
                                <a:lnTo>
                                  <a:pt x="0" y="1442085"/>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33" name="Shape 196033"/>
                        <wps:cNvSpPr/>
                        <wps:spPr>
                          <a:xfrm>
                            <a:off x="5364163" y="727393"/>
                            <a:ext cx="9144" cy="1442085"/>
                          </a:xfrm>
                          <a:custGeom>
                            <a:avLst/>
                            <a:gdLst/>
                            <a:ahLst/>
                            <a:cxnLst/>
                            <a:rect l="0" t="0" r="0" b="0"/>
                            <a:pathLst>
                              <a:path w="9144" h="1442085">
                                <a:moveTo>
                                  <a:pt x="0" y="0"/>
                                </a:moveTo>
                                <a:lnTo>
                                  <a:pt x="9144" y="0"/>
                                </a:lnTo>
                                <a:lnTo>
                                  <a:pt x="9144" y="1442085"/>
                                </a:lnTo>
                                <a:lnTo>
                                  <a:pt x="0" y="1442085"/>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34" name="Shape 196034"/>
                        <wps:cNvSpPr/>
                        <wps:spPr>
                          <a:xfrm>
                            <a:off x="2042223" y="2868232"/>
                            <a:ext cx="3277616" cy="146050"/>
                          </a:xfrm>
                          <a:custGeom>
                            <a:avLst/>
                            <a:gdLst/>
                            <a:ahLst/>
                            <a:cxnLst/>
                            <a:rect l="0" t="0" r="0" b="0"/>
                            <a:pathLst>
                              <a:path w="3277616" h="146050">
                                <a:moveTo>
                                  <a:pt x="0" y="0"/>
                                </a:moveTo>
                                <a:lnTo>
                                  <a:pt x="3277616" y="0"/>
                                </a:lnTo>
                                <a:lnTo>
                                  <a:pt x="3277616" y="146050"/>
                                </a:lnTo>
                                <a:lnTo>
                                  <a:pt x="0" y="146050"/>
                                </a:lnTo>
                                <a:lnTo>
                                  <a:pt x="0" y="0"/>
                                </a:lnTo>
                              </a:path>
                            </a:pathLst>
                          </a:custGeom>
                          <a:ln w="0" cap="flat">
                            <a:round/>
                          </a:ln>
                        </wps:spPr>
                        <wps:style>
                          <a:lnRef idx="0">
                            <a:srgbClr val="000000">
                              <a:alpha val="0"/>
                            </a:srgbClr>
                          </a:lnRef>
                          <a:fillRef idx="1">
                            <a:srgbClr val="E2E7E6"/>
                          </a:fillRef>
                          <a:effectRef idx="0">
                            <a:scrgbClr r="0" g="0" b="0"/>
                          </a:effectRef>
                          <a:fontRef idx="none"/>
                        </wps:style>
                        <wps:bodyPr/>
                      </wps:wsp>
                      <wps:wsp>
                        <wps:cNvPr id="196035" name="Shape 196035"/>
                        <wps:cNvSpPr/>
                        <wps:spPr>
                          <a:xfrm>
                            <a:off x="2042223" y="3014282"/>
                            <a:ext cx="3277616" cy="142875"/>
                          </a:xfrm>
                          <a:custGeom>
                            <a:avLst/>
                            <a:gdLst/>
                            <a:ahLst/>
                            <a:cxnLst/>
                            <a:rect l="0" t="0" r="0" b="0"/>
                            <a:pathLst>
                              <a:path w="3277616" h="142875">
                                <a:moveTo>
                                  <a:pt x="0" y="0"/>
                                </a:moveTo>
                                <a:lnTo>
                                  <a:pt x="3277616" y="0"/>
                                </a:lnTo>
                                <a:lnTo>
                                  <a:pt x="3277616" y="142875"/>
                                </a:lnTo>
                                <a:lnTo>
                                  <a:pt x="0" y="142875"/>
                                </a:lnTo>
                                <a:lnTo>
                                  <a:pt x="0" y="0"/>
                                </a:lnTo>
                              </a:path>
                            </a:pathLst>
                          </a:custGeom>
                          <a:ln w="0" cap="flat">
                            <a:round/>
                          </a:ln>
                        </wps:spPr>
                        <wps:style>
                          <a:lnRef idx="0">
                            <a:srgbClr val="000000">
                              <a:alpha val="0"/>
                            </a:srgbClr>
                          </a:lnRef>
                          <a:fillRef idx="1">
                            <a:srgbClr val="E2E7E6"/>
                          </a:fillRef>
                          <a:effectRef idx="0">
                            <a:scrgbClr r="0" g="0" b="0"/>
                          </a:effectRef>
                          <a:fontRef idx="none"/>
                        </wps:style>
                        <wps:bodyPr/>
                      </wps:wsp>
                      <wps:wsp>
                        <wps:cNvPr id="196036" name="Shape 196036"/>
                        <wps:cNvSpPr/>
                        <wps:spPr>
                          <a:xfrm>
                            <a:off x="2042223" y="3157157"/>
                            <a:ext cx="3277616" cy="146050"/>
                          </a:xfrm>
                          <a:custGeom>
                            <a:avLst/>
                            <a:gdLst/>
                            <a:ahLst/>
                            <a:cxnLst/>
                            <a:rect l="0" t="0" r="0" b="0"/>
                            <a:pathLst>
                              <a:path w="3277616" h="146050">
                                <a:moveTo>
                                  <a:pt x="0" y="0"/>
                                </a:moveTo>
                                <a:lnTo>
                                  <a:pt x="3277616" y="0"/>
                                </a:lnTo>
                                <a:lnTo>
                                  <a:pt x="3277616" y="146050"/>
                                </a:lnTo>
                                <a:lnTo>
                                  <a:pt x="0" y="146050"/>
                                </a:lnTo>
                                <a:lnTo>
                                  <a:pt x="0" y="0"/>
                                </a:lnTo>
                              </a:path>
                            </a:pathLst>
                          </a:custGeom>
                          <a:ln w="0" cap="flat">
                            <a:round/>
                          </a:ln>
                        </wps:spPr>
                        <wps:style>
                          <a:lnRef idx="0">
                            <a:srgbClr val="000000">
                              <a:alpha val="0"/>
                            </a:srgbClr>
                          </a:lnRef>
                          <a:fillRef idx="1">
                            <a:srgbClr val="E2E7E6"/>
                          </a:fillRef>
                          <a:effectRef idx="0">
                            <a:scrgbClr r="0" g="0" b="0"/>
                          </a:effectRef>
                          <a:fontRef idx="none"/>
                        </wps:style>
                        <wps:bodyPr/>
                      </wps:wsp>
                      <wps:wsp>
                        <wps:cNvPr id="196037" name="Shape 196037"/>
                        <wps:cNvSpPr/>
                        <wps:spPr>
                          <a:xfrm>
                            <a:off x="1988248" y="216947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38" name="Shape 196038"/>
                        <wps:cNvSpPr/>
                        <wps:spPr>
                          <a:xfrm>
                            <a:off x="1994598" y="2169478"/>
                            <a:ext cx="3369691" cy="9144"/>
                          </a:xfrm>
                          <a:custGeom>
                            <a:avLst/>
                            <a:gdLst/>
                            <a:ahLst/>
                            <a:cxnLst/>
                            <a:rect l="0" t="0" r="0" b="0"/>
                            <a:pathLst>
                              <a:path w="3369691" h="9144">
                                <a:moveTo>
                                  <a:pt x="0" y="0"/>
                                </a:moveTo>
                                <a:lnTo>
                                  <a:pt x="3369691" y="0"/>
                                </a:lnTo>
                                <a:lnTo>
                                  <a:pt x="336969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39" name="Shape 196039"/>
                        <wps:cNvSpPr/>
                        <wps:spPr>
                          <a:xfrm>
                            <a:off x="5364163" y="216947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40" name="Shape 196040"/>
                        <wps:cNvSpPr/>
                        <wps:spPr>
                          <a:xfrm>
                            <a:off x="1988248" y="2175765"/>
                            <a:ext cx="9144" cy="1152842"/>
                          </a:xfrm>
                          <a:custGeom>
                            <a:avLst/>
                            <a:gdLst/>
                            <a:ahLst/>
                            <a:cxnLst/>
                            <a:rect l="0" t="0" r="0" b="0"/>
                            <a:pathLst>
                              <a:path w="9144" h="1152842">
                                <a:moveTo>
                                  <a:pt x="0" y="0"/>
                                </a:moveTo>
                                <a:lnTo>
                                  <a:pt x="9144" y="0"/>
                                </a:lnTo>
                                <a:lnTo>
                                  <a:pt x="9144" y="1152842"/>
                                </a:lnTo>
                                <a:lnTo>
                                  <a:pt x="0" y="1152842"/>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41" name="Shape 196041"/>
                        <wps:cNvSpPr/>
                        <wps:spPr>
                          <a:xfrm>
                            <a:off x="5364163" y="2175765"/>
                            <a:ext cx="9144" cy="1152842"/>
                          </a:xfrm>
                          <a:custGeom>
                            <a:avLst/>
                            <a:gdLst/>
                            <a:ahLst/>
                            <a:cxnLst/>
                            <a:rect l="0" t="0" r="0" b="0"/>
                            <a:pathLst>
                              <a:path w="9144" h="1152842">
                                <a:moveTo>
                                  <a:pt x="0" y="0"/>
                                </a:moveTo>
                                <a:lnTo>
                                  <a:pt x="9144" y="0"/>
                                </a:lnTo>
                                <a:lnTo>
                                  <a:pt x="9144" y="1152842"/>
                                </a:lnTo>
                                <a:lnTo>
                                  <a:pt x="0" y="1152842"/>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42" name="Shape 196042"/>
                        <wps:cNvSpPr/>
                        <wps:spPr>
                          <a:xfrm>
                            <a:off x="1988248" y="3328607"/>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43" name="Shape 196043"/>
                        <wps:cNvSpPr/>
                        <wps:spPr>
                          <a:xfrm>
                            <a:off x="1994598" y="3328607"/>
                            <a:ext cx="3369691" cy="9144"/>
                          </a:xfrm>
                          <a:custGeom>
                            <a:avLst/>
                            <a:gdLst/>
                            <a:ahLst/>
                            <a:cxnLst/>
                            <a:rect l="0" t="0" r="0" b="0"/>
                            <a:pathLst>
                              <a:path w="3369691" h="9144">
                                <a:moveTo>
                                  <a:pt x="0" y="0"/>
                                </a:moveTo>
                                <a:lnTo>
                                  <a:pt x="3369691" y="0"/>
                                </a:lnTo>
                                <a:lnTo>
                                  <a:pt x="336969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44" name="Shape 196044"/>
                        <wps:cNvSpPr/>
                        <wps:spPr>
                          <a:xfrm>
                            <a:off x="5364163" y="3328607"/>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45" name="Shape 196045"/>
                        <wps:cNvSpPr/>
                        <wps:spPr>
                          <a:xfrm>
                            <a:off x="0" y="5460048"/>
                            <a:ext cx="1988185" cy="9144"/>
                          </a:xfrm>
                          <a:custGeom>
                            <a:avLst/>
                            <a:gdLst/>
                            <a:ahLst/>
                            <a:cxnLst/>
                            <a:rect l="0" t="0" r="0" b="0"/>
                            <a:pathLst>
                              <a:path w="1988185" h="9144">
                                <a:moveTo>
                                  <a:pt x="0" y="0"/>
                                </a:moveTo>
                                <a:lnTo>
                                  <a:pt x="1988185" y="0"/>
                                </a:lnTo>
                                <a:lnTo>
                                  <a:pt x="1988185"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46" name="Shape 196046"/>
                        <wps:cNvSpPr/>
                        <wps:spPr>
                          <a:xfrm>
                            <a:off x="1988248" y="3334957"/>
                            <a:ext cx="9144" cy="2125091"/>
                          </a:xfrm>
                          <a:custGeom>
                            <a:avLst/>
                            <a:gdLst/>
                            <a:ahLst/>
                            <a:cxnLst/>
                            <a:rect l="0" t="0" r="0" b="0"/>
                            <a:pathLst>
                              <a:path w="9144" h="2125091">
                                <a:moveTo>
                                  <a:pt x="0" y="0"/>
                                </a:moveTo>
                                <a:lnTo>
                                  <a:pt x="9144" y="0"/>
                                </a:lnTo>
                                <a:lnTo>
                                  <a:pt x="9144" y="2125091"/>
                                </a:lnTo>
                                <a:lnTo>
                                  <a:pt x="0" y="2125091"/>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47" name="Shape 196047"/>
                        <wps:cNvSpPr/>
                        <wps:spPr>
                          <a:xfrm>
                            <a:off x="1988248" y="5460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48" name="Shape 196048"/>
                        <wps:cNvSpPr/>
                        <wps:spPr>
                          <a:xfrm>
                            <a:off x="1994598" y="5460048"/>
                            <a:ext cx="3369691" cy="9144"/>
                          </a:xfrm>
                          <a:custGeom>
                            <a:avLst/>
                            <a:gdLst/>
                            <a:ahLst/>
                            <a:cxnLst/>
                            <a:rect l="0" t="0" r="0" b="0"/>
                            <a:pathLst>
                              <a:path w="3369691" h="9144">
                                <a:moveTo>
                                  <a:pt x="0" y="0"/>
                                </a:moveTo>
                                <a:lnTo>
                                  <a:pt x="3369691" y="0"/>
                                </a:lnTo>
                                <a:lnTo>
                                  <a:pt x="336969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49" name="Shape 196049"/>
                        <wps:cNvSpPr/>
                        <wps:spPr>
                          <a:xfrm>
                            <a:off x="5364163" y="3334957"/>
                            <a:ext cx="9144" cy="2125091"/>
                          </a:xfrm>
                          <a:custGeom>
                            <a:avLst/>
                            <a:gdLst/>
                            <a:ahLst/>
                            <a:cxnLst/>
                            <a:rect l="0" t="0" r="0" b="0"/>
                            <a:pathLst>
                              <a:path w="9144" h="2125091">
                                <a:moveTo>
                                  <a:pt x="0" y="0"/>
                                </a:moveTo>
                                <a:lnTo>
                                  <a:pt x="9144" y="0"/>
                                </a:lnTo>
                                <a:lnTo>
                                  <a:pt x="9144" y="2125091"/>
                                </a:lnTo>
                                <a:lnTo>
                                  <a:pt x="0" y="2125091"/>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50" name="Shape 196050"/>
                        <wps:cNvSpPr/>
                        <wps:spPr>
                          <a:xfrm>
                            <a:off x="5364163" y="5460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196051" name="Shape 196051"/>
                        <wps:cNvSpPr/>
                        <wps:spPr>
                          <a:xfrm>
                            <a:off x="5370513" y="5460048"/>
                            <a:ext cx="2804541" cy="9144"/>
                          </a:xfrm>
                          <a:custGeom>
                            <a:avLst/>
                            <a:gdLst/>
                            <a:ahLst/>
                            <a:cxnLst/>
                            <a:rect l="0" t="0" r="0" b="0"/>
                            <a:pathLst>
                              <a:path w="2804541" h="9144">
                                <a:moveTo>
                                  <a:pt x="0" y="0"/>
                                </a:moveTo>
                                <a:lnTo>
                                  <a:pt x="2804541" y="0"/>
                                </a:lnTo>
                                <a:lnTo>
                                  <a:pt x="2804541" y="9144"/>
                                </a:lnTo>
                                <a:lnTo>
                                  <a:pt x="0" y="914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182616" style="width:650.955pt;height:430.425pt;position:absolute;z-index:-2147483468;mso-position-horizontal-relative:text;mso-position-horizontal:absolute;margin-left:0pt;mso-position-vertical-relative:text;margin-top:-276.23pt;" coordsize="82671,54663">
                <v:shape id="Shape 196052" style="position:absolute;width:19881;height:3114;left:0;top:0;" coordsize="1988185,311468" path="m0,0l1988185,0l1988185,311468l0,311468l0,0">
                  <v:stroke weight="0pt" endcap="flat" joinstyle="round" on="false" color="#000000" opacity="0"/>
                  <v:fill on="true" color="#006a72"/>
                </v:shape>
                <v:shape id="Shape 196053" style="position:absolute;width:18516;height:3114;left:698;top:0;" coordsize="1851660,311468" path="m0,0l1851660,0l1851660,311468l0,311468l0,0">
                  <v:stroke weight="0pt" endcap="flat" joinstyle="round" on="false" color="#000000" opacity="0"/>
                  <v:fill on="true" color="#006a72"/>
                </v:shape>
                <v:shape id="Shape 196054" style="position:absolute;width:33696;height:3114;left:19945;top:0;" coordsize="3369691,311468" path="m0,0l3369691,0l3369691,311468l0,311468l0,0">
                  <v:stroke weight="0pt" endcap="flat" joinstyle="round" on="false" color="#000000" opacity="0"/>
                  <v:fill on="true" color="#006a72"/>
                </v:shape>
                <v:shape id="Shape 196055" style="position:absolute;width:32395;height:3114;left:20612;top:0;" coordsize="3239516,311468" path="m0,0l3239516,0l3239516,311468l0,311468l0,0">
                  <v:stroke weight="0pt" endcap="flat" joinstyle="round" on="false" color="#000000" opacity="0"/>
                  <v:fill on="true" color="#006a72"/>
                </v:shape>
                <v:shape id="Shape 196056" style="position:absolute;width:28045;height:3114;left:53705;top:0;" coordsize="2804541,311468" path="m0,0l2804541,0l2804541,311468l0,311468l0,0">
                  <v:stroke weight="0pt" endcap="flat" joinstyle="round" on="false" color="#000000" opacity="0"/>
                  <v:fill on="true" color="#006a72"/>
                </v:shape>
                <v:shape id="Shape 196057" style="position:absolute;width:26680;height:3114;left:54371;top:0;" coordsize="2668016,311468" path="m0,0l2668016,0l2668016,311468l0,311468l0,0">
                  <v:stroke weight="0pt" endcap="flat" joinstyle="round" on="false" color="#000000" opacity="0"/>
                  <v:fill on="true" color="#006a72"/>
                </v:shape>
                <v:shape id="Shape 196058" style="position:absolute;width:91;height:3114;left:19882;top:0;" coordsize="9144,311468" path="m0,0l9144,0l9144,311468l0,311468l0,0">
                  <v:stroke weight="0pt" endcap="flat" joinstyle="round" on="false" color="#000000" opacity="0"/>
                  <v:fill on="true" color="#ffffff"/>
                </v:shape>
                <v:shape id="Shape 196059" style="position:absolute;width:91;height:3114;left:53641;top:0;" coordsize="9144,311468" path="m0,0l9144,0l9144,311468l0,311468l0,0">
                  <v:stroke weight="0pt" endcap="flat" joinstyle="round" on="false" color="#000000" opacity="0"/>
                  <v:fill on="true" color="#ffffff"/>
                </v:shape>
                <v:shape id="Shape 196060" style="position:absolute;width:82670;height:4032;left:0;top:3178;" coordsize="8267065,403225" path="m0,0l8267065,0l8267065,403225l0,403225l0,0">
                  <v:stroke weight="0pt" endcap="flat" joinstyle="round" on="false" color="#000000" opacity="0"/>
                  <v:fill on="true" color="#ccd3d6"/>
                </v:shape>
                <v:shape id="Shape 196061" style="position:absolute;width:81305;height:1968;left:698;top:3178;" coordsize="8130540,196850" path="m0,0l8130540,0l8130540,196850l0,196850l0,0">
                  <v:stroke weight="0pt" endcap="flat" joinstyle="round" on="false" color="#000000" opacity="0"/>
                  <v:fill on="true" color="#ccd3d6"/>
                </v:shape>
                <v:shape id="Shape 196062" style="position:absolute;width:81305;height:2063;left:698;top:5146;" coordsize="8130540,206375" path="m0,0l8130540,0l8130540,206375l0,206375l0,0">
                  <v:stroke weight="0pt" endcap="flat" joinstyle="round" on="false" color="#000000" opacity="0"/>
                  <v:fill on="true" color="#ccd3d6"/>
                </v:shape>
                <v:shape id="Shape 196063" style="position:absolute;width:19881;height:91;left:0;top:3114;" coordsize="1988185,9144" path="m0,0l1988185,0l1988185,9144l0,9144l0,0">
                  <v:stroke weight="0pt" endcap="flat" joinstyle="round" on="false" color="#000000" opacity="0"/>
                  <v:fill on="true" color="#808080"/>
                </v:shape>
                <v:shape id="Shape 196064" style="position:absolute;width:91;height:91;left:19882;top:3114;" coordsize="9144,9144" path="m0,0l9144,0l9144,9144l0,9144l0,0">
                  <v:stroke weight="0pt" endcap="flat" joinstyle="round" on="false" color="#000000" opacity="0"/>
                  <v:fill on="true" color="#808080"/>
                </v:shape>
                <v:shape id="Shape 196065" style="position:absolute;width:33696;height:91;left:19945;top:3114;" coordsize="3369691,9144" path="m0,0l3369691,0l3369691,9144l0,9144l0,0">
                  <v:stroke weight="0pt" endcap="flat" joinstyle="round" on="false" color="#000000" opacity="0"/>
                  <v:fill on="true" color="#808080"/>
                </v:shape>
                <v:shape id="Shape 196066" style="position:absolute;width:91;height:91;left:53641;top:3114;" coordsize="9144,9144" path="m0,0l9144,0l9144,9144l0,9144l0,0">
                  <v:stroke weight="0pt" endcap="flat" joinstyle="round" on="false" color="#000000" opacity="0"/>
                  <v:fill on="true" color="#808080"/>
                </v:shape>
                <v:shape id="Shape 196067" style="position:absolute;width:28045;height:91;left:53705;top:3114;" coordsize="2804541,9144" path="m0,0l2804541,0l2804541,9144l0,9144l0,0">
                  <v:stroke weight="0pt" endcap="flat" joinstyle="round" on="false" color="#000000" opacity="0"/>
                  <v:fill on="true" color="#808080"/>
                </v:shape>
                <v:shape id="Shape 196068" style="position:absolute;width:95;height:91;left:81750;top:3114;" coordsize="9525,9144" path="m0,0l9525,0l9525,9144l0,9144l0,0">
                  <v:stroke weight="0pt" endcap="flat" joinstyle="round" on="false" color="#000000" opacity="0"/>
                  <v:fill on="true" color="#ccd3d6"/>
                </v:shape>
                <v:shape id="Shape 196069" style="position:absolute;width:825;height:91;left:81845;top:3114;" coordsize="82550,9144" path="m0,0l82550,0l82550,9144l0,9144l0,0">
                  <v:stroke weight="0pt" endcap="flat" joinstyle="round" on="false" color="#000000" opacity="0"/>
                  <v:fill on="true" color="#ccd3d6"/>
                </v:shape>
                <v:shape id="Shape 196070" style="position:absolute;width:32776;height:1463;left:20422;top:17087;" coordsize="3277616,146367" path="m0,0l3277616,0l3277616,146367l0,146367l0,0">
                  <v:stroke weight="0pt" endcap="flat" joinstyle="round" on="false" color="#000000" opacity="0"/>
                  <v:fill on="true" color="#e2e7e6"/>
                </v:shape>
                <v:shape id="Shape 196071" style="position:absolute;width:32776;height:1428;left:20422;top:18551;" coordsize="3277616,142875" path="m0,0l3277616,0l3277616,142875l0,142875l0,0">
                  <v:stroke weight="0pt" endcap="flat" joinstyle="round" on="false" color="#000000" opacity="0"/>
                  <v:fill on="true" color="#e2e7e6"/>
                </v:shape>
                <v:shape id="Shape 196072" style="position:absolute;width:32776;height:1460;left:20422;top:19980;" coordsize="3277616,146050" path="m0,0l3277616,0l3277616,146050l0,146050l0,0">
                  <v:stroke weight="0pt" endcap="flat" joinstyle="round" on="false" color="#000000" opacity="0"/>
                  <v:fill on="true" color="#e2e7e6"/>
                </v:shape>
                <v:shape id="Shape 196073" style="position:absolute;width:19881;height:91;left:0;top:7210;" coordsize="1988185,9144" path="m0,0l1988185,0l1988185,9144l0,9144l0,0">
                  <v:stroke weight="0pt" endcap="flat" joinstyle="round" on="false" color="#000000" opacity="0"/>
                  <v:fill on="true" color="#808080"/>
                </v:shape>
                <v:shape id="Shape 196074" style="position:absolute;width:91;height:91;left:19882;top:7210;" coordsize="9144,9144" path="m0,0l9144,0l9144,9144l0,9144l0,0">
                  <v:stroke weight="0pt" endcap="flat" joinstyle="round" on="false" color="#000000" opacity="0"/>
                  <v:fill on="true" color="#808080"/>
                </v:shape>
                <v:shape id="Shape 196075" style="position:absolute;width:33696;height:91;left:19945;top:7210;" coordsize="3369691,9144" path="m0,0l3369691,0l3369691,9144l0,9144l0,0">
                  <v:stroke weight="0pt" endcap="flat" joinstyle="round" on="false" color="#000000" opacity="0"/>
                  <v:fill on="true" color="#808080"/>
                </v:shape>
                <v:shape id="Shape 196076" style="position:absolute;width:91;height:91;left:53641;top:7210;" coordsize="9144,9144" path="m0,0l9144,0l9144,9144l0,9144l0,0">
                  <v:stroke weight="0pt" endcap="flat" joinstyle="round" on="false" color="#000000" opacity="0"/>
                  <v:fill on="true" color="#808080"/>
                </v:shape>
                <v:shape id="Shape 196077" style="position:absolute;width:28045;height:91;left:53705;top:7210;" coordsize="2804541,9144" path="m0,0l2804541,0l2804541,9144l0,9144l0,0">
                  <v:stroke weight="0pt" endcap="flat" joinstyle="round" on="false" color="#000000" opacity="0"/>
                  <v:fill on="true" color="#808080"/>
                </v:shape>
                <v:shape id="Shape 196078" style="position:absolute;width:91;height:91;left:81750;top:7210;" coordsize="9144,9144" path="m0,0l9144,0l9144,9144l0,9144l0,0">
                  <v:stroke weight="0pt" endcap="flat" joinstyle="round" on="false" color="#000000" opacity="0"/>
                  <v:fill on="true" color="#808080"/>
                </v:shape>
                <v:shape id="Shape 196079" style="position:absolute;width:91;height:91;left:81814;top:7210;" coordsize="9144,9144" path="m0,0l9144,0l9144,9144l0,9144l0,0">
                  <v:stroke weight="0pt" endcap="flat" joinstyle="round" on="false" color="#000000" opacity="0"/>
                  <v:fill on="true" color="#808080"/>
                </v:shape>
                <v:shape id="Shape 196080" style="position:absolute;width:91;height:91;left:81845;top:7210;" coordsize="9144,9144" path="m0,0l9144,0l9144,9144l0,9144l0,0">
                  <v:stroke weight="0pt" endcap="flat" joinstyle="round" on="false" color="#000000" opacity="0"/>
                  <v:fill on="true" color="#808080"/>
                </v:shape>
                <v:shape id="Shape 196081" style="position:absolute;width:762;height:91;left:81909;top:7210;" coordsize="76200,9144" path="m0,0l76200,0l76200,9144l0,9144l0,0">
                  <v:stroke weight="0pt" endcap="flat" joinstyle="round" on="false" color="#000000" opacity="0"/>
                  <v:fill on="true" color="#808080"/>
                </v:shape>
                <v:shape id="Shape 196082" style="position:absolute;width:91;height:14420;left:19882;top:7273;" coordsize="9144,1442085" path="m0,0l9144,0l9144,1442085l0,1442085l0,0">
                  <v:stroke weight="0pt" endcap="flat" joinstyle="round" on="false" color="#000000" opacity="0"/>
                  <v:fill on="true" color="#808080"/>
                </v:shape>
                <v:shape id="Shape 196083" style="position:absolute;width:91;height:14420;left:53641;top:7273;" coordsize="9144,1442085" path="m0,0l9144,0l9144,1442085l0,1442085l0,0">
                  <v:stroke weight="0pt" endcap="flat" joinstyle="round" on="false" color="#000000" opacity="0"/>
                  <v:fill on="true" color="#808080"/>
                </v:shape>
                <v:shape id="Shape 196084" style="position:absolute;width:32776;height:1460;left:20422;top:28682;" coordsize="3277616,146050" path="m0,0l3277616,0l3277616,146050l0,146050l0,0">
                  <v:stroke weight="0pt" endcap="flat" joinstyle="round" on="false" color="#000000" opacity="0"/>
                  <v:fill on="true" color="#e2e7e6"/>
                </v:shape>
                <v:shape id="Shape 196085" style="position:absolute;width:32776;height:1428;left:20422;top:30142;" coordsize="3277616,142875" path="m0,0l3277616,0l3277616,142875l0,142875l0,0">
                  <v:stroke weight="0pt" endcap="flat" joinstyle="round" on="false" color="#000000" opacity="0"/>
                  <v:fill on="true" color="#e2e7e6"/>
                </v:shape>
                <v:shape id="Shape 196086" style="position:absolute;width:32776;height:1460;left:20422;top:31571;" coordsize="3277616,146050" path="m0,0l3277616,0l3277616,146050l0,146050l0,0">
                  <v:stroke weight="0pt" endcap="flat" joinstyle="round" on="false" color="#000000" opacity="0"/>
                  <v:fill on="true" color="#e2e7e6"/>
                </v:shape>
                <v:shape id="Shape 196087" style="position:absolute;width:91;height:91;left:19882;top:21694;" coordsize="9144,9144" path="m0,0l9144,0l9144,9144l0,9144l0,0">
                  <v:stroke weight="0pt" endcap="flat" joinstyle="round" on="false" color="#000000" opacity="0"/>
                  <v:fill on="true" color="#808080"/>
                </v:shape>
                <v:shape id="Shape 196088" style="position:absolute;width:33696;height:91;left:19945;top:21694;" coordsize="3369691,9144" path="m0,0l3369691,0l3369691,9144l0,9144l0,0">
                  <v:stroke weight="0pt" endcap="flat" joinstyle="round" on="false" color="#000000" opacity="0"/>
                  <v:fill on="true" color="#808080"/>
                </v:shape>
                <v:shape id="Shape 196089" style="position:absolute;width:91;height:91;left:53641;top:21694;" coordsize="9144,9144" path="m0,0l9144,0l9144,9144l0,9144l0,0">
                  <v:stroke weight="0pt" endcap="flat" joinstyle="round" on="false" color="#000000" opacity="0"/>
                  <v:fill on="true" color="#808080"/>
                </v:shape>
                <v:shape id="Shape 196090" style="position:absolute;width:91;height:11528;left:19882;top:21757;" coordsize="9144,1152842" path="m0,0l9144,0l9144,1152842l0,1152842l0,0">
                  <v:stroke weight="0pt" endcap="flat" joinstyle="round" on="false" color="#000000" opacity="0"/>
                  <v:fill on="true" color="#808080"/>
                </v:shape>
                <v:shape id="Shape 196091" style="position:absolute;width:91;height:11528;left:53641;top:21757;" coordsize="9144,1152842" path="m0,0l9144,0l9144,1152842l0,1152842l0,0">
                  <v:stroke weight="0pt" endcap="flat" joinstyle="round" on="false" color="#000000" opacity="0"/>
                  <v:fill on="true" color="#808080"/>
                </v:shape>
                <v:shape id="Shape 196092" style="position:absolute;width:91;height:91;left:19882;top:33286;" coordsize="9144,9144" path="m0,0l9144,0l9144,9144l0,9144l0,0">
                  <v:stroke weight="0pt" endcap="flat" joinstyle="round" on="false" color="#000000" opacity="0"/>
                  <v:fill on="true" color="#808080"/>
                </v:shape>
                <v:shape id="Shape 196093" style="position:absolute;width:33696;height:91;left:19945;top:33286;" coordsize="3369691,9144" path="m0,0l3369691,0l3369691,9144l0,9144l0,0">
                  <v:stroke weight="0pt" endcap="flat" joinstyle="round" on="false" color="#000000" opacity="0"/>
                  <v:fill on="true" color="#808080"/>
                </v:shape>
                <v:shape id="Shape 196094" style="position:absolute;width:91;height:91;left:53641;top:33286;" coordsize="9144,9144" path="m0,0l9144,0l9144,9144l0,9144l0,0">
                  <v:stroke weight="0pt" endcap="flat" joinstyle="round" on="false" color="#000000" opacity="0"/>
                  <v:fill on="true" color="#808080"/>
                </v:shape>
                <v:shape id="Shape 196095" style="position:absolute;width:19881;height:91;left:0;top:54600;" coordsize="1988185,9144" path="m0,0l1988185,0l1988185,9144l0,9144l0,0">
                  <v:stroke weight="0pt" endcap="flat" joinstyle="round" on="false" color="#000000" opacity="0"/>
                  <v:fill on="true" color="#808080"/>
                </v:shape>
                <v:shape id="Shape 196096" style="position:absolute;width:91;height:21250;left:19882;top:33349;" coordsize="9144,2125091" path="m0,0l9144,0l9144,2125091l0,2125091l0,0">
                  <v:stroke weight="0pt" endcap="flat" joinstyle="round" on="false" color="#000000" opacity="0"/>
                  <v:fill on="true" color="#808080"/>
                </v:shape>
                <v:shape id="Shape 196097" style="position:absolute;width:91;height:91;left:19882;top:54600;" coordsize="9144,9144" path="m0,0l9144,0l9144,9144l0,9144l0,0">
                  <v:stroke weight="0pt" endcap="flat" joinstyle="round" on="false" color="#000000" opacity="0"/>
                  <v:fill on="true" color="#808080"/>
                </v:shape>
                <v:shape id="Shape 196098" style="position:absolute;width:33696;height:91;left:19945;top:54600;" coordsize="3369691,9144" path="m0,0l3369691,0l3369691,9144l0,9144l0,0">
                  <v:stroke weight="0pt" endcap="flat" joinstyle="round" on="false" color="#000000" opacity="0"/>
                  <v:fill on="true" color="#808080"/>
                </v:shape>
                <v:shape id="Shape 196099" style="position:absolute;width:91;height:21250;left:53641;top:33349;" coordsize="9144,2125091" path="m0,0l9144,0l9144,2125091l0,2125091l0,0">
                  <v:stroke weight="0pt" endcap="flat" joinstyle="round" on="false" color="#000000" opacity="0"/>
                  <v:fill on="true" color="#808080"/>
                </v:shape>
                <v:shape id="Shape 196100" style="position:absolute;width:91;height:91;left:53641;top:54600;" coordsize="9144,9144" path="m0,0l9144,0l9144,9144l0,9144l0,0">
                  <v:stroke weight="0pt" endcap="flat" joinstyle="round" on="false" color="#000000" opacity="0"/>
                  <v:fill on="true" color="#808080"/>
                </v:shape>
                <v:shape id="Shape 196101" style="position:absolute;width:28045;height:91;left:53705;top:54600;" coordsize="2804541,9144" path="m0,0l2804541,0l2804541,9144l0,9144l0,0">
                  <v:stroke weight="0pt" endcap="flat" joinstyle="round" on="false" color="#000000" opacity="0"/>
                  <v:fill on="true" color="#808080"/>
                </v:shape>
              </v:group>
            </w:pict>
          </mc:Fallback>
        </mc:AlternateContent>
      </w:r>
      <w:r>
        <w:rPr>
          <w:sz w:val="18"/>
        </w:rPr>
        <w:t>software to determine whether the software facilitates the storage of persistent sensitive data for the purposes of debugging, error finding or testing of systems, and to confirm that such data is protected during storage in accordance with Control Objective 6.1. Any function that allows for the storage of sensitive data for these purposes must be explicitly enabled through an interface that requires interaction and authorization by the user and retains the data only for the duration necessary in accordance with reasonable vendor criteria. Closure of the software must result in termination of this debugging state, such that it requires explicit re-enablement when the software is next executed, and any sensitive data is securely deleted per Control Objective 3.4.</w:t>
      </w:r>
      <w:r>
        <w:rPr>
          <w:b/>
          <w:sz w:val="18"/>
        </w:rPr>
        <w:t xml:space="preserve"> </w:t>
      </w:r>
    </w:p>
    <w:p w14:paraId="0D1730CE" w14:textId="77777777" w:rsidR="000764E4" w:rsidRDefault="000764E4">
      <w:pPr>
        <w:spacing w:after="0" w:line="259" w:lineRule="auto"/>
        <w:ind w:left="-1441" w:right="81" w:firstLine="0"/>
      </w:pPr>
    </w:p>
    <w:tbl>
      <w:tblPr>
        <w:tblStyle w:val="TableGrid"/>
        <w:tblW w:w="12874" w:type="dxa"/>
        <w:tblInd w:w="0" w:type="dxa"/>
        <w:tblCellMar>
          <w:top w:w="52" w:type="dxa"/>
          <w:left w:w="110" w:type="dxa"/>
          <w:bottom w:w="0" w:type="dxa"/>
          <w:right w:w="61" w:type="dxa"/>
        </w:tblCellMar>
        <w:tblLook w:val="04A0" w:firstRow="1" w:lastRow="0" w:firstColumn="1" w:lastColumn="0" w:noHBand="0" w:noVBand="1"/>
      </w:tblPr>
      <w:tblGrid>
        <w:gridCol w:w="3135"/>
        <w:gridCol w:w="5317"/>
        <w:gridCol w:w="4422"/>
      </w:tblGrid>
      <w:tr w:rsidR="000764E4" w14:paraId="2BD6B49A" w14:textId="77777777">
        <w:trPr>
          <w:trHeight w:val="494"/>
        </w:trPr>
        <w:tc>
          <w:tcPr>
            <w:tcW w:w="3136" w:type="dxa"/>
            <w:tcBorders>
              <w:top w:val="nil"/>
              <w:left w:val="nil"/>
              <w:bottom w:val="single" w:sz="4" w:space="0" w:color="808080"/>
              <w:right w:val="single" w:sz="4" w:space="0" w:color="FFFFFF"/>
            </w:tcBorders>
            <w:shd w:val="clear" w:color="auto" w:fill="006A72"/>
            <w:vAlign w:val="center"/>
          </w:tcPr>
          <w:p w14:paraId="4DB81904" w14:textId="77777777" w:rsidR="000764E4" w:rsidRDefault="00000000">
            <w:pPr>
              <w:spacing w:after="0" w:line="259" w:lineRule="auto"/>
              <w:ind w:left="0" w:right="49" w:firstLine="0"/>
              <w:jc w:val="center"/>
            </w:pPr>
            <w:r>
              <w:rPr>
                <w:b/>
                <w:color w:val="FFFFFF"/>
              </w:rPr>
              <w:t xml:space="preserve">Control Objectives </w:t>
            </w:r>
          </w:p>
        </w:tc>
        <w:tc>
          <w:tcPr>
            <w:tcW w:w="5317" w:type="dxa"/>
            <w:tcBorders>
              <w:top w:val="nil"/>
              <w:left w:val="single" w:sz="4" w:space="0" w:color="FFFFFF"/>
              <w:bottom w:val="single" w:sz="4" w:space="0" w:color="808080"/>
              <w:right w:val="single" w:sz="4" w:space="0" w:color="FFFFFF"/>
            </w:tcBorders>
            <w:shd w:val="clear" w:color="auto" w:fill="006A72"/>
            <w:vAlign w:val="center"/>
          </w:tcPr>
          <w:p w14:paraId="2AA4818D" w14:textId="77777777" w:rsidR="000764E4" w:rsidRDefault="00000000">
            <w:pPr>
              <w:spacing w:after="0" w:line="259" w:lineRule="auto"/>
              <w:ind w:left="0" w:right="50" w:firstLine="0"/>
              <w:jc w:val="center"/>
            </w:pPr>
            <w:r>
              <w:rPr>
                <w:b/>
                <w:color w:val="FFFFFF"/>
              </w:rPr>
              <w:t xml:space="preserve">Test Requirements </w:t>
            </w:r>
          </w:p>
        </w:tc>
        <w:tc>
          <w:tcPr>
            <w:tcW w:w="4422" w:type="dxa"/>
            <w:tcBorders>
              <w:top w:val="nil"/>
              <w:left w:val="single" w:sz="4" w:space="0" w:color="FFFFFF"/>
              <w:bottom w:val="single" w:sz="4" w:space="0" w:color="808080"/>
              <w:right w:val="nil"/>
            </w:tcBorders>
            <w:shd w:val="clear" w:color="auto" w:fill="006A72"/>
            <w:vAlign w:val="center"/>
          </w:tcPr>
          <w:p w14:paraId="040AC290" w14:textId="77777777" w:rsidR="000764E4" w:rsidRDefault="00000000">
            <w:pPr>
              <w:spacing w:after="0" w:line="259" w:lineRule="auto"/>
              <w:ind w:left="0" w:right="54" w:firstLine="0"/>
              <w:jc w:val="center"/>
            </w:pPr>
            <w:r>
              <w:rPr>
                <w:b/>
                <w:color w:val="FFFFFF"/>
              </w:rPr>
              <w:t xml:space="preserve">Guidance </w:t>
            </w:r>
          </w:p>
        </w:tc>
      </w:tr>
      <w:tr w:rsidR="000764E4" w14:paraId="524CB9AB" w14:textId="77777777">
        <w:trPr>
          <w:trHeight w:val="1312"/>
        </w:trPr>
        <w:tc>
          <w:tcPr>
            <w:tcW w:w="3136" w:type="dxa"/>
            <w:tcBorders>
              <w:top w:val="single" w:sz="4" w:space="0" w:color="808080"/>
              <w:left w:val="nil"/>
              <w:bottom w:val="single" w:sz="4" w:space="0" w:color="808080"/>
              <w:right w:val="single" w:sz="4" w:space="0" w:color="808080"/>
            </w:tcBorders>
          </w:tcPr>
          <w:p w14:paraId="66DB4AD0" w14:textId="77777777" w:rsidR="000764E4" w:rsidRDefault="00000000">
            <w:pPr>
              <w:spacing w:after="0" w:line="259" w:lineRule="auto"/>
              <w:ind w:left="0" w:firstLine="0"/>
            </w:pPr>
            <w:r>
              <w:rPr>
                <w:b/>
                <w:sz w:val="18"/>
              </w:rPr>
              <w:t xml:space="preserve"> </w:t>
            </w:r>
          </w:p>
        </w:tc>
        <w:tc>
          <w:tcPr>
            <w:tcW w:w="5317" w:type="dxa"/>
            <w:tcBorders>
              <w:top w:val="single" w:sz="4" w:space="0" w:color="808080"/>
              <w:left w:val="single" w:sz="4" w:space="0" w:color="808080"/>
              <w:bottom w:val="single" w:sz="4" w:space="0" w:color="808080"/>
              <w:right w:val="single" w:sz="4" w:space="0" w:color="808080"/>
            </w:tcBorders>
          </w:tcPr>
          <w:p w14:paraId="05D209B9" w14:textId="77777777" w:rsidR="000764E4" w:rsidRDefault="00000000">
            <w:pPr>
              <w:spacing w:after="0" w:line="259" w:lineRule="auto"/>
              <w:ind w:left="0" w:right="5" w:firstLine="0"/>
            </w:pPr>
            <w:r>
              <w:rPr>
                <w:b/>
                <w:sz w:val="18"/>
              </w:rPr>
              <w:t>3.1</w:t>
            </w:r>
            <w:r>
              <w:rPr>
                <w:sz w:val="18"/>
              </w:rPr>
              <w:t>.</w:t>
            </w:r>
            <w:r>
              <w:rPr>
                <w:b/>
                <w:sz w:val="18"/>
              </w:rPr>
              <w:t>d</w:t>
            </w:r>
            <w:r>
              <w:rPr>
                <w:rFonts w:ascii="Calibri" w:eastAsia="Calibri" w:hAnsi="Calibri" w:cs="Calibri"/>
                <w:sz w:val="18"/>
              </w:rPr>
              <w:t xml:space="preserve"> </w:t>
            </w:r>
            <w:r>
              <w:rPr>
                <w:sz w:val="18"/>
              </w:rPr>
              <w:t>Where user input or interaction is required to configure the retention period of sensitive data, the assessor shall examine evidence to confirm that guidance on configuring these options is provided to stakeholders in accordance with Control Objective 12.1.</w:t>
            </w:r>
            <w:r>
              <w:rPr>
                <w:b/>
                <w:sz w:val="18"/>
              </w:rPr>
              <w:t xml:space="preserve"> </w:t>
            </w:r>
          </w:p>
        </w:tc>
        <w:tc>
          <w:tcPr>
            <w:tcW w:w="4422" w:type="dxa"/>
            <w:tcBorders>
              <w:top w:val="single" w:sz="4" w:space="0" w:color="808080"/>
              <w:left w:val="single" w:sz="4" w:space="0" w:color="808080"/>
              <w:bottom w:val="single" w:sz="4" w:space="0" w:color="808080"/>
              <w:right w:val="nil"/>
            </w:tcBorders>
          </w:tcPr>
          <w:p w14:paraId="65CBB0DB" w14:textId="77777777" w:rsidR="000764E4" w:rsidRDefault="00000000">
            <w:pPr>
              <w:spacing w:after="0" w:line="259" w:lineRule="auto"/>
              <w:ind w:left="0" w:firstLine="0"/>
            </w:pPr>
            <w:r>
              <w:rPr>
                <w:sz w:val="18"/>
              </w:rPr>
              <w:t xml:space="preserve"> </w:t>
            </w:r>
          </w:p>
        </w:tc>
      </w:tr>
      <w:tr w:rsidR="000764E4" w14:paraId="608B758B" w14:textId="77777777">
        <w:trPr>
          <w:trHeight w:val="1765"/>
        </w:trPr>
        <w:tc>
          <w:tcPr>
            <w:tcW w:w="3136" w:type="dxa"/>
            <w:vMerge w:val="restart"/>
            <w:tcBorders>
              <w:top w:val="single" w:sz="4" w:space="0" w:color="808080"/>
              <w:left w:val="nil"/>
              <w:bottom w:val="single" w:sz="4" w:space="0" w:color="808080"/>
              <w:right w:val="single" w:sz="4" w:space="0" w:color="808080"/>
            </w:tcBorders>
          </w:tcPr>
          <w:p w14:paraId="647BB57A" w14:textId="77777777" w:rsidR="000764E4" w:rsidRDefault="00000000">
            <w:pPr>
              <w:spacing w:after="852" w:line="265" w:lineRule="auto"/>
              <w:ind w:left="0" w:firstLine="0"/>
            </w:pPr>
            <w:r>
              <w:rPr>
                <w:b/>
                <w:sz w:val="18"/>
              </w:rPr>
              <w:t xml:space="preserve">3.2 </w:t>
            </w:r>
            <w:r>
              <w:rPr>
                <w:sz w:val="18"/>
              </w:rPr>
              <w:t>Transient sensitive data</w:t>
            </w:r>
            <w:r>
              <w:rPr>
                <w:b/>
                <w:sz w:val="18"/>
              </w:rPr>
              <w:t xml:space="preserve"> </w:t>
            </w:r>
            <w:r>
              <w:rPr>
                <w:sz w:val="18"/>
              </w:rPr>
              <w:t xml:space="preserve">is retained only for the duration </w:t>
            </w:r>
            <w:r>
              <w:rPr>
                <w:sz w:val="18"/>
              </w:rPr>
              <w:lastRenderedPageBreak/>
              <w:t xml:space="preserve">necessary to fulfill a legitimate business purpose. </w:t>
            </w:r>
          </w:p>
          <w:p w14:paraId="78EDF9C9" w14:textId="77777777" w:rsidR="000764E4" w:rsidRDefault="00000000">
            <w:pPr>
              <w:spacing w:after="1082" w:line="259" w:lineRule="auto"/>
              <w:ind w:left="0" w:firstLine="0"/>
            </w:pPr>
            <w:r>
              <w:rPr>
                <w:b/>
                <w:sz w:val="18"/>
              </w:rPr>
              <w:t xml:space="preserve"> </w:t>
            </w:r>
          </w:p>
          <w:p w14:paraId="5C948682" w14:textId="77777777" w:rsidR="000764E4" w:rsidRDefault="00000000">
            <w:pPr>
              <w:spacing w:after="0" w:line="259" w:lineRule="auto"/>
              <w:ind w:left="0" w:firstLine="0"/>
            </w:pPr>
            <w:r>
              <w:rPr>
                <w:b/>
                <w:sz w:val="18"/>
              </w:rPr>
              <w:t xml:space="preserve"> </w:t>
            </w:r>
          </w:p>
        </w:tc>
        <w:tc>
          <w:tcPr>
            <w:tcW w:w="5317" w:type="dxa"/>
            <w:tcBorders>
              <w:top w:val="single" w:sz="4" w:space="0" w:color="808080"/>
              <w:left w:val="single" w:sz="4" w:space="0" w:color="808080"/>
              <w:bottom w:val="single" w:sz="4" w:space="0" w:color="808080"/>
              <w:right w:val="single" w:sz="4" w:space="0" w:color="808080"/>
            </w:tcBorders>
          </w:tcPr>
          <w:p w14:paraId="48F9180C" w14:textId="77777777" w:rsidR="000764E4" w:rsidRDefault="00000000">
            <w:pPr>
              <w:spacing w:after="0" w:line="259" w:lineRule="auto"/>
              <w:ind w:left="0" w:right="15" w:firstLine="0"/>
            </w:pPr>
            <w:r>
              <w:rPr>
                <w:b/>
                <w:sz w:val="18"/>
              </w:rPr>
              <w:lastRenderedPageBreak/>
              <w:t xml:space="preserve">3.2.a </w:t>
            </w:r>
            <w:r>
              <w:rPr>
                <w:sz w:val="18"/>
              </w:rPr>
              <w:t>Using information obtained in Test Requirement 1.1.a, the assessor shall examine evidence to identify all sensitive data that is retained by the software for transient use, what triggers the secure deletion of this data, and to confirm that the purposes for retaining the data are justified and reasonable. This includes data that is stored only in memory during the operation of the software.</w:t>
            </w:r>
            <w:r>
              <w:rPr>
                <w:b/>
                <w:sz w:val="18"/>
              </w:rPr>
              <w:t xml:space="preserve"> </w:t>
            </w:r>
          </w:p>
        </w:tc>
        <w:tc>
          <w:tcPr>
            <w:tcW w:w="4422" w:type="dxa"/>
            <w:vMerge w:val="restart"/>
            <w:tcBorders>
              <w:top w:val="single" w:sz="4" w:space="0" w:color="808080"/>
              <w:left w:val="single" w:sz="4" w:space="0" w:color="808080"/>
              <w:bottom w:val="single" w:sz="4" w:space="0" w:color="808080"/>
              <w:right w:val="nil"/>
            </w:tcBorders>
          </w:tcPr>
          <w:p w14:paraId="171C50A4" w14:textId="77777777" w:rsidR="000764E4" w:rsidRDefault="00000000">
            <w:pPr>
              <w:spacing w:after="117" w:line="265" w:lineRule="auto"/>
              <w:ind w:left="0" w:right="19" w:firstLine="0"/>
            </w:pPr>
            <w:r>
              <w:rPr>
                <w:sz w:val="18"/>
              </w:rPr>
              <w:t xml:space="preserve">Sensitive data elements collected in conjunction with software operations should only be retained for as long as required to complete that operation or related transaction.  </w:t>
            </w:r>
          </w:p>
          <w:p w14:paraId="344E539C" w14:textId="77777777" w:rsidR="000764E4" w:rsidRDefault="00000000">
            <w:pPr>
              <w:spacing w:after="117" w:line="264" w:lineRule="auto"/>
              <w:ind w:left="0" w:firstLine="0"/>
            </w:pPr>
            <w:r>
              <w:rPr>
                <w:sz w:val="18"/>
              </w:rPr>
              <w:t xml:space="preserve">After payment processing is complete, all transient sensitive data should be securely deleted from all locations where it has been retained such that any </w:t>
            </w:r>
            <w:r>
              <w:rPr>
                <w:sz w:val="18"/>
              </w:rPr>
              <w:lastRenderedPageBreak/>
              <w:t xml:space="preserve">subsequent process, component, function, application, or user within the environment may not access or capture the sensitive data.  </w:t>
            </w:r>
          </w:p>
          <w:p w14:paraId="3BEA4BB5" w14:textId="77777777" w:rsidR="000764E4" w:rsidRDefault="00000000">
            <w:pPr>
              <w:spacing w:after="117" w:line="265" w:lineRule="auto"/>
              <w:ind w:left="0" w:right="21" w:firstLine="0"/>
            </w:pPr>
            <w:r>
              <w:rPr>
                <w:sz w:val="18"/>
              </w:rPr>
              <w:t xml:space="preserve">Software vendors should also be aware of and account for how other aspects of the software architecture (such as the software-development language and operating environment) may affect how and where transient sensitive data is retained. For example, operating-system usage of swap partitions or virtual memory files can cause information that should have been transient to persist longer than intended. </w:t>
            </w:r>
          </w:p>
          <w:p w14:paraId="266735E6" w14:textId="77777777" w:rsidR="000764E4" w:rsidRDefault="00000000">
            <w:pPr>
              <w:spacing w:after="0" w:line="259" w:lineRule="auto"/>
              <w:ind w:left="0" w:firstLine="0"/>
            </w:pPr>
            <w:r>
              <w:rPr>
                <w:sz w:val="18"/>
              </w:rPr>
              <w:t xml:space="preserve">If any sensitive data must be used for debugging or troubleshooting purposes, the software should only capture the minimum amount of data necessary and store it securely in a known location. </w:t>
            </w:r>
          </w:p>
        </w:tc>
      </w:tr>
      <w:tr w:rsidR="000764E4" w14:paraId="19699118" w14:textId="77777777">
        <w:trPr>
          <w:trHeight w:val="1305"/>
        </w:trPr>
        <w:tc>
          <w:tcPr>
            <w:tcW w:w="0" w:type="auto"/>
            <w:vMerge/>
            <w:tcBorders>
              <w:top w:val="nil"/>
              <w:left w:val="nil"/>
              <w:bottom w:val="nil"/>
              <w:right w:val="single" w:sz="4" w:space="0" w:color="808080"/>
            </w:tcBorders>
          </w:tcPr>
          <w:p w14:paraId="61295027"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08F4CF46" w14:textId="77777777" w:rsidR="000764E4" w:rsidRDefault="00000000">
            <w:pPr>
              <w:spacing w:after="0" w:line="259" w:lineRule="auto"/>
              <w:ind w:left="0" w:right="34" w:firstLine="0"/>
            </w:pPr>
            <w:r>
              <w:rPr>
                <w:b/>
                <w:sz w:val="18"/>
              </w:rPr>
              <w:t xml:space="preserve">3.2.b </w:t>
            </w:r>
            <w:r>
              <w:rPr>
                <w:sz w:val="18"/>
              </w:rPr>
              <w:t>Using information obtained in Test Requirement 1.2.a, the assessor shall test the software to confirm that all available functions or services that retain transient sensitive data are supported by evidence examined in Test Requirement 3.2.a and do not use immutable objects.</w:t>
            </w:r>
            <w:r>
              <w:rPr>
                <w:b/>
                <w:sz w:val="18"/>
              </w:rPr>
              <w:t xml:space="preserve"> </w:t>
            </w:r>
          </w:p>
        </w:tc>
        <w:tc>
          <w:tcPr>
            <w:tcW w:w="0" w:type="auto"/>
            <w:vMerge/>
            <w:tcBorders>
              <w:top w:val="nil"/>
              <w:left w:val="single" w:sz="4" w:space="0" w:color="808080"/>
              <w:bottom w:val="nil"/>
              <w:right w:val="nil"/>
            </w:tcBorders>
          </w:tcPr>
          <w:p w14:paraId="32C06182" w14:textId="77777777" w:rsidR="000764E4" w:rsidRDefault="000764E4">
            <w:pPr>
              <w:spacing w:after="160" w:line="259" w:lineRule="auto"/>
              <w:ind w:left="0" w:firstLine="0"/>
            </w:pPr>
          </w:p>
        </w:tc>
      </w:tr>
      <w:tr w:rsidR="000764E4" w14:paraId="5A2BBD41" w14:textId="77777777">
        <w:trPr>
          <w:trHeight w:val="3132"/>
        </w:trPr>
        <w:tc>
          <w:tcPr>
            <w:tcW w:w="0" w:type="auto"/>
            <w:vMerge/>
            <w:tcBorders>
              <w:top w:val="nil"/>
              <w:left w:val="nil"/>
              <w:bottom w:val="single" w:sz="4" w:space="0" w:color="808080"/>
              <w:right w:val="single" w:sz="4" w:space="0" w:color="808080"/>
            </w:tcBorders>
          </w:tcPr>
          <w:p w14:paraId="01F00988"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70AA68A4" w14:textId="77777777" w:rsidR="000764E4" w:rsidRDefault="00000000">
            <w:pPr>
              <w:spacing w:after="0" w:line="265" w:lineRule="auto"/>
              <w:ind w:left="0" w:firstLine="0"/>
            </w:pPr>
            <w:r>
              <w:rPr>
                <w:b/>
                <w:sz w:val="18"/>
              </w:rPr>
              <w:t xml:space="preserve">3.2.c </w:t>
            </w:r>
            <w:r>
              <w:rPr>
                <w:sz w:val="18"/>
              </w:rPr>
              <w:t xml:space="preserve">The assessor shall examine evidence and test the software to determine whether the software facilitates the storage of transient sensitive data for the purposes of debugging, error finding or testing of systems, and to confirm that such data is protected in accordance with Control Objective </w:t>
            </w:r>
          </w:p>
          <w:p w14:paraId="547D4B4C" w14:textId="77777777" w:rsidR="000764E4" w:rsidRDefault="00000000">
            <w:pPr>
              <w:spacing w:after="0" w:line="259" w:lineRule="auto"/>
              <w:ind w:left="0" w:right="5" w:firstLine="0"/>
            </w:pPr>
            <w:r>
              <w:rPr>
                <w:sz w:val="18"/>
              </w:rPr>
              <w:t>6.1. Any function that allows for the storage of transient sensitive data for these purposes must be explicitly enabled through an interface that requires interaction and authorization by the user. Closure of the software must result in the termination of this debugging state, such that it requires explicit re-enablement when the software is next executed, and any transient sensitive data is securely deleted in accordance with Control Objective 3.5.</w:t>
            </w:r>
            <w:r>
              <w:rPr>
                <w:b/>
                <w:sz w:val="18"/>
              </w:rPr>
              <w:t xml:space="preserve"> </w:t>
            </w:r>
          </w:p>
        </w:tc>
        <w:tc>
          <w:tcPr>
            <w:tcW w:w="0" w:type="auto"/>
            <w:vMerge/>
            <w:tcBorders>
              <w:top w:val="nil"/>
              <w:left w:val="single" w:sz="4" w:space="0" w:color="808080"/>
              <w:bottom w:val="single" w:sz="4" w:space="0" w:color="808080"/>
              <w:right w:val="nil"/>
            </w:tcBorders>
          </w:tcPr>
          <w:p w14:paraId="65BE8CC8" w14:textId="77777777" w:rsidR="000764E4" w:rsidRDefault="000764E4">
            <w:pPr>
              <w:spacing w:after="160" w:line="259" w:lineRule="auto"/>
              <w:ind w:left="0" w:firstLine="0"/>
            </w:pPr>
          </w:p>
        </w:tc>
      </w:tr>
    </w:tbl>
    <w:p w14:paraId="5B085654" w14:textId="77777777" w:rsidR="000764E4" w:rsidRDefault="000764E4">
      <w:pPr>
        <w:spacing w:after="0" w:line="259" w:lineRule="auto"/>
        <w:ind w:left="-1441" w:right="81" w:firstLine="0"/>
      </w:pPr>
    </w:p>
    <w:tbl>
      <w:tblPr>
        <w:tblStyle w:val="TableGrid"/>
        <w:tblW w:w="12874" w:type="dxa"/>
        <w:tblInd w:w="0" w:type="dxa"/>
        <w:tblCellMar>
          <w:top w:w="52" w:type="dxa"/>
          <w:left w:w="80" w:type="dxa"/>
          <w:bottom w:w="0" w:type="dxa"/>
          <w:right w:w="75" w:type="dxa"/>
        </w:tblCellMar>
        <w:tblLook w:val="04A0" w:firstRow="1" w:lastRow="0" w:firstColumn="1" w:lastColumn="0" w:noHBand="0" w:noVBand="1"/>
      </w:tblPr>
      <w:tblGrid>
        <w:gridCol w:w="3136"/>
        <w:gridCol w:w="5316"/>
        <w:gridCol w:w="4422"/>
      </w:tblGrid>
      <w:tr w:rsidR="000764E4" w14:paraId="7BF54125" w14:textId="77777777">
        <w:trPr>
          <w:trHeight w:val="494"/>
        </w:trPr>
        <w:tc>
          <w:tcPr>
            <w:tcW w:w="3136" w:type="dxa"/>
            <w:tcBorders>
              <w:top w:val="nil"/>
              <w:left w:val="nil"/>
              <w:bottom w:val="single" w:sz="4" w:space="0" w:color="808080"/>
              <w:right w:val="single" w:sz="4" w:space="0" w:color="FFFFFF"/>
            </w:tcBorders>
            <w:shd w:val="clear" w:color="auto" w:fill="006A72"/>
            <w:vAlign w:val="center"/>
          </w:tcPr>
          <w:p w14:paraId="69E4CE0C" w14:textId="77777777" w:rsidR="000764E4" w:rsidRDefault="00000000">
            <w:pPr>
              <w:spacing w:after="0" w:line="259" w:lineRule="auto"/>
              <w:ind w:left="0" w:right="4" w:firstLine="0"/>
              <w:jc w:val="center"/>
            </w:pPr>
            <w:r>
              <w:rPr>
                <w:b/>
                <w:color w:val="FFFFFF"/>
              </w:rPr>
              <w:t xml:space="preserve">Control Objectives </w:t>
            </w:r>
          </w:p>
        </w:tc>
        <w:tc>
          <w:tcPr>
            <w:tcW w:w="5317" w:type="dxa"/>
            <w:tcBorders>
              <w:top w:val="nil"/>
              <w:left w:val="single" w:sz="4" w:space="0" w:color="FFFFFF"/>
              <w:bottom w:val="single" w:sz="4" w:space="0" w:color="808080"/>
              <w:right w:val="single" w:sz="4" w:space="0" w:color="FFFFFF"/>
            </w:tcBorders>
            <w:shd w:val="clear" w:color="auto" w:fill="006A72"/>
            <w:vAlign w:val="center"/>
          </w:tcPr>
          <w:p w14:paraId="09C19407" w14:textId="77777777" w:rsidR="000764E4" w:rsidRDefault="00000000">
            <w:pPr>
              <w:spacing w:after="0" w:line="259" w:lineRule="auto"/>
              <w:ind w:left="0" w:right="5" w:firstLine="0"/>
              <w:jc w:val="center"/>
            </w:pPr>
            <w:r>
              <w:rPr>
                <w:b/>
                <w:color w:val="FFFFFF"/>
              </w:rPr>
              <w:t xml:space="preserve">Test Requirements </w:t>
            </w:r>
          </w:p>
        </w:tc>
        <w:tc>
          <w:tcPr>
            <w:tcW w:w="4422" w:type="dxa"/>
            <w:tcBorders>
              <w:top w:val="nil"/>
              <w:left w:val="single" w:sz="4" w:space="0" w:color="FFFFFF"/>
              <w:bottom w:val="single" w:sz="4" w:space="0" w:color="808080"/>
              <w:right w:val="nil"/>
            </w:tcBorders>
            <w:shd w:val="clear" w:color="auto" w:fill="006A72"/>
            <w:vAlign w:val="center"/>
          </w:tcPr>
          <w:p w14:paraId="62589912" w14:textId="77777777" w:rsidR="000764E4" w:rsidRDefault="00000000">
            <w:pPr>
              <w:spacing w:after="0" w:line="259" w:lineRule="auto"/>
              <w:ind w:left="0" w:right="10" w:firstLine="0"/>
              <w:jc w:val="center"/>
            </w:pPr>
            <w:r>
              <w:rPr>
                <w:b/>
                <w:color w:val="FFFFFF"/>
              </w:rPr>
              <w:t xml:space="preserve">Guidance </w:t>
            </w:r>
          </w:p>
        </w:tc>
      </w:tr>
      <w:tr w:rsidR="000764E4" w14:paraId="3F741E20" w14:textId="77777777">
        <w:trPr>
          <w:trHeight w:val="1312"/>
        </w:trPr>
        <w:tc>
          <w:tcPr>
            <w:tcW w:w="3136" w:type="dxa"/>
            <w:tcBorders>
              <w:top w:val="single" w:sz="4" w:space="0" w:color="808080"/>
              <w:left w:val="nil"/>
              <w:bottom w:val="single" w:sz="4" w:space="0" w:color="808080"/>
              <w:right w:val="single" w:sz="4" w:space="0" w:color="808080"/>
            </w:tcBorders>
          </w:tcPr>
          <w:p w14:paraId="0AD12114" w14:textId="77777777" w:rsidR="000764E4" w:rsidRDefault="00000000">
            <w:pPr>
              <w:spacing w:after="0" w:line="259" w:lineRule="auto"/>
              <w:ind w:left="30" w:firstLine="0"/>
            </w:pPr>
            <w:r>
              <w:rPr>
                <w:b/>
                <w:sz w:val="18"/>
              </w:rPr>
              <w:t xml:space="preserve"> </w:t>
            </w:r>
          </w:p>
        </w:tc>
        <w:tc>
          <w:tcPr>
            <w:tcW w:w="5317" w:type="dxa"/>
            <w:tcBorders>
              <w:top w:val="single" w:sz="4" w:space="0" w:color="808080"/>
              <w:left w:val="single" w:sz="4" w:space="0" w:color="808080"/>
              <w:bottom w:val="single" w:sz="4" w:space="0" w:color="808080"/>
              <w:right w:val="single" w:sz="4" w:space="0" w:color="808080"/>
            </w:tcBorders>
          </w:tcPr>
          <w:p w14:paraId="13EEC0D4" w14:textId="77777777" w:rsidR="000764E4" w:rsidRDefault="00000000">
            <w:pPr>
              <w:spacing w:after="0" w:line="259" w:lineRule="auto"/>
              <w:ind w:left="30" w:right="10" w:firstLine="0"/>
            </w:pPr>
            <w:r>
              <w:rPr>
                <w:b/>
                <w:sz w:val="18"/>
              </w:rPr>
              <w:t>3.2.d</w:t>
            </w:r>
            <w:r>
              <w:rPr>
                <w:rFonts w:ascii="Calibri" w:eastAsia="Calibri" w:hAnsi="Calibri" w:cs="Calibri"/>
                <w:sz w:val="18"/>
              </w:rPr>
              <w:t xml:space="preserve"> </w:t>
            </w:r>
            <w:r>
              <w:rPr>
                <w:sz w:val="18"/>
              </w:rPr>
              <w:t>Where the retention of transient sensitive data requires user input or interaction, the assessor shall examine evidence to confirm that guidance on configuring these options is provided to stakeholders in accordance with Control Objective 12.1.</w:t>
            </w:r>
            <w:r>
              <w:rPr>
                <w:b/>
                <w:sz w:val="18"/>
              </w:rPr>
              <w:t xml:space="preserve"> </w:t>
            </w:r>
          </w:p>
        </w:tc>
        <w:tc>
          <w:tcPr>
            <w:tcW w:w="4422" w:type="dxa"/>
            <w:tcBorders>
              <w:top w:val="single" w:sz="4" w:space="0" w:color="808080"/>
              <w:left w:val="single" w:sz="4" w:space="0" w:color="808080"/>
              <w:bottom w:val="single" w:sz="4" w:space="0" w:color="808080"/>
              <w:right w:val="nil"/>
            </w:tcBorders>
          </w:tcPr>
          <w:p w14:paraId="49684035" w14:textId="77777777" w:rsidR="000764E4" w:rsidRDefault="00000000">
            <w:pPr>
              <w:spacing w:after="0" w:line="259" w:lineRule="auto"/>
              <w:ind w:left="30" w:firstLine="0"/>
            </w:pPr>
            <w:r>
              <w:rPr>
                <w:sz w:val="18"/>
              </w:rPr>
              <w:t xml:space="preserve"> </w:t>
            </w:r>
          </w:p>
        </w:tc>
      </w:tr>
      <w:tr w:rsidR="000764E4" w14:paraId="4207B140" w14:textId="77777777">
        <w:trPr>
          <w:trHeight w:val="625"/>
        </w:trPr>
        <w:tc>
          <w:tcPr>
            <w:tcW w:w="3136" w:type="dxa"/>
            <w:vMerge w:val="restart"/>
            <w:tcBorders>
              <w:top w:val="single" w:sz="4" w:space="0" w:color="808080"/>
              <w:left w:val="nil"/>
              <w:bottom w:val="single" w:sz="4" w:space="0" w:color="808080"/>
              <w:right w:val="single" w:sz="4" w:space="0" w:color="808080"/>
            </w:tcBorders>
          </w:tcPr>
          <w:p w14:paraId="64B4888A" w14:textId="77777777" w:rsidR="000764E4" w:rsidRDefault="00000000">
            <w:pPr>
              <w:spacing w:after="0" w:line="259" w:lineRule="auto"/>
              <w:ind w:left="30" w:firstLine="0"/>
            </w:pPr>
            <w:r>
              <w:rPr>
                <w:b/>
                <w:sz w:val="18"/>
              </w:rPr>
              <w:t>3.3</w:t>
            </w:r>
            <w:r>
              <w:rPr>
                <w:sz w:val="18"/>
              </w:rPr>
              <w:t xml:space="preserve"> The software protects the confidentiality and integrity of sensitive data (both transient and persistent) during retention. </w:t>
            </w:r>
          </w:p>
          <w:tbl>
            <w:tblPr>
              <w:tblStyle w:val="TableGrid"/>
              <w:tblW w:w="2981" w:type="dxa"/>
              <w:tblInd w:w="0" w:type="dxa"/>
              <w:tblCellMar>
                <w:top w:w="7" w:type="dxa"/>
                <w:left w:w="30" w:type="dxa"/>
                <w:bottom w:w="0" w:type="dxa"/>
                <w:right w:w="0" w:type="dxa"/>
              </w:tblCellMar>
              <w:tblLook w:val="04A0" w:firstRow="1" w:lastRow="0" w:firstColumn="1" w:lastColumn="0" w:noHBand="0" w:noVBand="1"/>
            </w:tblPr>
            <w:tblGrid>
              <w:gridCol w:w="2981"/>
            </w:tblGrid>
            <w:tr w:rsidR="000764E4" w14:paraId="469BC692" w14:textId="77777777">
              <w:trPr>
                <w:trHeight w:val="2506"/>
              </w:trPr>
              <w:tc>
                <w:tcPr>
                  <w:tcW w:w="2981" w:type="dxa"/>
                  <w:tcBorders>
                    <w:top w:val="nil"/>
                    <w:left w:val="nil"/>
                    <w:bottom w:val="nil"/>
                    <w:right w:val="nil"/>
                  </w:tcBorders>
                  <w:shd w:val="clear" w:color="auto" w:fill="E2E7E6"/>
                </w:tcPr>
                <w:p w14:paraId="7CE70AF1" w14:textId="77777777" w:rsidR="000764E4" w:rsidRDefault="00000000">
                  <w:pPr>
                    <w:spacing w:after="0" w:line="259" w:lineRule="auto"/>
                    <w:ind w:left="0" w:firstLine="0"/>
                  </w:pPr>
                  <w:r>
                    <w:rPr>
                      <w:b/>
                      <w:i/>
                      <w:sz w:val="18"/>
                    </w:rPr>
                    <w:lastRenderedPageBreak/>
                    <w:t>Note:</w:t>
                  </w:r>
                  <w:r>
                    <w:rPr>
                      <w:i/>
                      <w:sz w:val="18"/>
                    </w:rPr>
                    <w:t xml:space="preserve"> The </w:t>
                  </w:r>
                  <w:r>
                    <w:rPr>
                      <w:i/>
                      <w:color w:val="006A72"/>
                      <w:sz w:val="18"/>
                    </w:rPr>
                    <w:t>Software Protection Mechanisms</w:t>
                  </w:r>
                  <w:r>
                    <w:rPr>
                      <w:i/>
                      <w:sz w:val="18"/>
                    </w:rPr>
                    <w:t xml:space="preserve"> section includes several specific software security controls that are required to be implemented to protect sensitive data during storage, processing, or transmission. Those software security controls should be analyzed to determine their applicability to the types of sensitive data retained by the software.</w:t>
                  </w:r>
                  <w:r>
                    <w:rPr>
                      <w:b/>
                      <w:i/>
                      <w:sz w:val="18"/>
                    </w:rPr>
                    <w:t xml:space="preserve"> </w:t>
                  </w:r>
                </w:p>
              </w:tc>
            </w:tr>
          </w:tbl>
          <w:p w14:paraId="611DB52A"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4BBBFC33" w14:textId="77777777" w:rsidR="000764E4" w:rsidRDefault="00000000">
            <w:pPr>
              <w:spacing w:after="0" w:line="259" w:lineRule="auto"/>
              <w:ind w:left="30" w:firstLine="0"/>
            </w:pPr>
            <w:r>
              <w:rPr>
                <w:b/>
                <w:sz w:val="18"/>
              </w:rPr>
              <w:lastRenderedPageBreak/>
              <w:t xml:space="preserve">3.3.a </w:t>
            </w:r>
            <w:r>
              <w:rPr>
                <w:sz w:val="18"/>
              </w:rPr>
              <w:t>The assessor shall examine the evidence to identify the methods implemented to protect sensitive data during storage.</w:t>
            </w:r>
            <w:r>
              <w:rPr>
                <w:b/>
                <w:sz w:val="18"/>
              </w:rPr>
              <w:t xml:space="preserve"> </w:t>
            </w:r>
          </w:p>
        </w:tc>
        <w:tc>
          <w:tcPr>
            <w:tcW w:w="4422" w:type="dxa"/>
            <w:vMerge w:val="restart"/>
            <w:tcBorders>
              <w:top w:val="single" w:sz="4" w:space="0" w:color="808080"/>
              <w:left w:val="single" w:sz="4" w:space="0" w:color="808080"/>
              <w:bottom w:val="single" w:sz="4" w:space="0" w:color="808080"/>
              <w:right w:val="nil"/>
            </w:tcBorders>
          </w:tcPr>
          <w:p w14:paraId="05C7189B" w14:textId="77777777" w:rsidR="000764E4" w:rsidRDefault="00000000">
            <w:pPr>
              <w:spacing w:after="0" w:line="259" w:lineRule="auto"/>
              <w:ind w:left="30" w:firstLine="0"/>
            </w:pPr>
            <w:r>
              <w:rPr>
                <w:sz w:val="18"/>
              </w:rPr>
              <w:t xml:space="preserve">The software should maintain security controls and mechanisms to protect all sensitive data while it is retained by the software. Examples of software security controls include writing to a secure memory location or using cryptography to render the data unreadable. </w:t>
            </w:r>
          </w:p>
        </w:tc>
      </w:tr>
      <w:tr w:rsidR="000764E4" w14:paraId="08073E41" w14:textId="77777777">
        <w:trPr>
          <w:trHeight w:val="1310"/>
        </w:trPr>
        <w:tc>
          <w:tcPr>
            <w:tcW w:w="0" w:type="auto"/>
            <w:vMerge/>
            <w:tcBorders>
              <w:top w:val="nil"/>
              <w:left w:val="nil"/>
              <w:bottom w:val="nil"/>
              <w:right w:val="single" w:sz="4" w:space="0" w:color="808080"/>
            </w:tcBorders>
          </w:tcPr>
          <w:p w14:paraId="3C27ADE8"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594765F6" w14:textId="77777777" w:rsidR="000764E4" w:rsidRDefault="00000000">
            <w:pPr>
              <w:spacing w:after="0" w:line="259" w:lineRule="auto"/>
              <w:ind w:left="30" w:right="21" w:firstLine="0"/>
            </w:pPr>
            <w:r>
              <w:rPr>
                <w:b/>
                <w:sz w:val="18"/>
              </w:rPr>
              <w:t xml:space="preserve">3.3.b </w:t>
            </w:r>
            <w:r>
              <w:rPr>
                <w:sz w:val="18"/>
              </w:rPr>
              <w:t xml:space="preserve">Where sensitive data is stored outside of temporary variables within the code </w:t>
            </w:r>
            <w:proofErr w:type="gramStart"/>
            <w:r>
              <w:rPr>
                <w:sz w:val="18"/>
              </w:rPr>
              <w:t>itself,</w:t>
            </w:r>
            <w:proofErr w:type="gramEnd"/>
            <w:r>
              <w:rPr>
                <w:sz w:val="18"/>
              </w:rPr>
              <w:t xml:space="preserve"> the assessor shall test the software to confirm that sensitive data is protected using either strong cryptography or other methods that provide an equivalent level of security.</w:t>
            </w:r>
            <w:r>
              <w:rPr>
                <w:b/>
                <w:sz w:val="18"/>
              </w:rPr>
              <w:t xml:space="preserve"> </w:t>
            </w:r>
          </w:p>
        </w:tc>
        <w:tc>
          <w:tcPr>
            <w:tcW w:w="0" w:type="auto"/>
            <w:vMerge/>
            <w:tcBorders>
              <w:top w:val="nil"/>
              <w:left w:val="single" w:sz="4" w:space="0" w:color="808080"/>
              <w:bottom w:val="nil"/>
              <w:right w:val="nil"/>
            </w:tcBorders>
          </w:tcPr>
          <w:p w14:paraId="231F6F8D" w14:textId="77777777" w:rsidR="000764E4" w:rsidRDefault="000764E4">
            <w:pPr>
              <w:spacing w:after="160" w:line="259" w:lineRule="auto"/>
              <w:ind w:left="0" w:firstLine="0"/>
            </w:pPr>
          </w:p>
        </w:tc>
      </w:tr>
      <w:tr w:rsidR="000764E4" w14:paraId="7221F6E6" w14:textId="77777777">
        <w:trPr>
          <w:trHeight w:val="1080"/>
        </w:trPr>
        <w:tc>
          <w:tcPr>
            <w:tcW w:w="0" w:type="auto"/>
            <w:vMerge/>
            <w:tcBorders>
              <w:top w:val="nil"/>
              <w:left w:val="nil"/>
              <w:bottom w:val="nil"/>
              <w:right w:val="single" w:sz="4" w:space="0" w:color="808080"/>
            </w:tcBorders>
          </w:tcPr>
          <w:p w14:paraId="18EC08C6"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32196082" w14:textId="77777777" w:rsidR="000764E4" w:rsidRDefault="00000000">
            <w:pPr>
              <w:spacing w:after="0" w:line="259" w:lineRule="auto"/>
              <w:ind w:left="30" w:right="22" w:firstLine="0"/>
            </w:pPr>
            <w:r>
              <w:rPr>
                <w:b/>
                <w:sz w:val="18"/>
              </w:rPr>
              <w:t xml:space="preserve">3.3.c </w:t>
            </w:r>
            <w:r>
              <w:rPr>
                <w:sz w:val="18"/>
              </w:rPr>
              <w:t>Where protection methods use cryptography, the assessor shall examine evidence and test the software to confirm that the cryptographic implementation complies with Control Objective 7 of this standard.</w:t>
            </w:r>
            <w:r>
              <w:rPr>
                <w:b/>
                <w:sz w:val="18"/>
              </w:rPr>
              <w:t xml:space="preserve"> </w:t>
            </w:r>
          </w:p>
        </w:tc>
        <w:tc>
          <w:tcPr>
            <w:tcW w:w="0" w:type="auto"/>
            <w:vMerge/>
            <w:tcBorders>
              <w:top w:val="nil"/>
              <w:left w:val="single" w:sz="4" w:space="0" w:color="808080"/>
              <w:bottom w:val="nil"/>
              <w:right w:val="nil"/>
            </w:tcBorders>
          </w:tcPr>
          <w:p w14:paraId="12982722" w14:textId="77777777" w:rsidR="000764E4" w:rsidRDefault="000764E4">
            <w:pPr>
              <w:spacing w:after="160" w:line="259" w:lineRule="auto"/>
              <w:ind w:left="0" w:firstLine="0"/>
            </w:pPr>
          </w:p>
        </w:tc>
      </w:tr>
      <w:tr w:rsidR="000764E4" w14:paraId="11C55F0A" w14:textId="77777777">
        <w:trPr>
          <w:trHeight w:val="1311"/>
        </w:trPr>
        <w:tc>
          <w:tcPr>
            <w:tcW w:w="0" w:type="auto"/>
            <w:vMerge/>
            <w:tcBorders>
              <w:top w:val="nil"/>
              <w:left w:val="nil"/>
              <w:bottom w:val="nil"/>
              <w:right w:val="single" w:sz="4" w:space="0" w:color="808080"/>
            </w:tcBorders>
          </w:tcPr>
          <w:p w14:paraId="1C09D490"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402C474B" w14:textId="77777777" w:rsidR="000764E4" w:rsidRDefault="00000000">
            <w:pPr>
              <w:spacing w:after="0" w:line="259" w:lineRule="auto"/>
              <w:ind w:left="30" w:firstLine="0"/>
            </w:pPr>
            <w:r>
              <w:rPr>
                <w:b/>
                <w:sz w:val="18"/>
              </w:rPr>
              <w:t xml:space="preserve">3.3.d </w:t>
            </w:r>
            <w:r>
              <w:rPr>
                <w:sz w:val="18"/>
              </w:rPr>
              <w:t>Where sensitive data is protected using methods other than strong cryptography, the assessor shall examine evidence and test the software to confirm that the protections are present in all environments where the software is designed to be executed and are implemented correctly.</w:t>
            </w:r>
            <w:r>
              <w:rPr>
                <w:b/>
                <w:sz w:val="18"/>
              </w:rPr>
              <w:t xml:space="preserve"> </w:t>
            </w:r>
          </w:p>
        </w:tc>
        <w:tc>
          <w:tcPr>
            <w:tcW w:w="0" w:type="auto"/>
            <w:vMerge/>
            <w:tcBorders>
              <w:top w:val="nil"/>
              <w:left w:val="single" w:sz="4" w:space="0" w:color="808080"/>
              <w:bottom w:val="nil"/>
              <w:right w:val="nil"/>
            </w:tcBorders>
          </w:tcPr>
          <w:p w14:paraId="7DB7DDD0" w14:textId="77777777" w:rsidR="000764E4" w:rsidRDefault="000764E4">
            <w:pPr>
              <w:spacing w:after="160" w:line="259" w:lineRule="auto"/>
              <w:ind w:left="0" w:firstLine="0"/>
            </w:pPr>
          </w:p>
        </w:tc>
      </w:tr>
      <w:tr w:rsidR="000764E4" w14:paraId="701BD5E8" w14:textId="77777777">
        <w:trPr>
          <w:trHeight w:val="1081"/>
        </w:trPr>
        <w:tc>
          <w:tcPr>
            <w:tcW w:w="0" w:type="auto"/>
            <w:vMerge/>
            <w:tcBorders>
              <w:top w:val="nil"/>
              <w:left w:val="nil"/>
              <w:bottom w:val="single" w:sz="4" w:space="0" w:color="808080"/>
              <w:right w:val="single" w:sz="4" w:space="0" w:color="808080"/>
            </w:tcBorders>
          </w:tcPr>
          <w:p w14:paraId="5BDBBA74"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178CDA58" w14:textId="77777777" w:rsidR="000764E4" w:rsidRDefault="00000000">
            <w:pPr>
              <w:spacing w:after="0" w:line="259" w:lineRule="auto"/>
              <w:ind w:left="30" w:firstLine="0"/>
            </w:pPr>
            <w:r>
              <w:rPr>
                <w:b/>
                <w:sz w:val="18"/>
              </w:rPr>
              <w:t>3.3.e</w:t>
            </w:r>
            <w:r>
              <w:rPr>
                <w:sz w:val="18"/>
              </w:rPr>
              <w:t xml:space="preserve"> Where user input or interaction is required to configure protection methods, the assessor shall examine evidence to confirm that guidance on configuring these options is provided to stakeholders in accordance with Control Objective 12.1.</w:t>
            </w:r>
            <w:r>
              <w:rPr>
                <w:b/>
                <w:sz w:val="18"/>
              </w:rPr>
              <w:t xml:space="preserve"> </w:t>
            </w:r>
          </w:p>
        </w:tc>
        <w:tc>
          <w:tcPr>
            <w:tcW w:w="0" w:type="auto"/>
            <w:vMerge/>
            <w:tcBorders>
              <w:top w:val="nil"/>
              <w:left w:val="single" w:sz="4" w:space="0" w:color="808080"/>
              <w:bottom w:val="single" w:sz="4" w:space="0" w:color="808080"/>
              <w:right w:val="nil"/>
            </w:tcBorders>
          </w:tcPr>
          <w:p w14:paraId="11A13285" w14:textId="77777777" w:rsidR="000764E4" w:rsidRDefault="000764E4">
            <w:pPr>
              <w:spacing w:after="160" w:line="259" w:lineRule="auto"/>
              <w:ind w:left="0" w:firstLine="0"/>
            </w:pPr>
          </w:p>
        </w:tc>
      </w:tr>
    </w:tbl>
    <w:p w14:paraId="76EA0AF5" w14:textId="77777777" w:rsidR="000764E4" w:rsidRDefault="000764E4">
      <w:pPr>
        <w:spacing w:after="0" w:line="259" w:lineRule="auto"/>
        <w:ind w:left="-1441" w:right="81" w:firstLine="0"/>
      </w:pPr>
    </w:p>
    <w:tbl>
      <w:tblPr>
        <w:tblStyle w:val="TableGrid"/>
        <w:tblW w:w="12874" w:type="dxa"/>
        <w:tblInd w:w="0" w:type="dxa"/>
        <w:tblCellMar>
          <w:top w:w="7" w:type="dxa"/>
          <w:left w:w="30" w:type="dxa"/>
          <w:bottom w:w="0" w:type="dxa"/>
          <w:right w:w="0" w:type="dxa"/>
        </w:tblCellMar>
        <w:tblLook w:val="04A0" w:firstRow="1" w:lastRow="0" w:firstColumn="1" w:lastColumn="0" w:noHBand="0" w:noVBand="1"/>
      </w:tblPr>
      <w:tblGrid>
        <w:gridCol w:w="3135"/>
        <w:gridCol w:w="80"/>
        <w:gridCol w:w="5162"/>
        <w:gridCol w:w="75"/>
        <w:gridCol w:w="4422"/>
      </w:tblGrid>
      <w:tr w:rsidR="000764E4" w14:paraId="4A745B7E" w14:textId="77777777">
        <w:trPr>
          <w:trHeight w:val="494"/>
        </w:trPr>
        <w:tc>
          <w:tcPr>
            <w:tcW w:w="3136" w:type="dxa"/>
            <w:tcBorders>
              <w:top w:val="nil"/>
              <w:left w:val="nil"/>
              <w:bottom w:val="single" w:sz="4" w:space="0" w:color="808080"/>
              <w:right w:val="single" w:sz="4" w:space="0" w:color="FFFFFF"/>
            </w:tcBorders>
            <w:shd w:val="clear" w:color="auto" w:fill="006A72"/>
            <w:vAlign w:val="center"/>
          </w:tcPr>
          <w:p w14:paraId="0BB34594" w14:textId="77777777" w:rsidR="000764E4" w:rsidRDefault="00000000">
            <w:pPr>
              <w:spacing w:after="0" w:line="259" w:lineRule="auto"/>
              <w:ind w:left="0" w:right="29" w:firstLine="0"/>
              <w:jc w:val="center"/>
            </w:pPr>
            <w:r>
              <w:rPr>
                <w:b/>
                <w:color w:val="FFFFFF"/>
              </w:rPr>
              <w:t xml:space="preserve">Control Objectives </w:t>
            </w:r>
          </w:p>
        </w:tc>
        <w:tc>
          <w:tcPr>
            <w:tcW w:w="5242" w:type="dxa"/>
            <w:gridSpan w:val="2"/>
            <w:tcBorders>
              <w:top w:val="nil"/>
              <w:left w:val="single" w:sz="4" w:space="0" w:color="FFFFFF"/>
              <w:bottom w:val="single" w:sz="4" w:space="0" w:color="808080"/>
              <w:right w:val="nil"/>
            </w:tcBorders>
            <w:shd w:val="clear" w:color="auto" w:fill="006A72"/>
            <w:vAlign w:val="center"/>
          </w:tcPr>
          <w:p w14:paraId="7780F9E2" w14:textId="77777777" w:rsidR="000764E4" w:rsidRDefault="00000000">
            <w:pPr>
              <w:spacing w:after="0" w:line="259" w:lineRule="auto"/>
              <w:ind w:left="45" w:firstLine="0"/>
              <w:jc w:val="center"/>
            </w:pPr>
            <w:r>
              <w:rPr>
                <w:b/>
                <w:color w:val="FFFFFF"/>
              </w:rPr>
              <w:t xml:space="preserve">Test Requirements </w:t>
            </w:r>
          </w:p>
        </w:tc>
        <w:tc>
          <w:tcPr>
            <w:tcW w:w="75" w:type="dxa"/>
            <w:tcBorders>
              <w:top w:val="nil"/>
              <w:left w:val="nil"/>
              <w:bottom w:val="single" w:sz="4" w:space="0" w:color="808080"/>
              <w:right w:val="single" w:sz="4" w:space="0" w:color="FFFFFF"/>
            </w:tcBorders>
            <w:shd w:val="clear" w:color="auto" w:fill="006A72"/>
          </w:tcPr>
          <w:p w14:paraId="29FF3901" w14:textId="77777777" w:rsidR="000764E4" w:rsidRDefault="000764E4">
            <w:pPr>
              <w:spacing w:after="160" w:line="259" w:lineRule="auto"/>
              <w:ind w:left="0" w:firstLine="0"/>
            </w:pPr>
          </w:p>
        </w:tc>
        <w:tc>
          <w:tcPr>
            <w:tcW w:w="4422" w:type="dxa"/>
            <w:tcBorders>
              <w:top w:val="nil"/>
              <w:left w:val="single" w:sz="4" w:space="0" w:color="FFFFFF"/>
              <w:bottom w:val="single" w:sz="4" w:space="0" w:color="808080"/>
              <w:right w:val="nil"/>
            </w:tcBorders>
            <w:shd w:val="clear" w:color="auto" w:fill="006A72"/>
            <w:vAlign w:val="center"/>
          </w:tcPr>
          <w:p w14:paraId="3F3AB667" w14:textId="77777777" w:rsidR="000764E4" w:rsidRDefault="00000000">
            <w:pPr>
              <w:spacing w:after="0" w:line="259" w:lineRule="auto"/>
              <w:ind w:left="0" w:right="35" w:firstLine="0"/>
              <w:jc w:val="center"/>
            </w:pPr>
            <w:r>
              <w:rPr>
                <w:b/>
                <w:color w:val="FFFFFF"/>
              </w:rPr>
              <w:t xml:space="preserve">Guidance </w:t>
            </w:r>
          </w:p>
        </w:tc>
      </w:tr>
      <w:tr w:rsidR="000764E4" w14:paraId="0433CC2C" w14:textId="77777777">
        <w:trPr>
          <w:trHeight w:val="1087"/>
        </w:trPr>
        <w:tc>
          <w:tcPr>
            <w:tcW w:w="3136" w:type="dxa"/>
            <w:vMerge w:val="restart"/>
            <w:tcBorders>
              <w:top w:val="single" w:sz="4" w:space="0" w:color="808080"/>
              <w:left w:val="nil"/>
              <w:bottom w:val="single" w:sz="4" w:space="0" w:color="808080"/>
              <w:right w:val="single" w:sz="4" w:space="0" w:color="808080"/>
            </w:tcBorders>
          </w:tcPr>
          <w:p w14:paraId="6CE6D4F3" w14:textId="77777777" w:rsidR="000764E4" w:rsidRDefault="00000000">
            <w:pPr>
              <w:spacing w:after="403" w:line="264" w:lineRule="auto"/>
              <w:ind w:left="80" w:right="47" w:firstLine="0"/>
            </w:pPr>
            <w:r>
              <w:rPr>
                <w:b/>
                <w:sz w:val="18"/>
              </w:rPr>
              <w:t xml:space="preserve">3.4 </w:t>
            </w:r>
            <w:r>
              <w:rPr>
                <w:sz w:val="18"/>
              </w:rPr>
              <w:t>The software securely deletes persistent sensitive data when it is no longer required.</w:t>
            </w:r>
            <w:r>
              <w:rPr>
                <w:b/>
                <w:sz w:val="18"/>
              </w:rPr>
              <w:t xml:space="preserve"> </w:t>
            </w:r>
          </w:p>
          <w:p w14:paraId="6E8468DC" w14:textId="77777777" w:rsidR="000764E4" w:rsidRDefault="00000000">
            <w:pPr>
              <w:spacing w:after="2902" w:line="259" w:lineRule="auto"/>
              <w:ind w:left="80" w:firstLine="0"/>
            </w:pPr>
            <w:r>
              <w:rPr>
                <w:b/>
                <w:sz w:val="18"/>
              </w:rPr>
              <w:lastRenderedPageBreak/>
              <w:t xml:space="preserve"> </w:t>
            </w:r>
          </w:p>
          <w:p w14:paraId="68B7A00D" w14:textId="77777777" w:rsidR="000764E4" w:rsidRDefault="00000000">
            <w:pPr>
              <w:spacing w:after="0" w:line="259" w:lineRule="auto"/>
              <w:ind w:left="80" w:firstLine="0"/>
            </w:pPr>
            <w:r>
              <w:rPr>
                <w:b/>
                <w:sz w:val="18"/>
              </w:rPr>
              <w:t xml:space="preserve"> </w:t>
            </w:r>
          </w:p>
        </w:tc>
        <w:tc>
          <w:tcPr>
            <w:tcW w:w="5242" w:type="dxa"/>
            <w:gridSpan w:val="2"/>
            <w:tcBorders>
              <w:top w:val="single" w:sz="4" w:space="0" w:color="808080"/>
              <w:left w:val="single" w:sz="4" w:space="0" w:color="808080"/>
              <w:bottom w:val="single" w:sz="4" w:space="0" w:color="808080"/>
              <w:right w:val="nil"/>
            </w:tcBorders>
          </w:tcPr>
          <w:p w14:paraId="678414B9" w14:textId="77777777" w:rsidR="000764E4" w:rsidRDefault="00000000">
            <w:pPr>
              <w:spacing w:after="0" w:line="259" w:lineRule="auto"/>
              <w:ind w:left="80" w:firstLine="0"/>
            </w:pPr>
            <w:r>
              <w:rPr>
                <w:b/>
                <w:sz w:val="18"/>
              </w:rPr>
              <w:lastRenderedPageBreak/>
              <w:t xml:space="preserve">3.4.a </w:t>
            </w:r>
            <w:r>
              <w:rPr>
                <w:sz w:val="18"/>
              </w:rPr>
              <w:t>The assessor shall examine evidence to identify the methods implemented to render persistent sensitive data irretrievable and to confirm that sensitive data is rendered unrecoverable after the process is complete.</w:t>
            </w:r>
            <w:r>
              <w:rPr>
                <w:b/>
                <w:sz w:val="18"/>
              </w:rPr>
              <w:t xml:space="preserve"> </w:t>
            </w:r>
          </w:p>
        </w:tc>
        <w:tc>
          <w:tcPr>
            <w:tcW w:w="75" w:type="dxa"/>
            <w:tcBorders>
              <w:top w:val="single" w:sz="4" w:space="0" w:color="808080"/>
              <w:left w:val="nil"/>
              <w:bottom w:val="single" w:sz="4" w:space="0" w:color="808080"/>
              <w:right w:val="single" w:sz="4" w:space="0" w:color="808080"/>
            </w:tcBorders>
          </w:tcPr>
          <w:p w14:paraId="511BDCAA" w14:textId="77777777" w:rsidR="000764E4" w:rsidRDefault="000764E4">
            <w:pPr>
              <w:spacing w:after="160" w:line="259" w:lineRule="auto"/>
              <w:ind w:left="0" w:firstLine="0"/>
            </w:pPr>
          </w:p>
        </w:tc>
        <w:tc>
          <w:tcPr>
            <w:tcW w:w="4422" w:type="dxa"/>
            <w:vMerge w:val="restart"/>
            <w:tcBorders>
              <w:top w:val="single" w:sz="4" w:space="0" w:color="808080"/>
              <w:left w:val="single" w:sz="4" w:space="0" w:color="808080"/>
              <w:bottom w:val="single" w:sz="4" w:space="0" w:color="808080"/>
              <w:right w:val="nil"/>
            </w:tcBorders>
          </w:tcPr>
          <w:p w14:paraId="34ED4F55" w14:textId="77777777" w:rsidR="000764E4" w:rsidRDefault="00000000">
            <w:pPr>
              <w:spacing w:after="95" w:line="267" w:lineRule="auto"/>
              <w:ind w:left="80" w:firstLine="0"/>
            </w:pPr>
            <w:r>
              <w:rPr>
                <w:sz w:val="18"/>
              </w:rPr>
              <w:t xml:space="preserve">Secure deletion is the process of rendering data irretrievable to other people, processes, or systems. </w:t>
            </w:r>
          </w:p>
          <w:p w14:paraId="0F094719" w14:textId="77777777" w:rsidR="000764E4" w:rsidRDefault="00000000">
            <w:pPr>
              <w:spacing w:after="102" w:line="265" w:lineRule="auto"/>
              <w:ind w:left="80" w:firstLine="0"/>
            </w:pPr>
            <w:r>
              <w:rPr>
                <w:sz w:val="18"/>
              </w:rPr>
              <w:t xml:space="preserve">Secure deletion may be required at the end of a software-specific operation or upon completion of user-specified retention requirements. In the latter case, the software should be able to securely delete the sensitive data after expiry of the user-specified retention period.  </w:t>
            </w:r>
          </w:p>
          <w:p w14:paraId="71F94E0A" w14:textId="77777777" w:rsidR="000764E4" w:rsidRDefault="00000000">
            <w:pPr>
              <w:spacing w:after="0" w:line="259" w:lineRule="auto"/>
              <w:ind w:left="80" w:right="11" w:firstLine="0"/>
            </w:pPr>
            <w:r>
              <w:rPr>
                <w:sz w:val="18"/>
              </w:rPr>
              <w:t xml:space="preserve">Only in circumstances where the retention of sensitive data is explicitly permitted should the data be retained after transaction processing is complete. </w:t>
            </w:r>
          </w:p>
        </w:tc>
      </w:tr>
      <w:tr w:rsidR="000764E4" w14:paraId="11900BEF" w14:textId="77777777">
        <w:trPr>
          <w:trHeight w:val="3126"/>
        </w:trPr>
        <w:tc>
          <w:tcPr>
            <w:tcW w:w="0" w:type="auto"/>
            <w:vMerge/>
            <w:tcBorders>
              <w:top w:val="nil"/>
              <w:left w:val="nil"/>
              <w:bottom w:val="nil"/>
              <w:right w:val="single" w:sz="4" w:space="0" w:color="808080"/>
            </w:tcBorders>
          </w:tcPr>
          <w:p w14:paraId="522C753F" w14:textId="77777777" w:rsidR="000764E4" w:rsidRDefault="000764E4">
            <w:pPr>
              <w:spacing w:after="160" w:line="259" w:lineRule="auto"/>
              <w:ind w:left="0" w:firstLine="0"/>
            </w:pPr>
          </w:p>
        </w:tc>
        <w:tc>
          <w:tcPr>
            <w:tcW w:w="5242" w:type="dxa"/>
            <w:gridSpan w:val="2"/>
            <w:tcBorders>
              <w:top w:val="single" w:sz="4" w:space="0" w:color="808080"/>
              <w:left w:val="single" w:sz="4" w:space="0" w:color="808080"/>
              <w:bottom w:val="single" w:sz="4" w:space="0" w:color="808080"/>
              <w:right w:val="nil"/>
            </w:tcBorders>
          </w:tcPr>
          <w:p w14:paraId="0E9AD3BF" w14:textId="77777777" w:rsidR="000764E4" w:rsidRDefault="00000000">
            <w:pPr>
              <w:spacing w:after="0" w:line="259" w:lineRule="auto"/>
              <w:ind w:left="80" w:firstLine="0"/>
            </w:pPr>
            <w:r>
              <w:rPr>
                <w:b/>
                <w:sz w:val="18"/>
              </w:rPr>
              <w:t xml:space="preserve">3.4.b </w:t>
            </w:r>
            <w:r>
              <w:rPr>
                <w:sz w:val="18"/>
              </w:rPr>
              <w:t xml:space="preserve">The assessor shall examine evidence and test the software to identify any platform or implementation level issues that complicate the secure deletion of non-transient sensitive data and to confirm that any non-transient sensitive data is securely deleted using a method that ensures that the data is rendered unrecoverable. Methods may include (but are not necessarily limited to) overwriting the data, deletion of cryptographic keys (of sufficient strength) that have been used to encrypt the data, or platform-specific functions that provide for secure deletion. Methods must accommodate for </w:t>
            </w:r>
            <w:proofErr w:type="spellStart"/>
            <w:r>
              <w:rPr>
                <w:sz w:val="18"/>
              </w:rPr>
              <w:t>platformspecific</w:t>
            </w:r>
            <w:proofErr w:type="spellEnd"/>
            <w:r>
              <w:rPr>
                <w:sz w:val="18"/>
              </w:rPr>
              <w:t xml:space="preserve"> issues, such as flash wear-levelling algorithms or SSD over-provisioning, which may complicate simple over-writing methods.</w:t>
            </w:r>
            <w:r>
              <w:rPr>
                <w:b/>
                <w:sz w:val="18"/>
              </w:rPr>
              <w:t xml:space="preserve"> </w:t>
            </w:r>
          </w:p>
        </w:tc>
        <w:tc>
          <w:tcPr>
            <w:tcW w:w="75" w:type="dxa"/>
            <w:tcBorders>
              <w:top w:val="single" w:sz="4" w:space="0" w:color="808080"/>
              <w:left w:val="nil"/>
              <w:bottom w:val="single" w:sz="4" w:space="0" w:color="808080"/>
              <w:right w:val="single" w:sz="4" w:space="0" w:color="808080"/>
            </w:tcBorders>
          </w:tcPr>
          <w:p w14:paraId="64BA0267"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4EFB1637" w14:textId="77777777" w:rsidR="000764E4" w:rsidRDefault="000764E4">
            <w:pPr>
              <w:spacing w:after="160" w:line="259" w:lineRule="auto"/>
              <w:ind w:left="0" w:firstLine="0"/>
            </w:pPr>
          </w:p>
        </w:tc>
      </w:tr>
      <w:tr w:rsidR="000764E4" w14:paraId="41C7E0C5" w14:textId="77777777">
        <w:trPr>
          <w:trHeight w:val="2216"/>
        </w:trPr>
        <w:tc>
          <w:tcPr>
            <w:tcW w:w="0" w:type="auto"/>
            <w:vMerge/>
            <w:tcBorders>
              <w:top w:val="nil"/>
              <w:left w:val="nil"/>
              <w:bottom w:val="nil"/>
              <w:right w:val="single" w:sz="4" w:space="0" w:color="808080"/>
            </w:tcBorders>
          </w:tcPr>
          <w:p w14:paraId="5E267C08" w14:textId="77777777" w:rsidR="000764E4" w:rsidRDefault="000764E4">
            <w:pPr>
              <w:spacing w:after="160" w:line="259" w:lineRule="auto"/>
              <w:ind w:left="0" w:firstLine="0"/>
            </w:pPr>
          </w:p>
        </w:tc>
        <w:tc>
          <w:tcPr>
            <w:tcW w:w="5242" w:type="dxa"/>
            <w:gridSpan w:val="2"/>
            <w:tcBorders>
              <w:top w:val="single" w:sz="4" w:space="0" w:color="808080"/>
              <w:left w:val="single" w:sz="4" w:space="0" w:color="808080"/>
              <w:bottom w:val="nil"/>
              <w:right w:val="nil"/>
            </w:tcBorders>
          </w:tcPr>
          <w:p w14:paraId="05711F31" w14:textId="77777777" w:rsidR="000764E4" w:rsidRDefault="00000000">
            <w:pPr>
              <w:spacing w:after="0" w:line="259" w:lineRule="auto"/>
              <w:ind w:left="80" w:right="21" w:firstLine="0"/>
            </w:pPr>
            <w:r>
              <w:rPr>
                <w:b/>
                <w:sz w:val="18"/>
              </w:rPr>
              <w:t xml:space="preserve">3.4.c </w:t>
            </w:r>
            <w:r>
              <w:rPr>
                <w:sz w:val="18"/>
              </w:rPr>
              <w:t xml:space="preserve">The assessor shall test the software using forensic tools to identify any non-transient sensitive data residue in the execution environment, and to confirm that the methods attested by the software vendor are correctly implemented and applied to all sensitive data. This analysis should accommodate for the data structures and methods used to store the sensitive data (for example, by examining file systems at the allocation level and translating data formats to identify sensitive data elements) and cover all non-transient sensitive data types. </w:t>
            </w:r>
          </w:p>
        </w:tc>
        <w:tc>
          <w:tcPr>
            <w:tcW w:w="75" w:type="dxa"/>
            <w:vMerge w:val="restart"/>
            <w:tcBorders>
              <w:top w:val="single" w:sz="4" w:space="0" w:color="808080"/>
              <w:left w:val="nil"/>
              <w:bottom w:val="single" w:sz="4" w:space="0" w:color="808080"/>
              <w:right w:val="single" w:sz="4" w:space="0" w:color="808080"/>
            </w:tcBorders>
          </w:tcPr>
          <w:p w14:paraId="5FC65DEF"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580E906F" w14:textId="77777777" w:rsidR="000764E4" w:rsidRDefault="000764E4">
            <w:pPr>
              <w:spacing w:after="160" w:line="259" w:lineRule="auto"/>
              <w:ind w:left="0" w:firstLine="0"/>
            </w:pPr>
          </w:p>
        </w:tc>
      </w:tr>
      <w:tr w:rsidR="000764E4" w14:paraId="2F549136" w14:textId="77777777">
        <w:trPr>
          <w:trHeight w:val="1849"/>
        </w:trPr>
        <w:tc>
          <w:tcPr>
            <w:tcW w:w="0" w:type="auto"/>
            <w:vMerge/>
            <w:tcBorders>
              <w:top w:val="nil"/>
              <w:left w:val="nil"/>
              <w:bottom w:val="single" w:sz="4" w:space="0" w:color="808080"/>
              <w:right w:val="single" w:sz="4" w:space="0" w:color="808080"/>
            </w:tcBorders>
          </w:tcPr>
          <w:p w14:paraId="2C06B55E" w14:textId="77777777" w:rsidR="000764E4" w:rsidRDefault="000764E4">
            <w:pPr>
              <w:spacing w:after="160" w:line="259" w:lineRule="auto"/>
              <w:ind w:left="0" w:firstLine="0"/>
            </w:pPr>
          </w:p>
        </w:tc>
        <w:tc>
          <w:tcPr>
            <w:tcW w:w="80" w:type="dxa"/>
            <w:tcBorders>
              <w:top w:val="nil"/>
              <w:left w:val="single" w:sz="4" w:space="0" w:color="808080"/>
              <w:bottom w:val="single" w:sz="4" w:space="0" w:color="808080"/>
              <w:right w:val="nil"/>
            </w:tcBorders>
          </w:tcPr>
          <w:p w14:paraId="18689BC9" w14:textId="77777777" w:rsidR="000764E4" w:rsidRDefault="000764E4">
            <w:pPr>
              <w:spacing w:after="160" w:line="259" w:lineRule="auto"/>
              <w:ind w:left="0" w:firstLine="0"/>
            </w:pPr>
          </w:p>
        </w:tc>
        <w:tc>
          <w:tcPr>
            <w:tcW w:w="5162" w:type="dxa"/>
            <w:tcBorders>
              <w:top w:val="nil"/>
              <w:left w:val="nil"/>
              <w:bottom w:val="single" w:sz="4" w:space="0" w:color="808080"/>
              <w:right w:val="nil"/>
            </w:tcBorders>
            <w:shd w:val="clear" w:color="auto" w:fill="E2E7E6"/>
          </w:tcPr>
          <w:p w14:paraId="002D302F" w14:textId="77777777" w:rsidR="000764E4" w:rsidRDefault="00000000">
            <w:pPr>
              <w:spacing w:after="0" w:line="259" w:lineRule="auto"/>
              <w:ind w:left="0" w:firstLine="0"/>
            </w:pPr>
            <w:r>
              <w:rPr>
                <w:b/>
                <w:i/>
                <w:sz w:val="18"/>
              </w:rPr>
              <w:t>Note:</w:t>
            </w:r>
            <w:r>
              <w:rPr>
                <w:i/>
                <w:sz w:val="18"/>
              </w:rPr>
              <w:t xml:space="preserve"> Where forensic testing of some or all aspects of the platform is not possible, the assessor should examine additional evidence to confirm secure deletion of sensitive data. Such evidence may include (but is not necessarily limited to) memory and storage dumps from development systems, evidence from memory traces from emulated systems, or evidence from physical extraction of data performed on-site by the software vendor.</w:t>
            </w:r>
            <w:r>
              <w:rPr>
                <w:b/>
                <w:i/>
                <w:sz w:val="18"/>
              </w:rPr>
              <w:t xml:space="preserve"> </w:t>
            </w:r>
          </w:p>
        </w:tc>
        <w:tc>
          <w:tcPr>
            <w:tcW w:w="0" w:type="auto"/>
            <w:vMerge/>
            <w:tcBorders>
              <w:top w:val="nil"/>
              <w:left w:val="nil"/>
              <w:bottom w:val="single" w:sz="4" w:space="0" w:color="808080"/>
              <w:right w:val="single" w:sz="4" w:space="0" w:color="808080"/>
            </w:tcBorders>
          </w:tcPr>
          <w:p w14:paraId="609E3D76"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31A8AF29" w14:textId="77777777" w:rsidR="000764E4" w:rsidRDefault="000764E4">
            <w:pPr>
              <w:spacing w:after="160" w:line="259" w:lineRule="auto"/>
              <w:ind w:left="0" w:firstLine="0"/>
            </w:pPr>
          </w:p>
        </w:tc>
      </w:tr>
    </w:tbl>
    <w:p w14:paraId="5A538BDF" w14:textId="77777777" w:rsidR="000764E4" w:rsidRDefault="000764E4">
      <w:pPr>
        <w:spacing w:after="0" w:line="259" w:lineRule="auto"/>
        <w:ind w:left="-1441" w:right="81" w:firstLine="0"/>
      </w:pPr>
    </w:p>
    <w:tbl>
      <w:tblPr>
        <w:tblStyle w:val="TableGrid"/>
        <w:tblW w:w="12874" w:type="dxa"/>
        <w:tblInd w:w="0" w:type="dxa"/>
        <w:tblCellMar>
          <w:top w:w="7" w:type="dxa"/>
          <w:left w:w="30" w:type="dxa"/>
          <w:bottom w:w="0" w:type="dxa"/>
          <w:right w:w="0" w:type="dxa"/>
        </w:tblCellMar>
        <w:tblLook w:val="04A0" w:firstRow="1" w:lastRow="0" w:firstColumn="1" w:lastColumn="0" w:noHBand="0" w:noVBand="1"/>
      </w:tblPr>
      <w:tblGrid>
        <w:gridCol w:w="3135"/>
        <w:gridCol w:w="80"/>
        <w:gridCol w:w="5162"/>
        <w:gridCol w:w="75"/>
        <w:gridCol w:w="4422"/>
      </w:tblGrid>
      <w:tr w:rsidR="000764E4" w14:paraId="2A98C286" w14:textId="77777777">
        <w:trPr>
          <w:trHeight w:val="494"/>
        </w:trPr>
        <w:tc>
          <w:tcPr>
            <w:tcW w:w="3136" w:type="dxa"/>
            <w:tcBorders>
              <w:top w:val="nil"/>
              <w:left w:val="nil"/>
              <w:bottom w:val="single" w:sz="4" w:space="0" w:color="808080"/>
              <w:right w:val="single" w:sz="4" w:space="0" w:color="FFFFFF"/>
            </w:tcBorders>
            <w:shd w:val="clear" w:color="auto" w:fill="006A72"/>
            <w:vAlign w:val="center"/>
          </w:tcPr>
          <w:p w14:paraId="5229E03F" w14:textId="77777777" w:rsidR="000764E4" w:rsidRDefault="00000000">
            <w:pPr>
              <w:spacing w:after="0" w:line="259" w:lineRule="auto"/>
              <w:ind w:left="0" w:right="29" w:firstLine="0"/>
              <w:jc w:val="center"/>
            </w:pPr>
            <w:r>
              <w:rPr>
                <w:b/>
                <w:color w:val="FFFFFF"/>
              </w:rPr>
              <w:t xml:space="preserve">Control Objectives </w:t>
            </w:r>
          </w:p>
        </w:tc>
        <w:tc>
          <w:tcPr>
            <w:tcW w:w="5242" w:type="dxa"/>
            <w:gridSpan w:val="2"/>
            <w:tcBorders>
              <w:top w:val="nil"/>
              <w:left w:val="single" w:sz="4" w:space="0" w:color="FFFFFF"/>
              <w:bottom w:val="single" w:sz="4" w:space="0" w:color="808080"/>
              <w:right w:val="nil"/>
            </w:tcBorders>
            <w:shd w:val="clear" w:color="auto" w:fill="006A72"/>
            <w:vAlign w:val="center"/>
          </w:tcPr>
          <w:p w14:paraId="2B8CC2DB" w14:textId="77777777" w:rsidR="000764E4" w:rsidRDefault="00000000">
            <w:pPr>
              <w:spacing w:after="0" w:line="259" w:lineRule="auto"/>
              <w:ind w:left="45" w:firstLine="0"/>
              <w:jc w:val="center"/>
            </w:pPr>
            <w:r>
              <w:rPr>
                <w:b/>
                <w:color w:val="FFFFFF"/>
              </w:rPr>
              <w:t xml:space="preserve">Test Requirements </w:t>
            </w:r>
          </w:p>
        </w:tc>
        <w:tc>
          <w:tcPr>
            <w:tcW w:w="75" w:type="dxa"/>
            <w:tcBorders>
              <w:top w:val="nil"/>
              <w:left w:val="nil"/>
              <w:bottom w:val="single" w:sz="4" w:space="0" w:color="808080"/>
              <w:right w:val="single" w:sz="4" w:space="0" w:color="FFFFFF"/>
            </w:tcBorders>
            <w:shd w:val="clear" w:color="auto" w:fill="006A72"/>
          </w:tcPr>
          <w:p w14:paraId="521C0999" w14:textId="77777777" w:rsidR="000764E4" w:rsidRDefault="000764E4">
            <w:pPr>
              <w:spacing w:after="160" w:line="259" w:lineRule="auto"/>
              <w:ind w:left="0" w:firstLine="0"/>
            </w:pPr>
          </w:p>
        </w:tc>
        <w:tc>
          <w:tcPr>
            <w:tcW w:w="4422" w:type="dxa"/>
            <w:tcBorders>
              <w:top w:val="nil"/>
              <w:left w:val="single" w:sz="4" w:space="0" w:color="FFFFFF"/>
              <w:bottom w:val="single" w:sz="4" w:space="0" w:color="808080"/>
              <w:right w:val="nil"/>
            </w:tcBorders>
            <w:shd w:val="clear" w:color="auto" w:fill="006A72"/>
            <w:vAlign w:val="center"/>
          </w:tcPr>
          <w:p w14:paraId="18A91BB6" w14:textId="77777777" w:rsidR="000764E4" w:rsidRDefault="00000000">
            <w:pPr>
              <w:spacing w:after="0" w:line="259" w:lineRule="auto"/>
              <w:ind w:left="0" w:right="35" w:firstLine="0"/>
              <w:jc w:val="center"/>
            </w:pPr>
            <w:r>
              <w:rPr>
                <w:b/>
                <w:color w:val="FFFFFF"/>
              </w:rPr>
              <w:t xml:space="preserve">Guidance </w:t>
            </w:r>
          </w:p>
        </w:tc>
      </w:tr>
      <w:tr w:rsidR="000764E4" w14:paraId="4F108320" w14:textId="77777777">
        <w:trPr>
          <w:trHeight w:val="1102"/>
        </w:trPr>
        <w:tc>
          <w:tcPr>
            <w:tcW w:w="3136" w:type="dxa"/>
            <w:vMerge w:val="restart"/>
            <w:tcBorders>
              <w:top w:val="single" w:sz="4" w:space="0" w:color="808080"/>
              <w:left w:val="nil"/>
              <w:bottom w:val="single" w:sz="4" w:space="0" w:color="808080"/>
              <w:right w:val="single" w:sz="4" w:space="0" w:color="808080"/>
            </w:tcBorders>
          </w:tcPr>
          <w:p w14:paraId="416B6B5E" w14:textId="77777777" w:rsidR="000764E4" w:rsidRDefault="00000000">
            <w:pPr>
              <w:spacing w:after="476" w:line="265" w:lineRule="auto"/>
              <w:ind w:left="80" w:right="96" w:firstLine="0"/>
            </w:pPr>
            <w:r>
              <w:rPr>
                <w:b/>
                <w:sz w:val="18"/>
              </w:rPr>
              <w:t xml:space="preserve">3.5 </w:t>
            </w:r>
            <w:r>
              <w:rPr>
                <w:sz w:val="18"/>
              </w:rPr>
              <w:t xml:space="preserve">Transient sensitive data is securely deleted from temporary storage facilities automatically by the software once the purpose for which it is retained is satisfied. </w:t>
            </w:r>
          </w:p>
          <w:p w14:paraId="5102C313" w14:textId="77777777" w:rsidR="000764E4" w:rsidRDefault="00000000">
            <w:pPr>
              <w:spacing w:after="1567" w:line="259" w:lineRule="auto"/>
              <w:ind w:left="80" w:firstLine="0"/>
            </w:pPr>
            <w:r>
              <w:rPr>
                <w:b/>
                <w:sz w:val="18"/>
              </w:rPr>
              <w:lastRenderedPageBreak/>
              <w:t xml:space="preserve"> </w:t>
            </w:r>
          </w:p>
          <w:p w14:paraId="72028624" w14:textId="77777777" w:rsidR="000764E4" w:rsidRDefault="00000000">
            <w:pPr>
              <w:spacing w:after="0" w:line="259" w:lineRule="auto"/>
              <w:ind w:left="80" w:firstLine="0"/>
            </w:pPr>
            <w:r>
              <w:rPr>
                <w:b/>
                <w:sz w:val="18"/>
              </w:rPr>
              <w:t xml:space="preserve"> </w:t>
            </w:r>
          </w:p>
        </w:tc>
        <w:tc>
          <w:tcPr>
            <w:tcW w:w="5242" w:type="dxa"/>
            <w:gridSpan w:val="2"/>
            <w:tcBorders>
              <w:top w:val="single" w:sz="4" w:space="0" w:color="808080"/>
              <w:left w:val="single" w:sz="4" w:space="0" w:color="808080"/>
              <w:bottom w:val="nil"/>
              <w:right w:val="nil"/>
            </w:tcBorders>
          </w:tcPr>
          <w:p w14:paraId="65E115E7" w14:textId="77777777" w:rsidR="000764E4" w:rsidRDefault="00000000">
            <w:pPr>
              <w:spacing w:after="0" w:line="259" w:lineRule="auto"/>
              <w:ind w:left="80" w:firstLine="0"/>
            </w:pPr>
            <w:r>
              <w:rPr>
                <w:b/>
                <w:sz w:val="18"/>
              </w:rPr>
              <w:lastRenderedPageBreak/>
              <w:t xml:space="preserve">3.5.a </w:t>
            </w:r>
            <w:r>
              <w:rPr>
                <w:sz w:val="18"/>
              </w:rPr>
              <w:t xml:space="preserve">The assessor shall examine evidence to identify the methods implemented to render transient sensitive data irretrievable and to confirm that sensitive data is unrecoverable after the process is complete.  </w:t>
            </w:r>
          </w:p>
        </w:tc>
        <w:tc>
          <w:tcPr>
            <w:tcW w:w="75" w:type="dxa"/>
            <w:vMerge w:val="restart"/>
            <w:tcBorders>
              <w:top w:val="single" w:sz="4" w:space="0" w:color="808080"/>
              <w:left w:val="nil"/>
              <w:bottom w:val="single" w:sz="4" w:space="0" w:color="808080"/>
              <w:right w:val="single" w:sz="4" w:space="0" w:color="808080"/>
            </w:tcBorders>
          </w:tcPr>
          <w:p w14:paraId="07121E75" w14:textId="77777777" w:rsidR="000764E4" w:rsidRDefault="000764E4">
            <w:pPr>
              <w:spacing w:after="160" w:line="259" w:lineRule="auto"/>
              <w:ind w:left="0" w:firstLine="0"/>
            </w:pPr>
          </w:p>
        </w:tc>
        <w:tc>
          <w:tcPr>
            <w:tcW w:w="4422" w:type="dxa"/>
            <w:vMerge w:val="restart"/>
            <w:tcBorders>
              <w:top w:val="single" w:sz="4" w:space="0" w:color="808080"/>
              <w:left w:val="single" w:sz="4" w:space="0" w:color="808080"/>
              <w:bottom w:val="single" w:sz="4" w:space="0" w:color="808080"/>
              <w:right w:val="nil"/>
            </w:tcBorders>
          </w:tcPr>
          <w:p w14:paraId="5D271251" w14:textId="77777777" w:rsidR="000764E4" w:rsidRDefault="00000000">
            <w:pPr>
              <w:spacing w:after="116" w:line="265" w:lineRule="auto"/>
              <w:ind w:left="80" w:firstLine="0"/>
            </w:pPr>
            <w:r>
              <w:rPr>
                <w:sz w:val="18"/>
              </w:rPr>
              <w:t xml:space="preserve">Where sensitive data is only retained temporarily to perform a specific function (such as a payment transaction), mechanisms are required to securely delete the sensitive data once the specific function has completed. </w:t>
            </w:r>
          </w:p>
          <w:p w14:paraId="3EF6A6E3" w14:textId="77777777" w:rsidR="000764E4" w:rsidRDefault="00000000">
            <w:pPr>
              <w:spacing w:after="117" w:line="264" w:lineRule="auto"/>
              <w:ind w:left="80" w:right="101" w:firstLine="0"/>
            </w:pPr>
            <w:r>
              <w:rPr>
                <w:sz w:val="18"/>
              </w:rPr>
              <w:t xml:space="preserve">Transient sensitive data is often erased from temporary storage locations after processing is complete. However, that data may remain resident in volatile memory (RAM) or in other storage locations for longer periods than anticipated (such as in swap files/partitions or log files). </w:t>
            </w:r>
          </w:p>
          <w:p w14:paraId="176D16CD" w14:textId="77777777" w:rsidR="000764E4" w:rsidRDefault="00000000">
            <w:pPr>
              <w:spacing w:after="0" w:line="259" w:lineRule="auto"/>
              <w:ind w:left="80" w:firstLine="0"/>
            </w:pPr>
            <w:r>
              <w:rPr>
                <w:sz w:val="18"/>
              </w:rPr>
              <w:t xml:space="preserve">Software vendors should account for all locations where sensitive data is stored, regardless of the intended duration of storage, and ensure that such </w:t>
            </w:r>
            <w:r>
              <w:rPr>
                <w:sz w:val="18"/>
              </w:rPr>
              <w:lastRenderedPageBreak/>
              <w:t xml:space="preserve">data is securely deleted once the purpose for which the software collected the data has been satisfied. </w:t>
            </w:r>
          </w:p>
        </w:tc>
      </w:tr>
      <w:tr w:rsidR="000764E4" w14:paraId="74FE0505" w14:textId="77777777">
        <w:trPr>
          <w:trHeight w:val="479"/>
        </w:trPr>
        <w:tc>
          <w:tcPr>
            <w:tcW w:w="0" w:type="auto"/>
            <w:vMerge/>
            <w:tcBorders>
              <w:top w:val="nil"/>
              <w:left w:val="nil"/>
              <w:bottom w:val="nil"/>
              <w:right w:val="single" w:sz="4" w:space="0" w:color="808080"/>
            </w:tcBorders>
          </w:tcPr>
          <w:p w14:paraId="4783357F" w14:textId="77777777" w:rsidR="000764E4" w:rsidRDefault="000764E4">
            <w:pPr>
              <w:spacing w:after="160" w:line="259" w:lineRule="auto"/>
              <w:ind w:left="0" w:firstLine="0"/>
            </w:pPr>
          </w:p>
        </w:tc>
        <w:tc>
          <w:tcPr>
            <w:tcW w:w="80" w:type="dxa"/>
            <w:tcBorders>
              <w:top w:val="nil"/>
              <w:left w:val="single" w:sz="4" w:space="0" w:color="808080"/>
              <w:bottom w:val="single" w:sz="4" w:space="0" w:color="808080"/>
              <w:right w:val="nil"/>
            </w:tcBorders>
          </w:tcPr>
          <w:p w14:paraId="0FA81EEF" w14:textId="77777777" w:rsidR="000764E4" w:rsidRDefault="000764E4">
            <w:pPr>
              <w:spacing w:after="160" w:line="259" w:lineRule="auto"/>
              <w:ind w:left="0" w:firstLine="0"/>
            </w:pPr>
          </w:p>
        </w:tc>
        <w:tc>
          <w:tcPr>
            <w:tcW w:w="5162" w:type="dxa"/>
            <w:tcBorders>
              <w:top w:val="nil"/>
              <w:left w:val="nil"/>
              <w:bottom w:val="single" w:sz="4" w:space="0" w:color="808080"/>
              <w:right w:val="nil"/>
            </w:tcBorders>
            <w:shd w:val="clear" w:color="auto" w:fill="E2E7E6"/>
          </w:tcPr>
          <w:p w14:paraId="3FB7697A" w14:textId="77777777" w:rsidR="000764E4" w:rsidRDefault="00000000">
            <w:pPr>
              <w:spacing w:after="0" w:line="259" w:lineRule="auto"/>
              <w:ind w:left="0" w:firstLine="0"/>
            </w:pPr>
            <w:r>
              <w:rPr>
                <w:b/>
                <w:i/>
                <w:sz w:val="18"/>
              </w:rPr>
              <w:t>Note:</w:t>
            </w:r>
            <w:r>
              <w:rPr>
                <w:i/>
                <w:sz w:val="18"/>
              </w:rPr>
              <w:t xml:space="preserve"> This includes data which may be stored only temporarily in program memory / variables during operation of the software.</w:t>
            </w:r>
            <w:r>
              <w:rPr>
                <w:b/>
                <w:i/>
                <w:sz w:val="18"/>
              </w:rPr>
              <w:t xml:space="preserve"> </w:t>
            </w:r>
          </w:p>
        </w:tc>
        <w:tc>
          <w:tcPr>
            <w:tcW w:w="0" w:type="auto"/>
            <w:vMerge/>
            <w:tcBorders>
              <w:top w:val="nil"/>
              <w:left w:val="nil"/>
              <w:bottom w:val="single" w:sz="4" w:space="0" w:color="808080"/>
              <w:right w:val="single" w:sz="4" w:space="0" w:color="808080"/>
            </w:tcBorders>
          </w:tcPr>
          <w:p w14:paraId="7A563F10"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59BE4F88" w14:textId="77777777" w:rsidR="000764E4" w:rsidRDefault="000764E4">
            <w:pPr>
              <w:spacing w:after="160" w:line="259" w:lineRule="auto"/>
              <w:ind w:left="0" w:firstLine="0"/>
            </w:pPr>
          </w:p>
        </w:tc>
      </w:tr>
      <w:tr w:rsidR="000764E4" w14:paraId="1541DD4C" w14:textId="77777777">
        <w:trPr>
          <w:trHeight w:val="1812"/>
        </w:trPr>
        <w:tc>
          <w:tcPr>
            <w:tcW w:w="0" w:type="auto"/>
            <w:vMerge/>
            <w:tcBorders>
              <w:top w:val="nil"/>
              <w:left w:val="nil"/>
              <w:bottom w:val="nil"/>
              <w:right w:val="single" w:sz="4" w:space="0" w:color="808080"/>
            </w:tcBorders>
          </w:tcPr>
          <w:p w14:paraId="5013913E" w14:textId="77777777" w:rsidR="000764E4" w:rsidRDefault="000764E4">
            <w:pPr>
              <w:spacing w:after="160" w:line="259" w:lineRule="auto"/>
              <w:ind w:left="0" w:firstLine="0"/>
            </w:pPr>
          </w:p>
        </w:tc>
        <w:tc>
          <w:tcPr>
            <w:tcW w:w="5242" w:type="dxa"/>
            <w:gridSpan w:val="2"/>
            <w:tcBorders>
              <w:top w:val="single" w:sz="4" w:space="0" w:color="808080"/>
              <w:left w:val="single" w:sz="4" w:space="0" w:color="808080"/>
              <w:bottom w:val="single" w:sz="4" w:space="0" w:color="808080"/>
              <w:right w:val="nil"/>
            </w:tcBorders>
          </w:tcPr>
          <w:p w14:paraId="19B7DE41" w14:textId="77777777" w:rsidR="000764E4" w:rsidRDefault="00000000">
            <w:pPr>
              <w:spacing w:after="0" w:line="259" w:lineRule="auto"/>
              <w:ind w:left="80" w:right="131" w:firstLine="0"/>
            </w:pPr>
            <w:r>
              <w:rPr>
                <w:b/>
                <w:sz w:val="18"/>
              </w:rPr>
              <w:t xml:space="preserve">3.5.b </w:t>
            </w:r>
            <w:r>
              <w:rPr>
                <w:sz w:val="18"/>
              </w:rPr>
              <w:t>The assessor shall examine evidence and test the software to identify any platform or implementation level issues that complicate the erasure of such transient sensitive data</w:t>
            </w:r>
            <w:r>
              <w:rPr>
                <w:rFonts w:ascii="Segoe UI Symbol" w:eastAsia="Segoe UI Symbol" w:hAnsi="Segoe UI Symbol" w:cs="Segoe UI Symbol"/>
                <w:sz w:val="18"/>
              </w:rPr>
              <w:t xml:space="preserve"> </w:t>
            </w:r>
            <w:r>
              <w:rPr>
                <w:sz w:val="18"/>
              </w:rPr>
              <w:t>such as abstraction layers between the code and the hardware execution environment</w:t>
            </w:r>
            <w:r>
              <w:rPr>
                <w:rFonts w:ascii="Segoe UI Symbol" w:eastAsia="Segoe UI Symbol" w:hAnsi="Segoe UI Symbol" w:cs="Segoe UI Symbol"/>
                <w:sz w:val="18"/>
              </w:rPr>
              <w:t xml:space="preserve"> </w:t>
            </w:r>
            <w:r>
              <w:rPr>
                <w:sz w:val="18"/>
              </w:rPr>
              <w:t>and to confirm that methods have been implemented to minimize the risk posed by these complications.</w:t>
            </w:r>
            <w:r>
              <w:rPr>
                <w:b/>
                <w:sz w:val="18"/>
              </w:rPr>
              <w:t xml:space="preserve"> </w:t>
            </w:r>
          </w:p>
        </w:tc>
        <w:tc>
          <w:tcPr>
            <w:tcW w:w="75" w:type="dxa"/>
            <w:tcBorders>
              <w:top w:val="single" w:sz="4" w:space="0" w:color="808080"/>
              <w:left w:val="nil"/>
              <w:bottom w:val="single" w:sz="4" w:space="0" w:color="808080"/>
              <w:right w:val="single" w:sz="4" w:space="0" w:color="808080"/>
            </w:tcBorders>
          </w:tcPr>
          <w:p w14:paraId="3DD61837"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596BBD16" w14:textId="77777777" w:rsidR="000764E4" w:rsidRDefault="000764E4">
            <w:pPr>
              <w:spacing w:after="160" w:line="259" w:lineRule="auto"/>
              <w:ind w:left="0" w:firstLine="0"/>
            </w:pPr>
          </w:p>
        </w:tc>
      </w:tr>
      <w:tr w:rsidR="000764E4" w14:paraId="1E0B4D24" w14:textId="77777777">
        <w:trPr>
          <w:trHeight w:val="2246"/>
        </w:trPr>
        <w:tc>
          <w:tcPr>
            <w:tcW w:w="0" w:type="auto"/>
            <w:vMerge/>
            <w:tcBorders>
              <w:top w:val="nil"/>
              <w:left w:val="nil"/>
              <w:bottom w:val="nil"/>
              <w:right w:val="single" w:sz="4" w:space="0" w:color="808080"/>
            </w:tcBorders>
          </w:tcPr>
          <w:p w14:paraId="1AD35A18" w14:textId="77777777" w:rsidR="000764E4" w:rsidRDefault="000764E4">
            <w:pPr>
              <w:spacing w:after="160" w:line="259" w:lineRule="auto"/>
              <w:ind w:left="0" w:firstLine="0"/>
            </w:pPr>
          </w:p>
        </w:tc>
        <w:tc>
          <w:tcPr>
            <w:tcW w:w="5242" w:type="dxa"/>
            <w:gridSpan w:val="2"/>
            <w:tcBorders>
              <w:top w:val="single" w:sz="4" w:space="0" w:color="808080"/>
              <w:left w:val="single" w:sz="4" w:space="0" w:color="808080"/>
              <w:bottom w:val="nil"/>
              <w:right w:val="nil"/>
            </w:tcBorders>
          </w:tcPr>
          <w:p w14:paraId="39340803" w14:textId="77777777" w:rsidR="000764E4" w:rsidRDefault="00000000">
            <w:pPr>
              <w:spacing w:after="0" w:line="259" w:lineRule="auto"/>
              <w:ind w:left="80" w:firstLine="0"/>
            </w:pPr>
            <w:r>
              <w:rPr>
                <w:b/>
                <w:sz w:val="18"/>
              </w:rPr>
              <w:t xml:space="preserve">3.5.c </w:t>
            </w:r>
            <w:r>
              <w:rPr>
                <w:sz w:val="18"/>
              </w:rPr>
              <w:t>The assessor shall test the software to identify any sensitive data residue in the execution environment and to confirm that the methods implemented are implemented correctly and enforced for all transient sensitive data. This analysis should accommodate for the data structures and methods used to store the sensitive data</w:t>
            </w:r>
            <w:r>
              <w:rPr>
                <w:rFonts w:ascii="Segoe UI Symbol" w:eastAsia="Segoe UI Symbol" w:hAnsi="Segoe UI Symbol" w:cs="Segoe UI Symbol"/>
                <w:sz w:val="18"/>
              </w:rPr>
              <w:t xml:space="preserve"> (</w:t>
            </w:r>
            <w:r>
              <w:rPr>
                <w:sz w:val="18"/>
              </w:rPr>
              <w:t>for example, by examining file systems at the allocation level and translating data formats to identify sensitive data elements</w:t>
            </w:r>
            <w:r>
              <w:rPr>
                <w:rFonts w:ascii="Segoe UI Symbol" w:eastAsia="Segoe UI Symbol" w:hAnsi="Segoe UI Symbol" w:cs="Segoe UI Symbol"/>
                <w:sz w:val="18"/>
              </w:rPr>
              <w:t xml:space="preserve">) </w:t>
            </w:r>
            <w:r>
              <w:rPr>
                <w:sz w:val="18"/>
              </w:rPr>
              <w:t xml:space="preserve">and cover all non-transient sensitive data types. </w:t>
            </w:r>
          </w:p>
        </w:tc>
        <w:tc>
          <w:tcPr>
            <w:tcW w:w="75" w:type="dxa"/>
            <w:vMerge w:val="restart"/>
            <w:tcBorders>
              <w:top w:val="single" w:sz="4" w:space="0" w:color="808080"/>
              <w:left w:val="nil"/>
              <w:bottom w:val="single" w:sz="4" w:space="0" w:color="808080"/>
              <w:right w:val="single" w:sz="4" w:space="0" w:color="808080"/>
            </w:tcBorders>
          </w:tcPr>
          <w:p w14:paraId="1C2424E6"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31A83BCF" w14:textId="77777777" w:rsidR="000764E4" w:rsidRDefault="000764E4">
            <w:pPr>
              <w:spacing w:after="160" w:line="259" w:lineRule="auto"/>
              <w:ind w:left="0" w:firstLine="0"/>
            </w:pPr>
          </w:p>
        </w:tc>
      </w:tr>
      <w:tr w:rsidR="000764E4" w14:paraId="088EC55F" w14:textId="77777777">
        <w:trPr>
          <w:trHeight w:val="1845"/>
        </w:trPr>
        <w:tc>
          <w:tcPr>
            <w:tcW w:w="0" w:type="auto"/>
            <w:vMerge/>
            <w:tcBorders>
              <w:top w:val="nil"/>
              <w:left w:val="nil"/>
              <w:bottom w:val="single" w:sz="4" w:space="0" w:color="808080"/>
              <w:right w:val="single" w:sz="4" w:space="0" w:color="808080"/>
            </w:tcBorders>
          </w:tcPr>
          <w:p w14:paraId="329B28DC" w14:textId="77777777" w:rsidR="000764E4" w:rsidRDefault="000764E4">
            <w:pPr>
              <w:spacing w:after="160" w:line="259" w:lineRule="auto"/>
              <w:ind w:left="0" w:firstLine="0"/>
            </w:pPr>
          </w:p>
        </w:tc>
        <w:tc>
          <w:tcPr>
            <w:tcW w:w="80" w:type="dxa"/>
            <w:tcBorders>
              <w:top w:val="nil"/>
              <w:left w:val="single" w:sz="4" w:space="0" w:color="808080"/>
              <w:bottom w:val="single" w:sz="4" w:space="0" w:color="808080"/>
              <w:right w:val="nil"/>
            </w:tcBorders>
          </w:tcPr>
          <w:p w14:paraId="057B3E0B" w14:textId="77777777" w:rsidR="000764E4" w:rsidRDefault="000764E4">
            <w:pPr>
              <w:spacing w:after="160" w:line="259" w:lineRule="auto"/>
              <w:ind w:left="0" w:firstLine="0"/>
            </w:pPr>
          </w:p>
        </w:tc>
        <w:tc>
          <w:tcPr>
            <w:tcW w:w="5162" w:type="dxa"/>
            <w:tcBorders>
              <w:top w:val="nil"/>
              <w:left w:val="nil"/>
              <w:bottom w:val="single" w:sz="4" w:space="0" w:color="808080"/>
              <w:right w:val="nil"/>
            </w:tcBorders>
            <w:shd w:val="clear" w:color="auto" w:fill="E2E7E6"/>
          </w:tcPr>
          <w:p w14:paraId="6407CF5C" w14:textId="77777777" w:rsidR="000764E4" w:rsidRDefault="00000000">
            <w:pPr>
              <w:spacing w:after="0" w:line="259" w:lineRule="auto"/>
              <w:ind w:left="0" w:firstLine="0"/>
            </w:pPr>
            <w:r>
              <w:rPr>
                <w:b/>
                <w:i/>
                <w:sz w:val="18"/>
              </w:rPr>
              <w:t>Note:</w:t>
            </w:r>
            <w:r>
              <w:rPr>
                <w:i/>
                <w:sz w:val="18"/>
              </w:rPr>
              <w:t xml:space="preserve"> Where forensic testing of some or all aspects of the platform is not possible, the assessor should examine additional evidence to confirm secure deletion of sensitive data. Such evidence may include (but is not necessarily limited to) memory and storage dumps from development systems, evidence from memory traces from emulated systems, or evidence from physical extraction of data performed on-site by the software vendor.</w:t>
            </w:r>
            <w:r>
              <w:rPr>
                <w:b/>
                <w:i/>
                <w:sz w:val="18"/>
              </w:rPr>
              <w:t xml:space="preserve"> </w:t>
            </w:r>
          </w:p>
        </w:tc>
        <w:tc>
          <w:tcPr>
            <w:tcW w:w="0" w:type="auto"/>
            <w:vMerge/>
            <w:tcBorders>
              <w:top w:val="nil"/>
              <w:left w:val="nil"/>
              <w:bottom w:val="single" w:sz="4" w:space="0" w:color="808080"/>
              <w:right w:val="single" w:sz="4" w:space="0" w:color="808080"/>
            </w:tcBorders>
          </w:tcPr>
          <w:p w14:paraId="1AAAF270"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2B236963" w14:textId="77777777" w:rsidR="000764E4" w:rsidRDefault="000764E4">
            <w:pPr>
              <w:spacing w:after="160" w:line="259" w:lineRule="auto"/>
              <w:ind w:left="0" w:firstLine="0"/>
            </w:pPr>
          </w:p>
        </w:tc>
      </w:tr>
    </w:tbl>
    <w:p w14:paraId="68368F26" w14:textId="77777777" w:rsidR="000764E4" w:rsidRDefault="000764E4">
      <w:pPr>
        <w:spacing w:after="0" w:line="259" w:lineRule="auto"/>
        <w:ind w:left="-1441" w:right="81" w:firstLine="0"/>
      </w:pPr>
    </w:p>
    <w:tbl>
      <w:tblPr>
        <w:tblStyle w:val="TableGrid"/>
        <w:tblW w:w="12874" w:type="dxa"/>
        <w:tblInd w:w="0" w:type="dxa"/>
        <w:tblCellMar>
          <w:top w:w="52" w:type="dxa"/>
          <w:left w:w="110" w:type="dxa"/>
          <w:bottom w:w="0" w:type="dxa"/>
          <w:right w:w="62" w:type="dxa"/>
        </w:tblCellMar>
        <w:tblLook w:val="04A0" w:firstRow="1" w:lastRow="0" w:firstColumn="1" w:lastColumn="0" w:noHBand="0" w:noVBand="1"/>
      </w:tblPr>
      <w:tblGrid>
        <w:gridCol w:w="3135"/>
        <w:gridCol w:w="5317"/>
        <w:gridCol w:w="4422"/>
      </w:tblGrid>
      <w:tr w:rsidR="000764E4" w14:paraId="5D986910" w14:textId="77777777">
        <w:trPr>
          <w:trHeight w:val="494"/>
        </w:trPr>
        <w:tc>
          <w:tcPr>
            <w:tcW w:w="3136" w:type="dxa"/>
            <w:tcBorders>
              <w:top w:val="nil"/>
              <w:left w:val="nil"/>
              <w:bottom w:val="single" w:sz="4" w:space="0" w:color="808080"/>
              <w:right w:val="single" w:sz="4" w:space="0" w:color="FFFFFF"/>
            </w:tcBorders>
            <w:shd w:val="clear" w:color="auto" w:fill="006A72"/>
            <w:vAlign w:val="center"/>
          </w:tcPr>
          <w:p w14:paraId="101E8325" w14:textId="77777777" w:rsidR="000764E4" w:rsidRDefault="00000000">
            <w:pPr>
              <w:spacing w:after="0" w:line="259" w:lineRule="auto"/>
              <w:ind w:left="0" w:right="48" w:firstLine="0"/>
              <w:jc w:val="center"/>
            </w:pPr>
            <w:r>
              <w:rPr>
                <w:b/>
                <w:color w:val="FFFFFF"/>
              </w:rPr>
              <w:t xml:space="preserve">Control Objectives </w:t>
            </w:r>
          </w:p>
        </w:tc>
        <w:tc>
          <w:tcPr>
            <w:tcW w:w="5317" w:type="dxa"/>
            <w:tcBorders>
              <w:top w:val="nil"/>
              <w:left w:val="single" w:sz="4" w:space="0" w:color="FFFFFF"/>
              <w:bottom w:val="single" w:sz="4" w:space="0" w:color="808080"/>
              <w:right w:val="single" w:sz="4" w:space="0" w:color="FFFFFF"/>
            </w:tcBorders>
            <w:shd w:val="clear" w:color="auto" w:fill="006A72"/>
            <w:vAlign w:val="center"/>
          </w:tcPr>
          <w:p w14:paraId="7D99C9DA" w14:textId="77777777" w:rsidR="000764E4" w:rsidRDefault="00000000">
            <w:pPr>
              <w:spacing w:after="0" w:line="259" w:lineRule="auto"/>
              <w:ind w:left="0" w:right="49" w:firstLine="0"/>
              <w:jc w:val="center"/>
            </w:pPr>
            <w:r>
              <w:rPr>
                <w:b/>
                <w:color w:val="FFFFFF"/>
              </w:rPr>
              <w:t xml:space="preserve">Test Requirements </w:t>
            </w:r>
          </w:p>
        </w:tc>
        <w:tc>
          <w:tcPr>
            <w:tcW w:w="4422" w:type="dxa"/>
            <w:tcBorders>
              <w:top w:val="nil"/>
              <w:left w:val="single" w:sz="4" w:space="0" w:color="FFFFFF"/>
              <w:bottom w:val="single" w:sz="4" w:space="0" w:color="808080"/>
              <w:right w:val="nil"/>
            </w:tcBorders>
            <w:shd w:val="clear" w:color="auto" w:fill="006A72"/>
            <w:vAlign w:val="center"/>
          </w:tcPr>
          <w:p w14:paraId="0FE19EDE" w14:textId="77777777" w:rsidR="000764E4" w:rsidRDefault="00000000">
            <w:pPr>
              <w:spacing w:after="0" w:line="259" w:lineRule="auto"/>
              <w:ind w:left="0" w:right="53" w:firstLine="0"/>
              <w:jc w:val="center"/>
            </w:pPr>
            <w:r>
              <w:rPr>
                <w:b/>
                <w:color w:val="FFFFFF"/>
              </w:rPr>
              <w:t xml:space="preserve">Guidance </w:t>
            </w:r>
          </w:p>
        </w:tc>
      </w:tr>
      <w:tr w:rsidR="000764E4" w14:paraId="5C10F909" w14:textId="77777777">
        <w:trPr>
          <w:trHeight w:val="5128"/>
        </w:trPr>
        <w:tc>
          <w:tcPr>
            <w:tcW w:w="3136" w:type="dxa"/>
            <w:vMerge w:val="restart"/>
            <w:tcBorders>
              <w:top w:val="single" w:sz="4" w:space="0" w:color="808080"/>
              <w:left w:val="nil"/>
              <w:bottom w:val="single" w:sz="4" w:space="0" w:color="808080"/>
              <w:right w:val="single" w:sz="4" w:space="0" w:color="808080"/>
            </w:tcBorders>
          </w:tcPr>
          <w:p w14:paraId="3B03706A" w14:textId="77777777" w:rsidR="000764E4" w:rsidRDefault="00000000">
            <w:pPr>
              <w:spacing w:after="4445" w:line="264" w:lineRule="auto"/>
              <w:ind w:left="0" w:firstLine="0"/>
            </w:pPr>
            <w:r>
              <w:rPr>
                <w:b/>
                <w:sz w:val="18"/>
              </w:rPr>
              <w:lastRenderedPageBreak/>
              <w:t xml:space="preserve">3.6 </w:t>
            </w:r>
            <w:r>
              <w:rPr>
                <w:sz w:val="18"/>
              </w:rPr>
              <w:t>The software does not disclose sensitive data through unintended channels.</w:t>
            </w:r>
            <w:r>
              <w:rPr>
                <w:b/>
                <w:sz w:val="18"/>
              </w:rPr>
              <w:t xml:space="preserve"> </w:t>
            </w:r>
          </w:p>
          <w:p w14:paraId="0DFC780A" w14:textId="77777777" w:rsidR="000764E4" w:rsidRDefault="00000000">
            <w:pPr>
              <w:spacing w:after="1542" w:line="259" w:lineRule="auto"/>
              <w:ind w:left="0" w:firstLine="0"/>
            </w:pPr>
            <w:r>
              <w:rPr>
                <w:b/>
                <w:sz w:val="18"/>
              </w:rPr>
              <w:t xml:space="preserve"> </w:t>
            </w:r>
          </w:p>
          <w:p w14:paraId="2995CFD5" w14:textId="77777777" w:rsidR="000764E4" w:rsidRDefault="00000000">
            <w:pPr>
              <w:spacing w:after="0" w:line="259" w:lineRule="auto"/>
              <w:ind w:left="0" w:firstLine="0"/>
            </w:pPr>
            <w:r>
              <w:rPr>
                <w:b/>
                <w:sz w:val="18"/>
              </w:rPr>
              <w:t xml:space="preserve"> </w:t>
            </w:r>
          </w:p>
        </w:tc>
        <w:tc>
          <w:tcPr>
            <w:tcW w:w="5317" w:type="dxa"/>
            <w:tcBorders>
              <w:top w:val="single" w:sz="4" w:space="0" w:color="808080"/>
              <w:left w:val="single" w:sz="4" w:space="0" w:color="808080"/>
              <w:bottom w:val="single" w:sz="4" w:space="0" w:color="808080"/>
              <w:right w:val="single" w:sz="4" w:space="0" w:color="808080"/>
            </w:tcBorders>
          </w:tcPr>
          <w:p w14:paraId="7352DAB2" w14:textId="77777777" w:rsidR="000764E4" w:rsidRDefault="00000000">
            <w:pPr>
              <w:spacing w:after="123" w:line="265" w:lineRule="auto"/>
              <w:ind w:left="0" w:firstLine="0"/>
            </w:pPr>
            <w:r>
              <w:rPr>
                <w:b/>
                <w:sz w:val="18"/>
              </w:rPr>
              <w:t xml:space="preserve">3.6.a </w:t>
            </w:r>
            <w:r>
              <w:rPr>
                <w:sz w:val="18"/>
              </w:rPr>
              <w:t xml:space="preserve">The assessor shall examine evidence to confirm the software vendor has performed a thorough analysis to account for all sensitive data disclosure attack vectors including, but not limited to: </w:t>
            </w:r>
          </w:p>
          <w:p w14:paraId="4C9CC0F8" w14:textId="77777777" w:rsidR="000764E4" w:rsidRDefault="00000000">
            <w:pPr>
              <w:numPr>
                <w:ilvl w:val="0"/>
                <w:numId w:val="8"/>
              </w:numPr>
              <w:spacing w:after="106" w:line="259" w:lineRule="auto"/>
              <w:ind w:right="7" w:hanging="285"/>
            </w:pPr>
            <w:r>
              <w:rPr>
                <w:sz w:val="18"/>
              </w:rPr>
              <w:t xml:space="preserve">Error messages, error logs, or memory dumps. </w:t>
            </w:r>
          </w:p>
          <w:p w14:paraId="34A3CFEC" w14:textId="77777777" w:rsidR="000764E4" w:rsidRDefault="00000000">
            <w:pPr>
              <w:numPr>
                <w:ilvl w:val="0"/>
                <w:numId w:val="8"/>
              </w:numPr>
              <w:spacing w:after="96" w:line="267" w:lineRule="auto"/>
              <w:ind w:right="7" w:hanging="285"/>
            </w:pPr>
            <w:r>
              <w:rPr>
                <w:sz w:val="18"/>
              </w:rPr>
              <w:t xml:space="preserve">Execution environments that may be vulnerable to remote side-channel attacks to expose sensitive data, such as attacks that exploit cache timing or branch prediction within the platform processor. </w:t>
            </w:r>
          </w:p>
          <w:p w14:paraId="0B6C64CF" w14:textId="77777777" w:rsidR="000764E4" w:rsidRDefault="00000000">
            <w:pPr>
              <w:numPr>
                <w:ilvl w:val="0"/>
                <w:numId w:val="8"/>
              </w:numPr>
              <w:spacing w:after="96" w:line="267" w:lineRule="auto"/>
              <w:ind w:right="7" w:hanging="285"/>
            </w:pPr>
            <w:r>
              <w:rPr>
                <w:sz w:val="18"/>
              </w:rPr>
              <w:t xml:space="preserve">Automatic storage or exposure of sensitive data by the underlying execution environment, such as through </w:t>
            </w:r>
            <w:proofErr w:type="spellStart"/>
            <w:r>
              <w:rPr>
                <w:sz w:val="18"/>
              </w:rPr>
              <w:t>swapfiles</w:t>
            </w:r>
            <w:proofErr w:type="spellEnd"/>
            <w:r>
              <w:rPr>
                <w:sz w:val="18"/>
              </w:rPr>
              <w:t xml:space="preserve">, system error logging, keyboard spelling, and autocorrect features. </w:t>
            </w:r>
          </w:p>
          <w:p w14:paraId="58640508" w14:textId="77777777" w:rsidR="000764E4" w:rsidRDefault="00000000">
            <w:pPr>
              <w:numPr>
                <w:ilvl w:val="0"/>
                <w:numId w:val="8"/>
              </w:numPr>
              <w:spacing w:after="0" w:line="259" w:lineRule="auto"/>
              <w:ind w:right="7" w:hanging="285"/>
            </w:pPr>
            <w:r>
              <w:rPr>
                <w:sz w:val="18"/>
              </w:rPr>
              <w:t>Sensors or services provided by the execution environment that may be used to extract or leak sensitive data, such as through use of an accelerometer to capture input of a passphrase to be used as a seed for a cryptographic key, or through capture of sensitive data through use of cameras or near-field communication (NFC) interfaces.</w:t>
            </w:r>
            <w:r>
              <w:rPr>
                <w:b/>
                <w:sz w:val="18"/>
              </w:rPr>
              <w:t xml:space="preserve"> </w:t>
            </w:r>
          </w:p>
        </w:tc>
        <w:tc>
          <w:tcPr>
            <w:tcW w:w="4422" w:type="dxa"/>
            <w:vMerge w:val="restart"/>
            <w:tcBorders>
              <w:top w:val="single" w:sz="4" w:space="0" w:color="808080"/>
              <w:left w:val="single" w:sz="4" w:space="0" w:color="808080"/>
              <w:bottom w:val="single" w:sz="4" w:space="0" w:color="808080"/>
              <w:right w:val="nil"/>
            </w:tcBorders>
          </w:tcPr>
          <w:p w14:paraId="1021E7B7" w14:textId="77777777" w:rsidR="000764E4" w:rsidRDefault="00000000">
            <w:pPr>
              <w:spacing w:after="123" w:line="264" w:lineRule="auto"/>
              <w:ind w:left="0" w:firstLine="0"/>
            </w:pPr>
            <w:r>
              <w:rPr>
                <w:sz w:val="18"/>
              </w:rPr>
              <w:t xml:space="preserve">Proactive measures to ensure that sensitive data is not inadvertently “leaked” should be implemented by the software vendor or within the software.  </w:t>
            </w:r>
          </w:p>
          <w:p w14:paraId="7FC308DB" w14:textId="77777777" w:rsidR="000764E4" w:rsidRDefault="00000000">
            <w:pPr>
              <w:spacing w:after="117" w:line="264" w:lineRule="auto"/>
              <w:ind w:left="0" w:firstLine="0"/>
            </w:pPr>
            <w:r>
              <w:rPr>
                <w:sz w:val="18"/>
              </w:rPr>
              <w:t xml:space="preserve">Disclosure of sensitive data to unauthorized parties often occurs through unknown or unintended outputs or channels. For example: sensitive data could be unintentionally disclosed through error- or </w:t>
            </w:r>
            <w:proofErr w:type="spellStart"/>
            <w:r>
              <w:rPr>
                <w:sz w:val="18"/>
              </w:rPr>
              <w:t>exceptionhandling</w:t>
            </w:r>
            <w:proofErr w:type="spellEnd"/>
            <w:r>
              <w:rPr>
                <w:sz w:val="18"/>
              </w:rPr>
              <w:t xml:space="preserve"> routines, logging or debugging channels, third-party services and/or components, or </w:t>
            </w:r>
            <w:proofErr w:type="gramStart"/>
            <w:r>
              <w:rPr>
                <w:sz w:val="18"/>
              </w:rPr>
              <w:t>through the use of</w:t>
            </w:r>
            <w:proofErr w:type="gramEnd"/>
            <w:r>
              <w:rPr>
                <w:sz w:val="18"/>
              </w:rPr>
              <w:t xml:space="preserve"> shared resources such as memory, disk, files, keyboards, displays, and functions.  </w:t>
            </w:r>
          </w:p>
          <w:p w14:paraId="7837AE4B" w14:textId="77777777" w:rsidR="000764E4" w:rsidRDefault="00000000">
            <w:pPr>
              <w:spacing w:after="1487" w:line="265" w:lineRule="auto"/>
              <w:ind w:left="0" w:firstLine="0"/>
            </w:pPr>
            <w:r>
              <w:rPr>
                <w:sz w:val="18"/>
              </w:rPr>
              <w:t xml:space="preserve">Protective mechanisms, whether process or programmatic in nature, should be implemented to ensure that sensitive data is not accidentally disclosed through such means. </w:t>
            </w:r>
          </w:p>
          <w:p w14:paraId="0B267374" w14:textId="77777777" w:rsidR="000764E4" w:rsidRDefault="00000000">
            <w:pPr>
              <w:spacing w:after="1542" w:line="259" w:lineRule="auto"/>
              <w:ind w:left="0" w:firstLine="0"/>
            </w:pPr>
            <w:r>
              <w:rPr>
                <w:sz w:val="18"/>
              </w:rPr>
              <w:t xml:space="preserve"> </w:t>
            </w:r>
          </w:p>
          <w:p w14:paraId="5D27D486" w14:textId="77777777" w:rsidR="000764E4" w:rsidRDefault="00000000">
            <w:pPr>
              <w:spacing w:after="0" w:line="259" w:lineRule="auto"/>
              <w:ind w:left="0" w:firstLine="0"/>
            </w:pPr>
            <w:r>
              <w:rPr>
                <w:sz w:val="18"/>
              </w:rPr>
              <w:t xml:space="preserve"> </w:t>
            </w:r>
          </w:p>
        </w:tc>
      </w:tr>
      <w:tr w:rsidR="000764E4" w14:paraId="67870161" w14:textId="77777777">
        <w:trPr>
          <w:trHeight w:val="1766"/>
        </w:trPr>
        <w:tc>
          <w:tcPr>
            <w:tcW w:w="0" w:type="auto"/>
            <w:vMerge/>
            <w:tcBorders>
              <w:top w:val="nil"/>
              <w:left w:val="nil"/>
              <w:bottom w:val="nil"/>
              <w:right w:val="single" w:sz="4" w:space="0" w:color="808080"/>
            </w:tcBorders>
          </w:tcPr>
          <w:p w14:paraId="122EBEBD"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265824CA" w14:textId="77777777" w:rsidR="000764E4" w:rsidRDefault="00000000">
            <w:pPr>
              <w:spacing w:after="0" w:line="259" w:lineRule="auto"/>
              <w:ind w:left="0" w:firstLine="0"/>
            </w:pPr>
            <w:r>
              <w:rPr>
                <w:b/>
                <w:sz w:val="18"/>
              </w:rPr>
              <w:t>3.6.b</w:t>
            </w:r>
            <w:r>
              <w:rPr>
                <w:sz w:val="18"/>
              </w:rPr>
              <w:t xml:space="preserve"> The assessor shall examine evidence, including the results of the analysis described in Test Requirement 3.6.a, and test the software to confirm that methods are implemented to protect against unintended disclosure of sensitive data. Such methods may include usage of cryptography to protect the data, or the use of blinding or masking of cryptographic operations (where supported by the execution environment).</w:t>
            </w:r>
            <w:r>
              <w:rPr>
                <w:b/>
                <w:sz w:val="18"/>
              </w:rPr>
              <w:t xml:space="preserve"> </w:t>
            </w:r>
          </w:p>
        </w:tc>
        <w:tc>
          <w:tcPr>
            <w:tcW w:w="0" w:type="auto"/>
            <w:vMerge/>
            <w:tcBorders>
              <w:top w:val="nil"/>
              <w:left w:val="single" w:sz="4" w:space="0" w:color="808080"/>
              <w:bottom w:val="nil"/>
              <w:right w:val="nil"/>
            </w:tcBorders>
          </w:tcPr>
          <w:p w14:paraId="1E8821D7" w14:textId="77777777" w:rsidR="000764E4" w:rsidRDefault="000764E4">
            <w:pPr>
              <w:spacing w:after="160" w:line="259" w:lineRule="auto"/>
              <w:ind w:left="0" w:firstLine="0"/>
            </w:pPr>
          </w:p>
        </w:tc>
      </w:tr>
      <w:tr w:rsidR="000764E4" w14:paraId="4E8D34FA" w14:textId="77777777">
        <w:trPr>
          <w:trHeight w:val="1310"/>
        </w:trPr>
        <w:tc>
          <w:tcPr>
            <w:tcW w:w="0" w:type="auto"/>
            <w:vMerge/>
            <w:tcBorders>
              <w:top w:val="nil"/>
              <w:left w:val="nil"/>
              <w:bottom w:val="single" w:sz="4" w:space="0" w:color="808080"/>
              <w:right w:val="single" w:sz="4" w:space="0" w:color="808080"/>
            </w:tcBorders>
          </w:tcPr>
          <w:p w14:paraId="414CE2FE" w14:textId="77777777" w:rsidR="000764E4" w:rsidRDefault="000764E4">
            <w:pPr>
              <w:spacing w:after="160" w:line="259" w:lineRule="auto"/>
              <w:ind w:left="0" w:firstLine="0"/>
            </w:pPr>
          </w:p>
        </w:tc>
        <w:tc>
          <w:tcPr>
            <w:tcW w:w="5317" w:type="dxa"/>
            <w:tcBorders>
              <w:top w:val="single" w:sz="4" w:space="0" w:color="808080"/>
              <w:left w:val="single" w:sz="4" w:space="0" w:color="808080"/>
              <w:bottom w:val="single" w:sz="4" w:space="0" w:color="808080"/>
              <w:right w:val="single" w:sz="4" w:space="0" w:color="808080"/>
            </w:tcBorders>
          </w:tcPr>
          <w:p w14:paraId="3DAD14AC" w14:textId="77777777" w:rsidR="000764E4" w:rsidRDefault="00000000">
            <w:pPr>
              <w:spacing w:after="0" w:line="264" w:lineRule="auto"/>
              <w:ind w:left="0" w:firstLine="0"/>
            </w:pPr>
            <w:r>
              <w:rPr>
                <w:b/>
                <w:sz w:val="18"/>
              </w:rPr>
              <w:t>3.6.c</w:t>
            </w:r>
            <w:r>
              <w:rPr>
                <w:sz w:val="18"/>
              </w:rPr>
              <w:t xml:space="preserve"> Where protection methods require user input or interaction, the assessor shall examine evidence to confirm that guidance on the proper configuration and use of such methods </w:t>
            </w:r>
          </w:p>
          <w:p w14:paraId="33FEE1A1" w14:textId="77777777" w:rsidR="000764E4" w:rsidRDefault="00000000">
            <w:pPr>
              <w:spacing w:after="0" w:line="259" w:lineRule="auto"/>
              <w:ind w:left="0" w:right="34" w:firstLine="0"/>
            </w:pPr>
            <w:r>
              <w:rPr>
                <w:sz w:val="18"/>
              </w:rPr>
              <w:t>is provided to stakeholders in accordance with Control Objective 12.1.</w:t>
            </w:r>
            <w:r>
              <w:rPr>
                <w:b/>
                <w:sz w:val="18"/>
              </w:rPr>
              <w:t xml:space="preserve"> </w:t>
            </w:r>
          </w:p>
        </w:tc>
        <w:tc>
          <w:tcPr>
            <w:tcW w:w="0" w:type="auto"/>
            <w:vMerge/>
            <w:tcBorders>
              <w:top w:val="nil"/>
              <w:left w:val="single" w:sz="4" w:space="0" w:color="808080"/>
              <w:bottom w:val="single" w:sz="4" w:space="0" w:color="808080"/>
              <w:right w:val="nil"/>
            </w:tcBorders>
          </w:tcPr>
          <w:p w14:paraId="54229A7B" w14:textId="77777777" w:rsidR="000764E4" w:rsidRDefault="000764E4">
            <w:pPr>
              <w:spacing w:after="160" w:line="259" w:lineRule="auto"/>
              <w:ind w:left="0" w:firstLine="0"/>
            </w:pPr>
          </w:p>
        </w:tc>
      </w:tr>
      <w:tr w:rsidR="000764E4" w14:paraId="4D6EBECA" w14:textId="77777777">
        <w:trPr>
          <w:trHeight w:val="494"/>
        </w:trPr>
        <w:tc>
          <w:tcPr>
            <w:tcW w:w="3136" w:type="dxa"/>
            <w:tcBorders>
              <w:top w:val="nil"/>
              <w:left w:val="nil"/>
              <w:bottom w:val="single" w:sz="4" w:space="0" w:color="808080"/>
              <w:right w:val="single" w:sz="4" w:space="0" w:color="FFFFFF"/>
            </w:tcBorders>
            <w:shd w:val="clear" w:color="auto" w:fill="006A72"/>
            <w:vAlign w:val="center"/>
          </w:tcPr>
          <w:p w14:paraId="1A3641ED" w14:textId="77777777" w:rsidR="000764E4" w:rsidRDefault="00000000">
            <w:pPr>
              <w:spacing w:after="0" w:line="259" w:lineRule="auto"/>
              <w:ind w:left="0" w:right="29" w:firstLine="0"/>
              <w:jc w:val="center"/>
            </w:pPr>
            <w:r>
              <w:rPr>
                <w:b/>
                <w:color w:val="FFFFFF"/>
              </w:rPr>
              <w:t xml:space="preserve">Control Objectives </w:t>
            </w:r>
          </w:p>
        </w:tc>
        <w:tc>
          <w:tcPr>
            <w:tcW w:w="5317" w:type="dxa"/>
            <w:tcBorders>
              <w:top w:val="nil"/>
              <w:left w:val="single" w:sz="4" w:space="0" w:color="FFFFFF"/>
              <w:bottom w:val="single" w:sz="4" w:space="0" w:color="808080"/>
              <w:right w:val="single" w:sz="4" w:space="0" w:color="FFFFFF"/>
            </w:tcBorders>
            <w:shd w:val="clear" w:color="auto" w:fill="006A72"/>
            <w:vAlign w:val="center"/>
          </w:tcPr>
          <w:p w14:paraId="2E8BD22D" w14:textId="77777777" w:rsidR="000764E4" w:rsidRDefault="00000000">
            <w:pPr>
              <w:spacing w:after="0" w:line="259" w:lineRule="auto"/>
              <w:ind w:left="0" w:right="30" w:firstLine="0"/>
              <w:jc w:val="center"/>
            </w:pPr>
            <w:r>
              <w:rPr>
                <w:b/>
                <w:color w:val="FFFFFF"/>
              </w:rPr>
              <w:t xml:space="preserve">Test Requirements </w:t>
            </w:r>
          </w:p>
        </w:tc>
        <w:tc>
          <w:tcPr>
            <w:tcW w:w="4422" w:type="dxa"/>
            <w:tcBorders>
              <w:top w:val="nil"/>
              <w:left w:val="single" w:sz="4" w:space="0" w:color="FFFFFF"/>
              <w:bottom w:val="single" w:sz="4" w:space="0" w:color="808080"/>
              <w:right w:val="nil"/>
            </w:tcBorders>
            <w:shd w:val="clear" w:color="auto" w:fill="006A72"/>
            <w:vAlign w:val="center"/>
          </w:tcPr>
          <w:p w14:paraId="450AE136" w14:textId="77777777" w:rsidR="000764E4" w:rsidRDefault="00000000">
            <w:pPr>
              <w:spacing w:after="0" w:line="259" w:lineRule="auto"/>
              <w:ind w:left="0" w:right="35" w:firstLine="0"/>
              <w:jc w:val="center"/>
            </w:pPr>
            <w:r>
              <w:rPr>
                <w:b/>
                <w:color w:val="FFFFFF"/>
              </w:rPr>
              <w:t xml:space="preserve">Guidance </w:t>
            </w:r>
          </w:p>
        </w:tc>
      </w:tr>
      <w:tr w:rsidR="000764E4" w14:paraId="05F935AA" w14:textId="77777777">
        <w:trPr>
          <w:trHeight w:val="1312"/>
        </w:trPr>
        <w:tc>
          <w:tcPr>
            <w:tcW w:w="3136" w:type="dxa"/>
            <w:tcBorders>
              <w:top w:val="single" w:sz="4" w:space="0" w:color="808080"/>
              <w:left w:val="nil"/>
              <w:bottom w:val="single" w:sz="4" w:space="0" w:color="808080"/>
              <w:right w:val="single" w:sz="4" w:space="0" w:color="808080"/>
            </w:tcBorders>
          </w:tcPr>
          <w:p w14:paraId="2C9A33FC" w14:textId="77777777" w:rsidR="000764E4" w:rsidRDefault="00000000">
            <w:pPr>
              <w:spacing w:after="0" w:line="259" w:lineRule="auto"/>
              <w:ind w:left="0" w:firstLine="0"/>
            </w:pPr>
            <w:r>
              <w:rPr>
                <w:b/>
                <w:sz w:val="18"/>
              </w:rPr>
              <w:lastRenderedPageBreak/>
              <w:t xml:space="preserve"> </w:t>
            </w:r>
          </w:p>
        </w:tc>
        <w:tc>
          <w:tcPr>
            <w:tcW w:w="5317" w:type="dxa"/>
            <w:tcBorders>
              <w:top w:val="single" w:sz="4" w:space="0" w:color="808080"/>
              <w:left w:val="single" w:sz="4" w:space="0" w:color="808080"/>
              <w:bottom w:val="single" w:sz="4" w:space="0" w:color="808080"/>
              <w:right w:val="single" w:sz="4" w:space="0" w:color="808080"/>
            </w:tcBorders>
          </w:tcPr>
          <w:p w14:paraId="32C913E7" w14:textId="77777777" w:rsidR="000764E4" w:rsidRDefault="00000000">
            <w:pPr>
              <w:spacing w:after="0" w:line="259" w:lineRule="auto"/>
              <w:ind w:left="0" w:firstLine="0"/>
            </w:pPr>
            <w:r>
              <w:rPr>
                <w:b/>
                <w:sz w:val="18"/>
              </w:rPr>
              <w:t xml:space="preserve">3.6.d </w:t>
            </w:r>
            <w:r>
              <w:rPr>
                <w:sz w:val="18"/>
              </w:rPr>
              <w:t>The assessor shall test the software to identify any sensitive data residue in the execution environment, and to confirm that protection methods are implemented correctly and the software does not expose or otherwise reveal sensitive data to unauthorized users.</w:t>
            </w:r>
            <w:r>
              <w:rPr>
                <w:b/>
                <w:sz w:val="18"/>
              </w:rPr>
              <w:t xml:space="preserve"> </w:t>
            </w:r>
          </w:p>
        </w:tc>
        <w:tc>
          <w:tcPr>
            <w:tcW w:w="4422" w:type="dxa"/>
            <w:tcBorders>
              <w:top w:val="single" w:sz="4" w:space="0" w:color="808080"/>
              <w:left w:val="single" w:sz="4" w:space="0" w:color="808080"/>
              <w:bottom w:val="single" w:sz="4" w:space="0" w:color="808080"/>
              <w:right w:val="nil"/>
            </w:tcBorders>
          </w:tcPr>
          <w:p w14:paraId="670D5816" w14:textId="77777777" w:rsidR="000764E4" w:rsidRDefault="00000000">
            <w:pPr>
              <w:spacing w:after="0" w:line="259" w:lineRule="auto"/>
              <w:ind w:left="0" w:firstLine="0"/>
            </w:pPr>
            <w:r>
              <w:rPr>
                <w:sz w:val="18"/>
              </w:rPr>
              <w:t xml:space="preserve"> </w:t>
            </w:r>
          </w:p>
        </w:tc>
      </w:tr>
    </w:tbl>
    <w:p w14:paraId="448C5CED" w14:textId="77777777" w:rsidR="000764E4" w:rsidRDefault="00000000">
      <w:pPr>
        <w:spacing w:after="187" w:line="259" w:lineRule="auto"/>
        <w:ind w:left="0" w:firstLine="0"/>
      </w:pPr>
      <w:r>
        <w:t xml:space="preserve"> </w:t>
      </w:r>
    </w:p>
    <w:p w14:paraId="57D5C358" w14:textId="77777777" w:rsidR="000764E4" w:rsidRDefault="00000000">
      <w:pPr>
        <w:spacing w:after="0" w:line="259" w:lineRule="auto"/>
        <w:ind w:left="0" w:firstLine="0"/>
        <w:jc w:val="both"/>
      </w:pPr>
      <w:r>
        <w:t xml:space="preserve"> </w:t>
      </w:r>
      <w:r>
        <w:tab/>
        <w:t xml:space="preserve"> </w:t>
      </w:r>
      <w:r>
        <w:br w:type="page"/>
      </w:r>
    </w:p>
    <w:p w14:paraId="3EB3D93E" w14:textId="77777777" w:rsidR="000764E4" w:rsidRDefault="00000000">
      <w:pPr>
        <w:pStyle w:val="Heading3"/>
        <w:spacing w:after="0"/>
        <w:ind w:left="-5"/>
      </w:pPr>
      <w:r>
        <w:rPr>
          <w:sz w:val="24"/>
        </w:rPr>
        <w:lastRenderedPageBreak/>
        <w:t xml:space="preserve">Software Protection Mechanisms </w:t>
      </w:r>
    </w:p>
    <w:p w14:paraId="14A1E3F0" w14:textId="77777777" w:rsidR="000764E4" w:rsidRDefault="00000000">
      <w:pPr>
        <w:spacing w:after="129" w:line="259" w:lineRule="auto"/>
        <w:ind w:left="-30" w:right="-39" w:firstLine="0"/>
      </w:pPr>
      <w:r>
        <w:rPr>
          <w:rFonts w:ascii="Calibri" w:eastAsia="Calibri" w:hAnsi="Calibri" w:cs="Calibri"/>
          <w:noProof/>
          <w:sz w:val="22"/>
        </w:rPr>
        <mc:AlternateContent>
          <mc:Choice Requires="wpg">
            <w:drawing>
              <wp:inline distT="0" distB="0" distL="0" distR="0" wp14:anchorId="0D194A2B" wp14:editId="1E3EF8B7">
                <wp:extent cx="8270240" cy="6350"/>
                <wp:effectExtent l="0" t="0" r="0" b="0"/>
                <wp:docPr id="170121" name="Group 170121"/>
                <wp:cNvGraphicFramePr/>
                <a:graphic xmlns:a="http://schemas.openxmlformats.org/drawingml/2006/main">
                  <a:graphicData uri="http://schemas.microsoft.com/office/word/2010/wordprocessingGroup">
                    <wpg:wgp>
                      <wpg:cNvGrpSpPr/>
                      <wpg:grpSpPr>
                        <a:xfrm>
                          <a:off x="0" y="0"/>
                          <a:ext cx="8270240" cy="6350"/>
                          <a:chOff x="0" y="0"/>
                          <a:chExt cx="8270240" cy="6350"/>
                        </a:xfrm>
                      </wpg:grpSpPr>
                      <wps:wsp>
                        <wps:cNvPr id="196102" name="Shape 196102"/>
                        <wps:cNvSpPr/>
                        <wps:spPr>
                          <a:xfrm>
                            <a:off x="0" y="0"/>
                            <a:ext cx="8270240" cy="9144"/>
                          </a:xfrm>
                          <a:custGeom>
                            <a:avLst/>
                            <a:gdLst/>
                            <a:ahLst/>
                            <a:cxnLst/>
                            <a:rect l="0" t="0" r="0" b="0"/>
                            <a:pathLst>
                              <a:path w="8270240" h="9144">
                                <a:moveTo>
                                  <a:pt x="0" y="0"/>
                                </a:moveTo>
                                <a:lnTo>
                                  <a:pt x="8270240" y="0"/>
                                </a:lnTo>
                                <a:lnTo>
                                  <a:pt x="82702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0121" style="width:651.2pt;height:0.5pt;mso-position-horizontal-relative:char;mso-position-vertical-relative:line" coordsize="82702,63">
                <v:shape id="Shape 196103" style="position:absolute;width:82702;height:91;left:0;top:0;" coordsize="8270240,9144" path="m0,0l8270240,0l8270240,9144l0,9144l0,0">
                  <v:stroke weight="0pt" endcap="flat" joinstyle="round" on="false" color="#000000" opacity="0"/>
                  <v:fill on="true" color="#000000"/>
                </v:shape>
              </v:group>
            </w:pict>
          </mc:Fallback>
        </mc:AlternateContent>
      </w:r>
    </w:p>
    <w:p w14:paraId="21B21B72" w14:textId="77777777" w:rsidR="000764E4" w:rsidRDefault="00000000">
      <w:pPr>
        <w:spacing w:after="16" w:line="259" w:lineRule="auto"/>
        <w:ind w:left="-5"/>
      </w:pPr>
      <w:r>
        <w:rPr>
          <w:b/>
          <w:i/>
        </w:rPr>
        <w:t xml:space="preserve">Software security controls are implemented to protect the integrity and confidentiality of critical assets. </w:t>
      </w:r>
    </w:p>
    <w:tbl>
      <w:tblPr>
        <w:tblStyle w:val="TableGrid"/>
        <w:tblW w:w="13129" w:type="dxa"/>
        <w:tblInd w:w="-95" w:type="dxa"/>
        <w:tblCellMar>
          <w:top w:w="52" w:type="dxa"/>
          <w:left w:w="80" w:type="dxa"/>
          <w:bottom w:w="0" w:type="dxa"/>
          <w:right w:w="61" w:type="dxa"/>
        </w:tblCellMar>
        <w:tblLook w:val="04A0" w:firstRow="1" w:lastRow="0" w:firstColumn="1" w:lastColumn="0" w:noHBand="0" w:noVBand="1"/>
      </w:tblPr>
      <w:tblGrid>
        <w:gridCol w:w="3171"/>
        <w:gridCol w:w="5372"/>
        <w:gridCol w:w="4586"/>
      </w:tblGrid>
      <w:tr w:rsidR="000764E4" w14:paraId="22675CF0" w14:textId="77777777">
        <w:trPr>
          <w:trHeight w:val="504"/>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48D3B32A" w14:textId="77777777" w:rsidR="000764E4" w:rsidRDefault="00000000">
            <w:pPr>
              <w:spacing w:after="0" w:line="259" w:lineRule="auto"/>
              <w:ind w:left="0" w:right="23" w:firstLine="0"/>
              <w:jc w:val="center"/>
            </w:pPr>
            <w:r>
              <w:rPr>
                <w:b/>
                <w:color w:val="FFFFFF"/>
              </w:rPr>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7C8D286C" w14:textId="77777777" w:rsidR="000764E4" w:rsidRDefault="00000000">
            <w:pPr>
              <w:spacing w:after="0" w:line="259" w:lineRule="auto"/>
              <w:ind w:left="0" w:right="34" w:firstLine="0"/>
              <w:jc w:val="center"/>
            </w:pPr>
            <w:r>
              <w:rPr>
                <w:b/>
                <w:color w:val="FFFFFF"/>
              </w:rPr>
              <w:t xml:space="preserve">Test Requirements </w:t>
            </w:r>
          </w:p>
        </w:tc>
        <w:tc>
          <w:tcPr>
            <w:tcW w:w="4586" w:type="dxa"/>
            <w:tcBorders>
              <w:top w:val="single" w:sz="4" w:space="0" w:color="808080"/>
              <w:left w:val="single" w:sz="4" w:space="0" w:color="FFFFFF"/>
              <w:bottom w:val="single" w:sz="4" w:space="0" w:color="808080"/>
              <w:right w:val="nil"/>
            </w:tcBorders>
            <w:shd w:val="clear" w:color="auto" w:fill="006A72"/>
            <w:vAlign w:val="center"/>
          </w:tcPr>
          <w:p w14:paraId="4E54B317" w14:textId="77777777" w:rsidR="000764E4" w:rsidRDefault="00000000">
            <w:pPr>
              <w:spacing w:after="0" w:line="259" w:lineRule="auto"/>
              <w:ind w:left="0" w:right="29" w:firstLine="0"/>
              <w:jc w:val="center"/>
            </w:pPr>
            <w:r>
              <w:rPr>
                <w:b/>
                <w:color w:val="FFFFFF"/>
              </w:rPr>
              <w:t xml:space="preserve">Guidance </w:t>
            </w:r>
          </w:p>
        </w:tc>
      </w:tr>
      <w:tr w:rsidR="000764E4" w14:paraId="5618965B" w14:textId="77777777">
        <w:trPr>
          <w:trHeight w:val="644"/>
        </w:trPr>
        <w:tc>
          <w:tcPr>
            <w:tcW w:w="8543" w:type="dxa"/>
            <w:gridSpan w:val="2"/>
            <w:tcBorders>
              <w:top w:val="single" w:sz="4" w:space="0" w:color="808080"/>
              <w:left w:val="nil"/>
              <w:bottom w:val="single" w:sz="4" w:space="0" w:color="808080"/>
              <w:right w:val="nil"/>
            </w:tcBorders>
            <w:shd w:val="clear" w:color="auto" w:fill="CBD4D5"/>
          </w:tcPr>
          <w:p w14:paraId="72652605" w14:textId="77777777" w:rsidR="000764E4" w:rsidRDefault="00000000">
            <w:pPr>
              <w:spacing w:after="41" w:line="259" w:lineRule="auto"/>
              <w:ind w:left="30" w:firstLine="0"/>
            </w:pPr>
            <w:r>
              <w:rPr>
                <w:b/>
                <w:sz w:val="18"/>
              </w:rPr>
              <w:t xml:space="preserve">Control Objective 4: Critical Asset Protection </w:t>
            </w:r>
          </w:p>
          <w:p w14:paraId="2D708EEB" w14:textId="77777777" w:rsidR="000764E4" w:rsidRDefault="00000000">
            <w:pPr>
              <w:spacing w:after="0" w:line="259" w:lineRule="auto"/>
              <w:ind w:left="30" w:firstLine="0"/>
            </w:pPr>
            <w:r>
              <w:rPr>
                <w:sz w:val="18"/>
              </w:rPr>
              <w:t>Critical assets are protected from attack scenarios.</w:t>
            </w:r>
            <w:r>
              <w:rPr>
                <w:b/>
                <w:sz w:val="18"/>
              </w:rPr>
              <w:t xml:space="preserve"> </w:t>
            </w:r>
          </w:p>
        </w:tc>
        <w:tc>
          <w:tcPr>
            <w:tcW w:w="4586" w:type="dxa"/>
            <w:tcBorders>
              <w:top w:val="single" w:sz="4" w:space="0" w:color="808080"/>
              <w:left w:val="nil"/>
              <w:bottom w:val="single" w:sz="4" w:space="0" w:color="808080"/>
              <w:right w:val="nil"/>
            </w:tcBorders>
            <w:shd w:val="clear" w:color="auto" w:fill="CBD4D5"/>
          </w:tcPr>
          <w:p w14:paraId="5227A603" w14:textId="77777777" w:rsidR="000764E4" w:rsidRDefault="000764E4">
            <w:pPr>
              <w:spacing w:after="160" w:line="259" w:lineRule="auto"/>
              <w:ind w:left="0" w:firstLine="0"/>
            </w:pPr>
          </w:p>
        </w:tc>
      </w:tr>
      <w:tr w:rsidR="000764E4" w14:paraId="36D84270" w14:textId="77777777">
        <w:trPr>
          <w:trHeight w:val="852"/>
        </w:trPr>
        <w:tc>
          <w:tcPr>
            <w:tcW w:w="3171" w:type="dxa"/>
            <w:vMerge w:val="restart"/>
            <w:tcBorders>
              <w:top w:val="single" w:sz="4" w:space="0" w:color="808080"/>
              <w:left w:val="nil"/>
              <w:bottom w:val="single" w:sz="4" w:space="0" w:color="808080"/>
              <w:right w:val="single" w:sz="4" w:space="0" w:color="808080"/>
            </w:tcBorders>
          </w:tcPr>
          <w:p w14:paraId="084D1606" w14:textId="77777777" w:rsidR="000764E4" w:rsidRDefault="00000000">
            <w:pPr>
              <w:spacing w:after="0" w:line="259" w:lineRule="auto"/>
              <w:ind w:left="30" w:right="20" w:firstLine="0"/>
            </w:pPr>
            <w:r>
              <w:rPr>
                <w:b/>
                <w:sz w:val="18"/>
              </w:rPr>
              <w:t>4.1</w:t>
            </w:r>
            <w:r>
              <w:rPr>
                <w:sz w:val="18"/>
              </w:rPr>
              <w:t xml:space="preserve"> Attack scenarios applicable to the software are identified. </w:t>
            </w:r>
          </w:p>
          <w:tbl>
            <w:tblPr>
              <w:tblStyle w:val="TableGrid"/>
              <w:tblW w:w="3011" w:type="dxa"/>
              <w:tblInd w:w="0" w:type="dxa"/>
              <w:tblCellMar>
                <w:top w:w="8" w:type="dxa"/>
                <w:left w:w="30" w:type="dxa"/>
                <w:bottom w:w="0" w:type="dxa"/>
                <w:right w:w="80" w:type="dxa"/>
              </w:tblCellMar>
              <w:tblLook w:val="04A0" w:firstRow="1" w:lastRow="0" w:firstColumn="1" w:lastColumn="0" w:noHBand="0" w:noVBand="1"/>
            </w:tblPr>
            <w:tblGrid>
              <w:gridCol w:w="3011"/>
            </w:tblGrid>
            <w:tr w:rsidR="000764E4" w14:paraId="4EAD15E1" w14:textId="77777777">
              <w:trPr>
                <w:trHeight w:val="1135"/>
              </w:trPr>
              <w:tc>
                <w:tcPr>
                  <w:tcW w:w="3011" w:type="dxa"/>
                  <w:tcBorders>
                    <w:top w:val="nil"/>
                    <w:left w:val="nil"/>
                    <w:bottom w:val="nil"/>
                    <w:right w:val="nil"/>
                  </w:tcBorders>
                  <w:shd w:val="clear" w:color="auto" w:fill="E2E7E6"/>
                </w:tcPr>
                <w:p w14:paraId="1052AC6A" w14:textId="77777777" w:rsidR="000764E4" w:rsidRDefault="00000000">
                  <w:pPr>
                    <w:spacing w:after="0" w:line="259" w:lineRule="auto"/>
                    <w:ind w:left="0" w:firstLine="0"/>
                  </w:pPr>
                  <w:r>
                    <w:rPr>
                      <w:b/>
                      <w:i/>
                      <w:sz w:val="18"/>
                    </w:rPr>
                    <w:t xml:space="preserve">Note: </w:t>
                  </w:r>
                  <w:r>
                    <w:rPr>
                      <w:i/>
                      <w:sz w:val="18"/>
                    </w:rPr>
                    <w:t>This control objective is an extension of Control Objective 10.1. Validation of both control objectives should be performed at the same time.</w:t>
                  </w:r>
                  <w:r>
                    <w:rPr>
                      <w:b/>
                      <w:i/>
                      <w:sz w:val="18"/>
                    </w:rPr>
                    <w:t xml:space="preserve"> </w:t>
                  </w:r>
                </w:p>
              </w:tc>
            </w:tr>
          </w:tbl>
          <w:p w14:paraId="612D3B7E" w14:textId="77777777" w:rsidR="000764E4" w:rsidRDefault="00000000">
            <w:pPr>
              <w:spacing w:after="0" w:line="259" w:lineRule="auto"/>
              <w:ind w:left="30" w:firstLine="0"/>
            </w:pPr>
            <w:r>
              <w:rPr>
                <w:sz w:val="18"/>
              </w:rPr>
              <w:t xml:space="preserve"> </w:t>
            </w:r>
          </w:p>
        </w:tc>
        <w:tc>
          <w:tcPr>
            <w:tcW w:w="5372" w:type="dxa"/>
            <w:tcBorders>
              <w:top w:val="single" w:sz="4" w:space="0" w:color="808080"/>
              <w:left w:val="single" w:sz="4" w:space="0" w:color="808080"/>
              <w:bottom w:val="single" w:sz="4" w:space="0" w:color="808080"/>
              <w:right w:val="single" w:sz="4" w:space="0" w:color="808080"/>
            </w:tcBorders>
          </w:tcPr>
          <w:p w14:paraId="1F503A0D" w14:textId="77777777" w:rsidR="000764E4" w:rsidRDefault="00000000">
            <w:pPr>
              <w:spacing w:after="0" w:line="259" w:lineRule="auto"/>
              <w:ind w:left="25" w:firstLine="0"/>
            </w:pPr>
            <w:r>
              <w:rPr>
                <w:b/>
                <w:sz w:val="18"/>
              </w:rPr>
              <w:t xml:space="preserve">4.1.a </w:t>
            </w:r>
            <w:r>
              <w:rPr>
                <w:sz w:val="18"/>
              </w:rPr>
              <w:t xml:space="preserve">The assessor shall examine evidence to confirm that the software vendor has identified and documented relevant attack scenarios for the software. </w:t>
            </w:r>
          </w:p>
        </w:tc>
        <w:tc>
          <w:tcPr>
            <w:tcW w:w="4586" w:type="dxa"/>
            <w:vMerge w:val="restart"/>
            <w:tcBorders>
              <w:top w:val="single" w:sz="4" w:space="0" w:color="808080"/>
              <w:left w:val="single" w:sz="4" w:space="0" w:color="808080"/>
              <w:bottom w:val="single" w:sz="4" w:space="0" w:color="808080"/>
              <w:right w:val="nil"/>
            </w:tcBorders>
          </w:tcPr>
          <w:p w14:paraId="63CFC010" w14:textId="77777777" w:rsidR="000764E4" w:rsidRDefault="00000000">
            <w:pPr>
              <w:spacing w:after="121" w:line="265" w:lineRule="auto"/>
              <w:ind w:left="25" w:right="49" w:firstLine="0"/>
            </w:pPr>
            <w:r>
              <w:rPr>
                <w:sz w:val="18"/>
              </w:rPr>
              <w:t xml:space="preserve">Software vendors should evaluate the design of their payment software to identify attack scenarios applicable to the software and should document the results of that analysis. Documentation should describe the various aspects of the code that could be attacked (including tasks or actions that frameworks and libraries do on the software’s behalf), the difficulty in mounting a successful attack, the mitigation techniques used to protect against such attacks, and the methodology used for measuring the likelihood and impact of each potential attack method. </w:t>
            </w:r>
          </w:p>
          <w:p w14:paraId="3408209F" w14:textId="77777777" w:rsidR="000764E4" w:rsidRDefault="00000000">
            <w:pPr>
              <w:spacing w:after="0" w:line="259" w:lineRule="auto"/>
              <w:ind w:left="25" w:right="30" w:firstLine="0"/>
            </w:pPr>
            <w:r>
              <w:rPr>
                <w:sz w:val="18"/>
              </w:rPr>
              <w:t>When the software relies on execution environment security controls, the software vendor should review and reference the implementation documentation for the platform</w:t>
            </w:r>
            <w:r>
              <w:rPr>
                <w:rFonts w:ascii="Segoe UI Symbol" w:eastAsia="Segoe UI Symbol" w:hAnsi="Segoe UI Symbol" w:cs="Segoe UI Symbol"/>
                <w:sz w:val="18"/>
              </w:rPr>
              <w:t xml:space="preserve"> (</w:t>
            </w:r>
            <w:r>
              <w:rPr>
                <w:sz w:val="18"/>
              </w:rPr>
              <w:t xml:space="preserve">such as Security Policies for </w:t>
            </w:r>
            <w:proofErr w:type="spellStart"/>
            <w:r>
              <w:rPr>
                <w:sz w:val="18"/>
              </w:rPr>
              <w:t>PCIapproved</w:t>
            </w:r>
            <w:proofErr w:type="spellEnd"/>
            <w:r>
              <w:rPr>
                <w:sz w:val="18"/>
              </w:rPr>
              <w:t xml:space="preserve"> POI devices or FIPS140-2 or 140-3 approved cryptographic modules) and should confirm that the software and its associated documentation correctly and completely accommodate the guidance in these documents. </w:t>
            </w:r>
          </w:p>
        </w:tc>
      </w:tr>
      <w:tr w:rsidR="000764E4" w14:paraId="31BFF384" w14:textId="77777777">
        <w:trPr>
          <w:trHeight w:val="4007"/>
        </w:trPr>
        <w:tc>
          <w:tcPr>
            <w:tcW w:w="0" w:type="auto"/>
            <w:vMerge/>
            <w:tcBorders>
              <w:top w:val="nil"/>
              <w:left w:val="nil"/>
              <w:bottom w:val="single" w:sz="4" w:space="0" w:color="808080"/>
              <w:right w:val="single" w:sz="4" w:space="0" w:color="808080"/>
            </w:tcBorders>
          </w:tcPr>
          <w:p w14:paraId="217991E4"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4FDE8B14" w14:textId="77777777" w:rsidR="000764E4" w:rsidRDefault="00000000">
            <w:pPr>
              <w:spacing w:after="123" w:line="264" w:lineRule="auto"/>
              <w:ind w:left="25" w:right="5" w:firstLine="0"/>
            </w:pPr>
            <w:r>
              <w:rPr>
                <w:b/>
                <w:sz w:val="18"/>
              </w:rPr>
              <w:t xml:space="preserve">4.1.b </w:t>
            </w:r>
            <w:r>
              <w:rPr>
                <w:sz w:val="18"/>
              </w:rPr>
              <w:t xml:space="preserve">The assessor shall examine evidence to determine whether any specific industry-standard methods or guidelines were used to identify relevant attack scenarios.  </w:t>
            </w:r>
          </w:p>
          <w:p w14:paraId="278A6166" w14:textId="77777777" w:rsidR="000764E4" w:rsidRDefault="00000000">
            <w:pPr>
              <w:spacing w:after="0" w:line="259" w:lineRule="auto"/>
              <w:ind w:left="25" w:firstLine="0"/>
            </w:pPr>
            <w:r>
              <w:rPr>
                <w:sz w:val="18"/>
              </w:rPr>
              <w:t xml:space="preserve">Where such industry standards are not used, the assessor shall confirm that the methodology used provides equivalent coverage for the attack scenarios applicable to the software under evaluation. </w:t>
            </w:r>
          </w:p>
        </w:tc>
        <w:tc>
          <w:tcPr>
            <w:tcW w:w="0" w:type="auto"/>
            <w:vMerge/>
            <w:tcBorders>
              <w:top w:val="nil"/>
              <w:left w:val="single" w:sz="4" w:space="0" w:color="808080"/>
              <w:bottom w:val="single" w:sz="4" w:space="0" w:color="808080"/>
              <w:right w:val="nil"/>
            </w:tcBorders>
          </w:tcPr>
          <w:p w14:paraId="02C74573" w14:textId="77777777" w:rsidR="000764E4" w:rsidRDefault="000764E4">
            <w:pPr>
              <w:spacing w:after="160" w:line="259" w:lineRule="auto"/>
              <w:ind w:left="0" w:firstLine="0"/>
            </w:pPr>
          </w:p>
        </w:tc>
      </w:tr>
    </w:tbl>
    <w:p w14:paraId="2BEDE546" w14:textId="77777777" w:rsidR="000764E4" w:rsidRDefault="000764E4">
      <w:pPr>
        <w:spacing w:after="0" w:line="259" w:lineRule="auto"/>
        <w:ind w:left="-1441" w:right="14395" w:firstLine="0"/>
      </w:pPr>
    </w:p>
    <w:tbl>
      <w:tblPr>
        <w:tblStyle w:val="TableGrid"/>
        <w:tblW w:w="13129" w:type="dxa"/>
        <w:tblInd w:w="-95" w:type="dxa"/>
        <w:tblCellMar>
          <w:top w:w="53" w:type="dxa"/>
          <w:left w:w="105" w:type="dxa"/>
          <w:bottom w:w="0" w:type="dxa"/>
          <w:right w:w="66" w:type="dxa"/>
        </w:tblCellMar>
        <w:tblLook w:val="04A0" w:firstRow="1" w:lastRow="0" w:firstColumn="1" w:lastColumn="0" w:noHBand="0" w:noVBand="1"/>
      </w:tblPr>
      <w:tblGrid>
        <w:gridCol w:w="3170"/>
        <w:gridCol w:w="5372"/>
        <w:gridCol w:w="4587"/>
      </w:tblGrid>
      <w:tr w:rsidR="000764E4" w14:paraId="7A15AD55"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6081827F" w14:textId="77777777" w:rsidR="000764E4" w:rsidRDefault="00000000">
            <w:pPr>
              <w:spacing w:after="0" w:line="259" w:lineRule="auto"/>
              <w:ind w:left="0" w:right="44" w:firstLine="0"/>
              <w:jc w:val="center"/>
            </w:pPr>
            <w:r>
              <w:rPr>
                <w:b/>
                <w:color w:val="FFFFFF"/>
              </w:rPr>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63783AB2" w14:textId="77777777" w:rsidR="000764E4" w:rsidRDefault="00000000">
            <w:pPr>
              <w:spacing w:after="0" w:line="259" w:lineRule="auto"/>
              <w:ind w:left="0" w:right="54" w:firstLine="0"/>
              <w:jc w:val="center"/>
            </w:pPr>
            <w:r>
              <w:rPr>
                <w:b/>
                <w:color w:val="FFFFFF"/>
              </w:rPr>
              <w:t xml:space="preserve">Test Requirements </w:t>
            </w:r>
          </w:p>
        </w:tc>
        <w:tc>
          <w:tcPr>
            <w:tcW w:w="4587" w:type="dxa"/>
            <w:tcBorders>
              <w:top w:val="single" w:sz="4" w:space="0" w:color="808080"/>
              <w:left w:val="single" w:sz="4" w:space="0" w:color="FFFFFF"/>
              <w:bottom w:val="single" w:sz="4" w:space="0" w:color="808080"/>
              <w:right w:val="nil"/>
            </w:tcBorders>
            <w:shd w:val="clear" w:color="auto" w:fill="006A72"/>
            <w:vAlign w:val="center"/>
          </w:tcPr>
          <w:p w14:paraId="1670A279" w14:textId="77777777" w:rsidR="000764E4" w:rsidRDefault="00000000">
            <w:pPr>
              <w:spacing w:after="0" w:line="259" w:lineRule="auto"/>
              <w:ind w:left="0" w:right="49" w:firstLine="0"/>
              <w:jc w:val="center"/>
            </w:pPr>
            <w:r>
              <w:rPr>
                <w:b/>
                <w:color w:val="FFFFFF"/>
              </w:rPr>
              <w:t xml:space="preserve">Guidance </w:t>
            </w:r>
          </w:p>
        </w:tc>
      </w:tr>
      <w:tr w:rsidR="000764E4" w14:paraId="6ED371B9" w14:textId="77777777">
        <w:trPr>
          <w:trHeight w:val="8690"/>
        </w:trPr>
        <w:tc>
          <w:tcPr>
            <w:tcW w:w="3171" w:type="dxa"/>
            <w:tcBorders>
              <w:top w:val="single" w:sz="4" w:space="0" w:color="808080"/>
              <w:left w:val="nil"/>
              <w:bottom w:val="single" w:sz="4" w:space="0" w:color="808080"/>
              <w:right w:val="single" w:sz="4" w:space="0" w:color="808080"/>
            </w:tcBorders>
          </w:tcPr>
          <w:p w14:paraId="2CA78A9E" w14:textId="77777777" w:rsidR="000764E4" w:rsidRDefault="00000000">
            <w:pPr>
              <w:spacing w:after="2827" w:line="259" w:lineRule="auto"/>
              <w:ind w:left="5" w:firstLine="0"/>
            </w:pPr>
            <w:r>
              <w:rPr>
                <w:b/>
                <w:sz w:val="18"/>
              </w:rPr>
              <w:lastRenderedPageBreak/>
              <w:t xml:space="preserve"> </w:t>
            </w:r>
          </w:p>
          <w:p w14:paraId="327DA93D" w14:textId="77777777" w:rsidR="000764E4" w:rsidRDefault="00000000">
            <w:pPr>
              <w:spacing w:after="0" w:line="259" w:lineRule="auto"/>
              <w:ind w:left="5" w:firstLine="0"/>
            </w:pPr>
            <w:r>
              <w:rPr>
                <w:b/>
                <w:sz w:val="18"/>
              </w:rPr>
              <w:t xml:space="preserve"> </w:t>
            </w:r>
          </w:p>
        </w:tc>
        <w:tc>
          <w:tcPr>
            <w:tcW w:w="5372" w:type="dxa"/>
            <w:tcBorders>
              <w:top w:val="single" w:sz="4" w:space="0" w:color="808080"/>
              <w:left w:val="single" w:sz="4" w:space="0" w:color="808080"/>
              <w:bottom w:val="single" w:sz="4" w:space="0" w:color="808080"/>
              <w:right w:val="single" w:sz="4" w:space="0" w:color="808080"/>
            </w:tcBorders>
          </w:tcPr>
          <w:p w14:paraId="19D25AD6" w14:textId="77777777" w:rsidR="000764E4" w:rsidRDefault="00000000">
            <w:pPr>
              <w:spacing w:after="116" w:line="267" w:lineRule="auto"/>
              <w:ind w:left="0" w:firstLine="0"/>
            </w:pPr>
            <w:r>
              <w:rPr>
                <w:b/>
                <w:sz w:val="18"/>
              </w:rPr>
              <w:t xml:space="preserve">4.1.c </w:t>
            </w:r>
            <w:r>
              <w:rPr>
                <w:sz w:val="18"/>
              </w:rPr>
              <w:t xml:space="preserve">The assessor shall examine evidence to confirm the following: </w:t>
            </w:r>
          </w:p>
          <w:p w14:paraId="35F376C5" w14:textId="77777777" w:rsidR="000764E4" w:rsidRDefault="00000000">
            <w:pPr>
              <w:numPr>
                <w:ilvl w:val="0"/>
                <w:numId w:val="9"/>
              </w:numPr>
              <w:spacing w:after="100" w:line="267" w:lineRule="auto"/>
              <w:ind w:hanging="285"/>
            </w:pPr>
            <w:r>
              <w:rPr>
                <w:sz w:val="18"/>
              </w:rPr>
              <w:t xml:space="preserve">A formal owner of the software is assigned. This may be a role for a specific individual or a specific name, but evidence must clearly show an individual who is accountable for the security of the software. </w:t>
            </w:r>
          </w:p>
          <w:p w14:paraId="582031CA" w14:textId="77777777" w:rsidR="000764E4" w:rsidRDefault="00000000">
            <w:pPr>
              <w:numPr>
                <w:ilvl w:val="0"/>
                <w:numId w:val="9"/>
              </w:numPr>
              <w:spacing w:after="100" w:line="268" w:lineRule="auto"/>
              <w:ind w:hanging="285"/>
            </w:pPr>
            <w:r>
              <w:rPr>
                <w:sz w:val="18"/>
              </w:rPr>
              <w:t xml:space="preserve">A methodology is defined for measuring the likelihood and impact for any exploit of the system. </w:t>
            </w:r>
          </w:p>
          <w:p w14:paraId="6623047F" w14:textId="77777777" w:rsidR="000764E4" w:rsidRDefault="00000000">
            <w:pPr>
              <w:numPr>
                <w:ilvl w:val="0"/>
                <w:numId w:val="9"/>
              </w:numPr>
              <w:spacing w:after="100" w:line="268" w:lineRule="auto"/>
              <w:ind w:hanging="285"/>
            </w:pPr>
            <w:r>
              <w:rPr>
                <w:sz w:val="18"/>
              </w:rPr>
              <w:t xml:space="preserve">Generic threat methods and types that may be applicable to the software are documented. </w:t>
            </w:r>
          </w:p>
          <w:p w14:paraId="68706E7A" w14:textId="77777777" w:rsidR="000764E4" w:rsidRDefault="00000000">
            <w:pPr>
              <w:numPr>
                <w:ilvl w:val="0"/>
                <w:numId w:val="9"/>
              </w:numPr>
              <w:spacing w:after="100" w:line="268" w:lineRule="auto"/>
              <w:ind w:hanging="285"/>
            </w:pPr>
            <w:r>
              <w:rPr>
                <w:sz w:val="18"/>
              </w:rPr>
              <w:t>All critical assets managed, and all sensitive resources used by the system are documented.</w:t>
            </w:r>
            <w:r>
              <w:rPr>
                <w:i/>
                <w:sz w:val="18"/>
              </w:rPr>
              <w:t xml:space="preserve"> </w:t>
            </w:r>
          </w:p>
          <w:p w14:paraId="3C4B1F34" w14:textId="77777777" w:rsidR="000764E4" w:rsidRDefault="00000000">
            <w:pPr>
              <w:numPr>
                <w:ilvl w:val="0"/>
                <w:numId w:val="9"/>
              </w:numPr>
              <w:spacing w:after="95" w:line="267" w:lineRule="auto"/>
              <w:ind w:hanging="285"/>
            </w:pPr>
            <w:r>
              <w:rPr>
                <w:sz w:val="18"/>
              </w:rPr>
              <w:t xml:space="preserve">All entry and egress points for sensitive data, as well as the authentication and trust model applied to each of these entry/egress points, are documented. </w:t>
            </w:r>
          </w:p>
          <w:p w14:paraId="28F8E269" w14:textId="77777777" w:rsidR="000764E4" w:rsidRDefault="00000000">
            <w:pPr>
              <w:numPr>
                <w:ilvl w:val="0"/>
                <w:numId w:val="9"/>
              </w:numPr>
              <w:spacing w:after="90" w:line="274" w:lineRule="auto"/>
              <w:ind w:hanging="285"/>
            </w:pPr>
            <w:r>
              <w:rPr>
                <w:sz w:val="18"/>
              </w:rPr>
              <w:t xml:space="preserve">All data flows, network segments, and authentication/privilege boundaries are documented. </w:t>
            </w:r>
          </w:p>
          <w:p w14:paraId="6F12ABC9" w14:textId="77777777" w:rsidR="000764E4" w:rsidRDefault="00000000">
            <w:pPr>
              <w:numPr>
                <w:ilvl w:val="0"/>
                <w:numId w:val="9"/>
              </w:numPr>
              <w:spacing w:after="95" w:line="274" w:lineRule="auto"/>
              <w:ind w:hanging="285"/>
            </w:pPr>
            <w:r>
              <w:rPr>
                <w:sz w:val="18"/>
              </w:rPr>
              <w:t xml:space="preserve">All static IPs, domains, URLs, or ports required by the software for operation are documented.  </w:t>
            </w:r>
          </w:p>
          <w:p w14:paraId="3A552F76" w14:textId="77777777" w:rsidR="000764E4" w:rsidRDefault="00000000">
            <w:pPr>
              <w:numPr>
                <w:ilvl w:val="0"/>
                <w:numId w:val="9"/>
              </w:numPr>
              <w:spacing w:after="96" w:line="266" w:lineRule="auto"/>
              <w:ind w:hanging="285"/>
            </w:pPr>
            <w:r>
              <w:rPr>
                <w:sz w:val="18"/>
              </w:rPr>
              <w:t xml:space="preserve">Considerations for cryptography elements like cipher modes, and protecting against relevant attacks such as timing attacks, padded oracles, brute force, “rainbow table” attacks, and dictionary attacks against the input domain are documented. </w:t>
            </w:r>
          </w:p>
          <w:p w14:paraId="710A9C01" w14:textId="77777777" w:rsidR="000764E4" w:rsidRDefault="00000000">
            <w:pPr>
              <w:numPr>
                <w:ilvl w:val="0"/>
                <w:numId w:val="9"/>
              </w:numPr>
              <w:spacing w:after="101" w:line="267" w:lineRule="auto"/>
              <w:ind w:hanging="285"/>
            </w:pPr>
            <w:r>
              <w:rPr>
                <w:sz w:val="18"/>
              </w:rPr>
              <w:t xml:space="preserve">Execution environment implementation specifics or assumptions, such as network configurations and operating system security configurations, are documented. </w:t>
            </w:r>
          </w:p>
          <w:p w14:paraId="3F0FBFE9" w14:textId="77777777" w:rsidR="000764E4" w:rsidRDefault="00000000">
            <w:pPr>
              <w:numPr>
                <w:ilvl w:val="0"/>
                <w:numId w:val="9"/>
              </w:numPr>
              <w:spacing w:after="0" w:line="259" w:lineRule="auto"/>
              <w:ind w:hanging="285"/>
            </w:pPr>
            <w:r>
              <w:rPr>
                <w:sz w:val="18"/>
              </w:rPr>
              <w:t>Considerations for the software execution environment, the size of the install base, and the attack surfaces that must be mitigated are documented. Examples of such attack surfaces may include insecure user prompts or protocol stacks, or the storage of sensitive data post authorization or using insecure methods.</w:t>
            </w:r>
            <w:r>
              <w:rPr>
                <w:i/>
                <w:sz w:val="18"/>
              </w:rPr>
              <w:t xml:space="preserve"> </w:t>
            </w:r>
          </w:p>
        </w:tc>
        <w:tc>
          <w:tcPr>
            <w:tcW w:w="4587" w:type="dxa"/>
            <w:tcBorders>
              <w:top w:val="single" w:sz="4" w:space="0" w:color="808080"/>
              <w:left w:val="single" w:sz="4" w:space="0" w:color="808080"/>
              <w:bottom w:val="single" w:sz="4" w:space="0" w:color="808080"/>
              <w:right w:val="nil"/>
            </w:tcBorders>
          </w:tcPr>
          <w:p w14:paraId="5A4216B3" w14:textId="77777777" w:rsidR="000764E4" w:rsidRDefault="00000000">
            <w:pPr>
              <w:spacing w:after="2827" w:line="259" w:lineRule="auto"/>
              <w:ind w:left="0" w:firstLine="0"/>
            </w:pPr>
            <w:r>
              <w:rPr>
                <w:sz w:val="18"/>
              </w:rPr>
              <w:t xml:space="preserve"> </w:t>
            </w:r>
          </w:p>
          <w:p w14:paraId="346DAEB0" w14:textId="77777777" w:rsidR="000764E4" w:rsidRDefault="00000000">
            <w:pPr>
              <w:spacing w:after="0" w:line="259" w:lineRule="auto"/>
              <w:ind w:left="0" w:firstLine="0"/>
            </w:pPr>
            <w:r>
              <w:rPr>
                <w:sz w:val="18"/>
              </w:rPr>
              <w:t xml:space="preserve"> </w:t>
            </w:r>
          </w:p>
        </w:tc>
      </w:tr>
    </w:tbl>
    <w:p w14:paraId="40BEB39A" w14:textId="77777777" w:rsidR="000764E4" w:rsidRDefault="000764E4">
      <w:pPr>
        <w:spacing w:after="0" w:line="259" w:lineRule="auto"/>
        <w:ind w:left="-1441" w:right="14395" w:firstLine="0"/>
      </w:pPr>
    </w:p>
    <w:tbl>
      <w:tblPr>
        <w:tblStyle w:val="TableGrid"/>
        <w:tblW w:w="13129" w:type="dxa"/>
        <w:tblInd w:w="-95" w:type="dxa"/>
        <w:tblCellMar>
          <w:top w:w="52" w:type="dxa"/>
          <w:left w:w="105" w:type="dxa"/>
          <w:bottom w:w="0" w:type="dxa"/>
          <w:right w:w="90" w:type="dxa"/>
        </w:tblCellMar>
        <w:tblLook w:val="04A0" w:firstRow="1" w:lastRow="0" w:firstColumn="1" w:lastColumn="0" w:noHBand="0" w:noVBand="1"/>
      </w:tblPr>
      <w:tblGrid>
        <w:gridCol w:w="3170"/>
        <w:gridCol w:w="5372"/>
        <w:gridCol w:w="4587"/>
      </w:tblGrid>
      <w:tr w:rsidR="000764E4" w14:paraId="17DB1F9F"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6EFCFC46" w14:textId="77777777" w:rsidR="000764E4" w:rsidRDefault="00000000">
            <w:pPr>
              <w:spacing w:after="0" w:line="259" w:lineRule="auto"/>
              <w:ind w:left="0" w:right="19" w:firstLine="0"/>
              <w:jc w:val="center"/>
            </w:pPr>
            <w:r>
              <w:rPr>
                <w:b/>
                <w:color w:val="FFFFFF"/>
              </w:rPr>
              <w:lastRenderedPageBreak/>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7A6707C1" w14:textId="77777777" w:rsidR="000764E4" w:rsidRDefault="00000000">
            <w:pPr>
              <w:spacing w:after="0" w:line="259" w:lineRule="auto"/>
              <w:ind w:left="0" w:right="30" w:firstLine="0"/>
              <w:jc w:val="center"/>
            </w:pPr>
            <w:r>
              <w:rPr>
                <w:b/>
                <w:color w:val="FFFFFF"/>
              </w:rPr>
              <w:t xml:space="preserve">Test Requirements </w:t>
            </w:r>
          </w:p>
        </w:tc>
        <w:tc>
          <w:tcPr>
            <w:tcW w:w="4587" w:type="dxa"/>
            <w:tcBorders>
              <w:top w:val="single" w:sz="4" w:space="0" w:color="808080"/>
              <w:left w:val="single" w:sz="4" w:space="0" w:color="FFFFFF"/>
              <w:bottom w:val="single" w:sz="4" w:space="0" w:color="808080"/>
              <w:right w:val="nil"/>
            </w:tcBorders>
            <w:shd w:val="clear" w:color="auto" w:fill="006A72"/>
            <w:vAlign w:val="center"/>
          </w:tcPr>
          <w:p w14:paraId="5DA180E8" w14:textId="77777777" w:rsidR="000764E4" w:rsidRDefault="00000000">
            <w:pPr>
              <w:spacing w:after="0" w:line="259" w:lineRule="auto"/>
              <w:ind w:left="0" w:right="25" w:firstLine="0"/>
              <w:jc w:val="center"/>
            </w:pPr>
            <w:r>
              <w:rPr>
                <w:b/>
                <w:color w:val="FFFFFF"/>
              </w:rPr>
              <w:t xml:space="preserve">Guidance </w:t>
            </w:r>
          </w:p>
        </w:tc>
      </w:tr>
      <w:tr w:rsidR="000764E4" w14:paraId="6B5B3478" w14:textId="77777777">
        <w:trPr>
          <w:trHeight w:val="1087"/>
        </w:trPr>
        <w:tc>
          <w:tcPr>
            <w:tcW w:w="3171" w:type="dxa"/>
            <w:vMerge w:val="restart"/>
            <w:tcBorders>
              <w:top w:val="single" w:sz="4" w:space="0" w:color="808080"/>
              <w:left w:val="nil"/>
              <w:bottom w:val="single" w:sz="4" w:space="0" w:color="808080"/>
              <w:right w:val="single" w:sz="4" w:space="0" w:color="808080"/>
            </w:tcBorders>
          </w:tcPr>
          <w:p w14:paraId="4C58DA59" w14:textId="77777777" w:rsidR="000764E4" w:rsidRDefault="00000000">
            <w:pPr>
              <w:spacing w:after="403" w:line="264" w:lineRule="auto"/>
              <w:ind w:left="5" w:firstLine="0"/>
            </w:pPr>
            <w:r>
              <w:rPr>
                <w:b/>
                <w:sz w:val="18"/>
              </w:rPr>
              <w:t xml:space="preserve">4.2 </w:t>
            </w:r>
            <w:r>
              <w:rPr>
                <w:sz w:val="18"/>
              </w:rPr>
              <w:t xml:space="preserve">Software security controls are implemented to mitigate software attacks. </w:t>
            </w:r>
          </w:p>
          <w:p w14:paraId="07BD5C08" w14:textId="77777777" w:rsidR="000764E4" w:rsidRDefault="00000000">
            <w:pPr>
              <w:spacing w:after="857" w:line="259" w:lineRule="auto"/>
              <w:ind w:left="5" w:firstLine="0"/>
            </w:pPr>
            <w:r>
              <w:rPr>
                <w:b/>
                <w:sz w:val="18"/>
              </w:rPr>
              <w:t xml:space="preserve"> </w:t>
            </w:r>
          </w:p>
          <w:p w14:paraId="06804E44" w14:textId="77777777" w:rsidR="000764E4" w:rsidRDefault="00000000">
            <w:pPr>
              <w:spacing w:after="1312" w:line="259" w:lineRule="auto"/>
              <w:ind w:left="5" w:firstLine="0"/>
            </w:pPr>
            <w:r>
              <w:rPr>
                <w:b/>
                <w:sz w:val="18"/>
              </w:rPr>
              <w:t xml:space="preserve"> </w:t>
            </w:r>
          </w:p>
          <w:p w14:paraId="03473264" w14:textId="77777777" w:rsidR="000764E4" w:rsidRDefault="00000000">
            <w:pPr>
              <w:spacing w:after="857" w:line="259" w:lineRule="auto"/>
              <w:ind w:left="5" w:firstLine="0"/>
            </w:pPr>
            <w:r>
              <w:rPr>
                <w:b/>
                <w:sz w:val="18"/>
              </w:rPr>
              <w:t xml:space="preserve"> </w:t>
            </w:r>
          </w:p>
          <w:p w14:paraId="5D64D5D5" w14:textId="77777777" w:rsidR="000764E4" w:rsidRDefault="00000000">
            <w:pPr>
              <w:spacing w:after="0" w:line="259" w:lineRule="auto"/>
              <w:ind w:left="5" w:firstLine="0"/>
            </w:pPr>
            <w:r>
              <w:rPr>
                <w:b/>
                <w:sz w:val="18"/>
              </w:rPr>
              <w:t xml:space="preserve"> </w:t>
            </w:r>
          </w:p>
        </w:tc>
        <w:tc>
          <w:tcPr>
            <w:tcW w:w="5372" w:type="dxa"/>
            <w:tcBorders>
              <w:top w:val="single" w:sz="4" w:space="0" w:color="808080"/>
              <w:left w:val="single" w:sz="4" w:space="0" w:color="808080"/>
              <w:bottom w:val="single" w:sz="4" w:space="0" w:color="808080"/>
              <w:right w:val="single" w:sz="4" w:space="0" w:color="808080"/>
            </w:tcBorders>
          </w:tcPr>
          <w:p w14:paraId="006C2C5E" w14:textId="77777777" w:rsidR="000764E4" w:rsidRDefault="00000000">
            <w:pPr>
              <w:spacing w:after="0" w:line="259" w:lineRule="auto"/>
              <w:ind w:left="0" w:firstLine="0"/>
            </w:pPr>
            <w:r>
              <w:rPr>
                <w:b/>
                <w:sz w:val="18"/>
              </w:rPr>
              <w:t xml:space="preserve">4.2.a </w:t>
            </w:r>
            <w:r>
              <w:rPr>
                <w:sz w:val="18"/>
              </w:rPr>
              <w:t xml:space="preserve">The assessor shall examine evidence to confirm that one or more mitigation methods are defined for each of the threats identified in Test Requirement 4.1.a or that justification for the lack of mitigations is provided. </w:t>
            </w:r>
          </w:p>
        </w:tc>
        <w:tc>
          <w:tcPr>
            <w:tcW w:w="4587" w:type="dxa"/>
            <w:vMerge w:val="restart"/>
            <w:tcBorders>
              <w:top w:val="single" w:sz="4" w:space="0" w:color="808080"/>
              <w:left w:val="single" w:sz="4" w:space="0" w:color="808080"/>
              <w:bottom w:val="single" w:sz="4" w:space="0" w:color="808080"/>
              <w:right w:val="nil"/>
            </w:tcBorders>
          </w:tcPr>
          <w:p w14:paraId="50EED06A" w14:textId="77777777" w:rsidR="000764E4" w:rsidRDefault="00000000">
            <w:pPr>
              <w:spacing w:after="117" w:line="265" w:lineRule="auto"/>
              <w:ind w:left="0" w:firstLine="0"/>
            </w:pPr>
            <w:r>
              <w:rPr>
                <w:sz w:val="18"/>
              </w:rPr>
              <w:t xml:space="preserve">Once attack scenarios are identified, the risk of their occurrence should be mitigated. Software vendors should define and implement mechanisms to protect the software from attacks and reduce the likelihood and impact of successful execution. Any attack scenarios left unmitigated or insufficiently mitigated should be reasonably justified. </w:t>
            </w:r>
          </w:p>
          <w:p w14:paraId="74BE4A2C" w14:textId="77777777" w:rsidR="000764E4" w:rsidRDefault="00000000">
            <w:pPr>
              <w:spacing w:after="97" w:line="264" w:lineRule="auto"/>
              <w:ind w:left="0" w:firstLine="0"/>
            </w:pPr>
            <w:r>
              <w:rPr>
                <w:sz w:val="18"/>
              </w:rPr>
              <w:t xml:space="preserve">The exact nature of the protection mechanism(s) will depend on the attack scenarios, the development platform, and the software-development languages, frameworks, libraries, and APIs used by the software, as well as the execution environment where the software is intended to be deployed.  </w:t>
            </w:r>
          </w:p>
          <w:p w14:paraId="43307338" w14:textId="77777777" w:rsidR="000764E4" w:rsidRDefault="00000000">
            <w:pPr>
              <w:spacing w:after="97" w:line="265" w:lineRule="auto"/>
              <w:ind w:left="0" w:right="1" w:firstLine="0"/>
            </w:pPr>
            <w:r>
              <w:rPr>
                <w:sz w:val="18"/>
              </w:rPr>
              <w:t xml:space="preserve">To minimize the software attack surface, the software should be developed using secure design principles such as layered defense, application segmentation and isolation (logical), and adaptive response. </w:t>
            </w:r>
          </w:p>
          <w:p w14:paraId="34C1014A" w14:textId="77777777" w:rsidR="000764E4" w:rsidRDefault="00000000">
            <w:pPr>
              <w:spacing w:after="0" w:line="259" w:lineRule="auto"/>
              <w:ind w:left="0" w:right="22" w:firstLine="0"/>
            </w:pPr>
            <w:r>
              <w:rPr>
                <w:sz w:val="18"/>
              </w:rPr>
              <w:t xml:space="preserve">Examples of software security controls include input and output validation, authentication, parameterization, escaping, segmentation, logging, etc. For guidance on implementing cyber resiliency techniques and approaches, refer to industry standards and guidance such as the current version of </w:t>
            </w:r>
            <w:r>
              <w:rPr>
                <w:i/>
                <w:sz w:val="18"/>
              </w:rPr>
              <w:t>NIST Special Publication 800-160</w:t>
            </w:r>
            <w:r>
              <w:rPr>
                <w:sz w:val="18"/>
              </w:rPr>
              <w:t xml:space="preserve">. </w:t>
            </w:r>
          </w:p>
        </w:tc>
      </w:tr>
      <w:tr w:rsidR="000764E4" w14:paraId="224F1846" w14:textId="77777777">
        <w:trPr>
          <w:trHeight w:val="1080"/>
        </w:trPr>
        <w:tc>
          <w:tcPr>
            <w:tcW w:w="0" w:type="auto"/>
            <w:vMerge/>
            <w:tcBorders>
              <w:top w:val="nil"/>
              <w:left w:val="nil"/>
              <w:bottom w:val="nil"/>
              <w:right w:val="single" w:sz="4" w:space="0" w:color="808080"/>
            </w:tcBorders>
          </w:tcPr>
          <w:p w14:paraId="24F8CF77"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783BC30C" w14:textId="77777777" w:rsidR="000764E4" w:rsidRDefault="00000000">
            <w:pPr>
              <w:spacing w:after="0" w:line="259" w:lineRule="auto"/>
              <w:ind w:left="0" w:firstLine="0"/>
            </w:pPr>
            <w:r>
              <w:rPr>
                <w:b/>
                <w:sz w:val="18"/>
              </w:rPr>
              <w:t xml:space="preserve">4.2.b </w:t>
            </w:r>
            <w:r>
              <w:rPr>
                <w:sz w:val="18"/>
              </w:rPr>
              <w:t xml:space="preserve">Where any mitigations rely on settings within the software, the assessor shall test the software to confirm that such settings are applied by default upon installation, initialization, or first use of the software. </w:t>
            </w:r>
          </w:p>
        </w:tc>
        <w:tc>
          <w:tcPr>
            <w:tcW w:w="0" w:type="auto"/>
            <w:vMerge/>
            <w:tcBorders>
              <w:top w:val="nil"/>
              <w:left w:val="single" w:sz="4" w:space="0" w:color="808080"/>
              <w:bottom w:val="nil"/>
              <w:right w:val="nil"/>
            </w:tcBorders>
          </w:tcPr>
          <w:p w14:paraId="27B693C1" w14:textId="77777777" w:rsidR="000764E4" w:rsidRDefault="000764E4">
            <w:pPr>
              <w:spacing w:after="160" w:line="259" w:lineRule="auto"/>
              <w:ind w:left="0" w:firstLine="0"/>
            </w:pPr>
          </w:p>
        </w:tc>
      </w:tr>
      <w:tr w:rsidR="000764E4" w14:paraId="5125FC0F" w14:textId="77777777">
        <w:trPr>
          <w:trHeight w:val="1536"/>
        </w:trPr>
        <w:tc>
          <w:tcPr>
            <w:tcW w:w="0" w:type="auto"/>
            <w:vMerge/>
            <w:tcBorders>
              <w:top w:val="nil"/>
              <w:left w:val="nil"/>
              <w:bottom w:val="nil"/>
              <w:right w:val="single" w:sz="4" w:space="0" w:color="808080"/>
            </w:tcBorders>
          </w:tcPr>
          <w:p w14:paraId="4F630201"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2450D2A2" w14:textId="77777777" w:rsidR="000764E4" w:rsidRDefault="00000000">
            <w:pPr>
              <w:spacing w:after="0" w:line="259" w:lineRule="auto"/>
              <w:ind w:left="0" w:firstLine="0"/>
            </w:pPr>
            <w:r>
              <w:rPr>
                <w:b/>
                <w:sz w:val="18"/>
              </w:rPr>
              <w:t>4.2.c</w:t>
            </w:r>
            <w:r>
              <w:rPr>
                <w:sz w:val="18"/>
              </w:rPr>
              <w:t xml:space="preserve"> Where user input or interaction can disable, remove, or bypass any such mitigations, the assessor shall examine evidence and test the software to confirm that such action requires authentication and authorization and that guidance on the risk of such actions is provided to stakeholders in accordance with Control Objective 12.1. </w:t>
            </w:r>
          </w:p>
        </w:tc>
        <w:tc>
          <w:tcPr>
            <w:tcW w:w="0" w:type="auto"/>
            <w:vMerge/>
            <w:tcBorders>
              <w:top w:val="nil"/>
              <w:left w:val="single" w:sz="4" w:space="0" w:color="808080"/>
              <w:bottom w:val="nil"/>
              <w:right w:val="nil"/>
            </w:tcBorders>
          </w:tcPr>
          <w:p w14:paraId="4BAD4467" w14:textId="77777777" w:rsidR="000764E4" w:rsidRDefault="000764E4">
            <w:pPr>
              <w:spacing w:after="160" w:line="259" w:lineRule="auto"/>
              <w:ind w:left="0" w:firstLine="0"/>
            </w:pPr>
          </w:p>
        </w:tc>
      </w:tr>
      <w:tr w:rsidR="000764E4" w14:paraId="387029AD" w14:textId="77777777">
        <w:trPr>
          <w:trHeight w:val="1081"/>
        </w:trPr>
        <w:tc>
          <w:tcPr>
            <w:tcW w:w="0" w:type="auto"/>
            <w:vMerge/>
            <w:tcBorders>
              <w:top w:val="nil"/>
              <w:left w:val="nil"/>
              <w:bottom w:val="nil"/>
              <w:right w:val="single" w:sz="4" w:space="0" w:color="808080"/>
            </w:tcBorders>
          </w:tcPr>
          <w:p w14:paraId="3943A0B8"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72798171" w14:textId="77777777" w:rsidR="000764E4" w:rsidRDefault="00000000">
            <w:pPr>
              <w:spacing w:after="0" w:line="259" w:lineRule="auto"/>
              <w:ind w:left="0" w:firstLine="0"/>
            </w:pPr>
            <w:r>
              <w:rPr>
                <w:b/>
                <w:sz w:val="18"/>
              </w:rPr>
              <w:t xml:space="preserve">4.2.d </w:t>
            </w:r>
            <w:r>
              <w:rPr>
                <w:sz w:val="18"/>
              </w:rPr>
              <w:t xml:space="preserve">When any mitigations rely on features of the execution environment, the assessor shall examine evidence to confirm that guidance is provided to stakeholders on how to enable such settings in accordance with Control Objective 12.1. </w:t>
            </w:r>
          </w:p>
        </w:tc>
        <w:tc>
          <w:tcPr>
            <w:tcW w:w="0" w:type="auto"/>
            <w:vMerge/>
            <w:tcBorders>
              <w:top w:val="nil"/>
              <w:left w:val="single" w:sz="4" w:space="0" w:color="808080"/>
              <w:bottom w:val="nil"/>
              <w:right w:val="nil"/>
            </w:tcBorders>
          </w:tcPr>
          <w:p w14:paraId="3A67BAA5" w14:textId="77777777" w:rsidR="000764E4" w:rsidRDefault="000764E4">
            <w:pPr>
              <w:spacing w:after="160" w:line="259" w:lineRule="auto"/>
              <w:ind w:left="0" w:firstLine="0"/>
            </w:pPr>
          </w:p>
        </w:tc>
      </w:tr>
      <w:tr w:rsidR="000764E4" w14:paraId="08C25E2C" w14:textId="77777777">
        <w:trPr>
          <w:trHeight w:val="1311"/>
        </w:trPr>
        <w:tc>
          <w:tcPr>
            <w:tcW w:w="0" w:type="auto"/>
            <w:vMerge/>
            <w:tcBorders>
              <w:top w:val="nil"/>
              <w:left w:val="nil"/>
              <w:bottom w:val="single" w:sz="4" w:space="0" w:color="808080"/>
              <w:right w:val="single" w:sz="4" w:space="0" w:color="808080"/>
            </w:tcBorders>
          </w:tcPr>
          <w:p w14:paraId="41FBB49A"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704C6138" w14:textId="77777777" w:rsidR="000764E4" w:rsidRDefault="00000000">
            <w:pPr>
              <w:spacing w:after="0" w:line="259" w:lineRule="auto"/>
              <w:ind w:left="0" w:firstLine="0"/>
            </w:pPr>
            <w:r>
              <w:rPr>
                <w:b/>
                <w:sz w:val="18"/>
              </w:rPr>
              <w:t>4.2.e</w:t>
            </w:r>
            <w:r>
              <w:rPr>
                <w:sz w:val="18"/>
              </w:rPr>
              <w:t xml:space="preserve"> Where the execution environment provides APIs to query the status of mitigation controls, the assessor shall test the software to confirm that software checks for these mitigations are in place and active prior to being launched and periodically throughout execution. </w:t>
            </w:r>
          </w:p>
        </w:tc>
        <w:tc>
          <w:tcPr>
            <w:tcW w:w="0" w:type="auto"/>
            <w:vMerge/>
            <w:tcBorders>
              <w:top w:val="nil"/>
              <w:left w:val="single" w:sz="4" w:space="0" w:color="808080"/>
              <w:bottom w:val="single" w:sz="4" w:space="0" w:color="808080"/>
              <w:right w:val="nil"/>
            </w:tcBorders>
          </w:tcPr>
          <w:p w14:paraId="3D3A830D" w14:textId="77777777" w:rsidR="000764E4" w:rsidRDefault="000764E4">
            <w:pPr>
              <w:spacing w:after="160" w:line="259" w:lineRule="auto"/>
              <w:ind w:left="0" w:firstLine="0"/>
            </w:pPr>
          </w:p>
        </w:tc>
      </w:tr>
    </w:tbl>
    <w:p w14:paraId="23A3664C" w14:textId="77777777" w:rsidR="000764E4" w:rsidRDefault="000764E4">
      <w:pPr>
        <w:spacing w:after="0" w:line="259" w:lineRule="auto"/>
        <w:ind w:left="-1441" w:right="14395" w:firstLine="0"/>
      </w:pPr>
    </w:p>
    <w:tbl>
      <w:tblPr>
        <w:tblStyle w:val="TableGrid"/>
        <w:tblW w:w="13129" w:type="dxa"/>
        <w:tblInd w:w="-95" w:type="dxa"/>
        <w:tblCellMar>
          <w:top w:w="7" w:type="dxa"/>
          <w:left w:w="30" w:type="dxa"/>
          <w:bottom w:w="0" w:type="dxa"/>
          <w:right w:w="60" w:type="dxa"/>
        </w:tblCellMar>
        <w:tblLook w:val="04A0" w:firstRow="1" w:lastRow="0" w:firstColumn="1" w:lastColumn="0" w:noHBand="0" w:noVBand="1"/>
      </w:tblPr>
      <w:tblGrid>
        <w:gridCol w:w="3164"/>
        <w:gridCol w:w="96"/>
        <w:gridCol w:w="5200"/>
        <w:gridCol w:w="96"/>
        <w:gridCol w:w="4573"/>
      </w:tblGrid>
      <w:tr w:rsidR="000764E4" w14:paraId="198D100E" w14:textId="77777777">
        <w:trPr>
          <w:trHeight w:val="499"/>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4E9840CF" w14:textId="77777777" w:rsidR="000764E4" w:rsidRDefault="00000000">
            <w:pPr>
              <w:spacing w:after="0" w:line="259" w:lineRule="auto"/>
              <w:ind w:left="26" w:firstLine="0"/>
              <w:jc w:val="center"/>
            </w:pPr>
            <w:r>
              <w:rPr>
                <w:b/>
                <w:color w:val="FFFFFF"/>
              </w:rPr>
              <w:t xml:space="preserve">Control Objectives </w:t>
            </w:r>
          </w:p>
        </w:tc>
        <w:tc>
          <w:tcPr>
            <w:tcW w:w="5372" w:type="dxa"/>
            <w:gridSpan w:val="3"/>
            <w:tcBorders>
              <w:top w:val="single" w:sz="4" w:space="0" w:color="808080"/>
              <w:left w:val="single" w:sz="4" w:space="0" w:color="FFFFFF"/>
              <w:bottom w:val="single" w:sz="4" w:space="0" w:color="808080"/>
              <w:right w:val="single" w:sz="4" w:space="0" w:color="FFFFFF"/>
            </w:tcBorders>
            <w:shd w:val="clear" w:color="auto" w:fill="006A72"/>
            <w:vAlign w:val="center"/>
          </w:tcPr>
          <w:p w14:paraId="41FB1ED0" w14:textId="77777777" w:rsidR="000764E4" w:rsidRDefault="00000000">
            <w:pPr>
              <w:spacing w:after="0" w:line="259" w:lineRule="auto"/>
              <w:ind w:left="15" w:firstLine="0"/>
              <w:jc w:val="center"/>
            </w:pPr>
            <w:r>
              <w:rPr>
                <w:b/>
                <w:color w:val="FFFFFF"/>
              </w:rPr>
              <w:t xml:space="preserve">Test Requirements </w:t>
            </w:r>
          </w:p>
        </w:tc>
        <w:tc>
          <w:tcPr>
            <w:tcW w:w="4586" w:type="dxa"/>
            <w:tcBorders>
              <w:top w:val="single" w:sz="4" w:space="0" w:color="808080"/>
              <w:left w:val="single" w:sz="4" w:space="0" w:color="FFFFFF"/>
              <w:bottom w:val="single" w:sz="4" w:space="0" w:color="808080"/>
              <w:right w:val="nil"/>
            </w:tcBorders>
            <w:shd w:val="clear" w:color="auto" w:fill="006A72"/>
            <w:vAlign w:val="center"/>
          </w:tcPr>
          <w:p w14:paraId="59D9F4B1" w14:textId="77777777" w:rsidR="000764E4" w:rsidRDefault="00000000">
            <w:pPr>
              <w:spacing w:after="0" w:line="259" w:lineRule="auto"/>
              <w:ind w:left="20" w:firstLine="0"/>
              <w:jc w:val="center"/>
            </w:pPr>
            <w:r>
              <w:rPr>
                <w:b/>
                <w:color w:val="FFFFFF"/>
              </w:rPr>
              <w:t xml:space="preserve">Guidance </w:t>
            </w:r>
          </w:p>
        </w:tc>
      </w:tr>
      <w:tr w:rsidR="000764E4" w14:paraId="273C408C" w14:textId="77777777">
        <w:trPr>
          <w:trHeight w:val="624"/>
        </w:trPr>
        <w:tc>
          <w:tcPr>
            <w:tcW w:w="13129" w:type="dxa"/>
            <w:gridSpan w:val="5"/>
            <w:tcBorders>
              <w:top w:val="single" w:sz="4" w:space="0" w:color="808080"/>
              <w:left w:val="nil"/>
              <w:bottom w:val="single" w:sz="4" w:space="0" w:color="808080"/>
              <w:right w:val="nil"/>
            </w:tcBorders>
            <w:shd w:val="clear" w:color="auto" w:fill="CBD4D5"/>
          </w:tcPr>
          <w:p w14:paraId="53ADB630" w14:textId="77777777" w:rsidR="000764E4" w:rsidRDefault="00000000">
            <w:pPr>
              <w:spacing w:after="46" w:line="259" w:lineRule="auto"/>
              <w:ind w:left="80" w:firstLine="0"/>
            </w:pPr>
            <w:r>
              <w:rPr>
                <w:b/>
                <w:sz w:val="18"/>
              </w:rPr>
              <w:t xml:space="preserve">Control Objective 5: Authentication and Access Control </w:t>
            </w:r>
          </w:p>
          <w:p w14:paraId="4A3325C1" w14:textId="77777777" w:rsidR="000764E4" w:rsidRDefault="00000000">
            <w:pPr>
              <w:spacing w:after="0" w:line="259" w:lineRule="auto"/>
              <w:ind w:left="80" w:firstLine="0"/>
            </w:pPr>
            <w:r>
              <w:rPr>
                <w:sz w:val="18"/>
              </w:rPr>
              <w:t>The software implements robust authentication and access control methods to protect the confidentiality, integrity, and resiliency of critical assets.</w:t>
            </w:r>
            <w:r>
              <w:rPr>
                <w:b/>
                <w:sz w:val="18"/>
              </w:rPr>
              <w:t xml:space="preserve"> </w:t>
            </w:r>
          </w:p>
        </w:tc>
      </w:tr>
      <w:tr w:rsidR="000764E4" w14:paraId="6C55F750" w14:textId="77777777">
        <w:trPr>
          <w:trHeight w:val="1202"/>
        </w:trPr>
        <w:tc>
          <w:tcPr>
            <w:tcW w:w="3171" w:type="dxa"/>
            <w:vMerge w:val="restart"/>
            <w:tcBorders>
              <w:top w:val="single" w:sz="4" w:space="0" w:color="808080"/>
              <w:left w:val="nil"/>
              <w:bottom w:val="single" w:sz="4" w:space="0" w:color="808080"/>
              <w:right w:val="single" w:sz="4" w:space="0" w:color="808080"/>
            </w:tcBorders>
          </w:tcPr>
          <w:p w14:paraId="4D84EFC2" w14:textId="77777777" w:rsidR="000764E4" w:rsidRDefault="00000000">
            <w:pPr>
              <w:spacing w:after="1506" w:line="249" w:lineRule="auto"/>
              <w:ind w:left="80" w:firstLine="0"/>
            </w:pPr>
            <w:r>
              <w:rPr>
                <w:b/>
                <w:sz w:val="18"/>
              </w:rPr>
              <w:lastRenderedPageBreak/>
              <w:t>5.1</w:t>
            </w:r>
            <w:r>
              <w:rPr>
                <w:sz w:val="18"/>
              </w:rPr>
              <w:t xml:space="preserve"> Access to critical assets is authenticated. </w:t>
            </w:r>
          </w:p>
          <w:p w14:paraId="7FEEC874" w14:textId="77777777" w:rsidR="000764E4" w:rsidRDefault="00000000">
            <w:pPr>
              <w:spacing w:after="627" w:line="259" w:lineRule="auto"/>
              <w:ind w:left="80" w:firstLine="0"/>
            </w:pPr>
            <w:r>
              <w:rPr>
                <w:b/>
                <w:sz w:val="18"/>
              </w:rPr>
              <w:t xml:space="preserve"> </w:t>
            </w:r>
          </w:p>
          <w:p w14:paraId="068D0853" w14:textId="77777777" w:rsidR="000764E4" w:rsidRDefault="00000000">
            <w:pPr>
              <w:spacing w:after="0" w:line="259" w:lineRule="auto"/>
              <w:ind w:left="80" w:firstLine="0"/>
            </w:pPr>
            <w:r>
              <w:rPr>
                <w:b/>
                <w:sz w:val="18"/>
              </w:rPr>
              <w:t xml:space="preserve"> </w:t>
            </w:r>
          </w:p>
        </w:tc>
        <w:tc>
          <w:tcPr>
            <w:tcW w:w="5372" w:type="dxa"/>
            <w:gridSpan w:val="3"/>
            <w:tcBorders>
              <w:top w:val="single" w:sz="4" w:space="0" w:color="808080"/>
              <w:left w:val="single" w:sz="4" w:space="0" w:color="808080"/>
              <w:bottom w:val="nil"/>
              <w:right w:val="single" w:sz="4" w:space="0" w:color="808080"/>
            </w:tcBorders>
          </w:tcPr>
          <w:p w14:paraId="6B850721" w14:textId="77777777" w:rsidR="000764E4" w:rsidRDefault="00000000">
            <w:pPr>
              <w:spacing w:after="0" w:line="259" w:lineRule="auto"/>
              <w:ind w:left="75" w:right="35" w:firstLine="0"/>
            </w:pPr>
            <w:r>
              <w:rPr>
                <w:b/>
                <w:sz w:val="18"/>
              </w:rPr>
              <w:t xml:space="preserve">5.1.a </w:t>
            </w:r>
            <w:r>
              <w:rPr>
                <w:sz w:val="18"/>
              </w:rPr>
              <w:t xml:space="preserve">The assessor shall examine evidence to confirm that authentication requirements are defined (i.e., type and number of factors) for all roles based on critical asset classification, the type of access (e.g., local, non-console, remote) and level of privilege.  </w:t>
            </w:r>
          </w:p>
        </w:tc>
        <w:tc>
          <w:tcPr>
            <w:tcW w:w="4586" w:type="dxa"/>
            <w:vMerge w:val="restart"/>
            <w:tcBorders>
              <w:top w:val="single" w:sz="4" w:space="0" w:color="808080"/>
              <w:left w:val="single" w:sz="4" w:space="0" w:color="808080"/>
              <w:bottom w:val="single" w:sz="4" w:space="0" w:color="808080"/>
              <w:right w:val="nil"/>
            </w:tcBorders>
          </w:tcPr>
          <w:p w14:paraId="696F78EB" w14:textId="77777777" w:rsidR="000764E4" w:rsidRDefault="00000000">
            <w:pPr>
              <w:spacing w:after="116" w:line="242" w:lineRule="auto"/>
              <w:ind w:left="75" w:right="40" w:firstLine="0"/>
            </w:pPr>
            <w:r>
              <w:rPr>
                <w:sz w:val="18"/>
              </w:rPr>
              <w:t xml:space="preserve">Secure authentication ensures individual responsibility for actions and allows the software to maintain an effective audit trail of user activity. This expedites issue resolution and containment when the software is misused for malicious purposes. </w:t>
            </w:r>
          </w:p>
          <w:p w14:paraId="747EB9FE" w14:textId="77777777" w:rsidR="000764E4" w:rsidRDefault="00000000">
            <w:pPr>
              <w:spacing w:after="98" w:line="264" w:lineRule="auto"/>
              <w:ind w:left="75" w:right="40" w:firstLine="0"/>
            </w:pPr>
            <w:r>
              <w:rPr>
                <w:sz w:val="18"/>
              </w:rPr>
              <w:t xml:space="preserve">Authentication mechanisms should cover all </w:t>
            </w:r>
            <w:proofErr w:type="spellStart"/>
            <w:r>
              <w:rPr>
                <w:sz w:val="18"/>
              </w:rPr>
              <w:t>nonpublic</w:t>
            </w:r>
            <w:proofErr w:type="spellEnd"/>
            <w:r>
              <w:rPr>
                <w:sz w:val="18"/>
              </w:rPr>
              <w:t xml:space="preserve"> resources managed by or accessible through the software, as well as sensitive functions that can alter the software operation or impact the security of sensitive data and sensitive resources. Examples of authentication methods include: </w:t>
            </w:r>
          </w:p>
          <w:p w14:paraId="3CB23152" w14:textId="77777777" w:rsidR="000764E4" w:rsidRDefault="00000000">
            <w:pPr>
              <w:numPr>
                <w:ilvl w:val="0"/>
                <w:numId w:val="10"/>
              </w:numPr>
              <w:spacing w:after="89" w:line="251" w:lineRule="auto"/>
              <w:ind w:hanging="285"/>
            </w:pPr>
            <w:r>
              <w:rPr>
                <w:sz w:val="18"/>
              </w:rPr>
              <w:t xml:space="preserve">Something you know, such as a password or passphrase. </w:t>
            </w:r>
          </w:p>
          <w:p w14:paraId="1B1AEDEF" w14:textId="77777777" w:rsidR="000764E4" w:rsidRDefault="00000000">
            <w:pPr>
              <w:numPr>
                <w:ilvl w:val="0"/>
                <w:numId w:val="10"/>
              </w:numPr>
              <w:spacing w:after="90" w:line="250" w:lineRule="auto"/>
              <w:ind w:hanging="285"/>
            </w:pPr>
            <w:r>
              <w:rPr>
                <w:sz w:val="18"/>
              </w:rPr>
              <w:t xml:space="preserve">Something you have, such as a token device or smart card. </w:t>
            </w:r>
          </w:p>
          <w:p w14:paraId="7326A6D0" w14:textId="77777777" w:rsidR="000764E4" w:rsidRDefault="00000000">
            <w:pPr>
              <w:numPr>
                <w:ilvl w:val="0"/>
                <w:numId w:val="10"/>
              </w:numPr>
              <w:spacing w:after="86" w:line="259" w:lineRule="auto"/>
              <w:ind w:hanging="285"/>
            </w:pPr>
            <w:r>
              <w:rPr>
                <w:sz w:val="18"/>
              </w:rPr>
              <w:t xml:space="preserve">Something you are, such as a biometric. </w:t>
            </w:r>
          </w:p>
          <w:p w14:paraId="2CDA7439" w14:textId="77777777" w:rsidR="000764E4" w:rsidRDefault="00000000">
            <w:pPr>
              <w:spacing w:after="96" w:line="265" w:lineRule="auto"/>
              <w:ind w:left="75" w:right="41" w:firstLine="0"/>
            </w:pPr>
            <w:r>
              <w:rPr>
                <w:sz w:val="18"/>
              </w:rPr>
              <w:t xml:space="preserve">To ensure that the implemented authentication mechanisms are adequate to address the risk of unauthorized access to sensitive data or sensitive resources, or misuse of a sensitive function, the vendor should analyze threats and identify the required level of authentication for all types of users and roles. </w:t>
            </w:r>
          </w:p>
          <w:p w14:paraId="53A96F85" w14:textId="77777777" w:rsidR="000764E4" w:rsidRDefault="00000000">
            <w:pPr>
              <w:spacing w:after="102" w:line="264" w:lineRule="auto"/>
              <w:ind w:left="75" w:right="41" w:firstLine="0"/>
            </w:pPr>
            <w:r>
              <w:rPr>
                <w:sz w:val="18"/>
              </w:rPr>
              <w:t>For example, a user with limited access to sensitive data and sensitive resources could be required to perform authentication using a single authentication factor (for example, a password or a passphrase) while a user that is able to export the entire database might be required to perform multi-factor authentication.</w:t>
            </w:r>
            <w:r>
              <w:rPr>
                <w:i/>
                <w:sz w:val="18"/>
              </w:rPr>
              <w:t xml:space="preserve"> </w:t>
            </w:r>
          </w:p>
          <w:p w14:paraId="26281FBA"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 </w:t>
            </w:r>
          </w:p>
        </w:tc>
      </w:tr>
      <w:tr w:rsidR="000764E4" w14:paraId="24267685" w14:textId="77777777">
        <w:trPr>
          <w:trHeight w:val="709"/>
        </w:trPr>
        <w:tc>
          <w:tcPr>
            <w:tcW w:w="0" w:type="auto"/>
            <w:vMerge/>
            <w:tcBorders>
              <w:top w:val="nil"/>
              <w:left w:val="nil"/>
              <w:bottom w:val="nil"/>
              <w:right w:val="single" w:sz="4" w:space="0" w:color="808080"/>
            </w:tcBorders>
          </w:tcPr>
          <w:p w14:paraId="38FDA29C" w14:textId="77777777" w:rsidR="000764E4" w:rsidRDefault="000764E4">
            <w:pPr>
              <w:spacing w:after="160" w:line="259" w:lineRule="auto"/>
              <w:ind w:left="0" w:firstLine="0"/>
            </w:pPr>
          </w:p>
        </w:tc>
        <w:tc>
          <w:tcPr>
            <w:tcW w:w="75" w:type="dxa"/>
            <w:tcBorders>
              <w:top w:val="nil"/>
              <w:left w:val="single" w:sz="4" w:space="0" w:color="808080"/>
              <w:bottom w:val="single" w:sz="4" w:space="0" w:color="808080"/>
              <w:right w:val="nil"/>
            </w:tcBorders>
          </w:tcPr>
          <w:p w14:paraId="75541FE6" w14:textId="77777777" w:rsidR="000764E4" w:rsidRDefault="000764E4">
            <w:pPr>
              <w:spacing w:after="160" w:line="259" w:lineRule="auto"/>
              <w:ind w:left="0" w:firstLine="0"/>
            </w:pPr>
          </w:p>
        </w:tc>
        <w:tc>
          <w:tcPr>
            <w:tcW w:w="5217" w:type="dxa"/>
            <w:tcBorders>
              <w:top w:val="nil"/>
              <w:left w:val="nil"/>
              <w:bottom w:val="single" w:sz="4" w:space="0" w:color="808080"/>
              <w:right w:val="nil"/>
            </w:tcBorders>
            <w:shd w:val="clear" w:color="auto" w:fill="E2E7E6"/>
          </w:tcPr>
          <w:p w14:paraId="3758A39B" w14:textId="77777777" w:rsidR="000764E4" w:rsidRDefault="00000000">
            <w:pPr>
              <w:spacing w:after="0" w:line="259" w:lineRule="auto"/>
              <w:ind w:left="0" w:firstLine="0"/>
            </w:pPr>
            <w:r>
              <w:rPr>
                <w:b/>
                <w:i/>
                <w:sz w:val="18"/>
              </w:rPr>
              <w:t>Note:</w:t>
            </w:r>
            <w:r>
              <w:rPr>
                <w:i/>
                <w:sz w:val="18"/>
              </w:rPr>
              <w:t xml:space="preserve"> The assessor should refer to evidence obtained in the testing of Control Objective 1.3 to determine the classifications for all critical assets. </w:t>
            </w:r>
          </w:p>
        </w:tc>
        <w:tc>
          <w:tcPr>
            <w:tcW w:w="80" w:type="dxa"/>
            <w:tcBorders>
              <w:top w:val="nil"/>
              <w:left w:val="nil"/>
              <w:bottom w:val="single" w:sz="4" w:space="0" w:color="808080"/>
              <w:right w:val="single" w:sz="4" w:space="0" w:color="808080"/>
            </w:tcBorders>
          </w:tcPr>
          <w:p w14:paraId="5E893E42"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522658B8" w14:textId="77777777" w:rsidR="000764E4" w:rsidRDefault="000764E4">
            <w:pPr>
              <w:spacing w:after="160" w:line="259" w:lineRule="auto"/>
              <w:ind w:left="0" w:firstLine="0"/>
            </w:pPr>
          </w:p>
        </w:tc>
      </w:tr>
      <w:tr w:rsidR="000764E4" w14:paraId="151A0443" w14:textId="77777777">
        <w:trPr>
          <w:trHeight w:val="871"/>
        </w:trPr>
        <w:tc>
          <w:tcPr>
            <w:tcW w:w="0" w:type="auto"/>
            <w:vMerge/>
            <w:tcBorders>
              <w:top w:val="nil"/>
              <w:left w:val="nil"/>
              <w:bottom w:val="nil"/>
              <w:right w:val="single" w:sz="4" w:space="0" w:color="808080"/>
            </w:tcBorders>
          </w:tcPr>
          <w:p w14:paraId="729D8077" w14:textId="77777777" w:rsidR="000764E4" w:rsidRDefault="000764E4">
            <w:pPr>
              <w:spacing w:after="160" w:line="259" w:lineRule="auto"/>
              <w:ind w:left="0" w:firstLine="0"/>
            </w:pPr>
          </w:p>
        </w:tc>
        <w:tc>
          <w:tcPr>
            <w:tcW w:w="5372" w:type="dxa"/>
            <w:gridSpan w:val="3"/>
            <w:tcBorders>
              <w:top w:val="single" w:sz="4" w:space="0" w:color="808080"/>
              <w:left w:val="single" w:sz="4" w:space="0" w:color="808080"/>
              <w:bottom w:val="single" w:sz="4" w:space="0" w:color="808080"/>
              <w:right w:val="single" w:sz="4" w:space="0" w:color="808080"/>
            </w:tcBorders>
          </w:tcPr>
          <w:p w14:paraId="1F563F42" w14:textId="77777777" w:rsidR="000764E4" w:rsidRDefault="00000000">
            <w:pPr>
              <w:spacing w:after="0" w:line="259" w:lineRule="auto"/>
              <w:ind w:left="75" w:right="25" w:firstLine="0"/>
            </w:pPr>
            <w:r>
              <w:rPr>
                <w:b/>
                <w:sz w:val="18"/>
              </w:rPr>
              <w:t xml:space="preserve">5.1.b </w:t>
            </w:r>
            <w:r>
              <w:rPr>
                <w:sz w:val="18"/>
              </w:rPr>
              <w:t xml:space="preserve">The assessor shall examine evidence and test the software to confirm that access to critical assets is </w:t>
            </w:r>
            <w:proofErr w:type="gramStart"/>
            <w:r>
              <w:rPr>
                <w:sz w:val="18"/>
              </w:rPr>
              <w:t>authenticated</w:t>
            </w:r>
            <w:proofErr w:type="gramEnd"/>
            <w:r>
              <w:rPr>
                <w:sz w:val="18"/>
              </w:rPr>
              <w:t xml:space="preserve"> and authentication mechanisms are implemented correctly. </w:t>
            </w:r>
          </w:p>
        </w:tc>
        <w:tc>
          <w:tcPr>
            <w:tcW w:w="0" w:type="auto"/>
            <w:vMerge/>
            <w:tcBorders>
              <w:top w:val="nil"/>
              <w:left w:val="single" w:sz="4" w:space="0" w:color="808080"/>
              <w:bottom w:val="nil"/>
              <w:right w:val="nil"/>
            </w:tcBorders>
          </w:tcPr>
          <w:p w14:paraId="4AC57B5A" w14:textId="77777777" w:rsidR="000764E4" w:rsidRDefault="000764E4">
            <w:pPr>
              <w:spacing w:after="160" w:line="259" w:lineRule="auto"/>
              <w:ind w:left="0" w:firstLine="0"/>
            </w:pPr>
          </w:p>
        </w:tc>
      </w:tr>
      <w:tr w:rsidR="000764E4" w14:paraId="2FBEA546" w14:textId="77777777">
        <w:trPr>
          <w:trHeight w:val="4942"/>
        </w:trPr>
        <w:tc>
          <w:tcPr>
            <w:tcW w:w="0" w:type="auto"/>
            <w:vMerge/>
            <w:tcBorders>
              <w:top w:val="nil"/>
              <w:left w:val="nil"/>
              <w:bottom w:val="single" w:sz="4" w:space="0" w:color="808080"/>
              <w:right w:val="single" w:sz="4" w:space="0" w:color="808080"/>
            </w:tcBorders>
          </w:tcPr>
          <w:p w14:paraId="22224CA4" w14:textId="77777777" w:rsidR="000764E4" w:rsidRDefault="000764E4">
            <w:pPr>
              <w:spacing w:after="160" w:line="259" w:lineRule="auto"/>
              <w:ind w:left="0" w:firstLine="0"/>
            </w:pPr>
          </w:p>
        </w:tc>
        <w:tc>
          <w:tcPr>
            <w:tcW w:w="5372" w:type="dxa"/>
            <w:gridSpan w:val="3"/>
            <w:tcBorders>
              <w:top w:val="single" w:sz="4" w:space="0" w:color="808080"/>
              <w:left w:val="single" w:sz="4" w:space="0" w:color="808080"/>
              <w:bottom w:val="single" w:sz="4" w:space="0" w:color="808080"/>
              <w:right w:val="single" w:sz="4" w:space="0" w:color="808080"/>
            </w:tcBorders>
          </w:tcPr>
          <w:p w14:paraId="18E3024D" w14:textId="77777777" w:rsidR="000764E4" w:rsidRDefault="00000000">
            <w:pPr>
              <w:spacing w:after="0" w:line="259" w:lineRule="auto"/>
              <w:ind w:left="75" w:firstLine="0"/>
            </w:pPr>
            <w:r>
              <w:rPr>
                <w:b/>
                <w:sz w:val="18"/>
              </w:rPr>
              <w:t xml:space="preserve">5.1.c </w:t>
            </w:r>
            <w:r>
              <w:rPr>
                <w:sz w:val="18"/>
              </w:rPr>
              <w:t xml:space="preserve">Where the software recommends, suggests, relies on, or otherwise supports the use of external mechanisms (such as third-party VPNs, remote desktop features, etc.) to provide secure non-console access to the system on which the software is executed or directly to the software itself, the assessor shall examine evidence to confirm that guidance on how to configure authentication mechanisms correctly is provided to stakeholders in accordance with Control Objective 12.1. </w:t>
            </w:r>
          </w:p>
        </w:tc>
        <w:tc>
          <w:tcPr>
            <w:tcW w:w="0" w:type="auto"/>
            <w:vMerge/>
            <w:tcBorders>
              <w:top w:val="nil"/>
              <w:left w:val="single" w:sz="4" w:space="0" w:color="808080"/>
              <w:bottom w:val="single" w:sz="4" w:space="0" w:color="808080"/>
              <w:right w:val="nil"/>
            </w:tcBorders>
          </w:tcPr>
          <w:p w14:paraId="57DC0BD4" w14:textId="77777777" w:rsidR="000764E4" w:rsidRDefault="000764E4">
            <w:pPr>
              <w:spacing w:after="160" w:line="259" w:lineRule="auto"/>
              <w:ind w:left="0" w:firstLine="0"/>
            </w:pPr>
          </w:p>
        </w:tc>
      </w:tr>
    </w:tbl>
    <w:p w14:paraId="3FD73F6D" w14:textId="77777777" w:rsidR="000764E4" w:rsidRDefault="000764E4">
      <w:pPr>
        <w:spacing w:after="0" w:line="259" w:lineRule="auto"/>
        <w:ind w:left="-1441" w:right="14395" w:firstLine="0"/>
      </w:pPr>
    </w:p>
    <w:tbl>
      <w:tblPr>
        <w:tblStyle w:val="TableGrid"/>
        <w:tblW w:w="13129" w:type="dxa"/>
        <w:tblInd w:w="-95" w:type="dxa"/>
        <w:tblCellMar>
          <w:top w:w="52" w:type="dxa"/>
          <w:left w:w="105" w:type="dxa"/>
          <w:bottom w:w="0" w:type="dxa"/>
          <w:right w:w="102" w:type="dxa"/>
        </w:tblCellMar>
        <w:tblLook w:val="04A0" w:firstRow="1" w:lastRow="0" w:firstColumn="1" w:lastColumn="0" w:noHBand="0" w:noVBand="1"/>
      </w:tblPr>
      <w:tblGrid>
        <w:gridCol w:w="3170"/>
        <w:gridCol w:w="5372"/>
        <w:gridCol w:w="4587"/>
      </w:tblGrid>
      <w:tr w:rsidR="000764E4" w14:paraId="7226CC7C"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3FA92000" w14:textId="77777777" w:rsidR="000764E4" w:rsidRDefault="00000000">
            <w:pPr>
              <w:spacing w:after="0" w:line="259" w:lineRule="auto"/>
              <w:ind w:left="0" w:right="8" w:firstLine="0"/>
              <w:jc w:val="center"/>
            </w:pPr>
            <w:r>
              <w:rPr>
                <w:b/>
                <w:color w:val="FFFFFF"/>
              </w:rPr>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563D6CF3" w14:textId="77777777" w:rsidR="000764E4" w:rsidRDefault="00000000">
            <w:pPr>
              <w:spacing w:after="0" w:line="259" w:lineRule="auto"/>
              <w:ind w:left="0" w:right="19" w:firstLine="0"/>
              <w:jc w:val="center"/>
            </w:pPr>
            <w:r>
              <w:rPr>
                <w:b/>
                <w:color w:val="FFFFFF"/>
              </w:rPr>
              <w:t xml:space="preserve">Test Requirements </w:t>
            </w:r>
          </w:p>
        </w:tc>
        <w:tc>
          <w:tcPr>
            <w:tcW w:w="4587" w:type="dxa"/>
            <w:tcBorders>
              <w:top w:val="single" w:sz="4" w:space="0" w:color="808080"/>
              <w:left w:val="single" w:sz="4" w:space="0" w:color="FFFFFF"/>
              <w:bottom w:val="single" w:sz="4" w:space="0" w:color="808080"/>
              <w:right w:val="nil"/>
            </w:tcBorders>
            <w:shd w:val="clear" w:color="auto" w:fill="006A72"/>
            <w:vAlign w:val="center"/>
          </w:tcPr>
          <w:p w14:paraId="0D899506" w14:textId="77777777" w:rsidR="000764E4" w:rsidRDefault="00000000">
            <w:pPr>
              <w:spacing w:after="0" w:line="259" w:lineRule="auto"/>
              <w:ind w:left="0" w:right="13" w:firstLine="0"/>
              <w:jc w:val="center"/>
            </w:pPr>
            <w:r>
              <w:rPr>
                <w:b/>
                <w:color w:val="FFFFFF"/>
              </w:rPr>
              <w:t xml:space="preserve">Guidance </w:t>
            </w:r>
          </w:p>
        </w:tc>
      </w:tr>
      <w:tr w:rsidR="000764E4" w14:paraId="799483AC" w14:textId="77777777">
        <w:trPr>
          <w:trHeight w:val="1542"/>
        </w:trPr>
        <w:tc>
          <w:tcPr>
            <w:tcW w:w="3171" w:type="dxa"/>
            <w:tcBorders>
              <w:top w:val="single" w:sz="4" w:space="0" w:color="808080"/>
              <w:left w:val="nil"/>
              <w:bottom w:val="single" w:sz="4" w:space="0" w:color="808080"/>
              <w:right w:val="single" w:sz="4" w:space="0" w:color="808080"/>
            </w:tcBorders>
          </w:tcPr>
          <w:p w14:paraId="557FB1EC" w14:textId="77777777" w:rsidR="000764E4" w:rsidRDefault="00000000">
            <w:pPr>
              <w:spacing w:after="0" w:line="259" w:lineRule="auto"/>
              <w:ind w:left="5" w:firstLine="0"/>
            </w:pPr>
            <w:r>
              <w:rPr>
                <w:b/>
                <w:sz w:val="18"/>
              </w:rPr>
              <w:lastRenderedPageBreak/>
              <w:t xml:space="preserve"> </w:t>
            </w:r>
          </w:p>
        </w:tc>
        <w:tc>
          <w:tcPr>
            <w:tcW w:w="5372" w:type="dxa"/>
            <w:tcBorders>
              <w:top w:val="single" w:sz="4" w:space="0" w:color="808080"/>
              <w:left w:val="single" w:sz="4" w:space="0" w:color="808080"/>
              <w:bottom w:val="single" w:sz="4" w:space="0" w:color="808080"/>
              <w:right w:val="single" w:sz="4" w:space="0" w:color="808080"/>
            </w:tcBorders>
          </w:tcPr>
          <w:p w14:paraId="1ED994C3" w14:textId="77777777" w:rsidR="000764E4" w:rsidRDefault="00000000">
            <w:pPr>
              <w:spacing w:after="0" w:line="259" w:lineRule="auto"/>
              <w:ind w:left="0" w:firstLine="0"/>
            </w:pPr>
            <w:r>
              <w:rPr>
                <w:b/>
                <w:sz w:val="18"/>
              </w:rPr>
              <w:t xml:space="preserve">5.1.d </w:t>
            </w:r>
            <w:r>
              <w:rPr>
                <w:sz w:val="18"/>
              </w:rPr>
              <w:t xml:space="preserve">The assessor shall examine evidence to confirm that sensitive data associated with authentication credentials, including public keys, is identified as a critical asset. </w:t>
            </w:r>
          </w:p>
        </w:tc>
        <w:tc>
          <w:tcPr>
            <w:tcW w:w="4587" w:type="dxa"/>
            <w:tcBorders>
              <w:top w:val="single" w:sz="4" w:space="0" w:color="808080"/>
              <w:left w:val="single" w:sz="4" w:space="0" w:color="808080"/>
              <w:bottom w:val="single" w:sz="4" w:space="0" w:color="808080"/>
              <w:right w:val="nil"/>
            </w:tcBorders>
          </w:tcPr>
          <w:p w14:paraId="1C2CB124" w14:textId="77777777" w:rsidR="000764E4" w:rsidRDefault="00000000">
            <w:pPr>
              <w:spacing w:after="0" w:line="259" w:lineRule="auto"/>
              <w:ind w:left="0" w:firstLine="0"/>
            </w:pPr>
            <w:r>
              <w:rPr>
                <w:sz w:val="18"/>
              </w:rPr>
              <w:t xml:space="preserve">Other factors such as the type of access (for example, local, non-console, or remote access) and the level of privilege (for example, the ability to invoke sensitive functions such as pause logging or change access privileges) may influence the level of authentication that should be required. </w:t>
            </w:r>
          </w:p>
        </w:tc>
      </w:tr>
      <w:tr w:rsidR="000764E4" w14:paraId="1CA15222" w14:textId="77777777">
        <w:trPr>
          <w:trHeight w:val="850"/>
        </w:trPr>
        <w:tc>
          <w:tcPr>
            <w:tcW w:w="3171" w:type="dxa"/>
            <w:vMerge w:val="restart"/>
            <w:tcBorders>
              <w:top w:val="single" w:sz="4" w:space="0" w:color="808080"/>
              <w:left w:val="nil"/>
              <w:bottom w:val="single" w:sz="4" w:space="0" w:color="808080"/>
              <w:right w:val="single" w:sz="4" w:space="0" w:color="808080"/>
            </w:tcBorders>
          </w:tcPr>
          <w:p w14:paraId="518C5645" w14:textId="77777777" w:rsidR="000764E4" w:rsidRDefault="00000000">
            <w:pPr>
              <w:spacing w:after="400" w:line="261" w:lineRule="auto"/>
              <w:ind w:left="5" w:firstLine="0"/>
            </w:pPr>
            <w:r>
              <w:rPr>
                <w:b/>
                <w:sz w:val="18"/>
              </w:rPr>
              <w:t>5.2</w:t>
            </w:r>
            <w:r>
              <w:rPr>
                <w:sz w:val="18"/>
              </w:rPr>
              <w:t xml:space="preserve"> Access to critical assets requires unique identification. </w:t>
            </w:r>
          </w:p>
          <w:p w14:paraId="0FD6676A" w14:textId="77777777" w:rsidR="000764E4" w:rsidRDefault="00000000">
            <w:pPr>
              <w:spacing w:after="1767" w:line="259" w:lineRule="auto"/>
              <w:ind w:left="5" w:firstLine="0"/>
            </w:pPr>
            <w:r>
              <w:rPr>
                <w:b/>
                <w:sz w:val="18"/>
              </w:rPr>
              <w:t xml:space="preserve"> </w:t>
            </w:r>
          </w:p>
          <w:p w14:paraId="2F4A18E3" w14:textId="77777777" w:rsidR="000764E4" w:rsidRDefault="00000000">
            <w:pPr>
              <w:spacing w:after="862" w:line="259" w:lineRule="auto"/>
              <w:ind w:left="5" w:firstLine="0"/>
            </w:pPr>
            <w:r>
              <w:rPr>
                <w:b/>
                <w:sz w:val="18"/>
              </w:rPr>
              <w:t xml:space="preserve"> </w:t>
            </w:r>
          </w:p>
          <w:p w14:paraId="48A98BF7" w14:textId="77777777" w:rsidR="000764E4" w:rsidRDefault="00000000">
            <w:pPr>
              <w:spacing w:after="0" w:line="259" w:lineRule="auto"/>
              <w:ind w:left="5" w:firstLine="0"/>
            </w:pPr>
            <w:r>
              <w:rPr>
                <w:b/>
                <w:sz w:val="18"/>
              </w:rPr>
              <w:t xml:space="preserve"> </w:t>
            </w:r>
          </w:p>
        </w:tc>
        <w:tc>
          <w:tcPr>
            <w:tcW w:w="5372" w:type="dxa"/>
            <w:tcBorders>
              <w:top w:val="single" w:sz="4" w:space="0" w:color="808080"/>
              <w:left w:val="single" w:sz="4" w:space="0" w:color="808080"/>
              <w:bottom w:val="single" w:sz="4" w:space="0" w:color="808080"/>
              <w:right w:val="single" w:sz="4" w:space="0" w:color="808080"/>
            </w:tcBorders>
          </w:tcPr>
          <w:p w14:paraId="2B6B51DB" w14:textId="77777777" w:rsidR="000764E4" w:rsidRDefault="00000000">
            <w:pPr>
              <w:spacing w:after="0" w:line="259" w:lineRule="auto"/>
              <w:ind w:left="0" w:firstLine="0"/>
            </w:pPr>
            <w:r>
              <w:rPr>
                <w:b/>
                <w:sz w:val="18"/>
              </w:rPr>
              <w:t xml:space="preserve">5.2.a </w:t>
            </w:r>
            <w:r>
              <w:rPr>
                <w:sz w:val="18"/>
              </w:rPr>
              <w:t xml:space="preserve">The assessor shall examine evidence and test the software to confirm that all implemented authentication methods require unique identification. </w:t>
            </w:r>
          </w:p>
        </w:tc>
        <w:tc>
          <w:tcPr>
            <w:tcW w:w="4587" w:type="dxa"/>
            <w:vMerge w:val="restart"/>
            <w:tcBorders>
              <w:top w:val="single" w:sz="4" w:space="0" w:color="808080"/>
              <w:left w:val="single" w:sz="4" w:space="0" w:color="808080"/>
              <w:bottom w:val="single" w:sz="4" w:space="0" w:color="808080"/>
              <w:right w:val="nil"/>
            </w:tcBorders>
          </w:tcPr>
          <w:p w14:paraId="4F301134" w14:textId="77777777" w:rsidR="000764E4" w:rsidRDefault="00000000">
            <w:pPr>
              <w:spacing w:after="1228" w:line="264" w:lineRule="auto"/>
              <w:ind w:left="0" w:firstLine="0"/>
            </w:pPr>
            <w:r>
              <w:rPr>
                <w:sz w:val="18"/>
              </w:rPr>
              <w:t xml:space="preserve">The software should not require the use of any group, shared, or generic accounts. The use of group or shared accounts makes it more difficult to determine which individuals execute specific actions since a given action could have been performed by anyone that has knowledge of the group or shared accounts’ authentication credentials. </w:t>
            </w:r>
          </w:p>
          <w:p w14:paraId="0210DF25" w14:textId="77777777" w:rsidR="000764E4" w:rsidRDefault="00000000">
            <w:pPr>
              <w:spacing w:after="862" w:line="259" w:lineRule="auto"/>
              <w:ind w:left="0" w:firstLine="0"/>
            </w:pPr>
            <w:r>
              <w:rPr>
                <w:sz w:val="18"/>
              </w:rPr>
              <w:t xml:space="preserve"> </w:t>
            </w:r>
          </w:p>
          <w:p w14:paraId="5C4D4D74" w14:textId="77777777" w:rsidR="000764E4" w:rsidRDefault="00000000">
            <w:pPr>
              <w:spacing w:after="0" w:line="259" w:lineRule="auto"/>
              <w:ind w:left="0" w:firstLine="0"/>
            </w:pPr>
            <w:r>
              <w:rPr>
                <w:sz w:val="18"/>
              </w:rPr>
              <w:t xml:space="preserve"> </w:t>
            </w:r>
          </w:p>
        </w:tc>
      </w:tr>
      <w:tr w:rsidR="000764E4" w14:paraId="080FDD47" w14:textId="77777777">
        <w:trPr>
          <w:trHeight w:val="1990"/>
        </w:trPr>
        <w:tc>
          <w:tcPr>
            <w:tcW w:w="0" w:type="auto"/>
            <w:vMerge/>
            <w:tcBorders>
              <w:top w:val="nil"/>
              <w:left w:val="nil"/>
              <w:bottom w:val="nil"/>
              <w:right w:val="single" w:sz="4" w:space="0" w:color="808080"/>
            </w:tcBorders>
          </w:tcPr>
          <w:p w14:paraId="73D8978C"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573AD4B6" w14:textId="77777777" w:rsidR="000764E4" w:rsidRDefault="00000000">
            <w:pPr>
              <w:spacing w:after="0" w:line="259" w:lineRule="auto"/>
              <w:ind w:left="0" w:firstLine="0"/>
            </w:pPr>
            <w:r>
              <w:rPr>
                <w:b/>
                <w:sz w:val="18"/>
              </w:rPr>
              <w:t xml:space="preserve">5.2.b </w:t>
            </w:r>
            <w:r>
              <w:rPr>
                <w:sz w:val="18"/>
              </w:rPr>
              <w:t xml:space="preserve">Where interfaces, such as APIs, allow for automated access to critical assets, the assessor shall examine evidence and test the software to confirm that unique identification of different programs or systems accessing the critical assets is required (for example, through use of multiple public keys) and that guidance on configuring a unique credential for each program or system is provided to stakeholders in accordance with Control Objective 12.1. </w:t>
            </w:r>
          </w:p>
        </w:tc>
        <w:tc>
          <w:tcPr>
            <w:tcW w:w="0" w:type="auto"/>
            <w:vMerge/>
            <w:tcBorders>
              <w:top w:val="nil"/>
              <w:left w:val="single" w:sz="4" w:space="0" w:color="808080"/>
              <w:bottom w:val="nil"/>
              <w:right w:val="nil"/>
            </w:tcBorders>
          </w:tcPr>
          <w:p w14:paraId="06FF37E4" w14:textId="77777777" w:rsidR="000764E4" w:rsidRDefault="000764E4">
            <w:pPr>
              <w:spacing w:after="160" w:line="259" w:lineRule="auto"/>
              <w:ind w:left="0" w:firstLine="0"/>
            </w:pPr>
          </w:p>
        </w:tc>
      </w:tr>
      <w:tr w:rsidR="000764E4" w14:paraId="15BFAFF0" w14:textId="77777777">
        <w:trPr>
          <w:trHeight w:val="1086"/>
        </w:trPr>
        <w:tc>
          <w:tcPr>
            <w:tcW w:w="0" w:type="auto"/>
            <w:vMerge/>
            <w:tcBorders>
              <w:top w:val="nil"/>
              <w:left w:val="nil"/>
              <w:bottom w:val="nil"/>
              <w:right w:val="single" w:sz="4" w:space="0" w:color="808080"/>
            </w:tcBorders>
          </w:tcPr>
          <w:p w14:paraId="63A8B027"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597AAD52" w14:textId="77777777" w:rsidR="000764E4" w:rsidRDefault="00000000">
            <w:pPr>
              <w:spacing w:after="0" w:line="259" w:lineRule="auto"/>
              <w:ind w:left="0" w:firstLine="0"/>
            </w:pPr>
            <w:r>
              <w:rPr>
                <w:b/>
                <w:sz w:val="18"/>
              </w:rPr>
              <w:t xml:space="preserve">5.2.c </w:t>
            </w:r>
            <w:r>
              <w:rPr>
                <w:sz w:val="18"/>
              </w:rPr>
              <w:t xml:space="preserve">Where identification is supplied across a non-console interface, the assessor shall test the software to confirm that authentication credentials are protected from attacks that attempt to intercept them in transit. </w:t>
            </w:r>
          </w:p>
        </w:tc>
        <w:tc>
          <w:tcPr>
            <w:tcW w:w="0" w:type="auto"/>
            <w:vMerge/>
            <w:tcBorders>
              <w:top w:val="nil"/>
              <w:left w:val="single" w:sz="4" w:space="0" w:color="808080"/>
              <w:bottom w:val="nil"/>
              <w:right w:val="nil"/>
            </w:tcBorders>
          </w:tcPr>
          <w:p w14:paraId="525804DF" w14:textId="77777777" w:rsidR="000764E4" w:rsidRDefault="000764E4">
            <w:pPr>
              <w:spacing w:after="160" w:line="259" w:lineRule="auto"/>
              <w:ind w:left="0" w:firstLine="0"/>
            </w:pPr>
          </w:p>
        </w:tc>
      </w:tr>
      <w:tr w:rsidR="000764E4" w14:paraId="68BB9181" w14:textId="77777777">
        <w:trPr>
          <w:trHeight w:val="1536"/>
        </w:trPr>
        <w:tc>
          <w:tcPr>
            <w:tcW w:w="0" w:type="auto"/>
            <w:vMerge/>
            <w:tcBorders>
              <w:top w:val="nil"/>
              <w:left w:val="nil"/>
              <w:bottom w:val="single" w:sz="4" w:space="0" w:color="808080"/>
              <w:right w:val="single" w:sz="4" w:space="0" w:color="808080"/>
            </w:tcBorders>
          </w:tcPr>
          <w:p w14:paraId="75CD4441"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5EC0690C" w14:textId="77777777" w:rsidR="000764E4" w:rsidRDefault="00000000">
            <w:pPr>
              <w:spacing w:after="0" w:line="259" w:lineRule="auto"/>
              <w:ind w:left="0" w:firstLine="0"/>
            </w:pPr>
            <w:r>
              <w:rPr>
                <w:b/>
                <w:sz w:val="18"/>
              </w:rPr>
              <w:t xml:space="preserve">5.2.d </w:t>
            </w:r>
            <w:r>
              <w:rPr>
                <w:sz w:val="18"/>
              </w:rPr>
              <w:t xml:space="preserve">The assessor shall examine evidence to confirm that the guidance provided to stakeholders per Control Objective 12.1 specifically notes that identification and authentication parameters must not be shared between individuals, programs, or in any way that prevents the unique identification of each access to a critical asset.  </w:t>
            </w:r>
          </w:p>
        </w:tc>
        <w:tc>
          <w:tcPr>
            <w:tcW w:w="0" w:type="auto"/>
            <w:vMerge/>
            <w:tcBorders>
              <w:top w:val="nil"/>
              <w:left w:val="single" w:sz="4" w:space="0" w:color="808080"/>
              <w:bottom w:val="single" w:sz="4" w:space="0" w:color="808080"/>
              <w:right w:val="nil"/>
            </w:tcBorders>
          </w:tcPr>
          <w:p w14:paraId="168ADFE2" w14:textId="77777777" w:rsidR="000764E4" w:rsidRDefault="000764E4">
            <w:pPr>
              <w:spacing w:after="160" w:line="259" w:lineRule="auto"/>
              <w:ind w:left="0" w:firstLine="0"/>
            </w:pPr>
          </w:p>
        </w:tc>
      </w:tr>
    </w:tbl>
    <w:p w14:paraId="7EC9E8BC" w14:textId="77777777" w:rsidR="000764E4" w:rsidRDefault="000764E4">
      <w:pPr>
        <w:spacing w:after="0" w:line="259" w:lineRule="auto"/>
        <w:ind w:left="-1441" w:right="14395" w:firstLine="0"/>
      </w:pPr>
    </w:p>
    <w:tbl>
      <w:tblPr>
        <w:tblStyle w:val="TableGrid"/>
        <w:tblW w:w="13129" w:type="dxa"/>
        <w:tblInd w:w="-95" w:type="dxa"/>
        <w:tblCellMar>
          <w:top w:w="7" w:type="dxa"/>
          <w:left w:w="30" w:type="dxa"/>
          <w:bottom w:w="0" w:type="dxa"/>
          <w:right w:w="0" w:type="dxa"/>
        </w:tblCellMar>
        <w:tblLook w:val="04A0" w:firstRow="1" w:lastRow="0" w:firstColumn="1" w:lastColumn="0" w:noHBand="0" w:noVBand="1"/>
      </w:tblPr>
      <w:tblGrid>
        <w:gridCol w:w="3170"/>
        <w:gridCol w:w="75"/>
        <w:gridCol w:w="5217"/>
        <w:gridCol w:w="80"/>
        <w:gridCol w:w="4587"/>
      </w:tblGrid>
      <w:tr w:rsidR="000764E4" w14:paraId="396E045E"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22F28390" w14:textId="77777777" w:rsidR="000764E4" w:rsidRDefault="00000000">
            <w:pPr>
              <w:spacing w:after="0" w:line="259" w:lineRule="auto"/>
              <w:ind w:left="0" w:right="34" w:firstLine="0"/>
              <w:jc w:val="center"/>
            </w:pPr>
            <w:r>
              <w:rPr>
                <w:b/>
                <w:color w:val="FFFFFF"/>
              </w:rPr>
              <w:t xml:space="preserve">Control Objectives </w:t>
            </w:r>
          </w:p>
        </w:tc>
        <w:tc>
          <w:tcPr>
            <w:tcW w:w="5292" w:type="dxa"/>
            <w:gridSpan w:val="2"/>
            <w:tcBorders>
              <w:top w:val="single" w:sz="4" w:space="0" w:color="808080"/>
              <w:left w:val="single" w:sz="4" w:space="0" w:color="FFFFFF"/>
              <w:bottom w:val="single" w:sz="4" w:space="0" w:color="808080"/>
              <w:right w:val="nil"/>
            </w:tcBorders>
            <w:shd w:val="clear" w:color="auto" w:fill="006A72"/>
            <w:vAlign w:val="center"/>
          </w:tcPr>
          <w:p w14:paraId="4CADEA2D" w14:textId="77777777" w:rsidR="000764E4" w:rsidRDefault="00000000">
            <w:pPr>
              <w:spacing w:after="0" w:line="259" w:lineRule="auto"/>
              <w:ind w:left="35" w:firstLine="0"/>
              <w:jc w:val="center"/>
            </w:pPr>
            <w:r>
              <w:rPr>
                <w:b/>
                <w:color w:val="FFFFFF"/>
              </w:rPr>
              <w:t xml:space="preserve">Test Requirements </w:t>
            </w:r>
          </w:p>
        </w:tc>
        <w:tc>
          <w:tcPr>
            <w:tcW w:w="80" w:type="dxa"/>
            <w:tcBorders>
              <w:top w:val="single" w:sz="4" w:space="0" w:color="808080"/>
              <w:left w:val="nil"/>
              <w:bottom w:val="single" w:sz="4" w:space="0" w:color="808080"/>
              <w:right w:val="single" w:sz="4" w:space="0" w:color="FFFFFF"/>
            </w:tcBorders>
            <w:shd w:val="clear" w:color="auto" w:fill="006A72"/>
          </w:tcPr>
          <w:p w14:paraId="46FDA966" w14:textId="77777777" w:rsidR="000764E4" w:rsidRDefault="000764E4">
            <w:pPr>
              <w:spacing w:after="160" w:line="259" w:lineRule="auto"/>
              <w:ind w:left="0" w:firstLine="0"/>
            </w:pPr>
          </w:p>
        </w:tc>
        <w:tc>
          <w:tcPr>
            <w:tcW w:w="4587" w:type="dxa"/>
            <w:tcBorders>
              <w:top w:val="single" w:sz="4" w:space="0" w:color="808080"/>
              <w:left w:val="single" w:sz="4" w:space="0" w:color="FFFFFF"/>
              <w:bottom w:val="single" w:sz="4" w:space="0" w:color="808080"/>
              <w:right w:val="nil"/>
            </w:tcBorders>
            <w:shd w:val="clear" w:color="auto" w:fill="006A72"/>
            <w:vAlign w:val="center"/>
          </w:tcPr>
          <w:p w14:paraId="0C587ADC" w14:textId="77777777" w:rsidR="000764E4" w:rsidRDefault="00000000">
            <w:pPr>
              <w:spacing w:after="0" w:line="259" w:lineRule="auto"/>
              <w:ind w:left="0" w:right="40" w:firstLine="0"/>
              <w:jc w:val="center"/>
            </w:pPr>
            <w:r>
              <w:rPr>
                <w:b/>
                <w:color w:val="FFFFFF"/>
              </w:rPr>
              <w:t xml:space="preserve">Guidance </w:t>
            </w:r>
          </w:p>
        </w:tc>
      </w:tr>
      <w:tr w:rsidR="000764E4" w14:paraId="6E7F613E" w14:textId="77777777">
        <w:trPr>
          <w:trHeight w:val="2907"/>
        </w:trPr>
        <w:tc>
          <w:tcPr>
            <w:tcW w:w="3171" w:type="dxa"/>
            <w:vMerge w:val="restart"/>
            <w:tcBorders>
              <w:top w:val="single" w:sz="4" w:space="0" w:color="808080"/>
              <w:left w:val="nil"/>
              <w:bottom w:val="single" w:sz="4" w:space="0" w:color="808080"/>
              <w:right w:val="single" w:sz="4" w:space="0" w:color="808080"/>
            </w:tcBorders>
          </w:tcPr>
          <w:p w14:paraId="4CAA57B3" w14:textId="77777777" w:rsidR="000764E4" w:rsidRDefault="00000000">
            <w:pPr>
              <w:spacing w:after="1537" w:line="265" w:lineRule="auto"/>
              <w:ind w:left="80" w:right="61" w:firstLine="0"/>
            </w:pPr>
            <w:r>
              <w:rPr>
                <w:b/>
                <w:sz w:val="18"/>
              </w:rPr>
              <w:lastRenderedPageBreak/>
              <w:t>5.3</w:t>
            </w:r>
            <w:r>
              <w:rPr>
                <w:sz w:val="18"/>
              </w:rPr>
              <w:t xml:space="preserve"> Authentication methods (including session credentials) are sufficiently strong and robust to protect authentication credentials from being forged, spoofed, leaked, guessed, or circumvented. </w:t>
            </w:r>
          </w:p>
          <w:p w14:paraId="3DF347CB" w14:textId="77777777" w:rsidR="000764E4" w:rsidRDefault="00000000">
            <w:pPr>
              <w:spacing w:after="2492" w:line="259" w:lineRule="auto"/>
              <w:ind w:left="80" w:firstLine="0"/>
            </w:pPr>
            <w:r>
              <w:rPr>
                <w:sz w:val="18"/>
              </w:rPr>
              <w:t xml:space="preserve"> </w:t>
            </w:r>
          </w:p>
          <w:p w14:paraId="39160173" w14:textId="77777777" w:rsidR="000764E4" w:rsidRDefault="00000000">
            <w:pPr>
              <w:spacing w:after="0" w:line="259" w:lineRule="auto"/>
              <w:ind w:left="80" w:firstLine="0"/>
            </w:pPr>
            <w:r>
              <w:rPr>
                <w:sz w:val="18"/>
              </w:rPr>
              <w:t xml:space="preserve"> </w:t>
            </w:r>
          </w:p>
        </w:tc>
        <w:tc>
          <w:tcPr>
            <w:tcW w:w="5292" w:type="dxa"/>
            <w:gridSpan w:val="2"/>
            <w:tcBorders>
              <w:top w:val="single" w:sz="4" w:space="0" w:color="808080"/>
              <w:left w:val="single" w:sz="4" w:space="0" w:color="808080"/>
              <w:bottom w:val="single" w:sz="4" w:space="0" w:color="808080"/>
              <w:right w:val="nil"/>
            </w:tcBorders>
          </w:tcPr>
          <w:p w14:paraId="1C42764A" w14:textId="77777777" w:rsidR="000764E4" w:rsidRDefault="00000000">
            <w:pPr>
              <w:spacing w:after="0" w:line="259" w:lineRule="auto"/>
              <w:ind w:left="75" w:firstLine="0"/>
            </w:pPr>
            <w:r>
              <w:rPr>
                <w:b/>
                <w:sz w:val="18"/>
              </w:rPr>
              <w:t xml:space="preserve">5.3.a </w:t>
            </w:r>
            <w:r>
              <w:rPr>
                <w:sz w:val="18"/>
              </w:rPr>
              <w:t>Using information obtained in Test Requirement 4.1.a, the assessor shall examine evidence to confirm that authentication methods implemented by the software are evaluated to identify known vulnerabilities or attack methods involving the authentication method and how the implementation of these methods mitigates against such attacks. The assessor shall also confirm that the evidence examined demonstrates the implementation used in the software was considered. For example, a fingerprint may be uniquely identifiable to an individual, but the ability to spoof or otherwise bypass such technology can be highly dependent on the way the solution is implemented.</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3CC0C2BC" w14:textId="77777777" w:rsidR="000764E4" w:rsidRDefault="000764E4">
            <w:pPr>
              <w:spacing w:after="160" w:line="259" w:lineRule="auto"/>
              <w:ind w:left="0" w:firstLine="0"/>
            </w:pPr>
          </w:p>
        </w:tc>
        <w:tc>
          <w:tcPr>
            <w:tcW w:w="4587" w:type="dxa"/>
            <w:vMerge w:val="restart"/>
            <w:tcBorders>
              <w:top w:val="single" w:sz="4" w:space="0" w:color="808080"/>
              <w:left w:val="single" w:sz="4" w:space="0" w:color="808080"/>
              <w:bottom w:val="single" w:sz="4" w:space="0" w:color="808080"/>
              <w:right w:val="nil"/>
            </w:tcBorders>
          </w:tcPr>
          <w:p w14:paraId="49FB7592" w14:textId="77777777" w:rsidR="000764E4" w:rsidRDefault="00000000">
            <w:pPr>
              <w:spacing w:after="122" w:line="265" w:lineRule="auto"/>
              <w:ind w:left="75" w:right="50" w:firstLine="0"/>
            </w:pPr>
            <w:r>
              <w:rPr>
                <w:sz w:val="18"/>
              </w:rPr>
              <w:t xml:space="preserve">The software vendor must evaluate, document, and justify the usage of implemented authentication methods to demonstrate that they are sufficiently strong to protect authentication credentials in the software’s intended specific use case or deployment scenario. </w:t>
            </w:r>
          </w:p>
          <w:p w14:paraId="4EDA429F" w14:textId="77777777" w:rsidR="000764E4" w:rsidRDefault="00000000">
            <w:pPr>
              <w:spacing w:after="117" w:line="264" w:lineRule="auto"/>
              <w:ind w:left="75" w:right="13" w:firstLine="0"/>
            </w:pPr>
            <w:r>
              <w:rPr>
                <w:sz w:val="18"/>
              </w:rPr>
              <w:t xml:space="preserve">For example, if the software uses biometric authentication, the vendor may want to identify all points at which a malicious user may attack the authenticator and implement mitigations to address those risks. The authentication mechanism implemented in the software could rely on additional sensors to ensure the provided biometric sample is from a living human and not a forged or spoofed sample. </w:t>
            </w:r>
          </w:p>
          <w:p w14:paraId="263AACC6" w14:textId="77777777" w:rsidR="000764E4" w:rsidRDefault="00000000">
            <w:pPr>
              <w:spacing w:after="122" w:line="265" w:lineRule="auto"/>
              <w:ind w:left="75" w:right="80" w:firstLine="0"/>
            </w:pPr>
            <w:r>
              <w:rPr>
                <w:sz w:val="18"/>
              </w:rPr>
              <w:t xml:space="preserve">In some use cases or deployment scenarios, an authentication mechanism that relies on a single authentication method may not be sufficient. In such circumstances, the software vendor may want to implement additional mitigation strategies (for example, multi-factor authentication mechanism). </w:t>
            </w:r>
          </w:p>
          <w:p w14:paraId="3402E7B2" w14:textId="77777777" w:rsidR="000764E4" w:rsidRDefault="00000000">
            <w:pPr>
              <w:spacing w:after="0" w:line="259" w:lineRule="auto"/>
              <w:ind w:left="75" w:right="101" w:firstLine="0"/>
            </w:pPr>
            <w:r>
              <w:rPr>
                <w:sz w:val="18"/>
              </w:rPr>
              <w:t xml:space="preserve">To support a claim that the implemented authentication mechanism is sufficiently strong and robust, a vendor should adopt an industry-accepted methodology for assigning assurance levels (for example, </w:t>
            </w:r>
            <w:r>
              <w:rPr>
                <w:i/>
                <w:sz w:val="18"/>
              </w:rPr>
              <w:t>NIST SP800-63-3</w:t>
            </w:r>
            <w:r>
              <w:rPr>
                <w:sz w:val="18"/>
              </w:rPr>
              <w:t xml:space="preserve"> and </w:t>
            </w:r>
            <w:r>
              <w:rPr>
                <w:i/>
                <w:sz w:val="18"/>
              </w:rPr>
              <w:t>NIST SP800-63B</w:t>
            </w:r>
            <w:r>
              <w:rPr>
                <w:sz w:val="18"/>
              </w:rPr>
              <w:t xml:space="preserve">). </w:t>
            </w:r>
          </w:p>
        </w:tc>
      </w:tr>
      <w:tr w:rsidR="000764E4" w14:paraId="4BFE5EEF" w14:textId="77777777">
        <w:trPr>
          <w:trHeight w:val="1075"/>
        </w:trPr>
        <w:tc>
          <w:tcPr>
            <w:tcW w:w="0" w:type="auto"/>
            <w:vMerge/>
            <w:tcBorders>
              <w:top w:val="nil"/>
              <w:left w:val="nil"/>
              <w:bottom w:val="nil"/>
              <w:right w:val="single" w:sz="4" w:space="0" w:color="808080"/>
            </w:tcBorders>
          </w:tcPr>
          <w:p w14:paraId="27C26F9A" w14:textId="77777777" w:rsidR="000764E4" w:rsidRDefault="000764E4">
            <w:pPr>
              <w:spacing w:after="160" w:line="259" w:lineRule="auto"/>
              <w:ind w:left="0" w:firstLine="0"/>
            </w:pPr>
          </w:p>
        </w:tc>
        <w:tc>
          <w:tcPr>
            <w:tcW w:w="5292" w:type="dxa"/>
            <w:gridSpan w:val="2"/>
            <w:tcBorders>
              <w:top w:val="single" w:sz="4" w:space="0" w:color="808080"/>
              <w:left w:val="single" w:sz="4" w:space="0" w:color="808080"/>
              <w:bottom w:val="nil"/>
              <w:right w:val="nil"/>
            </w:tcBorders>
          </w:tcPr>
          <w:p w14:paraId="694025F5" w14:textId="77777777" w:rsidR="000764E4" w:rsidRDefault="00000000">
            <w:pPr>
              <w:spacing w:after="0" w:line="259" w:lineRule="auto"/>
              <w:ind w:left="75" w:firstLine="0"/>
            </w:pPr>
            <w:r>
              <w:rPr>
                <w:b/>
                <w:sz w:val="18"/>
              </w:rPr>
              <w:t xml:space="preserve">5.3.b </w:t>
            </w:r>
            <w:r>
              <w:rPr>
                <w:sz w:val="18"/>
              </w:rPr>
              <w:t xml:space="preserve">The assessor shall examine evidence to confirm that the implemented authentication methods are </w:t>
            </w:r>
            <w:proofErr w:type="gramStart"/>
            <w:r>
              <w:rPr>
                <w:sz w:val="18"/>
              </w:rPr>
              <w:t>robust</w:t>
            </w:r>
            <w:proofErr w:type="gramEnd"/>
            <w:r>
              <w:rPr>
                <w:sz w:val="18"/>
              </w:rPr>
              <w:t xml:space="preserve"> and the robustness of the authentication methods was evaluated using industry-accepted methods. </w:t>
            </w:r>
          </w:p>
        </w:tc>
        <w:tc>
          <w:tcPr>
            <w:tcW w:w="80" w:type="dxa"/>
            <w:vMerge w:val="restart"/>
            <w:tcBorders>
              <w:top w:val="single" w:sz="4" w:space="0" w:color="808080"/>
              <w:left w:val="nil"/>
              <w:bottom w:val="single" w:sz="4" w:space="0" w:color="808080"/>
              <w:right w:val="single" w:sz="4" w:space="0" w:color="808080"/>
            </w:tcBorders>
          </w:tcPr>
          <w:p w14:paraId="5CFD1EFD"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759ABAD4" w14:textId="77777777" w:rsidR="000764E4" w:rsidRDefault="000764E4">
            <w:pPr>
              <w:spacing w:after="160" w:line="259" w:lineRule="auto"/>
              <w:ind w:left="0" w:firstLine="0"/>
            </w:pPr>
          </w:p>
        </w:tc>
      </w:tr>
      <w:tr w:rsidR="000764E4" w14:paraId="4B5D82EB" w14:textId="77777777">
        <w:trPr>
          <w:trHeight w:val="1619"/>
        </w:trPr>
        <w:tc>
          <w:tcPr>
            <w:tcW w:w="0" w:type="auto"/>
            <w:vMerge/>
            <w:tcBorders>
              <w:top w:val="nil"/>
              <w:left w:val="nil"/>
              <w:bottom w:val="nil"/>
              <w:right w:val="single" w:sz="4" w:space="0" w:color="808080"/>
            </w:tcBorders>
          </w:tcPr>
          <w:p w14:paraId="788CE3D7" w14:textId="77777777" w:rsidR="000764E4" w:rsidRDefault="000764E4">
            <w:pPr>
              <w:spacing w:after="160" w:line="259" w:lineRule="auto"/>
              <w:ind w:left="0" w:firstLine="0"/>
            </w:pPr>
          </w:p>
        </w:tc>
        <w:tc>
          <w:tcPr>
            <w:tcW w:w="75" w:type="dxa"/>
            <w:tcBorders>
              <w:top w:val="nil"/>
              <w:left w:val="single" w:sz="4" w:space="0" w:color="808080"/>
              <w:bottom w:val="single" w:sz="4" w:space="0" w:color="808080"/>
              <w:right w:val="nil"/>
            </w:tcBorders>
          </w:tcPr>
          <w:p w14:paraId="500DBA52" w14:textId="77777777" w:rsidR="000764E4" w:rsidRDefault="000764E4">
            <w:pPr>
              <w:spacing w:after="160" w:line="259" w:lineRule="auto"/>
              <w:ind w:left="0" w:firstLine="0"/>
            </w:pPr>
          </w:p>
        </w:tc>
        <w:tc>
          <w:tcPr>
            <w:tcW w:w="5217" w:type="dxa"/>
            <w:tcBorders>
              <w:top w:val="nil"/>
              <w:left w:val="nil"/>
              <w:bottom w:val="single" w:sz="4" w:space="0" w:color="808080"/>
              <w:right w:val="nil"/>
            </w:tcBorders>
            <w:shd w:val="clear" w:color="auto" w:fill="E2E7E6"/>
          </w:tcPr>
          <w:p w14:paraId="39B1C883" w14:textId="77777777" w:rsidR="000764E4" w:rsidRDefault="00000000">
            <w:pPr>
              <w:spacing w:after="0" w:line="259" w:lineRule="auto"/>
              <w:ind w:left="0" w:firstLine="0"/>
            </w:pPr>
            <w:r>
              <w:rPr>
                <w:b/>
                <w:i/>
                <w:sz w:val="18"/>
              </w:rPr>
              <w:t>Note:</w:t>
            </w:r>
            <w:r>
              <w:rPr>
                <w:i/>
                <w:sz w:val="18"/>
              </w:rPr>
              <w:t xml:space="preserve"> The vendor assessment and robustness justification include consideration of the full path of the user credentials, from any input source (such as a Human Machine Interface or other program), through transition to the execution environment of the software (including any switched/network transmissions and traversal through the execution environment’s software stack before being processed by the software itself).</w:t>
            </w:r>
            <w:r>
              <w:rPr>
                <w:b/>
                <w:i/>
                <w:sz w:val="18"/>
              </w:rPr>
              <w:t xml:space="preserve"> </w:t>
            </w:r>
          </w:p>
        </w:tc>
        <w:tc>
          <w:tcPr>
            <w:tcW w:w="0" w:type="auto"/>
            <w:vMerge/>
            <w:tcBorders>
              <w:top w:val="nil"/>
              <w:left w:val="nil"/>
              <w:bottom w:val="single" w:sz="4" w:space="0" w:color="808080"/>
              <w:right w:val="single" w:sz="4" w:space="0" w:color="808080"/>
            </w:tcBorders>
          </w:tcPr>
          <w:p w14:paraId="74661291"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0AE341BC" w14:textId="77777777" w:rsidR="000764E4" w:rsidRDefault="000764E4">
            <w:pPr>
              <w:spacing w:after="160" w:line="259" w:lineRule="auto"/>
              <w:ind w:left="0" w:firstLine="0"/>
            </w:pPr>
          </w:p>
        </w:tc>
      </w:tr>
      <w:tr w:rsidR="000764E4" w14:paraId="0FDF4EA4" w14:textId="77777777">
        <w:trPr>
          <w:trHeight w:val="872"/>
        </w:trPr>
        <w:tc>
          <w:tcPr>
            <w:tcW w:w="0" w:type="auto"/>
            <w:vMerge/>
            <w:tcBorders>
              <w:top w:val="nil"/>
              <w:left w:val="nil"/>
              <w:bottom w:val="single" w:sz="4" w:space="0" w:color="808080"/>
              <w:right w:val="single" w:sz="4" w:space="0" w:color="808080"/>
            </w:tcBorders>
          </w:tcPr>
          <w:p w14:paraId="5D743EFF" w14:textId="77777777" w:rsidR="000764E4" w:rsidRDefault="000764E4">
            <w:pPr>
              <w:spacing w:after="160" w:line="259" w:lineRule="auto"/>
              <w:ind w:left="0" w:firstLine="0"/>
            </w:pPr>
          </w:p>
        </w:tc>
        <w:tc>
          <w:tcPr>
            <w:tcW w:w="5292" w:type="dxa"/>
            <w:gridSpan w:val="2"/>
            <w:tcBorders>
              <w:top w:val="single" w:sz="4" w:space="0" w:color="808080"/>
              <w:left w:val="single" w:sz="4" w:space="0" w:color="808080"/>
              <w:bottom w:val="single" w:sz="4" w:space="0" w:color="808080"/>
              <w:right w:val="nil"/>
            </w:tcBorders>
          </w:tcPr>
          <w:p w14:paraId="4FA19D5E" w14:textId="77777777" w:rsidR="000764E4" w:rsidRDefault="00000000">
            <w:pPr>
              <w:spacing w:after="0" w:line="259" w:lineRule="auto"/>
              <w:ind w:left="75" w:firstLine="0"/>
            </w:pPr>
            <w:r>
              <w:rPr>
                <w:b/>
                <w:sz w:val="18"/>
              </w:rPr>
              <w:t xml:space="preserve">5.3.c </w:t>
            </w:r>
            <w:r>
              <w:rPr>
                <w:sz w:val="18"/>
              </w:rPr>
              <w:t>The assessor shall test the software to confirm that the authentication methods are implemented correctly and do not expose vulnerabilities.</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061F0C19"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701FD29A" w14:textId="77777777" w:rsidR="000764E4" w:rsidRDefault="000764E4">
            <w:pPr>
              <w:spacing w:after="160" w:line="259" w:lineRule="auto"/>
              <w:ind w:left="0" w:firstLine="0"/>
            </w:pPr>
          </w:p>
        </w:tc>
      </w:tr>
    </w:tbl>
    <w:p w14:paraId="04D8A440" w14:textId="77777777" w:rsidR="000764E4" w:rsidRDefault="000764E4">
      <w:pPr>
        <w:spacing w:after="0" w:line="259" w:lineRule="auto"/>
        <w:ind w:left="-1441" w:right="14395" w:firstLine="0"/>
      </w:pPr>
    </w:p>
    <w:tbl>
      <w:tblPr>
        <w:tblStyle w:val="TableGrid"/>
        <w:tblW w:w="13129" w:type="dxa"/>
        <w:tblInd w:w="-95" w:type="dxa"/>
        <w:tblCellMar>
          <w:top w:w="52" w:type="dxa"/>
          <w:left w:w="105" w:type="dxa"/>
          <w:bottom w:w="0" w:type="dxa"/>
          <w:right w:w="85" w:type="dxa"/>
        </w:tblCellMar>
        <w:tblLook w:val="04A0" w:firstRow="1" w:lastRow="0" w:firstColumn="1" w:lastColumn="0" w:noHBand="0" w:noVBand="1"/>
      </w:tblPr>
      <w:tblGrid>
        <w:gridCol w:w="3170"/>
        <w:gridCol w:w="5372"/>
        <w:gridCol w:w="4587"/>
      </w:tblGrid>
      <w:tr w:rsidR="000764E4" w14:paraId="316DEC8D"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0621E759" w14:textId="77777777" w:rsidR="000764E4" w:rsidRDefault="00000000">
            <w:pPr>
              <w:spacing w:after="0" w:line="259" w:lineRule="auto"/>
              <w:ind w:left="0" w:right="24" w:firstLine="0"/>
              <w:jc w:val="center"/>
            </w:pPr>
            <w:r>
              <w:rPr>
                <w:b/>
                <w:color w:val="FFFFFF"/>
              </w:rPr>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5DB4E85E" w14:textId="77777777" w:rsidR="000764E4" w:rsidRDefault="00000000">
            <w:pPr>
              <w:spacing w:after="0" w:line="259" w:lineRule="auto"/>
              <w:ind w:left="0" w:right="35" w:firstLine="0"/>
              <w:jc w:val="center"/>
            </w:pPr>
            <w:r>
              <w:rPr>
                <w:b/>
                <w:color w:val="FFFFFF"/>
              </w:rPr>
              <w:t xml:space="preserve">Test Requirements </w:t>
            </w:r>
          </w:p>
        </w:tc>
        <w:tc>
          <w:tcPr>
            <w:tcW w:w="4587" w:type="dxa"/>
            <w:tcBorders>
              <w:top w:val="single" w:sz="4" w:space="0" w:color="808080"/>
              <w:left w:val="single" w:sz="4" w:space="0" w:color="FFFFFF"/>
              <w:bottom w:val="single" w:sz="4" w:space="0" w:color="808080"/>
              <w:right w:val="nil"/>
            </w:tcBorders>
            <w:shd w:val="clear" w:color="auto" w:fill="006A72"/>
            <w:vAlign w:val="center"/>
          </w:tcPr>
          <w:p w14:paraId="00435058" w14:textId="77777777" w:rsidR="000764E4" w:rsidRDefault="00000000">
            <w:pPr>
              <w:spacing w:after="0" w:line="259" w:lineRule="auto"/>
              <w:ind w:left="0" w:right="29" w:firstLine="0"/>
              <w:jc w:val="center"/>
            </w:pPr>
            <w:r>
              <w:rPr>
                <w:b/>
                <w:color w:val="FFFFFF"/>
              </w:rPr>
              <w:t xml:space="preserve">Guidance </w:t>
            </w:r>
          </w:p>
        </w:tc>
      </w:tr>
      <w:tr w:rsidR="000764E4" w14:paraId="3CE62915" w14:textId="77777777">
        <w:trPr>
          <w:trHeight w:val="1087"/>
        </w:trPr>
        <w:tc>
          <w:tcPr>
            <w:tcW w:w="3171" w:type="dxa"/>
            <w:vMerge w:val="restart"/>
            <w:tcBorders>
              <w:top w:val="single" w:sz="4" w:space="0" w:color="808080"/>
              <w:left w:val="nil"/>
              <w:bottom w:val="single" w:sz="4" w:space="0" w:color="808080"/>
              <w:right w:val="single" w:sz="4" w:space="0" w:color="808080"/>
            </w:tcBorders>
          </w:tcPr>
          <w:p w14:paraId="6118B9FC" w14:textId="77777777" w:rsidR="000764E4" w:rsidRDefault="00000000">
            <w:pPr>
              <w:spacing w:after="172" w:line="265" w:lineRule="auto"/>
              <w:ind w:left="5" w:firstLine="0"/>
            </w:pPr>
            <w:r>
              <w:rPr>
                <w:b/>
                <w:sz w:val="18"/>
              </w:rPr>
              <w:t>5.4</w:t>
            </w:r>
            <w:r>
              <w:rPr>
                <w:sz w:val="18"/>
              </w:rPr>
              <w:t xml:space="preserve"> By default, all access to critical assets is restricted to only those accounts and services that require such access.</w:t>
            </w:r>
            <w:r>
              <w:rPr>
                <w:b/>
                <w:sz w:val="18"/>
              </w:rPr>
              <w:t xml:space="preserve"> </w:t>
            </w:r>
          </w:p>
          <w:p w14:paraId="0CA3DBD5" w14:textId="77777777" w:rsidR="000764E4" w:rsidRDefault="00000000">
            <w:pPr>
              <w:spacing w:after="0" w:line="259" w:lineRule="auto"/>
              <w:ind w:left="5" w:firstLine="0"/>
            </w:pPr>
            <w:r>
              <w:rPr>
                <w:b/>
                <w:sz w:val="18"/>
              </w:rPr>
              <w:lastRenderedPageBreak/>
              <w:t xml:space="preserve"> </w:t>
            </w:r>
          </w:p>
        </w:tc>
        <w:tc>
          <w:tcPr>
            <w:tcW w:w="5372" w:type="dxa"/>
            <w:tcBorders>
              <w:top w:val="single" w:sz="4" w:space="0" w:color="808080"/>
              <w:left w:val="single" w:sz="4" w:space="0" w:color="808080"/>
              <w:bottom w:val="single" w:sz="4" w:space="0" w:color="808080"/>
              <w:right w:val="single" w:sz="4" w:space="0" w:color="808080"/>
            </w:tcBorders>
          </w:tcPr>
          <w:p w14:paraId="05352158" w14:textId="77777777" w:rsidR="000764E4" w:rsidRDefault="00000000">
            <w:pPr>
              <w:spacing w:after="0" w:line="259" w:lineRule="auto"/>
              <w:ind w:left="0" w:firstLine="0"/>
            </w:pPr>
            <w:r>
              <w:rPr>
                <w:b/>
                <w:sz w:val="18"/>
              </w:rPr>
              <w:lastRenderedPageBreak/>
              <w:t xml:space="preserve">5.4.a </w:t>
            </w:r>
            <w:r>
              <w:rPr>
                <w:sz w:val="18"/>
              </w:rPr>
              <w:t xml:space="preserve">The assessor shall examine evidence to confirm that information is maintained that identifies and justifies the required access for all critical assets. </w:t>
            </w:r>
          </w:p>
        </w:tc>
        <w:tc>
          <w:tcPr>
            <w:tcW w:w="4587" w:type="dxa"/>
            <w:vMerge w:val="restart"/>
            <w:tcBorders>
              <w:top w:val="single" w:sz="4" w:space="0" w:color="808080"/>
              <w:left w:val="single" w:sz="4" w:space="0" w:color="808080"/>
              <w:bottom w:val="single" w:sz="4" w:space="0" w:color="808080"/>
              <w:right w:val="nil"/>
            </w:tcBorders>
          </w:tcPr>
          <w:p w14:paraId="624CF1D3" w14:textId="77777777" w:rsidR="000764E4" w:rsidRDefault="00000000">
            <w:pPr>
              <w:spacing w:after="0" w:line="259" w:lineRule="auto"/>
              <w:ind w:left="0" w:firstLine="0"/>
            </w:pPr>
            <w:r>
              <w:rPr>
                <w:sz w:val="18"/>
              </w:rPr>
              <w:t xml:space="preserve">To ensure the software protects the confidentiality and integrity of critical assets, access privileges to those critical assets should be restricted based on </w:t>
            </w:r>
            <w:proofErr w:type="spellStart"/>
            <w:r>
              <w:rPr>
                <w:sz w:val="18"/>
              </w:rPr>
              <w:t>vendordefined</w:t>
            </w:r>
            <w:proofErr w:type="spellEnd"/>
            <w:r>
              <w:rPr>
                <w:sz w:val="18"/>
              </w:rPr>
              <w:t xml:space="preserve"> access requirements. There are various </w:t>
            </w:r>
            <w:r>
              <w:rPr>
                <w:sz w:val="18"/>
              </w:rPr>
              <w:lastRenderedPageBreak/>
              <w:t xml:space="preserve">approaches to implementing privilege restriction, such as trust-based privilege management, attribute-based usage restriction, and dynamic privileges. To reduce the attack surface of the software, the software authorization mechanisms might limit access to critical assets to only those accounts that need such access (the principle of “least privilege”). Other techniques include implementation of Role-Based Access Control (RBAC), Attribute-Based Access Control (ABAC), time-based adjustment to privilege, and dynamic revocation of access authorization. </w:t>
            </w:r>
          </w:p>
        </w:tc>
      </w:tr>
      <w:tr w:rsidR="000764E4" w14:paraId="6F8418D6" w14:textId="77777777">
        <w:trPr>
          <w:trHeight w:val="2501"/>
        </w:trPr>
        <w:tc>
          <w:tcPr>
            <w:tcW w:w="0" w:type="auto"/>
            <w:vMerge/>
            <w:tcBorders>
              <w:top w:val="nil"/>
              <w:left w:val="nil"/>
              <w:bottom w:val="single" w:sz="4" w:space="0" w:color="808080"/>
              <w:right w:val="single" w:sz="4" w:space="0" w:color="808080"/>
            </w:tcBorders>
          </w:tcPr>
          <w:p w14:paraId="64C2E703"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24255CDF" w14:textId="77777777" w:rsidR="000764E4" w:rsidRDefault="00000000">
            <w:pPr>
              <w:spacing w:after="0" w:line="259" w:lineRule="auto"/>
              <w:ind w:left="0" w:right="1" w:firstLine="0"/>
            </w:pPr>
            <w:r>
              <w:rPr>
                <w:b/>
                <w:sz w:val="18"/>
              </w:rPr>
              <w:t xml:space="preserve">5.4.b </w:t>
            </w:r>
            <w:r>
              <w:rPr>
                <w:sz w:val="18"/>
              </w:rPr>
              <w:t xml:space="preserve">The assessor shall examine evidence and test the software to identify the level of access that is provided to critical assets and to confirm that such access correlates with the evidence examined in Test Requirement 5.4.a. Testing to confirm access to critical assets is properly restricted should include attempts to access critical assets through user accounts, roles, or services which should not have the required privileges. </w:t>
            </w:r>
          </w:p>
        </w:tc>
        <w:tc>
          <w:tcPr>
            <w:tcW w:w="0" w:type="auto"/>
            <w:vMerge/>
            <w:tcBorders>
              <w:top w:val="nil"/>
              <w:left w:val="single" w:sz="4" w:space="0" w:color="808080"/>
              <w:bottom w:val="single" w:sz="4" w:space="0" w:color="808080"/>
              <w:right w:val="nil"/>
            </w:tcBorders>
          </w:tcPr>
          <w:p w14:paraId="48689760" w14:textId="77777777" w:rsidR="000764E4" w:rsidRDefault="000764E4">
            <w:pPr>
              <w:spacing w:after="160" w:line="259" w:lineRule="auto"/>
              <w:ind w:left="0" w:firstLine="0"/>
            </w:pPr>
          </w:p>
        </w:tc>
      </w:tr>
    </w:tbl>
    <w:p w14:paraId="39B9B737" w14:textId="77777777" w:rsidR="000764E4" w:rsidRDefault="00000000">
      <w:r>
        <w:br w:type="page"/>
      </w:r>
    </w:p>
    <w:p w14:paraId="24B67AFF" w14:textId="77777777" w:rsidR="000764E4" w:rsidRDefault="000764E4">
      <w:pPr>
        <w:spacing w:after="0" w:line="259" w:lineRule="auto"/>
        <w:ind w:left="-1441" w:right="14395" w:firstLine="0"/>
      </w:pPr>
    </w:p>
    <w:tbl>
      <w:tblPr>
        <w:tblStyle w:val="TableGrid"/>
        <w:tblW w:w="13117" w:type="dxa"/>
        <w:tblInd w:w="-95" w:type="dxa"/>
        <w:tblCellMar>
          <w:top w:w="7" w:type="dxa"/>
          <w:left w:w="30" w:type="dxa"/>
          <w:bottom w:w="0" w:type="dxa"/>
          <w:right w:w="30" w:type="dxa"/>
        </w:tblCellMar>
        <w:tblLook w:val="04A0" w:firstRow="1" w:lastRow="0" w:firstColumn="1" w:lastColumn="0" w:noHBand="0" w:noVBand="1"/>
      </w:tblPr>
      <w:tblGrid>
        <w:gridCol w:w="95"/>
        <w:gridCol w:w="3076"/>
        <w:gridCol w:w="75"/>
        <w:gridCol w:w="5217"/>
        <w:gridCol w:w="80"/>
        <w:gridCol w:w="4574"/>
      </w:tblGrid>
      <w:tr w:rsidR="000764E4" w14:paraId="1BE8FD3F" w14:textId="77777777">
        <w:trPr>
          <w:trHeight w:val="499"/>
        </w:trPr>
        <w:tc>
          <w:tcPr>
            <w:tcW w:w="3171" w:type="dxa"/>
            <w:gridSpan w:val="2"/>
            <w:tcBorders>
              <w:top w:val="single" w:sz="4" w:space="0" w:color="808080"/>
              <w:left w:val="nil"/>
              <w:bottom w:val="single" w:sz="4" w:space="0" w:color="808080"/>
              <w:right w:val="single" w:sz="4" w:space="0" w:color="FFFFFF"/>
            </w:tcBorders>
            <w:shd w:val="clear" w:color="auto" w:fill="006A72"/>
            <w:vAlign w:val="center"/>
          </w:tcPr>
          <w:p w14:paraId="07993D17" w14:textId="77777777" w:rsidR="000764E4" w:rsidRDefault="00000000">
            <w:pPr>
              <w:spacing w:after="0" w:line="259" w:lineRule="auto"/>
              <w:ind w:left="0" w:right="4" w:firstLine="0"/>
              <w:jc w:val="center"/>
            </w:pPr>
            <w:r>
              <w:rPr>
                <w:b/>
                <w:color w:val="FFFFFF"/>
              </w:rPr>
              <w:t xml:space="preserve">Control Objectives </w:t>
            </w:r>
          </w:p>
        </w:tc>
        <w:tc>
          <w:tcPr>
            <w:tcW w:w="5292" w:type="dxa"/>
            <w:gridSpan w:val="2"/>
            <w:tcBorders>
              <w:top w:val="single" w:sz="4" w:space="0" w:color="808080"/>
              <w:left w:val="single" w:sz="4" w:space="0" w:color="FFFFFF"/>
              <w:bottom w:val="single" w:sz="4" w:space="0" w:color="808080"/>
              <w:right w:val="nil"/>
            </w:tcBorders>
            <w:shd w:val="clear" w:color="auto" w:fill="006A72"/>
            <w:vAlign w:val="center"/>
          </w:tcPr>
          <w:p w14:paraId="1CC95487" w14:textId="77777777" w:rsidR="000764E4" w:rsidRDefault="00000000">
            <w:pPr>
              <w:spacing w:after="0" w:line="259" w:lineRule="auto"/>
              <w:ind w:left="65" w:firstLine="0"/>
              <w:jc w:val="center"/>
            </w:pPr>
            <w:r>
              <w:rPr>
                <w:b/>
                <w:color w:val="FFFFFF"/>
              </w:rPr>
              <w:t xml:space="preserve">Test Requirements </w:t>
            </w:r>
          </w:p>
        </w:tc>
        <w:tc>
          <w:tcPr>
            <w:tcW w:w="80" w:type="dxa"/>
            <w:tcBorders>
              <w:top w:val="single" w:sz="4" w:space="0" w:color="808080"/>
              <w:left w:val="nil"/>
              <w:bottom w:val="single" w:sz="4" w:space="0" w:color="808080"/>
              <w:right w:val="single" w:sz="4" w:space="0" w:color="FFFFFF"/>
            </w:tcBorders>
            <w:shd w:val="clear" w:color="auto" w:fill="006A72"/>
          </w:tcPr>
          <w:p w14:paraId="72BC8938" w14:textId="77777777" w:rsidR="000764E4" w:rsidRDefault="000764E4">
            <w:pPr>
              <w:spacing w:after="160" w:line="259" w:lineRule="auto"/>
              <w:ind w:left="0" w:firstLine="0"/>
            </w:pPr>
          </w:p>
        </w:tc>
        <w:tc>
          <w:tcPr>
            <w:tcW w:w="4574" w:type="dxa"/>
            <w:tcBorders>
              <w:top w:val="single" w:sz="4" w:space="0" w:color="808080"/>
              <w:left w:val="single" w:sz="4" w:space="0" w:color="FFFFFF"/>
              <w:bottom w:val="single" w:sz="4" w:space="0" w:color="808080"/>
              <w:right w:val="nil"/>
            </w:tcBorders>
            <w:shd w:val="clear" w:color="auto" w:fill="006A72"/>
            <w:vAlign w:val="center"/>
          </w:tcPr>
          <w:p w14:paraId="45E922CD" w14:textId="77777777" w:rsidR="000764E4" w:rsidRDefault="00000000">
            <w:pPr>
              <w:spacing w:after="0" w:line="259" w:lineRule="auto"/>
              <w:ind w:left="3" w:firstLine="0"/>
              <w:jc w:val="center"/>
            </w:pPr>
            <w:r>
              <w:rPr>
                <w:b/>
                <w:color w:val="FFFFFF"/>
              </w:rPr>
              <w:t xml:space="preserve">Guidance </w:t>
            </w:r>
          </w:p>
        </w:tc>
      </w:tr>
      <w:tr w:rsidR="000764E4" w14:paraId="2C8F8D8E" w14:textId="77777777">
        <w:trPr>
          <w:trHeight w:val="624"/>
        </w:trPr>
        <w:tc>
          <w:tcPr>
            <w:tcW w:w="95" w:type="dxa"/>
            <w:tcBorders>
              <w:top w:val="single" w:sz="4" w:space="0" w:color="808080"/>
              <w:left w:val="nil"/>
              <w:bottom w:val="single" w:sz="4" w:space="0" w:color="808080"/>
              <w:right w:val="nil"/>
            </w:tcBorders>
          </w:tcPr>
          <w:p w14:paraId="54482D81" w14:textId="77777777" w:rsidR="000764E4" w:rsidRDefault="000764E4">
            <w:pPr>
              <w:spacing w:after="160" w:line="259" w:lineRule="auto"/>
              <w:ind w:left="0" w:firstLine="0"/>
            </w:pPr>
          </w:p>
        </w:tc>
        <w:tc>
          <w:tcPr>
            <w:tcW w:w="8368" w:type="dxa"/>
            <w:gridSpan w:val="3"/>
            <w:tcBorders>
              <w:top w:val="single" w:sz="4" w:space="0" w:color="808080"/>
              <w:left w:val="nil"/>
              <w:bottom w:val="single" w:sz="4" w:space="0" w:color="808080"/>
              <w:right w:val="nil"/>
            </w:tcBorders>
            <w:shd w:val="clear" w:color="auto" w:fill="CBD4D5"/>
          </w:tcPr>
          <w:p w14:paraId="7006A2F9" w14:textId="77777777" w:rsidR="000764E4" w:rsidRDefault="00000000">
            <w:pPr>
              <w:spacing w:after="0" w:line="259" w:lineRule="auto"/>
              <w:ind w:left="80" w:right="3516" w:firstLine="0"/>
            </w:pPr>
            <w:r>
              <w:rPr>
                <w:b/>
                <w:sz w:val="18"/>
              </w:rPr>
              <w:t xml:space="preserve">Control Objective 6: Sensitive Data Protection </w:t>
            </w:r>
            <w:r>
              <w:rPr>
                <w:sz w:val="18"/>
              </w:rPr>
              <w:t>Sensitive data is protected at rest and in transit.</w:t>
            </w:r>
            <w:r>
              <w:rPr>
                <w:b/>
                <w:sz w:val="18"/>
              </w:rPr>
              <w:t xml:space="preserve"> </w:t>
            </w:r>
          </w:p>
        </w:tc>
        <w:tc>
          <w:tcPr>
            <w:tcW w:w="4654" w:type="dxa"/>
            <w:gridSpan w:val="2"/>
            <w:tcBorders>
              <w:top w:val="single" w:sz="4" w:space="0" w:color="808080"/>
              <w:left w:val="nil"/>
              <w:bottom w:val="single" w:sz="4" w:space="0" w:color="808080"/>
              <w:right w:val="nil"/>
            </w:tcBorders>
            <w:shd w:val="clear" w:color="auto" w:fill="CBD4D5"/>
          </w:tcPr>
          <w:p w14:paraId="49A726FD" w14:textId="77777777" w:rsidR="000764E4" w:rsidRDefault="000764E4">
            <w:pPr>
              <w:spacing w:after="160" w:line="259" w:lineRule="auto"/>
              <w:ind w:left="0" w:firstLine="0"/>
            </w:pPr>
          </w:p>
        </w:tc>
      </w:tr>
      <w:tr w:rsidR="000764E4" w14:paraId="25F85A56" w14:textId="77777777">
        <w:trPr>
          <w:trHeight w:val="1312"/>
        </w:trPr>
        <w:tc>
          <w:tcPr>
            <w:tcW w:w="3171" w:type="dxa"/>
            <w:gridSpan w:val="2"/>
            <w:vMerge w:val="restart"/>
            <w:tcBorders>
              <w:top w:val="single" w:sz="4" w:space="0" w:color="808080"/>
              <w:left w:val="nil"/>
              <w:bottom w:val="single" w:sz="4" w:space="0" w:color="808080"/>
              <w:right w:val="single" w:sz="4" w:space="0" w:color="808080"/>
            </w:tcBorders>
          </w:tcPr>
          <w:p w14:paraId="1A364BAB" w14:textId="77777777" w:rsidR="000764E4" w:rsidRDefault="00000000">
            <w:pPr>
              <w:spacing w:after="849" w:line="267" w:lineRule="auto"/>
              <w:ind w:left="80" w:firstLine="0"/>
            </w:pPr>
            <w:r>
              <w:rPr>
                <w:b/>
                <w:sz w:val="18"/>
              </w:rPr>
              <w:t xml:space="preserve">6.1 </w:t>
            </w:r>
            <w:r>
              <w:rPr>
                <w:sz w:val="18"/>
              </w:rPr>
              <w:t>Sensitive data is secured anywhere it is stored.</w:t>
            </w:r>
            <w:r>
              <w:rPr>
                <w:b/>
                <w:sz w:val="18"/>
              </w:rPr>
              <w:t xml:space="preserve"> </w:t>
            </w:r>
          </w:p>
          <w:p w14:paraId="300192BF" w14:textId="77777777" w:rsidR="000764E4" w:rsidRDefault="00000000">
            <w:pPr>
              <w:spacing w:after="1807" w:line="259" w:lineRule="auto"/>
              <w:ind w:left="80" w:firstLine="0"/>
            </w:pPr>
            <w:r>
              <w:rPr>
                <w:b/>
                <w:sz w:val="18"/>
              </w:rPr>
              <w:t xml:space="preserve"> </w:t>
            </w:r>
          </w:p>
          <w:p w14:paraId="476788FF" w14:textId="77777777" w:rsidR="000764E4" w:rsidRDefault="00000000">
            <w:pPr>
              <w:spacing w:after="857" w:line="259" w:lineRule="auto"/>
              <w:ind w:left="80" w:firstLine="0"/>
            </w:pPr>
            <w:r>
              <w:rPr>
                <w:b/>
                <w:sz w:val="18"/>
              </w:rPr>
              <w:t xml:space="preserve"> </w:t>
            </w:r>
          </w:p>
          <w:p w14:paraId="69FF6FC8" w14:textId="77777777" w:rsidR="000764E4" w:rsidRDefault="00000000">
            <w:pPr>
              <w:spacing w:after="0" w:line="259" w:lineRule="auto"/>
              <w:ind w:left="80" w:firstLine="0"/>
            </w:pPr>
            <w:r>
              <w:rPr>
                <w:b/>
                <w:sz w:val="18"/>
              </w:rPr>
              <w:t xml:space="preserve"> </w:t>
            </w:r>
          </w:p>
        </w:tc>
        <w:tc>
          <w:tcPr>
            <w:tcW w:w="5292" w:type="dxa"/>
            <w:gridSpan w:val="2"/>
            <w:tcBorders>
              <w:top w:val="single" w:sz="4" w:space="0" w:color="808080"/>
              <w:left w:val="single" w:sz="4" w:space="0" w:color="808080"/>
              <w:bottom w:val="single" w:sz="4" w:space="0" w:color="808080"/>
              <w:right w:val="nil"/>
            </w:tcBorders>
          </w:tcPr>
          <w:p w14:paraId="077040FF" w14:textId="77777777" w:rsidR="000764E4" w:rsidRDefault="00000000">
            <w:pPr>
              <w:spacing w:after="0" w:line="259" w:lineRule="auto"/>
              <w:ind w:left="75" w:firstLine="0"/>
            </w:pPr>
            <w:r>
              <w:rPr>
                <w:b/>
                <w:sz w:val="18"/>
              </w:rPr>
              <w:t>6.1.a</w:t>
            </w:r>
            <w:r>
              <w:rPr>
                <w:sz w:val="18"/>
              </w:rPr>
              <w:t xml:space="preserve"> The assessor shall examine evidence to confirm that protection requirements for all sensitive data are defined, including requirements for rendering sensitive data with confidentiality considerations unreadable anywhere it is stored persistently. </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787A3B58" w14:textId="77777777" w:rsidR="000764E4" w:rsidRDefault="000764E4">
            <w:pPr>
              <w:spacing w:after="160" w:line="259" w:lineRule="auto"/>
              <w:ind w:left="0" w:firstLine="0"/>
            </w:pPr>
          </w:p>
        </w:tc>
        <w:tc>
          <w:tcPr>
            <w:tcW w:w="4574" w:type="dxa"/>
            <w:vMerge w:val="restart"/>
            <w:tcBorders>
              <w:top w:val="single" w:sz="4" w:space="0" w:color="808080"/>
              <w:left w:val="single" w:sz="4" w:space="0" w:color="808080"/>
              <w:bottom w:val="single" w:sz="4" w:space="0" w:color="808080"/>
              <w:right w:val="nil"/>
            </w:tcBorders>
          </w:tcPr>
          <w:p w14:paraId="04438E77" w14:textId="77777777" w:rsidR="000764E4" w:rsidRDefault="00000000">
            <w:pPr>
              <w:spacing w:after="122" w:line="264" w:lineRule="auto"/>
              <w:ind w:left="75" w:firstLine="0"/>
            </w:pPr>
            <w:r>
              <w:rPr>
                <w:sz w:val="18"/>
              </w:rPr>
              <w:t xml:space="preserve">Sensitive data must be protected wherever it is stored. In some cases, the integrity may be the primary concern. In other cases, it may be the confidentiality of the sensitive data that must be protected. Sometimes, both the integrity and confidentiality must be secured. The type of data and the purpose for which it is generated will often determine the need for integrity or confidentiality protection. In all cases, those protection requirements must be clearly defined. </w:t>
            </w:r>
          </w:p>
          <w:p w14:paraId="2EBD297F" w14:textId="77777777" w:rsidR="000764E4" w:rsidRDefault="00000000">
            <w:pPr>
              <w:spacing w:after="62" w:line="264" w:lineRule="auto"/>
              <w:ind w:left="75" w:right="58" w:firstLine="0"/>
            </w:pPr>
            <w:r>
              <w:rPr>
                <w:sz w:val="18"/>
              </w:rPr>
              <w:t xml:space="preserve">In cases where the confidentiality of sensitive data is a concern, it is imperative to know where and for how long the data is retained. The vendor must have details of all locations where the software may store sensitive data, including in any underlying software or systems, and documentation detailing the security controls used to protect the data. </w:t>
            </w:r>
          </w:p>
          <w:p w14:paraId="29EDC4CE" w14:textId="77777777" w:rsidR="000764E4" w:rsidRDefault="00000000">
            <w:pPr>
              <w:spacing w:after="123" w:line="263" w:lineRule="auto"/>
              <w:ind w:left="75" w:right="49" w:firstLine="0"/>
            </w:pPr>
            <w:r>
              <w:rPr>
                <w:sz w:val="18"/>
              </w:rPr>
              <w:t xml:space="preserve">Sensitive data requiring confidentiality protection, when stored persistently, must be protected to prevent malicious or accidental access. Examples of methods to render sensitive data unreadable include usage of a one-way hash or the use of strong cryptography with associated key-management processes. </w:t>
            </w:r>
          </w:p>
          <w:p w14:paraId="21A3DA3F" w14:textId="77777777" w:rsidR="000764E4" w:rsidRDefault="00000000">
            <w:pPr>
              <w:spacing w:after="0" w:line="259" w:lineRule="auto"/>
              <w:ind w:left="0" w:right="68" w:firstLine="0"/>
              <w:jc w:val="right"/>
            </w:pPr>
            <w:r>
              <w:rPr>
                <w:i/>
                <w:sz w:val="18"/>
              </w:rPr>
              <w:t>(</w:t>
            </w:r>
            <w:proofErr w:type="gramStart"/>
            <w:r>
              <w:rPr>
                <w:i/>
                <w:sz w:val="18"/>
              </w:rPr>
              <w:t>continued on</w:t>
            </w:r>
            <w:proofErr w:type="gramEnd"/>
            <w:r>
              <w:rPr>
                <w:i/>
                <w:sz w:val="18"/>
              </w:rPr>
              <w:t xml:space="preserve"> next page) </w:t>
            </w:r>
          </w:p>
        </w:tc>
      </w:tr>
      <w:tr w:rsidR="000764E4" w14:paraId="31120F25" w14:textId="77777777">
        <w:trPr>
          <w:trHeight w:val="1075"/>
        </w:trPr>
        <w:tc>
          <w:tcPr>
            <w:tcW w:w="0" w:type="auto"/>
            <w:gridSpan w:val="2"/>
            <w:vMerge/>
            <w:tcBorders>
              <w:top w:val="nil"/>
              <w:left w:val="nil"/>
              <w:bottom w:val="nil"/>
              <w:right w:val="single" w:sz="4" w:space="0" w:color="808080"/>
            </w:tcBorders>
          </w:tcPr>
          <w:p w14:paraId="43AE589A" w14:textId="77777777" w:rsidR="000764E4" w:rsidRDefault="000764E4">
            <w:pPr>
              <w:spacing w:after="160" w:line="259" w:lineRule="auto"/>
              <w:ind w:left="0" w:firstLine="0"/>
            </w:pPr>
          </w:p>
        </w:tc>
        <w:tc>
          <w:tcPr>
            <w:tcW w:w="5292" w:type="dxa"/>
            <w:gridSpan w:val="2"/>
            <w:tcBorders>
              <w:top w:val="single" w:sz="4" w:space="0" w:color="808080"/>
              <w:left w:val="single" w:sz="4" w:space="0" w:color="808080"/>
              <w:bottom w:val="nil"/>
              <w:right w:val="nil"/>
            </w:tcBorders>
          </w:tcPr>
          <w:p w14:paraId="1289F11A" w14:textId="77777777" w:rsidR="000764E4" w:rsidRDefault="00000000">
            <w:pPr>
              <w:spacing w:after="0" w:line="259" w:lineRule="auto"/>
              <w:ind w:left="75" w:firstLine="0"/>
            </w:pPr>
            <w:r>
              <w:rPr>
                <w:b/>
                <w:sz w:val="18"/>
              </w:rPr>
              <w:t xml:space="preserve">6.1.b </w:t>
            </w:r>
            <w:r>
              <w:rPr>
                <w:sz w:val="18"/>
              </w:rPr>
              <w:t xml:space="preserve">The assessor shall examine evidence and test the software to confirm that security controls are implemented to protect sensitive data during storage and that they address all defined protection requirements and identified attack scenarios.  </w:t>
            </w:r>
          </w:p>
        </w:tc>
        <w:tc>
          <w:tcPr>
            <w:tcW w:w="80" w:type="dxa"/>
            <w:vMerge w:val="restart"/>
            <w:tcBorders>
              <w:top w:val="single" w:sz="4" w:space="0" w:color="808080"/>
              <w:left w:val="nil"/>
              <w:bottom w:val="single" w:sz="4" w:space="0" w:color="808080"/>
              <w:right w:val="single" w:sz="4" w:space="0" w:color="808080"/>
            </w:tcBorders>
          </w:tcPr>
          <w:p w14:paraId="50F32E2A"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1C3ED22F" w14:textId="77777777" w:rsidR="000764E4" w:rsidRDefault="000764E4">
            <w:pPr>
              <w:spacing w:after="160" w:line="259" w:lineRule="auto"/>
              <w:ind w:left="0" w:firstLine="0"/>
            </w:pPr>
          </w:p>
        </w:tc>
      </w:tr>
      <w:tr w:rsidR="000764E4" w14:paraId="39EB7B9C" w14:textId="77777777">
        <w:trPr>
          <w:trHeight w:val="934"/>
        </w:trPr>
        <w:tc>
          <w:tcPr>
            <w:tcW w:w="0" w:type="auto"/>
            <w:gridSpan w:val="2"/>
            <w:vMerge/>
            <w:tcBorders>
              <w:top w:val="nil"/>
              <w:left w:val="nil"/>
              <w:bottom w:val="nil"/>
              <w:right w:val="single" w:sz="4" w:space="0" w:color="808080"/>
            </w:tcBorders>
          </w:tcPr>
          <w:p w14:paraId="1CDBCF84" w14:textId="77777777" w:rsidR="000764E4" w:rsidRDefault="000764E4">
            <w:pPr>
              <w:spacing w:after="160" w:line="259" w:lineRule="auto"/>
              <w:ind w:left="0" w:firstLine="0"/>
            </w:pPr>
          </w:p>
        </w:tc>
        <w:tc>
          <w:tcPr>
            <w:tcW w:w="75" w:type="dxa"/>
            <w:tcBorders>
              <w:top w:val="nil"/>
              <w:left w:val="single" w:sz="4" w:space="0" w:color="808080"/>
              <w:bottom w:val="single" w:sz="4" w:space="0" w:color="808080"/>
              <w:right w:val="nil"/>
            </w:tcBorders>
          </w:tcPr>
          <w:p w14:paraId="37B4C2F6" w14:textId="77777777" w:rsidR="000764E4" w:rsidRDefault="000764E4">
            <w:pPr>
              <w:spacing w:after="160" w:line="259" w:lineRule="auto"/>
              <w:ind w:left="0" w:firstLine="0"/>
            </w:pPr>
          </w:p>
        </w:tc>
        <w:tc>
          <w:tcPr>
            <w:tcW w:w="5217" w:type="dxa"/>
            <w:tcBorders>
              <w:top w:val="nil"/>
              <w:left w:val="nil"/>
              <w:bottom w:val="single" w:sz="4" w:space="0" w:color="808080"/>
              <w:right w:val="nil"/>
            </w:tcBorders>
            <w:shd w:val="clear" w:color="auto" w:fill="E2E7E6"/>
          </w:tcPr>
          <w:p w14:paraId="2CA82033" w14:textId="77777777" w:rsidR="000764E4" w:rsidRDefault="00000000">
            <w:pPr>
              <w:spacing w:after="0" w:line="259" w:lineRule="auto"/>
              <w:ind w:left="0" w:firstLine="0"/>
            </w:pPr>
            <w:r>
              <w:rPr>
                <w:b/>
                <w:i/>
                <w:sz w:val="18"/>
              </w:rPr>
              <w:t>Note:</w:t>
            </w:r>
            <w:r>
              <w:rPr>
                <w:i/>
                <w:sz w:val="18"/>
              </w:rPr>
              <w:t xml:space="preserve"> The assessor should refer to evidence obtained in the testing of Control Objective 1.1 to determine all sensitive data retained by the software, and Control Objective 4.1 to identify all attack scenarios applicable to the software.</w:t>
            </w:r>
            <w:r>
              <w:rPr>
                <w:b/>
                <w:i/>
                <w:sz w:val="18"/>
              </w:rPr>
              <w:t xml:space="preserve"> </w:t>
            </w:r>
          </w:p>
        </w:tc>
        <w:tc>
          <w:tcPr>
            <w:tcW w:w="0" w:type="auto"/>
            <w:vMerge/>
            <w:tcBorders>
              <w:top w:val="nil"/>
              <w:left w:val="nil"/>
              <w:bottom w:val="single" w:sz="4" w:space="0" w:color="808080"/>
              <w:right w:val="single" w:sz="4" w:space="0" w:color="808080"/>
            </w:tcBorders>
          </w:tcPr>
          <w:p w14:paraId="48E80D48"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09526B4F" w14:textId="77777777" w:rsidR="000764E4" w:rsidRDefault="000764E4">
            <w:pPr>
              <w:spacing w:after="160" w:line="259" w:lineRule="auto"/>
              <w:ind w:left="0" w:firstLine="0"/>
            </w:pPr>
          </w:p>
        </w:tc>
      </w:tr>
      <w:tr w:rsidR="000764E4" w14:paraId="59696A64" w14:textId="77777777">
        <w:trPr>
          <w:trHeight w:val="1102"/>
        </w:trPr>
        <w:tc>
          <w:tcPr>
            <w:tcW w:w="0" w:type="auto"/>
            <w:gridSpan w:val="2"/>
            <w:vMerge/>
            <w:tcBorders>
              <w:top w:val="nil"/>
              <w:left w:val="nil"/>
              <w:bottom w:val="nil"/>
              <w:right w:val="single" w:sz="4" w:space="0" w:color="808080"/>
            </w:tcBorders>
          </w:tcPr>
          <w:p w14:paraId="19F1D535" w14:textId="77777777" w:rsidR="000764E4" w:rsidRDefault="000764E4">
            <w:pPr>
              <w:spacing w:after="160" w:line="259" w:lineRule="auto"/>
              <w:ind w:left="0" w:firstLine="0"/>
            </w:pPr>
          </w:p>
        </w:tc>
        <w:tc>
          <w:tcPr>
            <w:tcW w:w="5292" w:type="dxa"/>
            <w:gridSpan w:val="2"/>
            <w:tcBorders>
              <w:top w:val="single" w:sz="4" w:space="0" w:color="808080"/>
              <w:left w:val="single" w:sz="4" w:space="0" w:color="808080"/>
              <w:bottom w:val="single" w:sz="4" w:space="0" w:color="808080"/>
              <w:right w:val="nil"/>
            </w:tcBorders>
          </w:tcPr>
          <w:p w14:paraId="6D8D1B4E" w14:textId="77777777" w:rsidR="000764E4" w:rsidRDefault="00000000">
            <w:pPr>
              <w:spacing w:after="0" w:line="259" w:lineRule="auto"/>
              <w:ind w:left="75" w:firstLine="0"/>
            </w:pPr>
            <w:r>
              <w:rPr>
                <w:b/>
                <w:sz w:val="18"/>
              </w:rPr>
              <w:t>6.1.c</w:t>
            </w:r>
            <w:r>
              <w:rPr>
                <w:sz w:val="18"/>
              </w:rPr>
              <w:t xml:space="preserve"> Where cryptography is used for securing sensitive data, the assessor shall examine evidence and test the software to confirm that methods implementing cryptography for securing sensitive data comply with Control Objective 7.</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595D835C"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73853C5B" w14:textId="77777777" w:rsidR="000764E4" w:rsidRDefault="000764E4">
            <w:pPr>
              <w:spacing w:after="160" w:line="259" w:lineRule="auto"/>
              <w:ind w:left="0" w:firstLine="0"/>
            </w:pPr>
          </w:p>
        </w:tc>
      </w:tr>
      <w:tr w:rsidR="000764E4" w14:paraId="5F81DBDA" w14:textId="77777777">
        <w:trPr>
          <w:trHeight w:val="1766"/>
        </w:trPr>
        <w:tc>
          <w:tcPr>
            <w:tcW w:w="0" w:type="auto"/>
            <w:gridSpan w:val="2"/>
            <w:vMerge/>
            <w:tcBorders>
              <w:top w:val="nil"/>
              <w:left w:val="nil"/>
              <w:bottom w:val="single" w:sz="4" w:space="0" w:color="808080"/>
              <w:right w:val="single" w:sz="4" w:space="0" w:color="808080"/>
            </w:tcBorders>
          </w:tcPr>
          <w:p w14:paraId="3C235791" w14:textId="77777777" w:rsidR="000764E4" w:rsidRDefault="000764E4">
            <w:pPr>
              <w:spacing w:after="160" w:line="259" w:lineRule="auto"/>
              <w:ind w:left="0" w:firstLine="0"/>
            </w:pPr>
          </w:p>
        </w:tc>
        <w:tc>
          <w:tcPr>
            <w:tcW w:w="5292" w:type="dxa"/>
            <w:gridSpan w:val="2"/>
            <w:tcBorders>
              <w:top w:val="single" w:sz="4" w:space="0" w:color="808080"/>
              <w:left w:val="single" w:sz="4" w:space="0" w:color="808080"/>
              <w:bottom w:val="single" w:sz="4" w:space="0" w:color="808080"/>
              <w:right w:val="nil"/>
            </w:tcBorders>
          </w:tcPr>
          <w:p w14:paraId="32E33C54" w14:textId="77777777" w:rsidR="000764E4" w:rsidRDefault="00000000">
            <w:pPr>
              <w:spacing w:after="0" w:line="259" w:lineRule="auto"/>
              <w:ind w:left="75" w:firstLine="0"/>
            </w:pPr>
            <w:r>
              <w:rPr>
                <w:b/>
                <w:sz w:val="18"/>
              </w:rPr>
              <w:t xml:space="preserve">6.1.d </w:t>
            </w:r>
            <w:r>
              <w:rPr>
                <w:sz w:val="18"/>
              </w:rPr>
              <w:t>Where index tokens are used for securing sensitive data, the assessor shall examine evidence and test the software to confirm that these are generated in a way that ensures there is no correlation between the value and the sensitive data that is being referenced (without access to the software to perform the correlation as part of a formally defined and assessed feature of that software, such as “de-tokenization”).</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528E3682"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34CE0AD2" w14:textId="77777777" w:rsidR="000764E4" w:rsidRDefault="000764E4">
            <w:pPr>
              <w:spacing w:after="160" w:line="259" w:lineRule="auto"/>
              <w:ind w:left="0" w:firstLine="0"/>
            </w:pPr>
          </w:p>
        </w:tc>
      </w:tr>
    </w:tbl>
    <w:p w14:paraId="13DC1191" w14:textId="77777777" w:rsidR="000764E4" w:rsidRDefault="000764E4">
      <w:pPr>
        <w:spacing w:after="0" w:line="259" w:lineRule="auto"/>
        <w:ind w:left="-1441" w:right="14395" w:firstLine="0"/>
      </w:pPr>
    </w:p>
    <w:tbl>
      <w:tblPr>
        <w:tblStyle w:val="TableGrid"/>
        <w:tblW w:w="13129" w:type="dxa"/>
        <w:tblInd w:w="-95" w:type="dxa"/>
        <w:tblCellMar>
          <w:top w:w="7" w:type="dxa"/>
          <w:left w:w="30" w:type="dxa"/>
          <w:bottom w:w="0" w:type="dxa"/>
          <w:right w:w="6" w:type="dxa"/>
        </w:tblCellMar>
        <w:tblLook w:val="04A0" w:firstRow="1" w:lastRow="0" w:firstColumn="1" w:lastColumn="0" w:noHBand="0" w:noVBand="1"/>
      </w:tblPr>
      <w:tblGrid>
        <w:gridCol w:w="3170"/>
        <w:gridCol w:w="75"/>
        <w:gridCol w:w="5217"/>
        <w:gridCol w:w="80"/>
        <w:gridCol w:w="4587"/>
      </w:tblGrid>
      <w:tr w:rsidR="000764E4" w14:paraId="70C07D6C"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7C9A9335" w14:textId="77777777" w:rsidR="000764E4" w:rsidRDefault="00000000">
            <w:pPr>
              <w:spacing w:after="0" w:line="259" w:lineRule="auto"/>
              <w:ind w:left="0" w:right="29" w:firstLine="0"/>
              <w:jc w:val="center"/>
            </w:pPr>
            <w:r>
              <w:rPr>
                <w:b/>
                <w:color w:val="FFFFFF"/>
              </w:rPr>
              <w:t xml:space="preserve">Control Objectives </w:t>
            </w:r>
          </w:p>
        </w:tc>
        <w:tc>
          <w:tcPr>
            <w:tcW w:w="5292" w:type="dxa"/>
            <w:gridSpan w:val="2"/>
            <w:tcBorders>
              <w:top w:val="single" w:sz="4" w:space="0" w:color="808080"/>
              <w:left w:val="single" w:sz="4" w:space="0" w:color="FFFFFF"/>
              <w:bottom w:val="single" w:sz="4" w:space="0" w:color="808080"/>
              <w:right w:val="nil"/>
            </w:tcBorders>
            <w:shd w:val="clear" w:color="auto" w:fill="006A72"/>
            <w:vAlign w:val="center"/>
          </w:tcPr>
          <w:p w14:paraId="510E468C" w14:textId="77777777" w:rsidR="000764E4" w:rsidRDefault="00000000">
            <w:pPr>
              <w:spacing w:after="0" w:line="259" w:lineRule="auto"/>
              <w:ind w:left="40" w:firstLine="0"/>
              <w:jc w:val="center"/>
            </w:pPr>
            <w:r>
              <w:rPr>
                <w:b/>
                <w:color w:val="FFFFFF"/>
              </w:rPr>
              <w:t xml:space="preserve">Test Requirements </w:t>
            </w:r>
          </w:p>
        </w:tc>
        <w:tc>
          <w:tcPr>
            <w:tcW w:w="80" w:type="dxa"/>
            <w:tcBorders>
              <w:top w:val="single" w:sz="4" w:space="0" w:color="808080"/>
              <w:left w:val="nil"/>
              <w:bottom w:val="single" w:sz="4" w:space="0" w:color="808080"/>
              <w:right w:val="single" w:sz="4" w:space="0" w:color="FFFFFF"/>
            </w:tcBorders>
            <w:shd w:val="clear" w:color="auto" w:fill="006A72"/>
          </w:tcPr>
          <w:p w14:paraId="2BB55116" w14:textId="77777777" w:rsidR="000764E4" w:rsidRDefault="000764E4">
            <w:pPr>
              <w:spacing w:after="160" w:line="259" w:lineRule="auto"/>
              <w:ind w:left="0" w:firstLine="0"/>
            </w:pPr>
          </w:p>
        </w:tc>
        <w:tc>
          <w:tcPr>
            <w:tcW w:w="4587" w:type="dxa"/>
            <w:tcBorders>
              <w:top w:val="single" w:sz="4" w:space="0" w:color="808080"/>
              <w:left w:val="single" w:sz="4" w:space="0" w:color="FFFFFF"/>
              <w:bottom w:val="single" w:sz="4" w:space="0" w:color="808080"/>
              <w:right w:val="nil"/>
            </w:tcBorders>
            <w:shd w:val="clear" w:color="auto" w:fill="006A72"/>
            <w:vAlign w:val="center"/>
          </w:tcPr>
          <w:p w14:paraId="65F485DE" w14:textId="77777777" w:rsidR="000764E4" w:rsidRDefault="00000000">
            <w:pPr>
              <w:spacing w:after="0" w:line="259" w:lineRule="auto"/>
              <w:ind w:left="0" w:right="34" w:firstLine="0"/>
              <w:jc w:val="center"/>
            </w:pPr>
            <w:r>
              <w:rPr>
                <w:b/>
                <w:color w:val="FFFFFF"/>
              </w:rPr>
              <w:t xml:space="preserve">Guidance </w:t>
            </w:r>
          </w:p>
        </w:tc>
      </w:tr>
      <w:tr w:rsidR="000764E4" w14:paraId="4904895B" w14:textId="77777777">
        <w:trPr>
          <w:trHeight w:val="1312"/>
        </w:trPr>
        <w:tc>
          <w:tcPr>
            <w:tcW w:w="3171" w:type="dxa"/>
            <w:vMerge w:val="restart"/>
            <w:tcBorders>
              <w:top w:val="single" w:sz="4" w:space="0" w:color="808080"/>
              <w:left w:val="nil"/>
              <w:bottom w:val="single" w:sz="4" w:space="0" w:color="808080"/>
              <w:right w:val="single" w:sz="4" w:space="0" w:color="808080"/>
            </w:tcBorders>
          </w:tcPr>
          <w:p w14:paraId="23988808" w14:textId="77777777" w:rsidR="000764E4" w:rsidRDefault="00000000">
            <w:pPr>
              <w:spacing w:after="1087" w:line="259" w:lineRule="auto"/>
              <w:ind w:left="80" w:firstLine="0"/>
            </w:pPr>
            <w:r>
              <w:rPr>
                <w:b/>
                <w:sz w:val="18"/>
              </w:rPr>
              <w:lastRenderedPageBreak/>
              <w:t xml:space="preserve"> </w:t>
            </w:r>
          </w:p>
          <w:p w14:paraId="2DA74EAF" w14:textId="77777777" w:rsidR="000764E4" w:rsidRDefault="00000000">
            <w:pPr>
              <w:spacing w:after="0" w:line="259" w:lineRule="auto"/>
              <w:ind w:left="80" w:firstLine="0"/>
            </w:pPr>
            <w:r>
              <w:rPr>
                <w:b/>
                <w:sz w:val="18"/>
              </w:rPr>
              <w:t xml:space="preserve"> </w:t>
            </w:r>
          </w:p>
        </w:tc>
        <w:tc>
          <w:tcPr>
            <w:tcW w:w="5292" w:type="dxa"/>
            <w:gridSpan w:val="2"/>
            <w:tcBorders>
              <w:top w:val="single" w:sz="4" w:space="0" w:color="808080"/>
              <w:left w:val="single" w:sz="4" w:space="0" w:color="808080"/>
              <w:bottom w:val="single" w:sz="4" w:space="0" w:color="808080"/>
              <w:right w:val="nil"/>
            </w:tcBorders>
          </w:tcPr>
          <w:p w14:paraId="068256C3" w14:textId="77777777" w:rsidR="000764E4" w:rsidRDefault="00000000">
            <w:pPr>
              <w:spacing w:after="0" w:line="259" w:lineRule="auto"/>
              <w:ind w:left="75" w:right="10" w:firstLine="0"/>
            </w:pPr>
            <w:r>
              <w:rPr>
                <w:b/>
                <w:sz w:val="18"/>
              </w:rPr>
              <w:t xml:space="preserve">6.1.e </w:t>
            </w:r>
            <w:r>
              <w:rPr>
                <w:sz w:val="18"/>
              </w:rPr>
              <w:t>Where protection methods rely on the security properties of the execution environment, the assessor shall examine evidence and test the software to confirm that these security properties are valid for all platforms where the software is intended to be deployed.</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51471962" w14:textId="77777777" w:rsidR="000764E4" w:rsidRDefault="000764E4">
            <w:pPr>
              <w:spacing w:after="160" w:line="259" w:lineRule="auto"/>
              <w:ind w:left="0" w:firstLine="0"/>
            </w:pPr>
          </w:p>
        </w:tc>
        <w:tc>
          <w:tcPr>
            <w:tcW w:w="4587" w:type="dxa"/>
            <w:vMerge w:val="restart"/>
            <w:tcBorders>
              <w:top w:val="single" w:sz="4" w:space="0" w:color="808080"/>
              <w:left w:val="single" w:sz="4" w:space="0" w:color="808080"/>
              <w:bottom w:val="single" w:sz="4" w:space="0" w:color="808080"/>
              <w:right w:val="nil"/>
            </w:tcBorders>
          </w:tcPr>
          <w:p w14:paraId="2FA59454" w14:textId="77777777" w:rsidR="000764E4" w:rsidRDefault="00000000">
            <w:pPr>
              <w:spacing w:after="397" w:line="265" w:lineRule="auto"/>
              <w:ind w:left="75" w:firstLine="0"/>
            </w:pPr>
            <w:r>
              <w:rPr>
                <w:sz w:val="18"/>
              </w:rPr>
              <w:t xml:space="preserve">Where the integrity of sensitive data is a concern, strong cryptography with appropriate key-management practices is one method that could be used to satisfy integrity protection requirements during storage. </w:t>
            </w:r>
          </w:p>
          <w:p w14:paraId="7E38182E" w14:textId="77777777" w:rsidR="000764E4" w:rsidRDefault="00000000">
            <w:pPr>
              <w:spacing w:after="0" w:line="259" w:lineRule="auto"/>
              <w:ind w:left="75" w:firstLine="0"/>
            </w:pPr>
            <w:r>
              <w:rPr>
                <w:sz w:val="18"/>
              </w:rPr>
              <w:t xml:space="preserve"> </w:t>
            </w:r>
          </w:p>
        </w:tc>
      </w:tr>
      <w:tr w:rsidR="000764E4" w14:paraId="27E889CC" w14:textId="77777777">
        <w:trPr>
          <w:trHeight w:val="1310"/>
        </w:trPr>
        <w:tc>
          <w:tcPr>
            <w:tcW w:w="0" w:type="auto"/>
            <w:vMerge/>
            <w:tcBorders>
              <w:top w:val="nil"/>
              <w:left w:val="nil"/>
              <w:bottom w:val="single" w:sz="4" w:space="0" w:color="808080"/>
              <w:right w:val="single" w:sz="4" w:space="0" w:color="808080"/>
            </w:tcBorders>
          </w:tcPr>
          <w:p w14:paraId="4E165095" w14:textId="77777777" w:rsidR="000764E4" w:rsidRDefault="000764E4">
            <w:pPr>
              <w:spacing w:after="160" w:line="259" w:lineRule="auto"/>
              <w:ind w:left="0" w:firstLine="0"/>
            </w:pPr>
          </w:p>
        </w:tc>
        <w:tc>
          <w:tcPr>
            <w:tcW w:w="5292" w:type="dxa"/>
            <w:gridSpan w:val="2"/>
            <w:tcBorders>
              <w:top w:val="single" w:sz="4" w:space="0" w:color="808080"/>
              <w:left w:val="single" w:sz="4" w:space="0" w:color="808080"/>
              <w:bottom w:val="single" w:sz="4" w:space="0" w:color="808080"/>
              <w:right w:val="nil"/>
            </w:tcBorders>
          </w:tcPr>
          <w:p w14:paraId="491E4CE1" w14:textId="77777777" w:rsidR="000764E4" w:rsidRDefault="00000000">
            <w:pPr>
              <w:spacing w:after="0" w:line="259" w:lineRule="auto"/>
              <w:ind w:left="75" w:firstLine="0"/>
            </w:pPr>
            <w:r>
              <w:rPr>
                <w:b/>
                <w:sz w:val="18"/>
              </w:rPr>
              <w:t xml:space="preserve">6.1.f </w:t>
            </w:r>
            <w:r>
              <w:rPr>
                <w:sz w:val="18"/>
              </w:rPr>
              <w:t>Where protection methods rely on the security properties of third-party software, the assessor shall examine evidence and test the software to confirm that there are no unmitigated vulnerabilities or issues with the software providing the security properties.</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2A782B08"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5F179CD5" w14:textId="77777777" w:rsidR="000764E4" w:rsidRDefault="000764E4">
            <w:pPr>
              <w:spacing w:after="160" w:line="259" w:lineRule="auto"/>
              <w:ind w:left="0" w:firstLine="0"/>
            </w:pPr>
          </w:p>
        </w:tc>
      </w:tr>
      <w:tr w:rsidR="000764E4" w14:paraId="5CC83D06" w14:textId="77777777">
        <w:trPr>
          <w:trHeight w:val="1305"/>
        </w:trPr>
        <w:tc>
          <w:tcPr>
            <w:tcW w:w="3171" w:type="dxa"/>
            <w:vMerge w:val="restart"/>
            <w:tcBorders>
              <w:top w:val="single" w:sz="4" w:space="0" w:color="808080"/>
              <w:left w:val="nil"/>
              <w:bottom w:val="single" w:sz="4" w:space="0" w:color="808080"/>
              <w:right w:val="single" w:sz="4" w:space="0" w:color="808080"/>
            </w:tcBorders>
          </w:tcPr>
          <w:p w14:paraId="1EFB1899" w14:textId="77777777" w:rsidR="000764E4" w:rsidRDefault="00000000">
            <w:pPr>
              <w:spacing w:after="855" w:line="261" w:lineRule="auto"/>
              <w:ind w:left="80" w:firstLine="0"/>
            </w:pPr>
            <w:r>
              <w:rPr>
                <w:b/>
                <w:sz w:val="18"/>
              </w:rPr>
              <w:t>6.2</w:t>
            </w:r>
            <w:r>
              <w:rPr>
                <w:sz w:val="18"/>
              </w:rPr>
              <w:t xml:space="preserve"> Sensitive data is secured during transmission.</w:t>
            </w:r>
            <w:r>
              <w:rPr>
                <w:b/>
                <w:sz w:val="18"/>
              </w:rPr>
              <w:t xml:space="preserve"> </w:t>
            </w:r>
          </w:p>
          <w:p w14:paraId="21EB75FB" w14:textId="77777777" w:rsidR="000764E4" w:rsidRDefault="00000000">
            <w:pPr>
              <w:spacing w:after="2037" w:line="259" w:lineRule="auto"/>
              <w:ind w:left="80" w:firstLine="0"/>
            </w:pPr>
            <w:r>
              <w:rPr>
                <w:b/>
                <w:sz w:val="18"/>
              </w:rPr>
              <w:t xml:space="preserve"> </w:t>
            </w:r>
          </w:p>
          <w:p w14:paraId="6119F433" w14:textId="77777777" w:rsidR="000764E4" w:rsidRDefault="00000000">
            <w:pPr>
              <w:spacing w:after="0" w:line="259" w:lineRule="auto"/>
              <w:ind w:left="80" w:firstLine="0"/>
            </w:pPr>
            <w:r>
              <w:rPr>
                <w:b/>
                <w:sz w:val="18"/>
              </w:rPr>
              <w:t xml:space="preserve"> </w:t>
            </w:r>
          </w:p>
        </w:tc>
        <w:tc>
          <w:tcPr>
            <w:tcW w:w="5292" w:type="dxa"/>
            <w:gridSpan w:val="2"/>
            <w:tcBorders>
              <w:top w:val="single" w:sz="4" w:space="0" w:color="808080"/>
              <w:left w:val="single" w:sz="4" w:space="0" w:color="808080"/>
              <w:bottom w:val="single" w:sz="4" w:space="0" w:color="808080"/>
              <w:right w:val="nil"/>
            </w:tcBorders>
          </w:tcPr>
          <w:p w14:paraId="3BBA3673" w14:textId="77777777" w:rsidR="000764E4" w:rsidRDefault="00000000">
            <w:pPr>
              <w:spacing w:after="0" w:line="259" w:lineRule="auto"/>
              <w:ind w:left="75" w:firstLine="0"/>
            </w:pPr>
            <w:r>
              <w:rPr>
                <w:b/>
                <w:sz w:val="18"/>
              </w:rPr>
              <w:t>6.2.a</w:t>
            </w:r>
            <w:r>
              <w:rPr>
                <w:sz w:val="18"/>
              </w:rPr>
              <w:t xml:space="preserve"> The assessor shall examine evidence to identify the locations within the software where sensitive data is transmitted outside of the physical execution environment and to confirm protection requirements for the transmission of all sensitive data are defined. </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71C79F29" w14:textId="77777777" w:rsidR="000764E4" w:rsidRDefault="000764E4">
            <w:pPr>
              <w:spacing w:after="160" w:line="259" w:lineRule="auto"/>
              <w:ind w:left="0" w:firstLine="0"/>
            </w:pPr>
          </w:p>
        </w:tc>
        <w:tc>
          <w:tcPr>
            <w:tcW w:w="4587" w:type="dxa"/>
            <w:vMerge w:val="restart"/>
            <w:tcBorders>
              <w:top w:val="single" w:sz="4" w:space="0" w:color="808080"/>
              <w:left w:val="single" w:sz="4" w:space="0" w:color="808080"/>
              <w:bottom w:val="single" w:sz="4" w:space="0" w:color="808080"/>
              <w:right w:val="nil"/>
            </w:tcBorders>
          </w:tcPr>
          <w:p w14:paraId="1231C961" w14:textId="77777777" w:rsidR="000764E4" w:rsidRDefault="00000000">
            <w:pPr>
              <w:spacing w:after="118" w:line="264" w:lineRule="auto"/>
              <w:ind w:left="75" w:firstLine="0"/>
            </w:pPr>
            <w:r>
              <w:rPr>
                <w:sz w:val="18"/>
              </w:rPr>
              <w:t xml:space="preserve">To prevent malicious individuals from intercepting or diverting sensitive data while in transit, it must be protected during transmission. </w:t>
            </w:r>
          </w:p>
          <w:p w14:paraId="1B074DDB" w14:textId="77777777" w:rsidR="000764E4" w:rsidRDefault="00000000">
            <w:pPr>
              <w:spacing w:after="122" w:line="264" w:lineRule="auto"/>
              <w:ind w:left="75" w:firstLine="0"/>
            </w:pPr>
            <w:r>
              <w:rPr>
                <w:sz w:val="18"/>
              </w:rPr>
              <w:t xml:space="preserve">One method to protect sensitive data in transit is to encrypt it using strong cryptography prior to transmission.  </w:t>
            </w:r>
          </w:p>
          <w:p w14:paraId="02428635" w14:textId="77777777" w:rsidR="000764E4" w:rsidRDefault="00000000">
            <w:pPr>
              <w:spacing w:after="823" w:line="264" w:lineRule="auto"/>
              <w:ind w:left="75" w:right="67" w:firstLine="0"/>
            </w:pPr>
            <w:r>
              <w:rPr>
                <w:sz w:val="18"/>
              </w:rPr>
              <w:t xml:space="preserve">Alternatively, the software could establish an authenticated and encrypted channel using only trusted keys and certificates (for authentication) and appropriate encryption strength for the selected protocols. </w:t>
            </w:r>
          </w:p>
          <w:p w14:paraId="4D2342D8" w14:textId="77777777" w:rsidR="000764E4" w:rsidRDefault="00000000">
            <w:pPr>
              <w:spacing w:after="0" w:line="259" w:lineRule="auto"/>
              <w:ind w:left="75" w:firstLine="0"/>
            </w:pPr>
            <w:r>
              <w:rPr>
                <w:sz w:val="18"/>
              </w:rPr>
              <w:t xml:space="preserve"> </w:t>
            </w:r>
          </w:p>
        </w:tc>
      </w:tr>
      <w:tr w:rsidR="000764E4" w14:paraId="6C58320B" w14:textId="77777777">
        <w:trPr>
          <w:trHeight w:val="1536"/>
        </w:trPr>
        <w:tc>
          <w:tcPr>
            <w:tcW w:w="0" w:type="auto"/>
            <w:vMerge/>
            <w:tcBorders>
              <w:top w:val="nil"/>
              <w:left w:val="nil"/>
              <w:bottom w:val="nil"/>
              <w:right w:val="single" w:sz="4" w:space="0" w:color="808080"/>
            </w:tcBorders>
          </w:tcPr>
          <w:p w14:paraId="08D9F6E2" w14:textId="77777777" w:rsidR="000764E4" w:rsidRDefault="000764E4">
            <w:pPr>
              <w:spacing w:after="160" w:line="259" w:lineRule="auto"/>
              <w:ind w:left="0" w:firstLine="0"/>
            </w:pPr>
          </w:p>
        </w:tc>
        <w:tc>
          <w:tcPr>
            <w:tcW w:w="5292" w:type="dxa"/>
            <w:gridSpan w:val="2"/>
            <w:tcBorders>
              <w:top w:val="single" w:sz="4" w:space="0" w:color="808080"/>
              <w:left w:val="single" w:sz="4" w:space="0" w:color="808080"/>
              <w:bottom w:val="nil"/>
              <w:right w:val="nil"/>
            </w:tcBorders>
          </w:tcPr>
          <w:p w14:paraId="2CE0FE90" w14:textId="77777777" w:rsidR="000764E4" w:rsidRDefault="00000000">
            <w:pPr>
              <w:spacing w:after="0" w:line="259" w:lineRule="auto"/>
              <w:ind w:left="75" w:firstLine="0"/>
            </w:pPr>
            <w:r>
              <w:rPr>
                <w:b/>
                <w:sz w:val="18"/>
              </w:rPr>
              <w:t xml:space="preserve">6.2.b </w:t>
            </w:r>
            <w:r>
              <w:rPr>
                <w:sz w:val="18"/>
              </w:rPr>
              <w:t xml:space="preserve">The assessor shall examine evidence and test the software to confirm that for each of the ingress and egress methods that allow for transmission of sensitive data outside of the physical execution environment, the data is encrypted with strong cryptography prior to transmission or is transmitted over an encrypted channel using strong cryptography. </w:t>
            </w:r>
          </w:p>
        </w:tc>
        <w:tc>
          <w:tcPr>
            <w:tcW w:w="80" w:type="dxa"/>
            <w:vMerge w:val="restart"/>
            <w:tcBorders>
              <w:top w:val="single" w:sz="4" w:space="0" w:color="808080"/>
              <w:left w:val="nil"/>
              <w:bottom w:val="single" w:sz="4" w:space="0" w:color="808080"/>
              <w:right w:val="single" w:sz="4" w:space="0" w:color="808080"/>
            </w:tcBorders>
          </w:tcPr>
          <w:p w14:paraId="4E92B892"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6DBFA635" w14:textId="77777777" w:rsidR="000764E4" w:rsidRDefault="000764E4">
            <w:pPr>
              <w:spacing w:after="160" w:line="259" w:lineRule="auto"/>
              <w:ind w:left="0" w:firstLine="0"/>
            </w:pPr>
          </w:p>
        </w:tc>
      </w:tr>
      <w:tr w:rsidR="000764E4" w14:paraId="1EE7C666" w14:textId="77777777">
        <w:trPr>
          <w:trHeight w:val="704"/>
        </w:trPr>
        <w:tc>
          <w:tcPr>
            <w:tcW w:w="0" w:type="auto"/>
            <w:vMerge/>
            <w:tcBorders>
              <w:top w:val="nil"/>
              <w:left w:val="nil"/>
              <w:bottom w:val="nil"/>
              <w:right w:val="single" w:sz="4" w:space="0" w:color="808080"/>
            </w:tcBorders>
          </w:tcPr>
          <w:p w14:paraId="0E84B454" w14:textId="77777777" w:rsidR="000764E4" w:rsidRDefault="000764E4">
            <w:pPr>
              <w:spacing w:after="160" w:line="259" w:lineRule="auto"/>
              <w:ind w:left="0" w:firstLine="0"/>
            </w:pPr>
          </w:p>
        </w:tc>
        <w:tc>
          <w:tcPr>
            <w:tcW w:w="75" w:type="dxa"/>
            <w:tcBorders>
              <w:top w:val="nil"/>
              <w:left w:val="single" w:sz="4" w:space="0" w:color="808080"/>
              <w:bottom w:val="single" w:sz="4" w:space="0" w:color="808080"/>
              <w:right w:val="nil"/>
            </w:tcBorders>
          </w:tcPr>
          <w:p w14:paraId="1406B663" w14:textId="77777777" w:rsidR="000764E4" w:rsidRDefault="000764E4">
            <w:pPr>
              <w:spacing w:after="160" w:line="259" w:lineRule="auto"/>
              <w:ind w:left="0" w:firstLine="0"/>
            </w:pPr>
          </w:p>
        </w:tc>
        <w:tc>
          <w:tcPr>
            <w:tcW w:w="5217" w:type="dxa"/>
            <w:tcBorders>
              <w:top w:val="nil"/>
              <w:left w:val="nil"/>
              <w:bottom w:val="single" w:sz="4" w:space="0" w:color="808080"/>
              <w:right w:val="nil"/>
            </w:tcBorders>
            <w:shd w:val="clear" w:color="auto" w:fill="E2E7E6"/>
          </w:tcPr>
          <w:p w14:paraId="608FAC76" w14:textId="77777777" w:rsidR="000764E4" w:rsidRDefault="00000000">
            <w:pPr>
              <w:spacing w:after="0" w:line="259" w:lineRule="auto"/>
              <w:ind w:left="0" w:firstLine="0"/>
            </w:pPr>
            <w:r>
              <w:rPr>
                <w:b/>
                <w:i/>
                <w:sz w:val="18"/>
              </w:rPr>
              <w:t>Note:</w:t>
            </w:r>
            <w:r>
              <w:rPr>
                <w:i/>
                <w:sz w:val="18"/>
              </w:rPr>
              <w:t xml:space="preserve"> The assessor should refer to evidence obtained in the testing of Control Objective 1.1 to determine the sensitive data stored, processed, or transmitted by the software.</w:t>
            </w:r>
            <w:r>
              <w:rPr>
                <w:b/>
                <w:i/>
                <w:sz w:val="18"/>
              </w:rPr>
              <w:t xml:space="preserve"> </w:t>
            </w:r>
          </w:p>
        </w:tc>
        <w:tc>
          <w:tcPr>
            <w:tcW w:w="0" w:type="auto"/>
            <w:vMerge/>
            <w:tcBorders>
              <w:top w:val="nil"/>
              <w:left w:val="nil"/>
              <w:bottom w:val="single" w:sz="4" w:space="0" w:color="808080"/>
              <w:right w:val="single" w:sz="4" w:space="0" w:color="808080"/>
            </w:tcBorders>
          </w:tcPr>
          <w:p w14:paraId="02D80310"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33FA2846" w14:textId="77777777" w:rsidR="000764E4" w:rsidRDefault="000764E4">
            <w:pPr>
              <w:spacing w:after="160" w:line="259" w:lineRule="auto"/>
              <w:ind w:left="0" w:firstLine="0"/>
            </w:pPr>
          </w:p>
        </w:tc>
      </w:tr>
      <w:tr w:rsidR="000764E4" w14:paraId="1625D53B" w14:textId="77777777">
        <w:trPr>
          <w:trHeight w:val="1332"/>
        </w:trPr>
        <w:tc>
          <w:tcPr>
            <w:tcW w:w="0" w:type="auto"/>
            <w:vMerge/>
            <w:tcBorders>
              <w:top w:val="nil"/>
              <w:left w:val="nil"/>
              <w:bottom w:val="single" w:sz="4" w:space="0" w:color="808080"/>
              <w:right w:val="single" w:sz="4" w:space="0" w:color="808080"/>
            </w:tcBorders>
          </w:tcPr>
          <w:p w14:paraId="3CB2EDAE" w14:textId="77777777" w:rsidR="000764E4" w:rsidRDefault="000764E4">
            <w:pPr>
              <w:spacing w:after="160" w:line="259" w:lineRule="auto"/>
              <w:ind w:left="0" w:firstLine="0"/>
            </w:pPr>
          </w:p>
        </w:tc>
        <w:tc>
          <w:tcPr>
            <w:tcW w:w="5292" w:type="dxa"/>
            <w:gridSpan w:val="2"/>
            <w:tcBorders>
              <w:top w:val="single" w:sz="4" w:space="0" w:color="808080"/>
              <w:left w:val="single" w:sz="4" w:space="0" w:color="808080"/>
              <w:bottom w:val="single" w:sz="4" w:space="0" w:color="808080"/>
              <w:right w:val="nil"/>
            </w:tcBorders>
          </w:tcPr>
          <w:p w14:paraId="3754EFA6" w14:textId="77777777" w:rsidR="000764E4" w:rsidRDefault="00000000">
            <w:pPr>
              <w:spacing w:after="0" w:line="259" w:lineRule="auto"/>
              <w:ind w:left="75" w:firstLine="0"/>
            </w:pPr>
            <w:r>
              <w:rPr>
                <w:b/>
                <w:sz w:val="18"/>
              </w:rPr>
              <w:t xml:space="preserve">6.2.c </w:t>
            </w:r>
            <w:r>
              <w:rPr>
                <w:sz w:val="18"/>
              </w:rPr>
              <w:t>Where third-party or execution-environment features are relied upon for the security of the transmitted data, the assessor shall examine evidence to confirm that guidance on how to configure such features is provided to stakeholders in accordance with Control Objective 12.1.</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507A7910"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058338C7" w14:textId="77777777" w:rsidR="000764E4" w:rsidRDefault="000764E4">
            <w:pPr>
              <w:spacing w:after="160" w:line="259" w:lineRule="auto"/>
              <w:ind w:left="0" w:firstLine="0"/>
            </w:pPr>
          </w:p>
        </w:tc>
      </w:tr>
    </w:tbl>
    <w:p w14:paraId="4471EEFB" w14:textId="77777777" w:rsidR="000764E4" w:rsidRDefault="000764E4">
      <w:pPr>
        <w:spacing w:after="0" w:line="259" w:lineRule="auto"/>
        <w:ind w:left="-1441" w:right="14395" w:firstLine="0"/>
      </w:pPr>
    </w:p>
    <w:tbl>
      <w:tblPr>
        <w:tblStyle w:val="TableGrid"/>
        <w:tblW w:w="13129" w:type="dxa"/>
        <w:tblInd w:w="-95" w:type="dxa"/>
        <w:tblCellMar>
          <w:top w:w="7" w:type="dxa"/>
          <w:left w:w="30" w:type="dxa"/>
          <w:bottom w:w="0" w:type="dxa"/>
          <w:right w:w="0" w:type="dxa"/>
        </w:tblCellMar>
        <w:tblLook w:val="04A0" w:firstRow="1" w:lastRow="0" w:firstColumn="1" w:lastColumn="0" w:noHBand="0" w:noVBand="1"/>
      </w:tblPr>
      <w:tblGrid>
        <w:gridCol w:w="3170"/>
        <w:gridCol w:w="75"/>
        <w:gridCol w:w="5217"/>
        <w:gridCol w:w="80"/>
        <w:gridCol w:w="4587"/>
      </w:tblGrid>
      <w:tr w:rsidR="000764E4" w14:paraId="7DD12EDF"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61E9F603" w14:textId="77777777" w:rsidR="000764E4" w:rsidRDefault="00000000">
            <w:pPr>
              <w:spacing w:after="0" w:line="259" w:lineRule="auto"/>
              <w:ind w:left="0" w:right="34" w:firstLine="0"/>
              <w:jc w:val="center"/>
            </w:pPr>
            <w:r>
              <w:rPr>
                <w:b/>
                <w:color w:val="FFFFFF"/>
              </w:rPr>
              <w:t xml:space="preserve">Control Objectives </w:t>
            </w:r>
          </w:p>
        </w:tc>
        <w:tc>
          <w:tcPr>
            <w:tcW w:w="5292" w:type="dxa"/>
            <w:gridSpan w:val="2"/>
            <w:tcBorders>
              <w:top w:val="single" w:sz="4" w:space="0" w:color="808080"/>
              <w:left w:val="single" w:sz="4" w:space="0" w:color="FFFFFF"/>
              <w:bottom w:val="single" w:sz="4" w:space="0" w:color="808080"/>
              <w:right w:val="nil"/>
            </w:tcBorders>
            <w:shd w:val="clear" w:color="auto" w:fill="006A72"/>
            <w:vAlign w:val="center"/>
          </w:tcPr>
          <w:p w14:paraId="678FC155" w14:textId="77777777" w:rsidR="000764E4" w:rsidRDefault="00000000">
            <w:pPr>
              <w:spacing w:after="0" w:line="259" w:lineRule="auto"/>
              <w:ind w:left="35" w:firstLine="0"/>
              <w:jc w:val="center"/>
            </w:pPr>
            <w:r>
              <w:rPr>
                <w:b/>
                <w:color w:val="FFFFFF"/>
              </w:rPr>
              <w:t xml:space="preserve">Test Requirements </w:t>
            </w:r>
          </w:p>
        </w:tc>
        <w:tc>
          <w:tcPr>
            <w:tcW w:w="80" w:type="dxa"/>
            <w:tcBorders>
              <w:top w:val="single" w:sz="4" w:space="0" w:color="808080"/>
              <w:left w:val="nil"/>
              <w:bottom w:val="single" w:sz="4" w:space="0" w:color="808080"/>
              <w:right w:val="single" w:sz="4" w:space="0" w:color="FFFFFF"/>
            </w:tcBorders>
            <w:shd w:val="clear" w:color="auto" w:fill="006A72"/>
          </w:tcPr>
          <w:p w14:paraId="10F8B778" w14:textId="77777777" w:rsidR="000764E4" w:rsidRDefault="000764E4">
            <w:pPr>
              <w:spacing w:after="160" w:line="259" w:lineRule="auto"/>
              <w:ind w:left="0" w:firstLine="0"/>
            </w:pPr>
          </w:p>
        </w:tc>
        <w:tc>
          <w:tcPr>
            <w:tcW w:w="4587" w:type="dxa"/>
            <w:tcBorders>
              <w:top w:val="single" w:sz="4" w:space="0" w:color="808080"/>
              <w:left w:val="single" w:sz="4" w:space="0" w:color="FFFFFF"/>
              <w:bottom w:val="single" w:sz="4" w:space="0" w:color="808080"/>
              <w:right w:val="nil"/>
            </w:tcBorders>
            <w:shd w:val="clear" w:color="auto" w:fill="006A72"/>
            <w:vAlign w:val="center"/>
          </w:tcPr>
          <w:p w14:paraId="30A3250D" w14:textId="77777777" w:rsidR="000764E4" w:rsidRDefault="00000000">
            <w:pPr>
              <w:spacing w:after="0" w:line="259" w:lineRule="auto"/>
              <w:ind w:left="0" w:right="40" w:firstLine="0"/>
              <w:jc w:val="center"/>
            </w:pPr>
            <w:r>
              <w:rPr>
                <w:b/>
                <w:color w:val="FFFFFF"/>
              </w:rPr>
              <w:t xml:space="preserve">Guidance </w:t>
            </w:r>
          </w:p>
        </w:tc>
      </w:tr>
      <w:tr w:rsidR="000764E4" w14:paraId="2EE5CB1B" w14:textId="77777777">
        <w:trPr>
          <w:trHeight w:val="1312"/>
        </w:trPr>
        <w:tc>
          <w:tcPr>
            <w:tcW w:w="3171" w:type="dxa"/>
            <w:vMerge w:val="restart"/>
            <w:tcBorders>
              <w:top w:val="single" w:sz="4" w:space="0" w:color="808080"/>
              <w:left w:val="nil"/>
              <w:bottom w:val="single" w:sz="4" w:space="0" w:color="808080"/>
              <w:right w:val="single" w:sz="4" w:space="0" w:color="808080"/>
            </w:tcBorders>
          </w:tcPr>
          <w:p w14:paraId="5D002855" w14:textId="77777777" w:rsidR="000764E4" w:rsidRDefault="00000000">
            <w:pPr>
              <w:spacing w:after="1087" w:line="259" w:lineRule="auto"/>
              <w:ind w:left="80" w:firstLine="0"/>
            </w:pPr>
            <w:r>
              <w:rPr>
                <w:b/>
                <w:sz w:val="18"/>
              </w:rPr>
              <w:lastRenderedPageBreak/>
              <w:t xml:space="preserve"> </w:t>
            </w:r>
          </w:p>
          <w:p w14:paraId="6A182084" w14:textId="77777777" w:rsidR="000764E4" w:rsidRDefault="00000000">
            <w:pPr>
              <w:spacing w:after="0" w:line="259" w:lineRule="auto"/>
              <w:ind w:left="80" w:firstLine="0"/>
            </w:pPr>
            <w:r>
              <w:rPr>
                <w:b/>
                <w:sz w:val="18"/>
              </w:rPr>
              <w:t xml:space="preserve"> </w:t>
            </w:r>
          </w:p>
        </w:tc>
        <w:tc>
          <w:tcPr>
            <w:tcW w:w="5292" w:type="dxa"/>
            <w:gridSpan w:val="2"/>
            <w:tcBorders>
              <w:top w:val="single" w:sz="4" w:space="0" w:color="808080"/>
              <w:left w:val="single" w:sz="4" w:space="0" w:color="808080"/>
              <w:bottom w:val="single" w:sz="4" w:space="0" w:color="808080"/>
              <w:right w:val="nil"/>
            </w:tcBorders>
          </w:tcPr>
          <w:p w14:paraId="3AA4476A" w14:textId="77777777" w:rsidR="000764E4" w:rsidRDefault="00000000">
            <w:pPr>
              <w:spacing w:after="0" w:line="259" w:lineRule="auto"/>
              <w:ind w:left="75" w:firstLine="0"/>
            </w:pPr>
            <w:r>
              <w:rPr>
                <w:b/>
                <w:sz w:val="18"/>
              </w:rPr>
              <w:t xml:space="preserve">6.2.d </w:t>
            </w:r>
            <w:r>
              <w:rPr>
                <w:sz w:val="18"/>
              </w:rPr>
              <w:t>Where transport layer encryption is used to secure the transmission of sensitive data, the assessor shall examine evidence and test the software to confirm that all ingress and egress methods enforce a secure version of the protocol with end-point authentication prior to transmission.</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4B5470B8" w14:textId="77777777" w:rsidR="000764E4" w:rsidRDefault="000764E4">
            <w:pPr>
              <w:spacing w:after="160" w:line="259" w:lineRule="auto"/>
              <w:ind w:left="0" w:firstLine="0"/>
            </w:pPr>
          </w:p>
        </w:tc>
        <w:tc>
          <w:tcPr>
            <w:tcW w:w="4587" w:type="dxa"/>
            <w:vMerge w:val="restart"/>
            <w:tcBorders>
              <w:top w:val="single" w:sz="4" w:space="0" w:color="808080"/>
              <w:left w:val="single" w:sz="4" w:space="0" w:color="808080"/>
              <w:bottom w:val="single" w:sz="4" w:space="0" w:color="808080"/>
              <w:right w:val="nil"/>
            </w:tcBorders>
          </w:tcPr>
          <w:p w14:paraId="01751A10" w14:textId="77777777" w:rsidR="000764E4" w:rsidRDefault="00000000">
            <w:pPr>
              <w:spacing w:after="1087" w:line="259" w:lineRule="auto"/>
              <w:ind w:left="75" w:firstLine="0"/>
            </w:pPr>
            <w:r>
              <w:rPr>
                <w:sz w:val="18"/>
              </w:rPr>
              <w:t xml:space="preserve"> </w:t>
            </w:r>
          </w:p>
          <w:p w14:paraId="04759BC7" w14:textId="77777777" w:rsidR="000764E4" w:rsidRDefault="00000000">
            <w:pPr>
              <w:spacing w:after="0" w:line="259" w:lineRule="auto"/>
              <w:ind w:left="75" w:firstLine="0"/>
            </w:pPr>
            <w:r>
              <w:rPr>
                <w:sz w:val="18"/>
              </w:rPr>
              <w:t xml:space="preserve"> </w:t>
            </w:r>
          </w:p>
        </w:tc>
      </w:tr>
      <w:tr w:rsidR="000764E4" w14:paraId="11067627" w14:textId="77777777">
        <w:trPr>
          <w:trHeight w:val="1535"/>
        </w:trPr>
        <w:tc>
          <w:tcPr>
            <w:tcW w:w="0" w:type="auto"/>
            <w:vMerge/>
            <w:tcBorders>
              <w:top w:val="nil"/>
              <w:left w:val="nil"/>
              <w:bottom w:val="single" w:sz="4" w:space="0" w:color="808080"/>
              <w:right w:val="single" w:sz="4" w:space="0" w:color="808080"/>
            </w:tcBorders>
          </w:tcPr>
          <w:p w14:paraId="40AD976B" w14:textId="77777777" w:rsidR="000764E4" w:rsidRDefault="000764E4">
            <w:pPr>
              <w:spacing w:after="160" w:line="259" w:lineRule="auto"/>
              <w:ind w:left="0" w:firstLine="0"/>
            </w:pPr>
          </w:p>
        </w:tc>
        <w:tc>
          <w:tcPr>
            <w:tcW w:w="5292" w:type="dxa"/>
            <w:gridSpan w:val="2"/>
            <w:tcBorders>
              <w:top w:val="single" w:sz="4" w:space="0" w:color="808080"/>
              <w:left w:val="single" w:sz="4" w:space="0" w:color="808080"/>
              <w:bottom w:val="single" w:sz="4" w:space="0" w:color="808080"/>
              <w:right w:val="nil"/>
            </w:tcBorders>
          </w:tcPr>
          <w:p w14:paraId="5E96BECC" w14:textId="77777777" w:rsidR="000764E4" w:rsidRDefault="00000000">
            <w:pPr>
              <w:spacing w:after="0" w:line="259" w:lineRule="auto"/>
              <w:ind w:left="75" w:firstLine="0"/>
            </w:pPr>
            <w:r>
              <w:rPr>
                <w:b/>
                <w:sz w:val="18"/>
              </w:rPr>
              <w:t xml:space="preserve">6.2.e </w:t>
            </w:r>
            <w:r>
              <w:rPr>
                <w:sz w:val="18"/>
              </w:rPr>
              <w:t xml:space="preserve">Where the methods implemented for encrypting sensitive data allow for the use of different types of cryptography or different levels of security, the assessor shall examine evidence and test the software, including capturing software transmissions, to confirm the software </w:t>
            </w:r>
            <w:proofErr w:type="gramStart"/>
            <w:r>
              <w:rPr>
                <w:sz w:val="18"/>
              </w:rPr>
              <w:t>enforces the use of strong cryptography at all times</w:t>
            </w:r>
            <w:proofErr w:type="gramEnd"/>
            <w:r>
              <w:rPr>
                <w:sz w:val="18"/>
              </w:rPr>
              <w:t xml:space="preserve"> during transmission.</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58226EE0"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3C046E41" w14:textId="77777777" w:rsidR="000764E4" w:rsidRDefault="000764E4">
            <w:pPr>
              <w:spacing w:after="160" w:line="259" w:lineRule="auto"/>
              <w:ind w:left="0" w:firstLine="0"/>
            </w:pPr>
          </w:p>
        </w:tc>
      </w:tr>
      <w:tr w:rsidR="000764E4" w14:paraId="5A174A81" w14:textId="77777777">
        <w:trPr>
          <w:trHeight w:val="1075"/>
        </w:trPr>
        <w:tc>
          <w:tcPr>
            <w:tcW w:w="3171" w:type="dxa"/>
            <w:vMerge w:val="restart"/>
            <w:tcBorders>
              <w:top w:val="single" w:sz="4" w:space="0" w:color="808080"/>
              <w:left w:val="nil"/>
              <w:bottom w:val="single" w:sz="4" w:space="0" w:color="808080"/>
              <w:right w:val="single" w:sz="4" w:space="0" w:color="808080"/>
            </w:tcBorders>
          </w:tcPr>
          <w:p w14:paraId="3FEF7508" w14:textId="77777777" w:rsidR="000764E4" w:rsidRDefault="00000000">
            <w:pPr>
              <w:spacing w:after="1123" w:line="264" w:lineRule="auto"/>
              <w:ind w:left="80" w:right="61" w:firstLine="0"/>
            </w:pPr>
            <w:r>
              <w:rPr>
                <w:b/>
                <w:sz w:val="18"/>
              </w:rPr>
              <w:t xml:space="preserve">6.3 </w:t>
            </w:r>
            <w:r>
              <w:rPr>
                <w:sz w:val="18"/>
              </w:rPr>
              <w:t>Use of cryptography meets all applicable cryptography requirements within this standard.</w:t>
            </w:r>
            <w:r>
              <w:rPr>
                <w:b/>
                <w:sz w:val="18"/>
              </w:rPr>
              <w:t xml:space="preserve"> </w:t>
            </w:r>
          </w:p>
          <w:p w14:paraId="60699CF4" w14:textId="77777777" w:rsidR="000764E4" w:rsidRDefault="00000000">
            <w:pPr>
              <w:spacing w:after="1777" w:line="259" w:lineRule="auto"/>
              <w:ind w:left="80" w:firstLine="0"/>
            </w:pPr>
            <w:r>
              <w:rPr>
                <w:b/>
                <w:sz w:val="18"/>
              </w:rPr>
              <w:t xml:space="preserve"> </w:t>
            </w:r>
          </w:p>
          <w:p w14:paraId="4EB72FCE" w14:textId="77777777" w:rsidR="000764E4" w:rsidRDefault="00000000">
            <w:pPr>
              <w:spacing w:after="0" w:line="259" w:lineRule="auto"/>
              <w:ind w:left="80" w:firstLine="0"/>
            </w:pPr>
            <w:r>
              <w:rPr>
                <w:b/>
                <w:sz w:val="18"/>
              </w:rPr>
              <w:t xml:space="preserve"> </w:t>
            </w:r>
          </w:p>
        </w:tc>
        <w:tc>
          <w:tcPr>
            <w:tcW w:w="5292" w:type="dxa"/>
            <w:gridSpan w:val="2"/>
            <w:tcBorders>
              <w:top w:val="single" w:sz="4" w:space="0" w:color="808080"/>
              <w:left w:val="single" w:sz="4" w:space="0" w:color="808080"/>
              <w:bottom w:val="nil"/>
              <w:right w:val="nil"/>
            </w:tcBorders>
          </w:tcPr>
          <w:p w14:paraId="64B1D2A4" w14:textId="77777777" w:rsidR="000764E4" w:rsidRDefault="00000000">
            <w:pPr>
              <w:spacing w:after="0" w:line="259" w:lineRule="auto"/>
              <w:ind w:left="75" w:firstLine="0"/>
            </w:pPr>
            <w:r>
              <w:rPr>
                <w:b/>
                <w:sz w:val="18"/>
              </w:rPr>
              <w:t xml:space="preserve">6.3.a </w:t>
            </w:r>
            <w:r>
              <w:rPr>
                <w:sz w:val="18"/>
              </w:rPr>
              <w:t xml:space="preserve">Where cryptography is relied upon (in whole or in part) for the security of critical assets, the assessor shall examine evidence and test the software to confirm that the use of cryptography is compliant to Control Objective 7. </w:t>
            </w:r>
          </w:p>
        </w:tc>
        <w:tc>
          <w:tcPr>
            <w:tcW w:w="80" w:type="dxa"/>
            <w:vMerge w:val="restart"/>
            <w:tcBorders>
              <w:top w:val="single" w:sz="4" w:space="0" w:color="808080"/>
              <w:left w:val="nil"/>
              <w:bottom w:val="single" w:sz="4" w:space="0" w:color="808080"/>
              <w:right w:val="single" w:sz="4" w:space="0" w:color="808080"/>
            </w:tcBorders>
          </w:tcPr>
          <w:p w14:paraId="14EAD17F" w14:textId="77777777" w:rsidR="000764E4" w:rsidRDefault="000764E4">
            <w:pPr>
              <w:spacing w:after="160" w:line="259" w:lineRule="auto"/>
              <w:ind w:left="0" w:firstLine="0"/>
            </w:pPr>
          </w:p>
        </w:tc>
        <w:tc>
          <w:tcPr>
            <w:tcW w:w="4587" w:type="dxa"/>
            <w:vMerge w:val="restart"/>
            <w:tcBorders>
              <w:top w:val="single" w:sz="4" w:space="0" w:color="808080"/>
              <w:left w:val="single" w:sz="4" w:space="0" w:color="808080"/>
              <w:bottom w:val="single" w:sz="4" w:space="0" w:color="808080"/>
              <w:right w:val="nil"/>
            </w:tcBorders>
          </w:tcPr>
          <w:p w14:paraId="0F73A88A" w14:textId="77777777" w:rsidR="000764E4" w:rsidRDefault="00000000">
            <w:pPr>
              <w:spacing w:after="102" w:line="264" w:lineRule="auto"/>
              <w:ind w:left="75" w:firstLine="0"/>
            </w:pPr>
            <w:r>
              <w:rPr>
                <w:sz w:val="18"/>
              </w:rPr>
              <w:t xml:space="preserve">Wherever cryptography is used to meet software security requirements in this standard, it must be done in accordance with the specific security requirements related to the use of cryptography (including those in Control Objective 7).  </w:t>
            </w:r>
          </w:p>
          <w:p w14:paraId="631580D6" w14:textId="77777777" w:rsidR="000764E4" w:rsidRDefault="00000000">
            <w:pPr>
              <w:spacing w:after="97" w:line="265" w:lineRule="auto"/>
              <w:ind w:left="75" w:right="101" w:firstLine="0"/>
            </w:pPr>
            <w:r>
              <w:rPr>
                <w:sz w:val="18"/>
              </w:rPr>
              <w:t xml:space="preserve">For example, storing a cryptographic key used for protecting sensitive data in a plaintext file would not be considered sufficient security unless additional controls are implemented to prevent the file containing the cryptographic key from being accessed or modified by, or exposed to unauthorized parties. </w:t>
            </w:r>
          </w:p>
          <w:p w14:paraId="4AFC6F41" w14:textId="77777777" w:rsidR="000764E4" w:rsidRDefault="00000000">
            <w:pPr>
              <w:spacing w:after="167" w:line="265" w:lineRule="auto"/>
              <w:ind w:left="75" w:right="90" w:firstLine="0"/>
            </w:pPr>
            <w:r>
              <w:rPr>
                <w:sz w:val="18"/>
              </w:rPr>
              <w:t xml:space="preserve">Further guidance on appropriate uses of cryptographic algorithms can be found in current versions of </w:t>
            </w:r>
            <w:r>
              <w:rPr>
                <w:i/>
                <w:sz w:val="18"/>
              </w:rPr>
              <w:t xml:space="preserve">NIST SP 800-175 </w:t>
            </w:r>
            <w:r>
              <w:rPr>
                <w:sz w:val="18"/>
              </w:rPr>
              <w:t xml:space="preserve">or in other related industry guidance from ISO or ANSI. </w:t>
            </w:r>
          </w:p>
          <w:p w14:paraId="5144DE77" w14:textId="77777777" w:rsidR="000764E4" w:rsidRDefault="00000000">
            <w:pPr>
              <w:spacing w:after="0" w:line="259" w:lineRule="auto"/>
              <w:ind w:left="75" w:firstLine="0"/>
            </w:pPr>
            <w:r>
              <w:rPr>
                <w:sz w:val="18"/>
              </w:rPr>
              <w:t xml:space="preserve"> </w:t>
            </w:r>
          </w:p>
        </w:tc>
      </w:tr>
      <w:tr w:rsidR="000764E4" w14:paraId="2D2AE0F8" w14:textId="77777777">
        <w:trPr>
          <w:trHeight w:val="709"/>
        </w:trPr>
        <w:tc>
          <w:tcPr>
            <w:tcW w:w="0" w:type="auto"/>
            <w:vMerge/>
            <w:tcBorders>
              <w:top w:val="nil"/>
              <w:left w:val="nil"/>
              <w:bottom w:val="nil"/>
              <w:right w:val="single" w:sz="4" w:space="0" w:color="808080"/>
            </w:tcBorders>
          </w:tcPr>
          <w:p w14:paraId="4A921772" w14:textId="77777777" w:rsidR="000764E4" w:rsidRDefault="000764E4">
            <w:pPr>
              <w:spacing w:after="160" w:line="259" w:lineRule="auto"/>
              <w:ind w:left="0" w:firstLine="0"/>
            </w:pPr>
          </w:p>
        </w:tc>
        <w:tc>
          <w:tcPr>
            <w:tcW w:w="75" w:type="dxa"/>
            <w:tcBorders>
              <w:top w:val="nil"/>
              <w:left w:val="single" w:sz="4" w:space="0" w:color="808080"/>
              <w:bottom w:val="single" w:sz="4" w:space="0" w:color="808080"/>
              <w:right w:val="nil"/>
            </w:tcBorders>
          </w:tcPr>
          <w:p w14:paraId="619A4F6C" w14:textId="77777777" w:rsidR="000764E4" w:rsidRDefault="000764E4">
            <w:pPr>
              <w:spacing w:after="160" w:line="259" w:lineRule="auto"/>
              <w:ind w:left="0" w:firstLine="0"/>
            </w:pPr>
          </w:p>
        </w:tc>
        <w:tc>
          <w:tcPr>
            <w:tcW w:w="5217" w:type="dxa"/>
            <w:tcBorders>
              <w:top w:val="nil"/>
              <w:left w:val="nil"/>
              <w:bottom w:val="single" w:sz="4" w:space="0" w:color="808080"/>
              <w:right w:val="nil"/>
            </w:tcBorders>
            <w:shd w:val="clear" w:color="auto" w:fill="E2E7E6"/>
          </w:tcPr>
          <w:p w14:paraId="77E5C85C" w14:textId="77777777" w:rsidR="000764E4" w:rsidRDefault="00000000">
            <w:pPr>
              <w:spacing w:after="0" w:line="259" w:lineRule="auto"/>
              <w:ind w:left="0" w:firstLine="0"/>
            </w:pPr>
            <w:r>
              <w:rPr>
                <w:b/>
                <w:i/>
                <w:sz w:val="18"/>
              </w:rPr>
              <w:t>Note:</w:t>
            </w:r>
            <w:r>
              <w:rPr>
                <w:i/>
                <w:sz w:val="18"/>
              </w:rPr>
              <w:t xml:space="preserve"> The assessor should refer to Control Objective 7 to identify all requirements for appropriate and correct implementation of cryptography.</w:t>
            </w:r>
            <w:r>
              <w:rPr>
                <w:b/>
                <w:i/>
                <w:sz w:val="18"/>
              </w:rPr>
              <w:t xml:space="preserve"> </w:t>
            </w:r>
          </w:p>
        </w:tc>
        <w:tc>
          <w:tcPr>
            <w:tcW w:w="0" w:type="auto"/>
            <w:vMerge/>
            <w:tcBorders>
              <w:top w:val="nil"/>
              <w:left w:val="nil"/>
              <w:bottom w:val="single" w:sz="4" w:space="0" w:color="808080"/>
              <w:right w:val="single" w:sz="4" w:space="0" w:color="808080"/>
            </w:tcBorders>
          </w:tcPr>
          <w:p w14:paraId="4544615D"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6B581502" w14:textId="77777777" w:rsidR="000764E4" w:rsidRDefault="000764E4">
            <w:pPr>
              <w:spacing w:after="160" w:line="259" w:lineRule="auto"/>
              <w:ind w:left="0" w:firstLine="0"/>
            </w:pPr>
          </w:p>
        </w:tc>
      </w:tr>
      <w:tr w:rsidR="000764E4" w14:paraId="7ABF7A43" w14:textId="77777777">
        <w:trPr>
          <w:trHeight w:val="2022"/>
        </w:trPr>
        <w:tc>
          <w:tcPr>
            <w:tcW w:w="0" w:type="auto"/>
            <w:vMerge/>
            <w:tcBorders>
              <w:top w:val="nil"/>
              <w:left w:val="nil"/>
              <w:bottom w:val="nil"/>
              <w:right w:val="single" w:sz="4" w:space="0" w:color="808080"/>
            </w:tcBorders>
          </w:tcPr>
          <w:p w14:paraId="61054BA8" w14:textId="77777777" w:rsidR="000764E4" w:rsidRDefault="000764E4">
            <w:pPr>
              <w:spacing w:after="160" w:line="259" w:lineRule="auto"/>
              <w:ind w:left="0" w:firstLine="0"/>
            </w:pPr>
          </w:p>
        </w:tc>
        <w:tc>
          <w:tcPr>
            <w:tcW w:w="5292" w:type="dxa"/>
            <w:gridSpan w:val="2"/>
            <w:tcBorders>
              <w:top w:val="single" w:sz="4" w:space="0" w:color="808080"/>
              <w:left w:val="single" w:sz="4" w:space="0" w:color="808080"/>
              <w:bottom w:val="single" w:sz="4" w:space="0" w:color="808080"/>
              <w:right w:val="nil"/>
            </w:tcBorders>
          </w:tcPr>
          <w:p w14:paraId="23344366" w14:textId="77777777" w:rsidR="000764E4" w:rsidRDefault="00000000">
            <w:pPr>
              <w:spacing w:after="0" w:line="259" w:lineRule="auto"/>
              <w:ind w:left="75" w:firstLine="0"/>
            </w:pPr>
            <w:r>
              <w:rPr>
                <w:b/>
                <w:sz w:val="18"/>
              </w:rPr>
              <w:t xml:space="preserve">6.3.b </w:t>
            </w:r>
            <w:r>
              <w:rPr>
                <w:sz w:val="18"/>
              </w:rPr>
              <w:t>Where cryptographic methods provided by third-party software or aspects of the execution environment or platform on which the application is run are relied upon for the protection of sensitive data, the assessor shall examine evidence and test the software to confirm that guidance on configuring these methods during the installation, initialization, or first use of the software is provided to stakeholders in accordance with Control Objective 12.1.</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270A71F4"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56C26592" w14:textId="77777777" w:rsidR="000764E4" w:rsidRDefault="000764E4">
            <w:pPr>
              <w:spacing w:after="160" w:line="259" w:lineRule="auto"/>
              <w:ind w:left="0" w:firstLine="0"/>
            </w:pPr>
          </w:p>
        </w:tc>
      </w:tr>
      <w:tr w:rsidR="000764E4" w14:paraId="5B04DEBF" w14:textId="77777777">
        <w:trPr>
          <w:trHeight w:val="1310"/>
        </w:trPr>
        <w:tc>
          <w:tcPr>
            <w:tcW w:w="0" w:type="auto"/>
            <w:vMerge/>
            <w:tcBorders>
              <w:top w:val="nil"/>
              <w:left w:val="nil"/>
              <w:bottom w:val="single" w:sz="4" w:space="0" w:color="808080"/>
              <w:right w:val="single" w:sz="4" w:space="0" w:color="808080"/>
            </w:tcBorders>
          </w:tcPr>
          <w:p w14:paraId="1EC24F95" w14:textId="77777777" w:rsidR="000764E4" w:rsidRDefault="000764E4">
            <w:pPr>
              <w:spacing w:after="160" w:line="259" w:lineRule="auto"/>
              <w:ind w:left="0" w:firstLine="0"/>
            </w:pPr>
          </w:p>
        </w:tc>
        <w:tc>
          <w:tcPr>
            <w:tcW w:w="5292" w:type="dxa"/>
            <w:gridSpan w:val="2"/>
            <w:tcBorders>
              <w:top w:val="single" w:sz="4" w:space="0" w:color="808080"/>
              <w:left w:val="single" w:sz="4" w:space="0" w:color="808080"/>
              <w:bottom w:val="single" w:sz="4" w:space="0" w:color="808080"/>
              <w:right w:val="nil"/>
            </w:tcBorders>
          </w:tcPr>
          <w:p w14:paraId="1F73C8B2" w14:textId="77777777" w:rsidR="000764E4" w:rsidRDefault="00000000">
            <w:pPr>
              <w:spacing w:after="0" w:line="259" w:lineRule="auto"/>
              <w:ind w:left="75" w:right="6" w:firstLine="0"/>
            </w:pPr>
            <w:r>
              <w:rPr>
                <w:b/>
                <w:sz w:val="18"/>
              </w:rPr>
              <w:t xml:space="preserve">6.3.c </w:t>
            </w:r>
            <w:r>
              <w:rPr>
                <w:sz w:val="18"/>
              </w:rPr>
              <w:t>Where asymmetric cryptography such as RSA or ECC is used for protecting the confidentiality of sensitive data, the assessor shall examine evidence and test the software to confirm that private keys are not used for providing confidentiality protection to the data.</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37E705AB"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34D14305" w14:textId="77777777" w:rsidR="000764E4" w:rsidRDefault="000764E4">
            <w:pPr>
              <w:spacing w:after="160" w:line="259" w:lineRule="auto"/>
              <w:ind w:left="0" w:firstLine="0"/>
            </w:pPr>
          </w:p>
        </w:tc>
      </w:tr>
    </w:tbl>
    <w:p w14:paraId="64E22D9C" w14:textId="77777777" w:rsidR="000764E4" w:rsidRDefault="000764E4">
      <w:pPr>
        <w:spacing w:after="0" w:line="259" w:lineRule="auto"/>
        <w:ind w:left="-1441" w:right="14395" w:firstLine="0"/>
      </w:pPr>
    </w:p>
    <w:tbl>
      <w:tblPr>
        <w:tblStyle w:val="TableGrid"/>
        <w:tblW w:w="13117" w:type="dxa"/>
        <w:tblInd w:w="-95" w:type="dxa"/>
        <w:tblCellMar>
          <w:top w:w="52" w:type="dxa"/>
          <w:left w:w="105" w:type="dxa"/>
          <w:bottom w:w="0" w:type="dxa"/>
          <w:right w:w="60" w:type="dxa"/>
        </w:tblCellMar>
        <w:tblLook w:val="04A0" w:firstRow="1" w:lastRow="0" w:firstColumn="1" w:lastColumn="0" w:noHBand="0" w:noVBand="1"/>
      </w:tblPr>
      <w:tblGrid>
        <w:gridCol w:w="171"/>
        <w:gridCol w:w="3060"/>
        <w:gridCol w:w="5340"/>
        <w:gridCol w:w="4546"/>
      </w:tblGrid>
      <w:tr w:rsidR="000764E4" w14:paraId="6461A9E5" w14:textId="77777777">
        <w:trPr>
          <w:trHeight w:val="499"/>
        </w:trPr>
        <w:tc>
          <w:tcPr>
            <w:tcW w:w="3171" w:type="dxa"/>
            <w:gridSpan w:val="2"/>
            <w:tcBorders>
              <w:top w:val="single" w:sz="4" w:space="0" w:color="808080"/>
              <w:left w:val="nil"/>
              <w:bottom w:val="single" w:sz="4" w:space="0" w:color="808080"/>
              <w:right w:val="single" w:sz="4" w:space="0" w:color="FFFFFF"/>
            </w:tcBorders>
            <w:shd w:val="clear" w:color="auto" w:fill="006A72"/>
            <w:vAlign w:val="center"/>
          </w:tcPr>
          <w:p w14:paraId="53FCACE9" w14:textId="77777777" w:rsidR="000764E4" w:rsidRDefault="00000000">
            <w:pPr>
              <w:spacing w:after="0" w:line="259" w:lineRule="auto"/>
              <w:ind w:left="0" w:right="49" w:firstLine="0"/>
              <w:jc w:val="center"/>
            </w:pPr>
            <w:r>
              <w:rPr>
                <w:b/>
                <w:color w:val="FFFFFF"/>
              </w:rPr>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1F824E6C" w14:textId="77777777" w:rsidR="000764E4" w:rsidRDefault="00000000">
            <w:pPr>
              <w:spacing w:after="0" w:line="259" w:lineRule="auto"/>
              <w:ind w:left="0" w:right="60" w:firstLine="0"/>
              <w:jc w:val="center"/>
            </w:pPr>
            <w:r>
              <w:rPr>
                <w:b/>
                <w:color w:val="FFFFFF"/>
              </w:rPr>
              <w:t xml:space="preserve">Test Requirements </w:t>
            </w:r>
          </w:p>
        </w:tc>
        <w:tc>
          <w:tcPr>
            <w:tcW w:w="4574" w:type="dxa"/>
            <w:tcBorders>
              <w:top w:val="single" w:sz="4" w:space="0" w:color="808080"/>
              <w:left w:val="single" w:sz="4" w:space="0" w:color="FFFFFF"/>
              <w:bottom w:val="single" w:sz="4" w:space="0" w:color="808080"/>
              <w:right w:val="nil"/>
            </w:tcBorders>
            <w:shd w:val="clear" w:color="auto" w:fill="006A72"/>
            <w:vAlign w:val="center"/>
          </w:tcPr>
          <w:p w14:paraId="65074EAA" w14:textId="77777777" w:rsidR="000764E4" w:rsidRDefault="00000000">
            <w:pPr>
              <w:spacing w:after="0" w:line="259" w:lineRule="auto"/>
              <w:ind w:left="0" w:right="42" w:firstLine="0"/>
              <w:jc w:val="center"/>
            </w:pPr>
            <w:r>
              <w:rPr>
                <w:b/>
                <w:color w:val="FFFFFF"/>
              </w:rPr>
              <w:t xml:space="preserve">Guidance </w:t>
            </w:r>
          </w:p>
        </w:tc>
      </w:tr>
      <w:tr w:rsidR="000764E4" w14:paraId="516FB115" w14:textId="77777777">
        <w:trPr>
          <w:trHeight w:val="644"/>
        </w:trPr>
        <w:tc>
          <w:tcPr>
            <w:tcW w:w="95" w:type="dxa"/>
            <w:tcBorders>
              <w:top w:val="single" w:sz="4" w:space="0" w:color="808080"/>
              <w:left w:val="nil"/>
              <w:bottom w:val="single" w:sz="4" w:space="0" w:color="808080"/>
              <w:right w:val="nil"/>
            </w:tcBorders>
          </w:tcPr>
          <w:p w14:paraId="11BFA3BD" w14:textId="77777777" w:rsidR="000764E4" w:rsidRDefault="000764E4">
            <w:pPr>
              <w:spacing w:after="160" w:line="259" w:lineRule="auto"/>
              <w:ind w:left="0" w:firstLine="0"/>
            </w:pPr>
          </w:p>
        </w:tc>
        <w:tc>
          <w:tcPr>
            <w:tcW w:w="13022" w:type="dxa"/>
            <w:gridSpan w:val="3"/>
            <w:tcBorders>
              <w:top w:val="single" w:sz="4" w:space="0" w:color="808080"/>
              <w:left w:val="nil"/>
              <w:bottom w:val="single" w:sz="4" w:space="0" w:color="808080"/>
              <w:right w:val="nil"/>
            </w:tcBorders>
            <w:shd w:val="clear" w:color="auto" w:fill="CBD4D5"/>
          </w:tcPr>
          <w:p w14:paraId="7FF95290" w14:textId="77777777" w:rsidR="000764E4" w:rsidRDefault="00000000">
            <w:pPr>
              <w:spacing w:after="46" w:line="259" w:lineRule="auto"/>
              <w:ind w:left="5" w:firstLine="0"/>
            </w:pPr>
            <w:r>
              <w:rPr>
                <w:b/>
                <w:sz w:val="18"/>
              </w:rPr>
              <w:t xml:space="preserve">Control Objective 7: Use of Cryptography </w:t>
            </w:r>
          </w:p>
          <w:p w14:paraId="1AE15467" w14:textId="77777777" w:rsidR="000764E4" w:rsidRDefault="00000000">
            <w:pPr>
              <w:spacing w:after="0" w:line="259" w:lineRule="auto"/>
              <w:ind w:left="5" w:firstLine="0"/>
            </w:pPr>
            <w:r>
              <w:rPr>
                <w:sz w:val="18"/>
              </w:rPr>
              <w:t>Cryptography is used appropriately and correctly.</w:t>
            </w:r>
            <w:r>
              <w:rPr>
                <w:b/>
                <w:sz w:val="18"/>
              </w:rPr>
              <w:t xml:space="preserve"> </w:t>
            </w:r>
          </w:p>
        </w:tc>
      </w:tr>
      <w:tr w:rsidR="000764E4" w14:paraId="20C83E7D" w14:textId="77777777">
        <w:trPr>
          <w:trHeight w:val="2752"/>
        </w:trPr>
        <w:tc>
          <w:tcPr>
            <w:tcW w:w="3171" w:type="dxa"/>
            <w:gridSpan w:val="2"/>
            <w:vMerge w:val="restart"/>
            <w:tcBorders>
              <w:top w:val="single" w:sz="4" w:space="0" w:color="808080"/>
              <w:left w:val="nil"/>
              <w:bottom w:val="single" w:sz="4" w:space="0" w:color="808080"/>
              <w:right w:val="single" w:sz="4" w:space="0" w:color="808080"/>
            </w:tcBorders>
          </w:tcPr>
          <w:p w14:paraId="44E95F46" w14:textId="77777777" w:rsidR="000764E4" w:rsidRDefault="00000000">
            <w:pPr>
              <w:spacing w:after="473" w:line="264" w:lineRule="auto"/>
              <w:ind w:left="5" w:right="10" w:firstLine="0"/>
            </w:pPr>
            <w:r>
              <w:rPr>
                <w:b/>
                <w:sz w:val="18"/>
              </w:rPr>
              <w:t xml:space="preserve">7.1 </w:t>
            </w:r>
            <w:r>
              <w:rPr>
                <w:sz w:val="18"/>
              </w:rPr>
              <w:t xml:space="preserve">Industry-standard cryptographic algorithms and methods are used for securing critical assets. </w:t>
            </w:r>
            <w:proofErr w:type="spellStart"/>
            <w:r>
              <w:rPr>
                <w:sz w:val="18"/>
              </w:rPr>
              <w:t>Industrystandard</w:t>
            </w:r>
            <w:proofErr w:type="spellEnd"/>
            <w:r>
              <w:rPr>
                <w:sz w:val="18"/>
              </w:rPr>
              <w:t xml:space="preserve"> cryptographic algorithms and methods are those recognized by industry-accepted standards bodies such as NIST, ANSI, ISO, and EMVCo. Cryptographic algorithms and parameters that are known to be vulnerable are not used.</w:t>
            </w:r>
            <w:r>
              <w:rPr>
                <w:b/>
                <w:sz w:val="18"/>
              </w:rPr>
              <w:t xml:space="preserve"> </w:t>
            </w:r>
          </w:p>
          <w:p w14:paraId="47F8E8CE" w14:textId="77777777" w:rsidR="000764E4" w:rsidRDefault="00000000">
            <w:pPr>
              <w:spacing w:after="3107" w:line="259" w:lineRule="auto"/>
              <w:ind w:left="5" w:firstLine="0"/>
            </w:pPr>
            <w:r>
              <w:rPr>
                <w:b/>
                <w:sz w:val="18"/>
              </w:rPr>
              <w:t xml:space="preserve"> </w:t>
            </w:r>
          </w:p>
          <w:p w14:paraId="330801A6" w14:textId="77777777" w:rsidR="000764E4" w:rsidRDefault="00000000">
            <w:pPr>
              <w:spacing w:after="0" w:line="259" w:lineRule="auto"/>
              <w:ind w:left="5" w:firstLine="0"/>
            </w:pPr>
            <w:r>
              <w:rPr>
                <w:b/>
                <w:sz w:val="18"/>
              </w:rPr>
              <w:t xml:space="preserve"> </w:t>
            </w:r>
          </w:p>
        </w:tc>
        <w:tc>
          <w:tcPr>
            <w:tcW w:w="5372" w:type="dxa"/>
            <w:tcBorders>
              <w:top w:val="single" w:sz="4" w:space="0" w:color="808080"/>
              <w:left w:val="single" w:sz="4" w:space="0" w:color="808080"/>
              <w:bottom w:val="single" w:sz="4" w:space="0" w:color="808080"/>
              <w:right w:val="single" w:sz="4" w:space="0" w:color="808080"/>
            </w:tcBorders>
          </w:tcPr>
          <w:p w14:paraId="55341CD6" w14:textId="77777777" w:rsidR="000764E4" w:rsidRDefault="00000000">
            <w:pPr>
              <w:spacing w:after="123" w:line="264" w:lineRule="auto"/>
              <w:ind w:left="0" w:firstLine="0"/>
            </w:pPr>
            <w:r>
              <w:rPr>
                <w:b/>
                <w:sz w:val="18"/>
              </w:rPr>
              <w:t xml:space="preserve">7.1.a </w:t>
            </w:r>
            <w:r>
              <w:rPr>
                <w:sz w:val="18"/>
              </w:rPr>
              <w:t xml:space="preserve">The assessor shall examine evidence to determine how cryptography is used for the protection of critical assets and to confirm that:  </w:t>
            </w:r>
          </w:p>
          <w:p w14:paraId="4B432E49" w14:textId="77777777" w:rsidR="000764E4" w:rsidRDefault="00000000">
            <w:pPr>
              <w:numPr>
                <w:ilvl w:val="0"/>
                <w:numId w:val="11"/>
              </w:numPr>
              <w:spacing w:after="100" w:line="268" w:lineRule="auto"/>
              <w:ind w:hanging="285"/>
            </w:pPr>
            <w:r>
              <w:rPr>
                <w:sz w:val="18"/>
              </w:rPr>
              <w:t xml:space="preserve">Industry-standard cryptographic algorithms and modes of operation are used.  </w:t>
            </w:r>
          </w:p>
          <w:p w14:paraId="6B53799D" w14:textId="77777777" w:rsidR="000764E4" w:rsidRDefault="00000000">
            <w:pPr>
              <w:numPr>
                <w:ilvl w:val="0"/>
                <w:numId w:val="11"/>
              </w:numPr>
              <w:spacing w:after="89" w:line="274" w:lineRule="auto"/>
              <w:ind w:hanging="285"/>
            </w:pPr>
            <w:r>
              <w:rPr>
                <w:sz w:val="18"/>
              </w:rPr>
              <w:t xml:space="preserve">The use of any other algorithms is in conjunction with industry-standard algorithms.  </w:t>
            </w:r>
          </w:p>
          <w:p w14:paraId="7C6D66BB" w14:textId="77777777" w:rsidR="000764E4" w:rsidRDefault="00000000">
            <w:pPr>
              <w:numPr>
                <w:ilvl w:val="0"/>
                <w:numId w:val="11"/>
              </w:numPr>
              <w:spacing w:after="0" w:line="259" w:lineRule="auto"/>
              <w:ind w:hanging="285"/>
            </w:pPr>
            <w:r>
              <w:rPr>
                <w:sz w:val="18"/>
              </w:rPr>
              <w:t xml:space="preserve">The implementation of non-standard algorithms does not reduce the equivalent cryptographic key strength provided by the industry-standard algorithms. </w:t>
            </w:r>
          </w:p>
        </w:tc>
        <w:tc>
          <w:tcPr>
            <w:tcW w:w="4574" w:type="dxa"/>
            <w:vMerge w:val="restart"/>
            <w:tcBorders>
              <w:top w:val="single" w:sz="4" w:space="0" w:color="808080"/>
              <w:left w:val="single" w:sz="4" w:space="0" w:color="808080"/>
              <w:bottom w:val="single" w:sz="4" w:space="0" w:color="808080"/>
              <w:right w:val="nil"/>
            </w:tcBorders>
          </w:tcPr>
          <w:p w14:paraId="0C0B06F4" w14:textId="77777777" w:rsidR="000764E4" w:rsidRDefault="00000000">
            <w:pPr>
              <w:spacing w:after="122" w:line="265" w:lineRule="auto"/>
              <w:ind w:left="0" w:right="19" w:firstLine="0"/>
            </w:pPr>
            <w:r>
              <w:rPr>
                <w:sz w:val="18"/>
              </w:rPr>
              <w:t xml:space="preserve">Not all cryptographic algorithms are sufficient to protect sensitive data. It is a well-established principle in software security to utilize only recognized cryptographic implementations based on current, industry-accepted standards such as those from industry bodies like NIST, ANSI, ISO, and EMVCo.  </w:t>
            </w:r>
          </w:p>
          <w:p w14:paraId="1E166B3A" w14:textId="77777777" w:rsidR="000764E4" w:rsidRDefault="00000000">
            <w:pPr>
              <w:spacing w:after="2774" w:line="263" w:lineRule="auto"/>
              <w:ind w:left="0" w:firstLine="0"/>
            </w:pPr>
            <w:r>
              <w:rPr>
                <w:sz w:val="18"/>
              </w:rPr>
              <w:t xml:space="preserve">The use of proprietary cryptographic implementations may increase the risk of data compromise as proprietary implementations are often not subjected to the same level of testing that industry-accepted implementations have undergone. Only those implementations that have been subjected to sufficient testing (for example, by NIST, ANSI, or other recognized industry bodies) should be used.  </w:t>
            </w:r>
          </w:p>
          <w:p w14:paraId="5D1C4678" w14:textId="77777777" w:rsidR="000764E4" w:rsidRDefault="00000000">
            <w:pPr>
              <w:spacing w:after="0" w:line="259" w:lineRule="auto"/>
              <w:ind w:left="0" w:firstLine="0"/>
            </w:pPr>
            <w:r>
              <w:rPr>
                <w:sz w:val="18"/>
              </w:rPr>
              <w:t xml:space="preserve"> </w:t>
            </w:r>
          </w:p>
        </w:tc>
      </w:tr>
      <w:tr w:rsidR="000764E4" w14:paraId="340A17AC" w14:textId="77777777">
        <w:trPr>
          <w:trHeight w:val="3332"/>
        </w:trPr>
        <w:tc>
          <w:tcPr>
            <w:tcW w:w="0" w:type="auto"/>
            <w:gridSpan w:val="2"/>
            <w:vMerge/>
            <w:tcBorders>
              <w:top w:val="nil"/>
              <w:left w:val="nil"/>
              <w:bottom w:val="nil"/>
              <w:right w:val="single" w:sz="4" w:space="0" w:color="808080"/>
            </w:tcBorders>
          </w:tcPr>
          <w:p w14:paraId="3D121388"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7984253D" w14:textId="77777777" w:rsidR="000764E4" w:rsidRDefault="00000000">
            <w:pPr>
              <w:spacing w:after="118" w:line="264" w:lineRule="auto"/>
              <w:ind w:left="0" w:right="36" w:firstLine="0"/>
            </w:pPr>
            <w:r>
              <w:rPr>
                <w:b/>
                <w:sz w:val="18"/>
              </w:rPr>
              <w:t xml:space="preserve">7.1.b </w:t>
            </w:r>
            <w:r>
              <w:rPr>
                <w:sz w:val="18"/>
              </w:rPr>
              <w:t xml:space="preserve">The assessor shall examine evidence, including the vendor threat information obtained in Test Requirement 4.1.a, and test the software to confirm that:  </w:t>
            </w:r>
          </w:p>
          <w:p w14:paraId="5D959762" w14:textId="77777777" w:rsidR="000764E4" w:rsidRDefault="00000000">
            <w:pPr>
              <w:numPr>
                <w:ilvl w:val="0"/>
                <w:numId w:val="12"/>
              </w:numPr>
              <w:spacing w:after="90" w:line="274" w:lineRule="auto"/>
              <w:ind w:hanging="285"/>
            </w:pPr>
            <w:r>
              <w:rPr>
                <w:sz w:val="18"/>
              </w:rPr>
              <w:t xml:space="preserve">Only documented cryptographic algorithms and modes of operation are used in the software, and  </w:t>
            </w:r>
          </w:p>
          <w:p w14:paraId="4EDD7F1D" w14:textId="77777777" w:rsidR="000764E4" w:rsidRDefault="00000000">
            <w:pPr>
              <w:numPr>
                <w:ilvl w:val="0"/>
                <w:numId w:val="12"/>
              </w:numPr>
              <w:spacing w:after="0" w:line="259" w:lineRule="auto"/>
              <w:ind w:hanging="285"/>
            </w:pPr>
            <w:r>
              <w:rPr>
                <w:sz w:val="18"/>
              </w:rPr>
              <w:t xml:space="preserve">Protection methods are implemented to mitigate common attacks on cryptographic implementations (for example, the use of the software as a decryption oracle, brute-force or dictionary attacks against the input domain of the sensitive data, the re-use of security parameters such as IVs, or the re-encryption of multiple datasets using linearly applied key values, such as </w:t>
            </w:r>
            <w:proofErr w:type="spellStart"/>
            <w:r>
              <w:rPr>
                <w:sz w:val="18"/>
              </w:rPr>
              <w:t>XOR’d</w:t>
            </w:r>
            <w:proofErr w:type="spellEnd"/>
            <w:r>
              <w:rPr>
                <w:sz w:val="18"/>
              </w:rPr>
              <w:t xml:space="preserve"> key values in stream ciphers or one-time pads). </w:t>
            </w:r>
          </w:p>
        </w:tc>
        <w:tc>
          <w:tcPr>
            <w:tcW w:w="0" w:type="auto"/>
            <w:vMerge/>
            <w:tcBorders>
              <w:top w:val="nil"/>
              <w:left w:val="single" w:sz="4" w:space="0" w:color="808080"/>
              <w:bottom w:val="nil"/>
              <w:right w:val="nil"/>
            </w:tcBorders>
          </w:tcPr>
          <w:p w14:paraId="226266AF" w14:textId="77777777" w:rsidR="000764E4" w:rsidRDefault="000764E4">
            <w:pPr>
              <w:spacing w:after="160" w:line="259" w:lineRule="auto"/>
              <w:ind w:left="0" w:firstLine="0"/>
            </w:pPr>
          </w:p>
        </w:tc>
      </w:tr>
      <w:tr w:rsidR="000764E4" w14:paraId="249DF546" w14:textId="77777777">
        <w:trPr>
          <w:trHeight w:val="1761"/>
        </w:trPr>
        <w:tc>
          <w:tcPr>
            <w:tcW w:w="0" w:type="auto"/>
            <w:gridSpan w:val="2"/>
            <w:vMerge/>
            <w:tcBorders>
              <w:top w:val="nil"/>
              <w:left w:val="nil"/>
              <w:bottom w:val="single" w:sz="4" w:space="0" w:color="808080"/>
              <w:right w:val="single" w:sz="4" w:space="0" w:color="808080"/>
            </w:tcBorders>
          </w:tcPr>
          <w:p w14:paraId="023B01FF"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2CC84551" w14:textId="77777777" w:rsidR="000764E4" w:rsidRDefault="00000000">
            <w:pPr>
              <w:spacing w:after="0" w:line="259" w:lineRule="auto"/>
              <w:ind w:left="0" w:firstLine="0"/>
            </w:pPr>
            <w:r>
              <w:rPr>
                <w:b/>
                <w:sz w:val="18"/>
              </w:rPr>
              <w:t xml:space="preserve">7.1.c </w:t>
            </w:r>
            <w:r>
              <w:rPr>
                <w:sz w:val="18"/>
              </w:rPr>
              <w:t xml:space="preserve">Where cryptographic implementations require a unique value per encryption operation or </w:t>
            </w:r>
            <w:proofErr w:type="gramStart"/>
            <w:r>
              <w:rPr>
                <w:sz w:val="18"/>
              </w:rPr>
              <w:t>session,</w:t>
            </w:r>
            <w:proofErr w:type="gramEnd"/>
            <w:r>
              <w:rPr>
                <w:sz w:val="18"/>
              </w:rPr>
              <w:t xml:space="preserve"> the assessor shall examine evidence and test the software to confirm that the cryptographic implementations do not expose vulnerabilities. For example, this may include the use of a unique IV for a stream cipher mode of operation or a unique and random “k” value for a digital signature. </w:t>
            </w:r>
            <w:r>
              <w:rPr>
                <w:b/>
                <w:sz w:val="18"/>
              </w:rPr>
              <w:t xml:space="preserve"> </w:t>
            </w:r>
          </w:p>
        </w:tc>
        <w:tc>
          <w:tcPr>
            <w:tcW w:w="0" w:type="auto"/>
            <w:vMerge/>
            <w:tcBorders>
              <w:top w:val="nil"/>
              <w:left w:val="single" w:sz="4" w:space="0" w:color="808080"/>
              <w:bottom w:val="single" w:sz="4" w:space="0" w:color="808080"/>
              <w:right w:val="nil"/>
            </w:tcBorders>
          </w:tcPr>
          <w:p w14:paraId="1A17F851" w14:textId="77777777" w:rsidR="000764E4" w:rsidRDefault="000764E4">
            <w:pPr>
              <w:spacing w:after="160" w:line="259" w:lineRule="auto"/>
              <w:ind w:left="0" w:firstLine="0"/>
            </w:pPr>
          </w:p>
        </w:tc>
      </w:tr>
    </w:tbl>
    <w:p w14:paraId="5AD73A99" w14:textId="77777777" w:rsidR="000764E4" w:rsidRDefault="000764E4">
      <w:pPr>
        <w:spacing w:after="0" w:line="259" w:lineRule="auto"/>
        <w:ind w:left="-1441" w:right="14395" w:firstLine="0"/>
      </w:pPr>
    </w:p>
    <w:tbl>
      <w:tblPr>
        <w:tblStyle w:val="TableGrid"/>
        <w:tblW w:w="13129" w:type="dxa"/>
        <w:tblInd w:w="-95" w:type="dxa"/>
        <w:tblCellMar>
          <w:top w:w="7" w:type="dxa"/>
          <w:left w:w="30" w:type="dxa"/>
          <w:bottom w:w="0" w:type="dxa"/>
          <w:right w:w="45" w:type="dxa"/>
        </w:tblCellMar>
        <w:tblLook w:val="04A0" w:firstRow="1" w:lastRow="0" w:firstColumn="1" w:lastColumn="0" w:noHBand="0" w:noVBand="1"/>
      </w:tblPr>
      <w:tblGrid>
        <w:gridCol w:w="3169"/>
        <w:gridCol w:w="81"/>
        <w:gridCol w:w="5214"/>
        <w:gridCol w:w="81"/>
        <w:gridCol w:w="4584"/>
      </w:tblGrid>
      <w:tr w:rsidR="000764E4" w14:paraId="2141D9EF"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0DEFD3F4" w14:textId="77777777" w:rsidR="000764E4" w:rsidRDefault="00000000">
            <w:pPr>
              <w:spacing w:after="0" w:line="259" w:lineRule="auto"/>
              <w:ind w:left="11" w:firstLine="0"/>
              <w:jc w:val="center"/>
            </w:pPr>
            <w:r>
              <w:rPr>
                <w:b/>
                <w:color w:val="FFFFFF"/>
              </w:rPr>
              <w:lastRenderedPageBreak/>
              <w:t xml:space="preserve">Control Objectives </w:t>
            </w:r>
          </w:p>
        </w:tc>
        <w:tc>
          <w:tcPr>
            <w:tcW w:w="5292" w:type="dxa"/>
            <w:gridSpan w:val="2"/>
            <w:tcBorders>
              <w:top w:val="single" w:sz="4" w:space="0" w:color="808080"/>
              <w:left w:val="single" w:sz="4" w:space="0" w:color="FFFFFF"/>
              <w:bottom w:val="single" w:sz="4" w:space="0" w:color="808080"/>
              <w:right w:val="nil"/>
            </w:tcBorders>
            <w:shd w:val="clear" w:color="auto" w:fill="006A72"/>
            <w:vAlign w:val="center"/>
          </w:tcPr>
          <w:p w14:paraId="44A2FF59" w14:textId="77777777" w:rsidR="000764E4" w:rsidRDefault="00000000">
            <w:pPr>
              <w:spacing w:after="0" w:line="259" w:lineRule="auto"/>
              <w:ind w:left="80" w:firstLine="0"/>
              <w:jc w:val="center"/>
            </w:pPr>
            <w:r>
              <w:rPr>
                <w:b/>
                <w:color w:val="FFFFFF"/>
              </w:rPr>
              <w:t xml:space="preserve">Test Requirements </w:t>
            </w:r>
          </w:p>
        </w:tc>
        <w:tc>
          <w:tcPr>
            <w:tcW w:w="80" w:type="dxa"/>
            <w:tcBorders>
              <w:top w:val="single" w:sz="4" w:space="0" w:color="808080"/>
              <w:left w:val="nil"/>
              <w:bottom w:val="single" w:sz="4" w:space="0" w:color="808080"/>
              <w:right w:val="single" w:sz="4" w:space="0" w:color="FFFFFF"/>
            </w:tcBorders>
            <w:shd w:val="clear" w:color="auto" w:fill="006A72"/>
          </w:tcPr>
          <w:p w14:paraId="3C2ACCA7" w14:textId="77777777" w:rsidR="000764E4" w:rsidRDefault="000764E4">
            <w:pPr>
              <w:spacing w:after="160" w:line="259" w:lineRule="auto"/>
              <w:ind w:left="0" w:firstLine="0"/>
            </w:pPr>
          </w:p>
        </w:tc>
        <w:tc>
          <w:tcPr>
            <w:tcW w:w="4587" w:type="dxa"/>
            <w:tcBorders>
              <w:top w:val="single" w:sz="4" w:space="0" w:color="808080"/>
              <w:left w:val="single" w:sz="4" w:space="0" w:color="FFFFFF"/>
              <w:bottom w:val="single" w:sz="4" w:space="0" w:color="808080"/>
              <w:right w:val="nil"/>
            </w:tcBorders>
            <w:shd w:val="clear" w:color="auto" w:fill="006A72"/>
            <w:vAlign w:val="center"/>
          </w:tcPr>
          <w:p w14:paraId="50F9FBE8" w14:textId="77777777" w:rsidR="000764E4" w:rsidRDefault="00000000">
            <w:pPr>
              <w:spacing w:after="0" w:line="259" w:lineRule="auto"/>
              <w:ind w:left="6" w:firstLine="0"/>
              <w:jc w:val="center"/>
            </w:pPr>
            <w:r>
              <w:rPr>
                <w:b/>
                <w:color w:val="FFFFFF"/>
              </w:rPr>
              <w:t xml:space="preserve">Guidance </w:t>
            </w:r>
          </w:p>
        </w:tc>
      </w:tr>
      <w:tr w:rsidR="000764E4" w14:paraId="0C9B13CE" w14:textId="77777777">
        <w:trPr>
          <w:trHeight w:val="1087"/>
        </w:trPr>
        <w:tc>
          <w:tcPr>
            <w:tcW w:w="3171" w:type="dxa"/>
            <w:vMerge w:val="restart"/>
            <w:tcBorders>
              <w:top w:val="single" w:sz="4" w:space="0" w:color="808080"/>
              <w:left w:val="nil"/>
              <w:bottom w:val="single" w:sz="4" w:space="0" w:color="808080"/>
              <w:right w:val="single" w:sz="4" w:space="0" w:color="808080"/>
            </w:tcBorders>
          </w:tcPr>
          <w:p w14:paraId="765279D1" w14:textId="77777777" w:rsidR="000764E4" w:rsidRDefault="00000000">
            <w:pPr>
              <w:spacing w:after="862" w:line="259" w:lineRule="auto"/>
              <w:ind w:left="80" w:firstLine="0"/>
            </w:pPr>
            <w:r>
              <w:rPr>
                <w:b/>
                <w:sz w:val="18"/>
              </w:rPr>
              <w:t xml:space="preserve"> </w:t>
            </w:r>
          </w:p>
          <w:p w14:paraId="55183884" w14:textId="77777777" w:rsidR="000764E4" w:rsidRDefault="00000000">
            <w:pPr>
              <w:spacing w:after="0" w:line="259" w:lineRule="auto"/>
              <w:ind w:left="80" w:firstLine="0"/>
            </w:pPr>
            <w:r>
              <w:rPr>
                <w:b/>
                <w:sz w:val="18"/>
              </w:rPr>
              <w:t xml:space="preserve"> </w:t>
            </w:r>
          </w:p>
        </w:tc>
        <w:tc>
          <w:tcPr>
            <w:tcW w:w="5292" w:type="dxa"/>
            <w:gridSpan w:val="2"/>
            <w:tcBorders>
              <w:top w:val="single" w:sz="4" w:space="0" w:color="808080"/>
              <w:left w:val="single" w:sz="4" w:space="0" w:color="808080"/>
              <w:bottom w:val="single" w:sz="4" w:space="0" w:color="808080"/>
              <w:right w:val="nil"/>
            </w:tcBorders>
          </w:tcPr>
          <w:p w14:paraId="1D3D07E2" w14:textId="77777777" w:rsidR="000764E4" w:rsidRDefault="00000000">
            <w:pPr>
              <w:spacing w:after="0" w:line="259" w:lineRule="auto"/>
              <w:ind w:left="75" w:firstLine="0"/>
            </w:pPr>
            <w:r>
              <w:rPr>
                <w:b/>
                <w:sz w:val="18"/>
              </w:rPr>
              <w:t xml:space="preserve">7.1.d </w:t>
            </w:r>
            <w:r>
              <w:rPr>
                <w:sz w:val="18"/>
              </w:rPr>
              <w:t>Where padding is used prior to or during encryption, the assessor shall examine evidence and test the software to confirm that the encryption operation always incorporates an industry-accepted standard padding method.</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49641A1B" w14:textId="77777777" w:rsidR="000764E4" w:rsidRDefault="000764E4">
            <w:pPr>
              <w:spacing w:after="160" w:line="259" w:lineRule="auto"/>
              <w:ind w:left="0" w:firstLine="0"/>
            </w:pPr>
          </w:p>
        </w:tc>
        <w:tc>
          <w:tcPr>
            <w:tcW w:w="4587" w:type="dxa"/>
            <w:vMerge w:val="restart"/>
            <w:tcBorders>
              <w:top w:val="single" w:sz="4" w:space="0" w:color="808080"/>
              <w:left w:val="single" w:sz="4" w:space="0" w:color="808080"/>
              <w:bottom w:val="single" w:sz="4" w:space="0" w:color="808080"/>
              <w:right w:val="nil"/>
            </w:tcBorders>
          </w:tcPr>
          <w:p w14:paraId="204A4FB5" w14:textId="77777777" w:rsidR="000764E4" w:rsidRDefault="00000000">
            <w:pPr>
              <w:spacing w:after="862" w:line="259" w:lineRule="auto"/>
              <w:ind w:left="75" w:firstLine="0"/>
            </w:pPr>
            <w:r>
              <w:rPr>
                <w:sz w:val="18"/>
              </w:rPr>
              <w:t xml:space="preserve"> </w:t>
            </w:r>
          </w:p>
          <w:p w14:paraId="5DE09AAF" w14:textId="77777777" w:rsidR="000764E4" w:rsidRDefault="00000000">
            <w:pPr>
              <w:spacing w:after="0" w:line="259" w:lineRule="auto"/>
              <w:ind w:left="75" w:firstLine="0"/>
            </w:pPr>
            <w:r>
              <w:rPr>
                <w:sz w:val="18"/>
              </w:rPr>
              <w:t xml:space="preserve"> </w:t>
            </w:r>
          </w:p>
        </w:tc>
      </w:tr>
      <w:tr w:rsidR="000764E4" w14:paraId="34150657" w14:textId="77777777">
        <w:trPr>
          <w:trHeight w:val="2205"/>
        </w:trPr>
        <w:tc>
          <w:tcPr>
            <w:tcW w:w="0" w:type="auto"/>
            <w:vMerge/>
            <w:tcBorders>
              <w:top w:val="nil"/>
              <w:left w:val="nil"/>
              <w:bottom w:val="nil"/>
              <w:right w:val="single" w:sz="4" w:space="0" w:color="808080"/>
            </w:tcBorders>
          </w:tcPr>
          <w:p w14:paraId="34536C5A" w14:textId="77777777" w:rsidR="000764E4" w:rsidRDefault="000764E4">
            <w:pPr>
              <w:spacing w:after="160" w:line="259" w:lineRule="auto"/>
              <w:ind w:left="0" w:firstLine="0"/>
            </w:pPr>
          </w:p>
        </w:tc>
        <w:tc>
          <w:tcPr>
            <w:tcW w:w="5292" w:type="dxa"/>
            <w:gridSpan w:val="2"/>
            <w:tcBorders>
              <w:top w:val="single" w:sz="4" w:space="0" w:color="808080"/>
              <w:left w:val="single" w:sz="4" w:space="0" w:color="808080"/>
              <w:bottom w:val="nil"/>
              <w:right w:val="nil"/>
            </w:tcBorders>
          </w:tcPr>
          <w:p w14:paraId="7F707A1B" w14:textId="77777777" w:rsidR="000764E4" w:rsidRDefault="00000000">
            <w:pPr>
              <w:spacing w:after="118" w:line="264" w:lineRule="auto"/>
              <w:ind w:left="75" w:firstLine="0"/>
            </w:pPr>
            <w:r>
              <w:rPr>
                <w:b/>
                <w:sz w:val="18"/>
              </w:rPr>
              <w:t>7.1.e</w:t>
            </w:r>
            <w:r>
              <w:rPr>
                <w:sz w:val="18"/>
              </w:rPr>
              <w:t xml:space="preserve"> Where hash functions are used to protect sensitive data, the assessor shall examine evidence and test the software to confirm that: </w:t>
            </w:r>
          </w:p>
          <w:p w14:paraId="19094D9B" w14:textId="77777777" w:rsidR="000764E4" w:rsidRDefault="00000000">
            <w:pPr>
              <w:numPr>
                <w:ilvl w:val="0"/>
                <w:numId w:val="13"/>
              </w:numPr>
              <w:spacing w:after="89" w:line="274" w:lineRule="auto"/>
              <w:ind w:hanging="285"/>
            </w:pPr>
            <w:r>
              <w:rPr>
                <w:sz w:val="18"/>
              </w:rPr>
              <w:t xml:space="preserve">Only approved, collision-resistant hash algorithms and methods are used for this purpose, and </w:t>
            </w:r>
          </w:p>
          <w:p w14:paraId="14F2E716" w14:textId="77777777" w:rsidR="000764E4" w:rsidRDefault="00000000">
            <w:pPr>
              <w:numPr>
                <w:ilvl w:val="0"/>
                <w:numId w:val="13"/>
              </w:numPr>
              <w:spacing w:after="0" w:line="259" w:lineRule="auto"/>
              <w:ind w:hanging="285"/>
            </w:pPr>
            <w:r>
              <w:rPr>
                <w:sz w:val="18"/>
              </w:rPr>
              <w:t xml:space="preserve">A salt value of appropriate strength that is generated using a secure random number generator is used to ensure the resultant hash has sufficient entropy.  </w:t>
            </w:r>
          </w:p>
        </w:tc>
        <w:tc>
          <w:tcPr>
            <w:tcW w:w="80" w:type="dxa"/>
            <w:vMerge w:val="restart"/>
            <w:tcBorders>
              <w:top w:val="single" w:sz="4" w:space="0" w:color="808080"/>
              <w:left w:val="nil"/>
              <w:bottom w:val="single" w:sz="4" w:space="0" w:color="808080"/>
              <w:right w:val="single" w:sz="4" w:space="0" w:color="808080"/>
            </w:tcBorders>
          </w:tcPr>
          <w:p w14:paraId="4597FE2D"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72FECD40" w14:textId="77777777" w:rsidR="000764E4" w:rsidRDefault="000764E4">
            <w:pPr>
              <w:spacing w:after="160" w:line="259" w:lineRule="auto"/>
              <w:ind w:left="0" w:firstLine="0"/>
            </w:pPr>
          </w:p>
        </w:tc>
      </w:tr>
      <w:tr w:rsidR="000764E4" w14:paraId="73928EB8" w14:textId="77777777">
        <w:trPr>
          <w:trHeight w:val="479"/>
        </w:trPr>
        <w:tc>
          <w:tcPr>
            <w:tcW w:w="0" w:type="auto"/>
            <w:vMerge/>
            <w:tcBorders>
              <w:top w:val="nil"/>
              <w:left w:val="nil"/>
              <w:bottom w:val="single" w:sz="4" w:space="0" w:color="808080"/>
              <w:right w:val="single" w:sz="4" w:space="0" w:color="808080"/>
            </w:tcBorders>
          </w:tcPr>
          <w:p w14:paraId="25A0F546" w14:textId="77777777" w:rsidR="000764E4" w:rsidRDefault="000764E4">
            <w:pPr>
              <w:spacing w:after="160" w:line="259" w:lineRule="auto"/>
              <w:ind w:left="0" w:firstLine="0"/>
            </w:pPr>
          </w:p>
        </w:tc>
        <w:tc>
          <w:tcPr>
            <w:tcW w:w="75" w:type="dxa"/>
            <w:tcBorders>
              <w:top w:val="nil"/>
              <w:left w:val="single" w:sz="4" w:space="0" w:color="808080"/>
              <w:bottom w:val="single" w:sz="4" w:space="0" w:color="808080"/>
              <w:right w:val="nil"/>
            </w:tcBorders>
          </w:tcPr>
          <w:p w14:paraId="2AEE44B7" w14:textId="77777777" w:rsidR="000764E4" w:rsidRDefault="000764E4">
            <w:pPr>
              <w:spacing w:after="160" w:line="259" w:lineRule="auto"/>
              <w:ind w:left="0" w:firstLine="0"/>
            </w:pPr>
          </w:p>
        </w:tc>
        <w:tc>
          <w:tcPr>
            <w:tcW w:w="5217" w:type="dxa"/>
            <w:tcBorders>
              <w:top w:val="nil"/>
              <w:left w:val="nil"/>
              <w:bottom w:val="single" w:sz="4" w:space="0" w:color="808080"/>
              <w:right w:val="nil"/>
            </w:tcBorders>
            <w:shd w:val="clear" w:color="auto" w:fill="E2E7E6"/>
          </w:tcPr>
          <w:p w14:paraId="11CEE27F" w14:textId="77777777" w:rsidR="000764E4" w:rsidRDefault="00000000">
            <w:pPr>
              <w:spacing w:after="0" w:line="259" w:lineRule="auto"/>
              <w:ind w:left="0" w:firstLine="0"/>
            </w:pPr>
            <w:r>
              <w:rPr>
                <w:b/>
                <w:i/>
                <w:sz w:val="18"/>
              </w:rPr>
              <w:t>Note:</w:t>
            </w:r>
            <w:r>
              <w:rPr>
                <w:i/>
                <w:sz w:val="18"/>
              </w:rPr>
              <w:t xml:space="preserve"> The assessor should refer to Control Objective 7.3 for more information on secure random number generators.</w:t>
            </w:r>
            <w:r>
              <w:rPr>
                <w:b/>
                <w:i/>
                <w:sz w:val="18"/>
              </w:rPr>
              <w:t xml:space="preserve"> </w:t>
            </w:r>
          </w:p>
        </w:tc>
        <w:tc>
          <w:tcPr>
            <w:tcW w:w="0" w:type="auto"/>
            <w:vMerge/>
            <w:tcBorders>
              <w:top w:val="nil"/>
              <w:left w:val="nil"/>
              <w:bottom w:val="single" w:sz="4" w:space="0" w:color="808080"/>
              <w:right w:val="single" w:sz="4" w:space="0" w:color="808080"/>
            </w:tcBorders>
          </w:tcPr>
          <w:p w14:paraId="48D3D696"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01DC1808" w14:textId="77777777" w:rsidR="000764E4" w:rsidRDefault="000764E4">
            <w:pPr>
              <w:spacing w:after="160" w:line="259" w:lineRule="auto"/>
              <w:ind w:left="0" w:firstLine="0"/>
            </w:pPr>
          </w:p>
        </w:tc>
      </w:tr>
      <w:tr w:rsidR="000764E4" w14:paraId="3219B685" w14:textId="77777777">
        <w:trPr>
          <w:trHeight w:val="3167"/>
        </w:trPr>
        <w:tc>
          <w:tcPr>
            <w:tcW w:w="3171" w:type="dxa"/>
            <w:tcBorders>
              <w:top w:val="single" w:sz="4" w:space="0" w:color="808080"/>
              <w:left w:val="nil"/>
              <w:bottom w:val="single" w:sz="4" w:space="0" w:color="808080"/>
              <w:right w:val="single" w:sz="4" w:space="0" w:color="808080"/>
            </w:tcBorders>
          </w:tcPr>
          <w:p w14:paraId="587A224E" w14:textId="77777777" w:rsidR="000764E4" w:rsidRDefault="00000000">
            <w:pPr>
              <w:spacing w:after="0" w:line="259" w:lineRule="auto"/>
              <w:ind w:left="80" w:right="15" w:firstLine="0"/>
            </w:pPr>
            <w:r>
              <w:rPr>
                <w:b/>
                <w:sz w:val="18"/>
              </w:rPr>
              <w:t xml:space="preserve">7.2 </w:t>
            </w:r>
            <w:r>
              <w:rPr>
                <w:sz w:val="18"/>
              </w:rPr>
              <w:t xml:space="preserve">The software supports </w:t>
            </w:r>
            <w:proofErr w:type="spellStart"/>
            <w:r>
              <w:rPr>
                <w:sz w:val="18"/>
              </w:rPr>
              <w:t>industrystandard</w:t>
            </w:r>
            <w:proofErr w:type="spellEnd"/>
            <w:r>
              <w:rPr>
                <w:sz w:val="18"/>
              </w:rPr>
              <w:t xml:space="preserve"> key management processes and procedures. </w:t>
            </w:r>
            <w:proofErr w:type="spellStart"/>
            <w:r>
              <w:rPr>
                <w:sz w:val="18"/>
              </w:rPr>
              <w:t>Industrystandard</w:t>
            </w:r>
            <w:proofErr w:type="spellEnd"/>
            <w:r>
              <w:rPr>
                <w:sz w:val="18"/>
              </w:rPr>
              <w:t xml:space="preserve"> key management processes and procedures are those recognized by industry standards bodies, such as NIST, ANSI, and ISO. </w:t>
            </w:r>
            <w:r>
              <w:rPr>
                <w:b/>
                <w:sz w:val="18"/>
              </w:rPr>
              <w:t xml:space="preserve"> </w:t>
            </w:r>
          </w:p>
        </w:tc>
        <w:tc>
          <w:tcPr>
            <w:tcW w:w="5292" w:type="dxa"/>
            <w:gridSpan w:val="2"/>
            <w:tcBorders>
              <w:top w:val="single" w:sz="4" w:space="0" w:color="808080"/>
              <w:left w:val="single" w:sz="4" w:space="0" w:color="808080"/>
              <w:bottom w:val="single" w:sz="4" w:space="0" w:color="808080"/>
              <w:right w:val="nil"/>
            </w:tcBorders>
          </w:tcPr>
          <w:p w14:paraId="6082E5AC" w14:textId="77777777" w:rsidR="000764E4" w:rsidRDefault="00000000">
            <w:pPr>
              <w:spacing w:after="100" w:line="264" w:lineRule="auto"/>
              <w:ind w:left="75" w:firstLine="0"/>
            </w:pPr>
            <w:r>
              <w:rPr>
                <w:b/>
                <w:sz w:val="18"/>
              </w:rPr>
              <w:t>7.2.a</w:t>
            </w:r>
            <w:r>
              <w:rPr>
                <w:sz w:val="18"/>
              </w:rPr>
              <w:t xml:space="preserve"> The assessor shall examine evidence to confirm that information is maintained that describes the following for each key specified in the inventory: </w:t>
            </w:r>
          </w:p>
          <w:p w14:paraId="18B1E170" w14:textId="77777777" w:rsidR="000764E4" w:rsidRDefault="00000000">
            <w:pPr>
              <w:numPr>
                <w:ilvl w:val="0"/>
                <w:numId w:val="14"/>
              </w:numPr>
              <w:spacing w:after="113" w:line="259" w:lineRule="auto"/>
              <w:ind w:hanging="285"/>
            </w:pPr>
            <w:r>
              <w:rPr>
                <w:sz w:val="18"/>
              </w:rPr>
              <w:t xml:space="preserve">Key label or name </w:t>
            </w:r>
          </w:p>
          <w:p w14:paraId="7B223304" w14:textId="77777777" w:rsidR="000764E4" w:rsidRDefault="00000000">
            <w:pPr>
              <w:numPr>
                <w:ilvl w:val="0"/>
                <w:numId w:val="14"/>
              </w:numPr>
              <w:spacing w:after="112" w:line="259" w:lineRule="auto"/>
              <w:ind w:hanging="285"/>
            </w:pPr>
            <w:r>
              <w:rPr>
                <w:sz w:val="18"/>
              </w:rPr>
              <w:t xml:space="preserve">Key location </w:t>
            </w:r>
          </w:p>
          <w:p w14:paraId="6A0C1C88" w14:textId="77777777" w:rsidR="000764E4" w:rsidRDefault="00000000">
            <w:pPr>
              <w:numPr>
                <w:ilvl w:val="0"/>
                <w:numId w:val="14"/>
              </w:numPr>
              <w:spacing w:after="107" w:line="259" w:lineRule="auto"/>
              <w:ind w:hanging="285"/>
            </w:pPr>
            <w:r>
              <w:rPr>
                <w:sz w:val="18"/>
              </w:rPr>
              <w:t xml:space="preserve">Effective date  </w:t>
            </w:r>
          </w:p>
          <w:p w14:paraId="6DAF85D0" w14:textId="77777777" w:rsidR="000764E4" w:rsidRDefault="00000000">
            <w:pPr>
              <w:numPr>
                <w:ilvl w:val="0"/>
                <w:numId w:val="14"/>
              </w:numPr>
              <w:spacing w:after="113" w:line="259" w:lineRule="auto"/>
              <w:ind w:hanging="285"/>
            </w:pPr>
            <w:r>
              <w:rPr>
                <w:sz w:val="18"/>
              </w:rPr>
              <w:t xml:space="preserve">Expiration date </w:t>
            </w:r>
          </w:p>
          <w:p w14:paraId="01AD78CC" w14:textId="77777777" w:rsidR="000764E4" w:rsidRDefault="00000000">
            <w:pPr>
              <w:numPr>
                <w:ilvl w:val="0"/>
                <w:numId w:val="14"/>
              </w:numPr>
              <w:spacing w:after="106" w:line="259" w:lineRule="auto"/>
              <w:ind w:hanging="285"/>
            </w:pPr>
            <w:r>
              <w:rPr>
                <w:sz w:val="18"/>
              </w:rPr>
              <w:t xml:space="preserve">Key purpose/type </w:t>
            </w:r>
          </w:p>
          <w:p w14:paraId="76FFE3E0" w14:textId="77777777" w:rsidR="000764E4" w:rsidRDefault="00000000">
            <w:pPr>
              <w:numPr>
                <w:ilvl w:val="0"/>
                <w:numId w:val="14"/>
              </w:numPr>
              <w:spacing w:after="113" w:line="259" w:lineRule="auto"/>
              <w:ind w:hanging="285"/>
            </w:pPr>
            <w:r>
              <w:rPr>
                <w:sz w:val="18"/>
              </w:rPr>
              <w:t xml:space="preserve">Key generation method/algorithm used </w:t>
            </w:r>
          </w:p>
          <w:p w14:paraId="51D60A4D" w14:textId="77777777" w:rsidR="000764E4" w:rsidRDefault="00000000">
            <w:pPr>
              <w:numPr>
                <w:ilvl w:val="0"/>
                <w:numId w:val="14"/>
              </w:numPr>
              <w:spacing w:after="0" w:line="259" w:lineRule="auto"/>
              <w:ind w:hanging="285"/>
            </w:pPr>
            <w:r>
              <w:rPr>
                <w:sz w:val="18"/>
              </w:rPr>
              <w:t>Key length</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1B561B8B" w14:textId="77777777" w:rsidR="000764E4" w:rsidRDefault="000764E4">
            <w:pPr>
              <w:spacing w:after="160" w:line="259" w:lineRule="auto"/>
              <w:ind w:left="0" w:firstLine="0"/>
            </w:pPr>
          </w:p>
        </w:tc>
        <w:tc>
          <w:tcPr>
            <w:tcW w:w="4587" w:type="dxa"/>
            <w:tcBorders>
              <w:top w:val="single" w:sz="4" w:space="0" w:color="808080"/>
              <w:left w:val="single" w:sz="4" w:space="0" w:color="808080"/>
              <w:bottom w:val="single" w:sz="4" w:space="0" w:color="808080"/>
              <w:right w:val="nil"/>
            </w:tcBorders>
          </w:tcPr>
          <w:p w14:paraId="516B68BB" w14:textId="77777777" w:rsidR="000764E4" w:rsidRDefault="00000000">
            <w:pPr>
              <w:spacing w:after="104" w:line="263" w:lineRule="auto"/>
              <w:ind w:left="75" w:firstLine="0"/>
            </w:pPr>
            <w:r>
              <w:rPr>
                <w:sz w:val="18"/>
              </w:rPr>
              <w:t xml:space="preserve">Whether implemented within or outside the software, the </w:t>
            </w:r>
            <w:proofErr w:type="gramStart"/>
            <w:r>
              <w:rPr>
                <w:sz w:val="18"/>
              </w:rPr>
              <w:t>manner in which</w:t>
            </w:r>
            <w:proofErr w:type="gramEnd"/>
            <w:r>
              <w:rPr>
                <w:sz w:val="18"/>
              </w:rPr>
              <w:t xml:space="preserve"> cryptographic keys are managed is a critical part of the continued security of payment software and the sensitive data it handles.  </w:t>
            </w:r>
          </w:p>
          <w:p w14:paraId="209DA17B" w14:textId="77777777" w:rsidR="000764E4" w:rsidRDefault="00000000">
            <w:pPr>
              <w:spacing w:after="103" w:line="264" w:lineRule="auto"/>
              <w:ind w:left="75" w:firstLine="0"/>
            </w:pPr>
            <w:r>
              <w:rPr>
                <w:sz w:val="18"/>
              </w:rPr>
              <w:t xml:space="preserve">While cryptographic key management processes are often implemented as operational procedures, the software should support secure key-management practices based on industry standards or best practices. </w:t>
            </w:r>
          </w:p>
          <w:p w14:paraId="5A48B377" w14:textId="77777777" w:rsidR="000764E4" w:rsidRDefault="00000000">
            <w:pPr>
              <w:spacing w:after="0" w:line="259" w:lineRule="auto"/>
              <w:ind w:left="0" w:right="65" w:firstLine="0"/>
              <w:jc w:val="right"/>
            </w:pPr>
            <w:r>
              <w:rPr>
                <w:i/>
                <w:sz w:val="18"/>
              </w:rPr>
              <w:t>(</w:t>
            </w:r>
            <w:proofErr w:type="gramStart"/>
            <w:r>
              <w:rPr>
                <w:i/>
                <w:sz w:val="18"/>
              </w:rPr>
              <w:t>continued on</w:t>
            </w:r>
            <w:proofErr w:type="gramEnd"/>
            <w:r>
              <w:rPr>
                <w:i/>
                <w:sz w:val="18"/>
              </w:rPr>
              <w:t xml:space="preserve"> next page)</w:t>
            </w:r>
            <w:r>
              <w:rPr>
                <w:sz w:val="18"/>
              </w:rPr>
              <w:t xml:space="preserve"> </w:t>
            </w:r>
          </w:p>
        </w:tc>
      </w:tr>
    </w:tbl>
    <w:p w14:paraId="1F7BE170" w14:textId="77777777" w:rsidR="000764E4" w:rsidRDefault="000764E4">
      <w:pPr>
        <w:spacing w:after="0" w:line="259" w:lineRule="auto"/>
        <w:ind w:left="-1441" w:right="14395" w:firstLine="0"/>
      </w:pPr>
    </w:p>
    <w:tbl>
      <w:tblPr>
        <w:tblStyle w:val="TableGrid"/>
        <w:tblW w:w="13129" w:type="dxa"/>
        <w:tblInd w:w="-95" w:type="dxa"/>
        <w:tblCellMar>
          <w:top w:w="53" w:type="dxa"/>
          <w:left w:w="105" w:type="dxa"/>
          <w:bottom w:w="0" w:type="dxa"/>
          <w:right w:w="76" w:type="dxa"/>
        </w:tblCellMar>
        <w:tblLook w:val="04A0" w:firstRow="1" w:lastRow="0" w:firstColumn="1" w:lastColumn="0" w:noHBand="0" w:noVBand="1"/>
      </w:tblPr>
      <w:tblGrid>
        <w:gridCol w:w="3170"/>
        <w:gridCol w:w="5372"/>
        <w:gridCol w:w="4587"/>
      </w:tblGrid>
      <w:tr w:rsidR="000764E4" w14:paraId="25860CDA"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6E844659" w14:textId="77777777" w:rsidR="000764E4" w:rsidRDefault="00000000">
            <w:pPr>
              <w:spacing w:after="0" w:line="259" w:lineRule="auto"/>
              <w:ind w:left="0" w:right="34" w:firstLine="0"/>
              <w:jc w:val="center"/>
            </w:pPr>
            <w:r>
              <w:rPr>
                <w:b/>
                <w:color w:val="FFFFFF"/>
              </w:rPr>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638BBB2B" w14:textId="77777777" w:rsidR="000764E4" w:rsidRDefault="00000000">
            <w:pPr>
              <w:spacing w:after="0" w:line="259" w:lineRule="auto"/>
              <w:ind w:left="0" w:right="44" w:firstLine="0"/>
              <w:jc w:val="center"/>
            </w:pPr>
            <w:r>
              <w:rPr>
                <w:b/>
                <w:color w:val="FFFFFF"/>
              </w:rPr>
              <w:t xml:space="preserve">Test Requirements </w:t>
            </w:r>
          </w:p>
        </w:tc>
        <w:tc>
          <w:tcPr>
            <w:tcW w:w="4587" w:type="dxa"/>
            <w:tcBorders>
              <w:top w:val="single" w:sz="4" w:space="0" w:color="808080"/>
              <w:left w:val="single" w:sz="4" w:space="0" w:color="FFFFFF"/>
              <w:bottom w:val="single" w:sz="4" w:space="0" w:color="808080"/>
              <w:right w:val="nil"/>
            </w:tcBorders>
            <w:shd w:val="clear" w:color="auto" w:fill="006A72"/>
            <w:vAlign w:val="center"/>
          </w:tcPr>
          <w:p w14:paraId="02983DC3" w14:textId="77777777" w:rsidR="000764E4" w:rsidRDefault="00000000">
            <w:pPr>
              <w:spacing w:after="0" w:line="259" w:lineRule="auto"/>
              <w:ind w:left="0" w:right="39" w:firstLine="0"/>
              <w:jc w:val="center"/>
            </w:pPr>
            <w:r>
              <w:rPr>
                <w:b/>
                <w:color w:val="FFFFFF"/>
              </w:rPr>
              <w:t xml:space="preserve">Guidance </w:t>
            </w:r>
          </w:p>
        </w:tc>
      </w:tr>
      <w:tr w:rsidR="000764E4" w14:paraId="12BF2DC1" w14:textId="77777777">
        <w:trPr>
          <w:trHeight w:val="8620"/>
        </w:trPr>
        <w:tc>
          <w:tcPr>
            <w:tcW w:w="3171" w:type="dxa"/>
            <w:tcBorders>
              <w:top w:val="single" w:sz="4" w:space="0" w:color="808080"/>
              <w:left w:val="nil"/>
              <w:bottom w:val="single" w:sz="4" w:space="0" w:color="808080"/>
              <w:right w:val="single" w:sz="4" w:space="0" w:color="808080"/>
            </w:tcBorders>
          </w:tcPr>
          <w:p w14:paraId="22A7C4B7" w14:textId="77777777" w:rsidR="000764E4" w:rsidRDefault="00000000">
            <w:pPr>
              <w:spacing w:after="0" w:line="259" w:lineRule="auto"/>
              <w:ind w:left="5" w:firstLine="0"/>
            </w:pPr>
            <w:r>
              <w:rPr>
                <w:b/>
                <w:sz w:val="18"/>
              </w:rPr>
              <w:lastRenderedPageBreak/>
              <w:t xml:space="preserve"> </w:t>
            </w:r>
          </w:p>
        </w:tc>
        <w:tc>
          <w:tcPr>
            <w:tcW w:w="5372" w:type="dxa"/>
            <w:tcBorders>
              <w:top w:val="single" w:sz="4" w:space="0" w:color="808080"/>
              <w:left w:val="single" w:sz="4" w:space="0" w:color="808080"/>
              <w:bottom w:val="single" w:sz="4" w:space="0" w:color="808080"/>
              <w:right w:val="single" w:sz="4" w:space="0" w:color="808080"/>
            </w:tcBorders>
          </w:tcPr>
          <w:p w14:paraId="19326FD5" w14:textId="77777777" w:rsidR="000764E4" w:rsidRDefault="00000000">
            <w:pPr>
              <w:spacing w:after="123" w:line="264" w:lineRule="auto"/>
              <w:ind w:left="0" w:right="10" w:firstLine="0"/>
            </w:pPr>
            <w:r>
              <w:rPr>
                <w:b/>
                <w:sz w:val="18"/>
              </w:rPr>
              <w:t xml:space="preserve">7.2.b </w:t>
            </w:r>
            <w:r>
              <w:rPr>
                <w:sz w:val="18"/>
              </w:rPr>
              <w:t xml:space="preserve">The assessor shall examine evidence and test the software to validate the evidence examined in Test Requirement 7.2.a and to confirm that:  </w:t>
            </w:r>
          </w:p>
          <w:p w14:paraId="3EF8FF91" w14:textId="77777777" w:rsidR="000764E4" w:rsidRDefault="00000000">
            <w:pPr>
              <w:numPr>
                <w:ilvl w:val="0"/>
                <w:numId w:val="15"/>
              </w:numPr>
              <w:spacing w:after="101" w:line="266" w:lineRule="auto"/>
              <w:ind w:hanging="285"/>
            </w:pPr>
            <w:r>
              <w:rPr>
                <w:sz w:val="18"/>
              </w:rPr>
              <w:t xml:space="preserve">All cryptographic keys that are used for providing security to critical assets (confidentiality, integrity, and authenticity) and other security services to the software have a unique purpose, and that no key is used for both encryption and authentication operations. </w:t>
            </w:r>
          </w:p>
          <w:p w14:paraId="71713890" w14:textId="77777777" w:rsidR="000764E4" w:rsidRDefault="00000000">
            <w:pPr>
              <w:numPr>
                <w:ilvl w:val="0"/>
                <w:numId w:val="15"/>
              </w:numPr>
              <w:spacing w:after="97" w:line="265" w:lineRule="auto"/>
              <w:ind w:hanging="285"/>
            </w:pPr>
            <w:r>
              <w:rPr>
                <w:sz w:val="18"/>
              </w:rPr>
              <w:t>All keys have defined generation methods, and no secret or private cryptographic keys relied upon for security of critical assets are shared between software instances, except when a common secret or private key is used for securing the storage of other cryptographic keys that are generated during the installation, initialization, or first use of the software (for example, white-box cryptography).</w:t>
            </w:r>
            <w:r>
              <w:rPr>
                <w:b/>
                <w:sz w:val="18"/>
              </w:rPr>
              <w:t xml:space="preserve"> </w:t>
            </w:r>
          </w:p>
          <w:p w14:paraId="1F93D2D1" w14:textId="77777777" w:rsidR="000764E4" w:rsidRDefault="00000000">
            <w:pPr>
              <w:numPr>
                <w:ilvl w:val="0"/>
                <w:numId w:val="15"/>
              </w:numPr>
              <w:spacing w:after="90" w:line="274" w:lineRule="auto"/>
              <w:ind w:hanging="285"/>
            </w:pPr>
            <w:r>
              <w:rPr>
                <w:sz w:val="18"/>
              </w:rPr>
              <w:t xml:space="preserve">All cryptographic keys have an equivalent bit strength of at least 128 bits in accordance with industry standards. </w:t>
            </w:r>
          </w:p>
          <w:p w14:paraId="050B61FD" w14:textId="77777777" w:rsidR="000764E4" w:rsidRDefault="00000000">
            <w:pPr>
              <w:numPr>
                <w:ilvl w:val="0"/>
                <w:numId w:val="15"/>
              </w:numPr>
              <w:spacing w:after="92" w:line="270" w:lineRule="auto"/>
              <w:ind w:hanging="285"/>
            </w:pPr>
            <w:r>
              <w:rPr>
                <w:sz w:val="18"/>
              </w:rPr>
              <w:t xml:space="preserve">All keys have a defined cryptoperiod aligned with industry standards, and methods are implemented to retire and/or update each key at the end of the defined cryptoperiod.  </w:t>
            </w:r>
          </w:p>
          <w:p w14:paraId="20BAD405" w14:textId="77777777" w:rsidR="000764E4" w:rsidRDefault="00000000">
            <w:pPr>
              <w:numPr>
                <w:ilvl w:val="0"/>
                <w:numId w:val="15"/>
              </w:numPr>
              <w:spacing w:after="102" w:line="265" w:lineRule="auto"/>
              <w:ind w:hanging="285"/>
            </w:pPr>
            <w:r>
              <w:rPr>
                <w:sz w:val="18"/>
              </w:rPr>
              <w:t xml:space="preserve">The integrity and confidentiality of all secret and private cryptographic keys managed by the software are protected when stored (for example, encrypted with a key-encrypting key that is at least as strong as the data-encrypting key and is stored separately from the data-encrypting key, or as at least two full-length key components or key shares, in accordance with an industry-accepted method). </w:t>
            </w:r>
          </w:p>
          <w:p w14:paraId="3A6484A1" w14:textId="77777777" w:rsidR="000764E4" w:rsidRDefault="00000000">
            <w:pPr>
              <w:numPr>
                <w:ilvl w:val="0"/>
                <w:numId w:val="15"/>
              </w:numPr>
              <w:spacing w:after="99" w:line="268" w:lineRule="auto"/>
              <w:ind w:hanging="285"/>
            </w:pPr>
            <w:r>
              <w:rPr>
                <w:sz w:val="18"/>
              </w:rPr>
              <w:t xml:space="preserve">All keys have a defined generation or injection process, and this process ensures sufficient entropy for the key. </w:t>
            </w:r>
          </w:p>
          <w:p w14:paraId="3D40F2E6" w14:textId="77777777" w:rsidR="000764E4" w:rsidRDefault="00000000">
            <w:pPr>
              <w:numPr>
                <w:ilvl w:val="0"/>
                <w:numId w:val="15"/>
              </w:numPr>
              <w:spacing w:after="0" w:line="259" w:lineRule="auto"/>
              <w:ind w:hanging="285"/>
            </w:pPr>
            <w:r>
              <w:rPr>
                <w:sz w:val="18"/>
              </w:rPr>
              <w:t>All key-generation functions must implement one-way functions or other irreversible key-generation processes, and no reversible key calculation modes (such as key variants) are used to directly create new keys from an existing key.</w:t>
            </w:r>
            <w:r>
              <w:rPr>
                <w:b/>
                <w:sz w:val="18"/>
              </w:rPr>
              <w:t xml:space="preserve"> </w:t>
            </w:r>
          </w:p>
        </w:tc>
        <w:tc>
          <w:tcPr>
            <w:tcW w:w="4587" w:type="dxa"/>
            <w:tcBorders>
              <w:top w:val="single" w:sz="4" w:space="0" w:color="808080"/>
              <w:left w:val="single" w:sz="4" w:space="0" w:color="808080"/>
              <w:bottom w:val="single" w:sz="4" w:space="0" w:color="808080"/>
              <w:right w:val="nil"/>
            </w:tcBorders>
          </w:tcPr>
          <w:p w14:paraId="7FB3364C" w14:textId="77777777" w:rsidR="000764E4" w:rsidRDefault="00000000">
            <w:pPr>
              <w:spacing w:after="96" w:line="267" w:lineRule="auto"/>
              <w:ind w:left="0" w:firstLine="0"/>
            </w:pPr>
            <w:r>
              <w:rPr>
                <w:sz w:val="18"/>
              </w:rPr>
              <w:t xml:space="preserve">Industry-standard key management practices should be applied to the following: </w:t>
            </w:r>
          </w:p>
          <w:p w14:paraId="1936EC29" w14:textId="77777777" w:rsidR="000764E4" w:rsidRDefault="00000000">
            <w:pPr>
              <w:numPr>
                <w:ilvl w:val="0"/>
                <w:numId w:val="16"/>
              </w:numPr>
              <w:spacing w:after="112" w:line="259" w:lineRule="auto"/>
              <w:ind w:hanging="285"/>
            </w:pPr>
            <w:r>
              <w:rPr>
                <w:sz w:val="18"/>
              </w:rPr>
              <w:t xml:space="preserve">The generation of strong cryptographic keys. </w:t>
            </w:r>
          </w:p>
          <w:p w14:paraId="6B0E9FC2" w14:textId="77777777" w:rsidR="000764E4" w:rsidRDefault="00000000">
            <w:pPr>
              <w:numPr>
                <w:ilvl w:val="0"/>
                <w:numId w:val="16"/>
              </w:numPr>
              <w:spacing w:after="112" w:line="259" w:lineRule="auto"/>
              <w:ind w:hanging="285"/>
            </w:pPr>
            <w:r>
              <w:rPr>
                <w:sz w:val="18"/>
              </w:rPr>
              <w:t xml:space="preserve">Secure cryptographic key distribution. </w:t>
            </w:r>
          </w:p>
          <w:p w14:paraId="2B13BE87" w14:textId="77777777" w:rsidR="000764E4" w:rsidRDefault="00000000">
            <w:pPr>
              <w:numPr>
                <w:ilvl w:val="0"/>
                <w:numId w:val="16"/>
              </w:numPr>
              <w:spacing w:after="106" w:line="259" w:lineRule="auto"/>
              <w:ind w:hanging="285"/>
            </w:pPr>
            <w:r>
              <w:rPr>
                <w:sz w:val="18"/>
              </w:rPr>
              <w:t xml:space="preserve">Secure cryptographic key storage. </w:t>
            </w:r>
          </w:p>
          <w:p w14:paraId="2F810DFF" w14:textId="77777777" w:rsidR="000764E4" w:rsidRDefault="00000000">
            <w:pPr>
              <w:numPr>
                <w:ilvl w:val="0"/>
                <w:numId w:val="16"/>
              </w:numPr>
              <w:spacing w:after="90" w:line="274" w:lineRule="auto"/>
              <w:ind w:hanging="285"/>
            </w:pPr>
            <w:r>
              <w:rPr>
                <w:sz w:val="18"/>
              </w:rPr>
              <w:t xml:space="preserve">Cryptographic key changes for keys that have reached the end of their cryptoperiod. </w:t>
            </w:r>
          </w:p>
          <w:p w14:paraId="0502B805" w14:textId="77777777" w:rsidR="000764E4" w:rsidRDefault="00000000">
            <w:pPr>
              <w:numPr>
                <w:ilvl w:val="0"/>
                <w:numId w:val="16"/>
              </w:numPr>
              <w:spacing w:after="111" w:line="259" w:lineRule="auto"/>
              <w:ind w:hanging="285"/>
            </w:pPr>
            <w:r>
              <w:rPr>
                <w:sz w:val="18"/>
              </w:rPr>
              <w:t xml:space="preserve">The retirement or replacement of keys. </w:t>
            </w:r>
          </w:p>
          <w:p w14:paraId="545A5D20" w14:textId="77777777" w:rsidR="000764E4" w:rsidRDefault="00000000">
            <w:pPr>
              <w:numPr>
                <w:ilvl w:val="0"/>
                <w:numId w:val="16"/>
              </w:numPr>
              <w:spacing w:after="102" w:line="265" w:lineRule="auto"/>
              <w:ind w:hanging="285"/>
            </w:pPr>
            <w:r>
              <w:rPr>
                <w:sz w:val="18"/>
              </w:rPr>
              <w:t xml:space="preserve">The enforcement of split knowledge and dual control (when the software supports manual clear-text cryptographic key-management operations). </w:t>
            </w:r>
          </w:p>
          <w:p w14:paraId="29B36F24" w14:textId="77777777" w:rsidR="000764E4" w:rsidRDefault="00000000">
            <w:pPr>
              <w:numPr>
                <w:ilvl w:val="0"/>
                <w:numId w:val="16"/>
              </w:numPr>
              <w:spacing w:after="100" w:line="268" w:lineRule="auto"/>
              <w:ind w:hanging="285"/>
            </w:pPr>
            <w:r>
              <w:rPr>
                <w:sz w:val="18"/>
              </w:rPr>
              <w:t xml:space="preserve">The prevention of unauthorized substitution of cryptographic keys. </w:t>
            </w:r>
          </w:p>
          <w:p w14:paraId="63BB7BBD" w14:textId="77777777" w:rsidR="000764E4" w:rsidRDefault="00000000">
            <w:pPr>
              <w:numPr>
                <w:ilvl w:val="0"/>
                <w:numId w:val="16"/>
              </w:numPr>
              <w:spacing w:after="95" w:line="267" w:lineRule="auto"/>
              <w:ind w:hanging="285"/>
            </w:pPr>
            <w:r>
              <w:rPr>
                <w:sz w:val="18"/>
              </w:rPr>
              <w:t xml:space="preserve">The implementation of a mechanism to render irretrievable any cryptographic key material or cryptogram stored by the payment software. </w:t>
            </w:r>
          </w:p>
          <w:p w14:paraId="2A86DC53" w14:textId="77777777" w:rsidR="000764E4" w:rsidRDefault="00000000">
            <w:pPr>
              <w:spacing w:after="0" w:line="259" w:lineRule="auto"/>
              <w:ind w:left="0" w:firstLine="0"/>
            </w:pPr>
            <w:r>
              <w:rPr>
                <w:sz w:val="18"/>
              </w:rPr>
              <w:t>This requirement applies to keys used to encrypt sensitive data and any respective key-encrypting keys.</w:t>
            </w:r>
            <w:r>
              <w:rPr>
                <w:i/>
                <w:sz w:val="18"/>
              </w:rPr>
              <w:t xml:space="preserve"> </w:t>
            </w:r>
          </w:p>
        </w:tc>
      </w:tr>
    </w:tbl>
    <w:p w14:paraId="4B4AF12C" w14:textId="77777777" w:rsidR="000764E4" w:rsidRDefault="000764E4">
      <w:pPr>
        <w:spacing w:after="0" w:line="259" w:lineRule="auto"/>
        <w:ind w:left="-1441" w:right="14395" w:firstLine="0"/>
      </w:pPr>
    </w:p>
    <w:tbl>
      <w:tblPr>
        <w:tblStyle w:val="TableGrid"/>
        <w:tblW w:w="13129" w:type="dxa"/>
        <w:tblInd w:w="-95" w:type="dxa"/>
        <w:tblCellMar>
          <w:top w:w="52" w:type="dxa"/>
          <w:left w:w="105" w:type="dxa"/>
          <w:bottom w:w="0" w:type="dxa"/>
          <w:right w:w="66" w:type="dxa"/>
        </w:tblCellMar>
        <w:tblLook w:val="04A0" w:firstRow="1" w:lastRow="0" w:firstColumn="1" w:lastColumn="0" w:noHBand="0" w:noVBand="1"/>
      </w:tblPr>
      <w:tblGrid>
        <w:gridCol w:w="3170"/>
        <w:gridCol w:w="5372"/>
        <w:gridCol w:w="4587"/>
      </w:tblGrid>
      <w:tr w:rsidR="000764E4" w14:paraId="38BAB972"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1512F755" w14:textId="77777777" w:rsidR="000764E4" w:rsidRDefault="00000000">
            <w:pPr>
              <w:spacing w:after="0" w:line="259" w:lineRule="auto"/>
              <w:ind w:left="0" w:right="43" w:firstLine="0"/>
              <w:jc w:val="center"/>
            </w:pPr>
            <w:r>
              <w:rPr>
                <w:b/>
                <w:color w:val="FFFFFF"/>
              </w:rPr>
              <w:lastRenderedPageBreak/>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13A74343" w14:textId="77777777" w:rsidR="000764E4" w:rsidRDefault="00000000">
            <w:pPr>
              <w:spacing w:after="0" w:line="259" w:lineRule="auto"/>
              <w:ind w:left="0" w:right="54" w:firstLine="0"/>
              <w:jc w:val="center"/>
            </w:pPr>
            <w:r>
              <w:rPr>
                <w:b/>
                <w:color w:val="FFFFFF"/>
              </w:rPr>
              <w:t xml:space="preserve">Test Requirements </w:t>
            </w:r>
          </w:p>
        </w:tc>
        <w:tc>
          <w:tcPr>
            <w:tcW w:w="4587" w:type="dxa"/>
            <w:tcBorders>
              <w:top w:val="single" w:sz="4" w:space="0" w:color="808080"/>
              <w:left w:val="single" w:sz="4" w:space="0" w:color="FFFFFF"/>
              <w:bottom w:val="single" w:sz="4" w:space="0" w:color="808080"/>
              <w:right w:val="nil"/>
            </w:tcBorders>
            <w:shd w:val="clear" w:color="auto" w:fill="006A72"/>
            <w:vAlign w:val="center"/>
          </w:tcPr>
          <w:p w14:paraId="12CC0A7B" w14:textId="77777777" w:rsidR="000764E4" w:rsidRDefault="00000000">
            <w:pPr>
              <w:spacing w:after="0" w:line="259" w:lineRule="auto"/>
              <w:ind w:left="0" w:right="49" w:firstLine="0"/>
              <w:jc w:val="center"/>
            </w:pPr>
            <w:r>
              <w:rPr>
                <w:b/>
                <w:color w:val="FFFFFF"/>
              </w:rPr>
              <w:t xml:space="preserve">Guidance </w:t>
            </w:r>
          </w:p>
        </w:tc>
      </w:tr>
      <w:tr w:rsidR="000764E4" w14:paraId="3FECEE3D" w14:textId="77777777">
        <w:trPr>
          <w:trHeight w:val="1312"/>
        </w:trPr>
        <w:tc>
          <w:tcPr>
            <w:tcW w:w="3171" w:type="dxa"/>
            <w:vMerge w:val="restart"/>
            <w:tcBorders>
              <w:top w:val="single" w:sz="4" w:space="0" w:color="808080"/>
              <w:left w:val="nil"/>
              <w:bottom w:val="single" w:sz="4" w:space="0" w:color="808080"/>
              <w:right w:val="single" w:sz="4" w:space="0" w:color="808080"/>
            </w:tcBorders>
          </w:tcPr>
          <w:p w14:paraId="6E691D0F" w14:textId="77777777" w:rsidR="000764E4" w:rsidRDefault="00000000">
            <w:pPr>
              <w:spacing w:after="1087" w:line="259" w:lineRule="auto"/>
              <w:ind w:left="5" w:firstLine="0"/>
            </w:pPr>
            <w:r>
              <w:rPr>
                <w:b/>
                <w:sz w:val="18"/>
              </w:rPr>
              <w:t xml:space="preserve"> </w:t>
            </w:r>
          </w:p>
          <w:p w14:paraId="518CAFB3" w14:textId="77777777" w:rsidR="000764E4" w:rsidRDefault="00000000">
            <w:pPr>
              <w:spacing w:after="632" w:line="259" w:lineRule="auto"/>
              <w:ind w:left="5" w:firstLine="0"/>
            </w:pPr>
            <w:r>
              <w:rPr>
                <w:b/>
                <w:sz w:val="18"/>
              </w:rPr>
              <w:t xml:space="preserve"> </w:t>
            </w:r>
          </w:p>
          <w:p w14:paraId="1D3D4B8F" w14:textId="77777777" w:rsidR="000764E4" w:rsidRDefault="00000000">
            <w:pPr>
              <w:spacing w:after="856" w:line="259" w:lineRule="auto"/>
              <w:ind w:left="5" w:firstLine="0"/>
            </w:pPr>
            <w:r>
              <w:rPr>
                <w:b/>
                <w:sz w:val="18"/>
              </w:rPr>
              <w:t xml:space="preserve"> </w:t>
            </w:r>
          </w:p>
          <w:p w14:paraId="53886525" w14:textId="77777777" w:rsidR="000764E4" w:rsidRDefault="00000000">
            <w:pPr>
              <w:spacing w:after="1327" w:line="259" w:lineRule="auto"/>
              <w:ind w:left="5" w:firstLine="0"/>
            </w:pPr>
            <w:r>
              <w:rPr>
                <w:b/>
                <w:sz w:val="18"/>
              </w:rPr>
              <w:t xml:space="preserve"> </w:t>
            </w:r>
          </w:p>
          <w:p w14:paraId="329D1F20" w14:textId="77777777" w:rsidR="000764E4" w:rsidRDefault="00000000">
            <w:pPr>
              <w:spacing w:after="0" w:line="259" w:lineRule="auto"/>
              <w:ind w:left="5" w:firstLine="0"/>
            </w:pPr>
            <w:r>
              <w:rPr>
                <w:b/>
                <w:sz w:val="18"/>
              </w:rPr>
              <w:t xml:space="preserve"> </w:t>
            </w:r>
          </w:p>
        </w:tc>
        <w:tc>
          <w:tcPr>
            <w:tcW w:w="5372" w:type="dxa"/>
            <w:tcBorders>
              <w:top w:val="single" w:sz="4" w:space="0" w:color="808080"/>
              <w:left w:val="single" w:sz="4" w:space="0" w:color="808080"/>
              <w:bottom w:val="single" w:sz="4" w:space="0" w:color="808080"/>
              <w:right w:val="single" w:sz="4" w:space="0" w:color="808080"/>
            </w:tcBorders>
          </w:tcPr>
          <w:p w14:paraId="50BFCA91" w14:textId="77777777" w:rsidR="000764E4" w:rsidRDefault="00000000">
            <w:pPr>
              <w:spacing w:after="0" w:line="259" w:lineRule="auto"/>
              <w:ind w:left="0" w:right="20" w:firstLine="0"/>
            </w:pPr>
            <w:r>
              <w:rPr>
                <w:b/>
                <w:sz w:val="18"/>
              </w:rPr>
              <w:t>7.2.c</w:t>
            </w:r>
            <w:r>
              <w:rPr>
                <w:sz w:val="18"/>
              </w:rPr>
              <w:t xml:space="preserve"> Where cryptography is used to protect a key, the assessor shall examine evidence and test the software to confirm that security is not provided to any key by a key of lesser strength (for example, by encrypting a 256-bit AES key with a 128-bit AES key).</w:t>
            </w:r>
            <w:r>
              <w:rPr>
                <w:b/>
                <w:sz w:val="18"/>
              </w:rPr>
              <w:t xml:space="preserve"> </w:t>
            </w:r>
          </w:p>
        </w:tc>
        <w:tc>
          <w:tcPr>
            <w:tcW w:w="4587" w:type="dxa"/>
            <w:vMerge w:val="restart"/>
            <w:tcBorders>
              <w:top w:val="single" w:sz="4" w:space="0" w:color="808080"/>
              <w:left w:val="single" w:sz="4" w:space="0" w:color="808080"/>
              <w:bottom w:val="single" w:sz="4" w:space="0" w:color="808080"/>
              <w:right w:val="nil"/>
            </w:tcBorders>
          </w:tcPr>
          <w:p w14:paraId="68CB0280" w14:textId="77777777" w:rsidR="000764E4" w:rsidRDefault="00000000">
            <w:pPr>
              <w:spacing w:after="1087" w:line="259" w:lineRule="auto"/>
              <w:ind w:left="0" w:firstLine="0"/>
            </w:pPr>
            <w:r>
              <w:rPr>
                <w:sz w:val="18"/>
              </w:rPr>
              <w:t xml:space="preserve"> </w:t>
            </w:r>
          </w:p>
          <w:p w14:paraId="4F2BE2EF" w14:textId="77777777" w:rsidR="000764E4" w:rsidRDefault="00000000">
            <w:pPr>
              <w:spacing w:after="632" w:line="259" w:lineRule="auto"/>
              <w:ind w:left="0" w:firstLine="0"/>
            </w:pPr>
            <w:r>
              <w:rPr>
                <w:sz w:val="18"/>
              </w:rPr>
              <w:t xml:space="preserve"> </w:t>
            </w:r>
          </w:p>
          <w:p w14:paraId="61ADBD05" w14:textId="77777777" w:rsidR="000764E4" w:rsidRDefault="00000000">
            <w:pPr>
              <w:spacing w:after="856" w:line="259" w:lineRule="auto"/>
              <w:ind w:left="0" w:firstLine="0"/>
            </w:pPr>
            <w:r>
              <w:rPr>
                <w:sz w:val="18"/>
              </w:rPr>
              <w:t xml:space="preserve"> </w:t>
            </w:r>
          </w:p>
          <w:p w14:paraId="61394C9F" w14:textId="77777777" w:rsidR="000764E4" w:rsidRDefault="00000000">
            <w:pPr>
              <w:spacing w:after="1327" w:line="259" w:lineRule="auto"/>
              <w:ind w:left="0" w:firstLine="0"/>
            </w:pPr>
            <w:r>
              <w:rPr>
                <w:sz w:val="18"/>
              </w:rPr>
              <w:t xml:space="preserve"> </w:t>
            </w:r>
          </w:p>
          <w:p w14:paraId="6E3D4780" w14:textId="77777777" w:rsidR="000764E4" w:rsidRDefault="00000000">
            <w:pPr>
              <w:spacing w:after="0" w:line="259" w:lineRule="auto"/>
              <w:ind w:left="0" w:firstLine="0"/>
            </w:pPr>
            <w:r>
              <w:rPr>
                <w:sz w:val="18"/>
              </w:rPr>
              <w:t xml:space="preserve"> </w:t>
            </w:r>
          </w:p>
        </w:tc>
      </w:tr>
      <w:tr w:rsidR="000764E4" w14:paraId="2A413F58" w14:textId="77777777">
        <w:trPr>
          <w:trHeight w:val="855"/>
        </w:trPr>
        <w:tc>
          <w:tcPr>
            <w:tcW w:w="0" w:type="auto"/>
            <w:vMerge/>
            <w:tcBorders>
              <w:top w:val="nil"/>
              <w:left w:val="nil"/>
              <w:bottom w:val="nil"/>
              <w:right w:val="single" w:sz="4" w:space="0" w:color="808080"/>
            </w:tcBorders>
          </w:tcPr>
          <w:p w14:paraId="7F7C73FF"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647AF5AC" w14:textId="77777777" w:rsidR="000764E4" w:rsidRDefault="00000000">
            <w:pPr>
              <w:spacing w:after="0" w:line="259" w:lineRule="auto"/>
              <w:ind w:left="0" w:firstLine="0"/>
            </w:pPr>
            <w:r>
              <w:rPr>
                <w:b/>
                <w:sz w:val="18"/>
              </w:rPr>
              <w:t xml:space="preserve">7.2.d </w:t>
            </w:r>
            <w:r>
              <w:rPr>
                <w:sz w:val="18"/>
              </w:rPr>
              <w:t>Where</w:t>
            </w:r>
            <w:r>
              <w:rPr>
                <w:b/>
                <w:sz w:val="18"/>
              </w:rPr>
              <w:t xml:space="preserve"> </w:t>
            </w:r>
            <w:r>
              <w:rPr>
                <w:sz w:val="18"/>
              </w:rPr>
              <w:t xml:space="preserve">public keys are used by the </w:t>
            </w:r>
            <w:proofErr w:type="gramStart"/>
            <w:r>
              <w:rPr>
                <w:sz w:val="18"/>
              </w:rPr>
              <w:t>system,</w:t>
            </w:r>
            <w:proofErr w:type="gramEnd"/>
            <w:r>
              <w:rPr>
                <w:sz w:val="18"/>
              </w:rPr>
              <w:t xml:space="preserve"> the assessor shall examine evidence and test the software to confirm that the authenticity of all public keys is preserved. </w:t>
            </w:r>
            <w:r>
              <w:rPr>
                <w:b/>
                <w:sz w:val="18"/>
              </w:rPr>
              <w:t xml:space="preserve"> </w:t>
            </w:r>
          </w:p>
        </w:tc>
        <w:tc>
          <w:tcPr>
            <w:tcW w:w="0" w:type="auto"/>
            <w:vMerge/>
            <w:tcBorders>
              <w:top w:val="nil"/>
              <w:left w:val="single" w:sz="4" w:space="0" w:color="808080"/>
              <w:bottom w:val="nil"/>
              <w:right w:val="nil"/>
            </w:tcBorders>
          </w:tcPr>
          <w:p w14:paraId="5C2FA106" w14:textId="77777777" w:rsidR="000764E4" w:rsidRDefault="000764E4">
            <w:pPr>
              <w:spacing w:after="160" w:line="259" w:lineRule="auto"/>
              <w:ind w:left="0" w:firstLine="0"/>
            </w:pPr>
          </w:p>
        </w:tc>
      </w:tr>
      <w:tr w:rsidR="000764E4" w14:paraId="47BE3738" w14:textId="77777777">
        <w:trPr>
          <w:trHeight w:val="1080"/>
        </w:trPr>
        <w:tc>
          <w:tcPr>
            <w:tcW w:w="0" w:type="auto"/>
            <w:vMerge/>
            <w:tcBorders>
              <w:top w:val="nil"/>
              <w:left w:val="nil"/>
              <w:bottom w:val="nil"/>
              <w:right w:val="single" w:sz="4" w:space="0" w:color="808080"/>
            </w:tcBorders>
          </w:tcPr>
          <w:p w14:paraId="2427D67B"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275BF969" w14:textId="77777777" w:rsidR="000764E4" w:rsidRDefault="00000000">
            <w:pPr>
              <w:spacing w:after="0" w:line="259" w:lineRule="auto"/>
              <w:ind w:left="0" w:right="11" w:firstLine="0"/>
            </w:pPr>
            <w:r>
              <w:rPr>
                <w:b/>
                <w:sz w:val="18"/>
              </w:rPr>
              <w:t xml:space="preserve">7.2.e </w:t>
            </w:r>
            <w:r>
              <w:rPr>
                <w:sz w:val="18"/>
              </w:rPr>
              <w:t>Where public or white-box keys are not unique per software instantiation the assessor shall examine evidence to confirm that methods and procedures to revoke and/or replace such keys (or key pairs) exist.</w:t>
            </w:r>
            <w:r>
              <w:rPr>
                <w:b/>
                <w:sz w:val="18"/>
              </w:rPr>
              <w:t xml:space="preserve"> </w:t>
            </w:r>
          </w:p>
        </w:tc>
        <w:tc>
          <w:tcPr>
            <w:tcW w:w="0" w:type="auto"/>
            <w:vMerge/>
            <w:tcBorders>
              <w:top w:val="nil"/>
              <w:left w:val="single" w:sz="4" w:space="0" w:color="808080"/>
              <w:bottom w:val="nil"/>
              <w:right w:val="nil"/>
            </w:tcBorders>
          </w:tcPr>
          <w:p w14:paraId="0E7C0AFD" w14:textId="77777777" w:rsidR="000764E4" w:rsidRDefault="000764E4">
            <w:pPr>
              <w:spacing w:after="160" w:line="259" w:lineRule="auto"/>
              <w:ind w:left="0" w:firstLine="0"/>
            </w:pPr>
          </w:p>
        </w:tc>
      </w:tr>
      <w:tr w:rsidR="000764E4" w14:paraId="518B304D" w14:textId="77777777">
        <w:trPr>
          <w:trHeight w:val="1551"/>
        </w:trPr>
        <w:tc>
          <w:tcPr>
            <w:tcW w:w="0" w:type="auto"/>
            <w:vMerge/>
            <w:tcBorders>
              <w:top w:val="nil"/>
              <w:left w:val="nil"/>
              <w:bottom w:val="nil"/>
              <w:right w:val="single" w:sz="4" w:space="0" w:color="808080"/>
            </w:tcBorders>
          </w:tcPr>
          <w:p w14:paraId="675938BB"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64E25285" w14:textId="77777777" w:rsidR="000764E4" w:rsidRDefault="00000000">
            <w:pPr>
              <w:spacing w:after="0" w:line="259" w:lineRule="auto"/>
              <w:ind w:left="0" w:firstLine="0"/>
            </w:pPr>
            <w:r>
              <w:rPr>
                <w:b/>
                <w:sz w:val="18"/>
              </w:rPr>
              <w:t xml:space="preserve">7.2.f </w:t>
            </w:r>
            <w:r>
              <w:rPr>
                <w:sz w:val="18"/>
              </w:rPr>
              <w:t>Where the software relies upon external files or other data elements for key material, such as for public TLS certificates, the assessor shall examine evidence to confirm that guidance on how to install such key material, including details noting any security requirements for such key material</w:t>
            </w:r>
            <w:r>
              <w:rPr>
                <w:rFonts w:ascii="Segoe UI Symbol" w:eastAsia="Segoe UI Symbol" w:hAnsi="Segoe UI Symbol" w:cs="Segoe UI Symbol"/>
                <w:sz w:val="18"/>
              </w:rPr>
              <w:t xml:space="preserve"> </w:t>
            </w:r>
            <w:r>
              <w:rPr>
                <w:sz w:val="18"/>
              </w:rPr>
              <w:t>is provided to stakeholders in accordance with Control Objective 12.1.</w:t>
            </w:r>
            <w:r>
              <w:rPr>
                <w:b/>
                <w:sz w:val="18"/>
              </w:rPr>
              <w:t xml:space="preserve"> </w:t>
            </w:r>
          </w:p>
        </w:tc>
        <w:tc>
          <w:tcPr>
            <w:tcW w:w="0" w:type="auto"/>
            <w:vMerge/>
            <w:tcBorders>
              <w:top w:val="nil"/>
              <w:left w:val="single" w:sz="4" w:space="0" w:color="808080"/>
              <w:bottom w:val="nil"/>
              <w:right w:val="nil"/>
            </w:tcBorders>
          </w:tcPr>
          <w:p w14:paraId="5984AA6E" w14:textId="77777777" w:rsidR="000764E4" w:rsidRDefault="000764E4">
            <w:pPr>
              <w:spacing w:after="160" w:line="259" w:lineRule="auto"/>
              <w:ind w:left="0" w:firstLine="0"/>
            </w:pPr>
          </w:p>
        </w:tc>
      </w:tr>
      <w:tr w:rsidR="000764E4" w14:paraId="390951B9" w14:textId="77777777">
        <w:trPr>
          <w:trHeight w:val="2446"/>
        </w:trPr>
        <w:tc>
          <w:tcPr>
            <w:tcW w:w="0" w:type="auto"/>
            <w:vMerge/>
            <w:tcBorders>
              <w:top w:val="nil"/>
              <w:left w:val="nil"/>
              <w:bottom w:val="single" w:sz="4" w:space="0" w:color="808080"/>
              <w:right w:val="single" w:sz="4" w:space="0" w:color="808080"/>
            </w:tcBorders>
          </w:tcPr>
          <w:p w14:paraId="63C8DADA"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2B80D814" w14:textId="77777777" w:rsidR="000764E4" w:rsidRDefault="00000000">
            <w:pPr>
              <w:spacing w:after="0" w:line="259" w:lineRule="auto"/>
              <w:ind w:left="0" w:firstLine="0"/>
            </w:pPr>
            <w:r>
              <w:rPr>
                <w:b/>
                <w:sz w:val="18"/>
              </w:rPr>
              <w:t>7.2.g</w:t>
            </w:r>
            <w:r>
              <w:rPr>
                <w:sz w:val="18"/>
              </w:rPr>
              <w:t xml:space="preserve"> Where public keys are manually loaded or used as root keys, the assessor shall examine evidence and test the software to confirm that the keys are installed and stored in a way that provides dual control (to a level that is feasible for the execution environment), preventing a single user from replacing a key to enable a man-in-the-middle attack or the allow for unauthorized decryption of stored data. Where complete dual control is not feasible (for example, due to a limitation of the execution environment), the assessor shall confirm that the methods implemented are appropriate to protect the public keys.</w:t>
            </w:r>
            <w:r>
              <w:rPr>
                <w:b/>
                <w:sz w:val="18"/>
              </w:rPr>
              <w:t xml:space="preserve"> </w:t>
            </w:r>
          </w:p>
        </w:tc>
        <w:tc>
          <w:tcPr>
            <w:tcW w:w="0" w:type="auto"/>
            <w:vMerge/>
            <w:tcBorders>
              <w:top w:val="nil"/>
              <w:left w:val="single" w:sz="4" w:space="0" w:color="808080"/>
              <w:bottom w:val="single" w:sz="4" w:space="0" w:color="808080"/>
              <w:right w:val="nil"/>
            </w:tcBorders>
          </w:tcPr>
          <w:p w14:paraId="08EE4CEA" w14:textId="77777777" w:rsidR="000764E4" w:rsidRDefault="000764E4">
            <w:pPr>
              <w:spacing w:after="160" w:line="259" w:lineRule="auto"/>
              <w:ind w:left="0" w:firstLine="0"/>
            </w:pPr>
          </w:p>
        </w:tc>
      </w:tr>
    </w:tbl>
    <w:p w14:paraId="35910032" w14:textId="77777777" w:rsidR="000764E4" w:rsidRDefault="000764E4">
      <w:pPr>
        <w:spacing w:after="0" w:line="259" w:lineRule="auto"/>
        <w:ind w:left="-1441" w:right="14395" w:firstLine="0"/>
      </w:pPr>
    </w:p>
    <w:tbl>
      <w:tblPr>
        <w:tblStyle w:val="TableGrid"/>
        <w:tblW w:w="13129" w:type="dxa"/>
        <w:tblInd w:w="-95" w:type="dxa"/>
        <w:tblCellMar>
          <w:top w:w="52" w:type="dxa"/>
          <w:left w:w="105" w:type="dxa"/>
          <w:bottom w:w="0" w:type="dxa"/>
          <w:right w:w="71" w:type="dxa"/>
        </w:tblCellMar>
        <w:tblLook w:val="04A0" w:firstRow="1" w:lastRow="0" w:firstColumn="1" w:lastColumn="0" w:noHBand="0" w:noVBand="1"/>
      </w:tblPr>
      <w:tblGrid>
        <w:gridCol w:w="3170"/>
        <w:gridCol w:w="5372"/>
        <w:gridCol w:w="4587"/>
      </w:tblGrid>
      <w:tr w:rsidR="000764E4" w14:paraId="677BDB3B"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16C15DC7" w14:textId="77777777" w:rsidR="000764E4" w:rsidRDefault="00000000">
            <w:pPr>
              <w:spacing w:after="0" w:line="259" w:lineRule="auto"/>
              <w:ind w:left="0" w:right="39" w:firstLine="0"/>
              <w:jc w:val="center"/>
            </w:pPr>
            <w:r>
              <w:rPr>
                <w:b/>
                <w:color w:val="FFFFFF"/>
              </w:rPr>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13374615" w14:textId="77777777" w:rsidR="000764E4" w:rsidRDefault="00000000">
            <w:pPr>
              <w:spacing w:after="0" w:line="259" w:lineRule="auto"/>
              <w:ind w:left="0" w:right="49" w:firstLine="0"/>
              <w:jc w:val="center"/>
            </w:pPr>
            <w:r>
              <w:rPr>
                <w:b/>
                <w:color w:val="FFFFFF"/>
              </w:rPr>
              <w:t xml:space="preserve">Test Requirements </w:t>
            </w:r>
          </w:p>
        </w:tc>
        <w:tc>
          <w:tcPr>
            <w:tcW w:w="4587" w:type="dxa"/>
            <w:tcBorders>
              <w:top w:val="single" w:sz="4" w:space="0" w:color="808080"/>
              <w:left w:val="single" w:sz="4" w:space="0" w:color="FFFFFF"/>
              <w:bottom w:val="single" w:sz="4" w:space="0" w:color="808080"/>
              <w:right w:val="nil"/>
            </w:tcBorders>
            <w:shd w:val="clear" w:color="auto" w:fill="006A72"/>
            <w:vAlign w:val="center"/>
          </w:tcPr>
          <w:p w14:paraId="4A883C3D" w14:textId="77777777" w:rsidR="000764E4" w:rsidRDefault="00000000">
            <w:pPr>
              <w:spacing w:after="0" w:line="259" w:lineRule="auto"/>
              <w:ind w:left="0" w:right="44" w:firstLine="0"/>
              <w:jc w:val="center"/>
            </w:pPr>
            <w:r>
              <w:rPr>
                <w:b/>
                <w:color w:val="FFFFFF"/>
              </w:rPr>
              <w:t xml:space="preserve">Guidance </w:t>
            </w:r>
          </w:p>
        </w:tc>
      </w:tr>
      <w:tr w:rsidR="000764E4" w14:paraId="1F2BB792" w14:textId="77777777">
        <w:trPr>
          <w:trHeight w:val="1767"/>
        </w:trPr>
        <w:tc>
          <w:tcPr>
            <w:tcW w:w="3171" w:type="dxa"/>
            <w:tcBorders>
              <w:top w:val="single" w:sz="4" w:space="0" w:color="808080"/>
              <w:left w:val="nil"/>
              <w:bottom w:val="single" w:sz="4" w:space="0" w:color="808080"/>
              <w:right w:val="single" w:sz="4" w:space="0" w:color="808080"/>
            </w:tcBorders>
          </w:tcPr>
          <w:p w14:paraId="159655EE" w14:textId="77777777" w:rsidR="000764E4" w:rsidRDefault="00000000">
            <w:pPr>
              <w:spacing w:after="0" w:line="259" w:lineRule="auto"/>
              <w:ind w:left="5" w:firstLine="0"/>
            </w:pPr>
            <w:r>
              <w:rPr>
                <w:b/>
                <w:sz w:val="18"/>
              </w:rPr>
              <w:lastRenderedPageBreak/>
              <w:t xml:space="preserve"> </w:t>
            </w:r>
          </w:p>
        </w:tc>
        <w:tc>
          <w:tcPr>
            <w:tcW w:w="5372" w:type="dxa"/>
            <w:tcBorders>
              <w:top w:val="single" w:sz="4" w:space="0" w:color="808080"/>
              <w:left w:val="single" w:sz="4" w:space="0" w:color="808080"/>
              <w:bottom w:val="single" w:sz="4" w:space="0" w:color="808080"/>
              <w:right w:val="single" w:sz="4" w:space="0" w:color="808080"/>
            </w:tcBorders>
          </w:tcPr>
          <w:p w14:paraId="436B49BA" w14:textId="77777777" w:rsidR="000764E4" w:rsidRDefault="00000000">
            <w:pPr>
              <w:spacing w:after="0" w:line="259" w:lineRule="auto"/>
              <w:ind w:left="0" w:right="5" w:firstLine="0"/>
            </w:pPr>
            <w:r>
              <w:rPr>
                <w:b/>
                <w:sz w:val="18"/>
              </w:rPr>
              <w:t>7.2.h</w:t>
            </w:r>
            <w:r>
              <w:rPr>
                <w:sz w:val="18"/>
              </w:rPr>
              <w:t xml:space="preserve"> The assessor shall examine evidence to confirm that secret and/or private keys are managed in a way that ensures split knowledge over the key to a level that is feasible given the platform on which the software is executed. Where absolute split knowledge is not feasible, the assessor shall confirm that the methods implemented are reasonable to protect secrets and/or private keys.</w:t>
            </w:r>
            <w:r>
              <w:rPr>
                <w:b/>
                <w:sz w:val="18"/>
              </w:rPr>
              <w:t xml:space="preserve"> </w:t>
            </w:r>
          </w:p>
        </w:tc>
        <w:tc>
          <w:tcPr>
            <w:tcW w:w="4587" w:type="dxa"/>
            <w:tcBorders>
              <w:top w:val="single" w:sz="4" w:space="0" w:color="808080"/>
              <w:left w:val="single" w:sz="4" w:space="0" w:color="808080"/>
              <w:bottom w:val="single" w:sz="4" w:space="0" w:color="808080"/>
              <w:right w:val="nil"/>
            </w:tcBorders>
          </w:tcPr>
          <w:p w14:paraId="05F83C3E" w14:textId="77777777" w:rsidR="000764E4" w:rsidRDefault="00000000">
            <w:pPr>
              <w:spacing w:after="0" w:line="259" w:lineRule="auto"/>
              <w:ind w:left="0" w:firstLine="0"/>
            </w:pPr>
            <w:r>
              <w:rPr>
                <w:sz w:val="18"/>
              </w:rPr>
              <w:t xml:space="preserve"> </w:t>
            </w:r>
          </w:p>
        </w:tc>
      </w:tr>
      <w:tr w:rsidR="000764E4" w14:paraId="452239F4" w14:textId="77777777">
        <w:trPr>
          <w:trHeight w:val="2421"/>
        </w:trPr>
        <w:tc>
          <w:tcPr>
            <w:tcW w:w="3171" w:type="dxa"/>
            <w:vMerge w:val="restart"/>
            <w:tcBorders>
              <w:top w:val="single" w:sz="4" w:space="0" w:color="808080"/>
              <w:left w:val="nil"/>
              <w:bottom w:val="single" w:sz="4" w:space="0" w:color="808080"/>
              <w:right w:val="single" w:sz="4" w:space="0" w:color="808080"/>
            </w:tcBorders>
          </w:tcPr>
          <w:p w14:paraId="6B2E137C" w14:textId="77777777" w:rsidR="000764E4" w:rsidRDefault="00000000">
            <w:pPr>
              <w:spacing w:after="373" w:line="264" w:lineRule="auto"/>
              <w:ind w:left="5" w:firstLine="0"/>
            </w:pPr>
            <w:r>
              <w:rPr>
                <w:b/>
                <w:sz w:val="18"/>
              </w:rPr>
              <w:t xml:space="preserve">7.3 </w:t>
            </w:r>
            <w:r>
              <w:rPr>
                <w:sz w:val="18"/>
              </w:rPr>
              <w:t xml:space="preserve">All random numbers used by the software are generated using only industry-standard random number generation (RNG) algorithms or libraries. Industry-standard RNG algorithms or libraries are those that meet industry standards for sufficient unpredictability (for example, </w:t>
            </w:r>
            <w:r>
              <w:rPr>
                <w:i/>
                <w:sz w:val="18"/>
              </w:rPr>
              <w:t>NIST Special Publication 800-22</w:t>
            </w:r>
            <w:r>
              <w:rPr>
                <w:sz w:val="18"/>
              </w:rPr>
              <w:t>).</w:t>
            </w:r>
            <w:r>
              <w:rPr>
                <w:b/>
                <w:sz w:val="18"/>
              </w:rPr>
              <w:t xml:space="preserve"> </w:t>
            </w:r>
          </w:p>
          <w:p w14:paraId="61AE65C5" w14:textId="77777777" w:rsidR="000764E4" w:rsidRDefault="00000000">
            <w:pPr>
              <w:spacing w:after="1372" w:line="259" w:lineRule="auto"/>
              <w:ind w:left="5" w:firstLine="0"/>
            </w:pPr>
            <w:r>
              <w:rPr>
                <w:b/>
                <w:sz w:val="18"/>
              </w:rPr>
              <w:t xml:space="preserve"> </w:t>
            </w:r>
          </w:p>
          <w:p w14:paraId="7A831BCB" w14:textId="77777777" w:rsidR="000764E4" w:rsidRDefault="00000000">
            <w:pPr>
              <w:spacing w:after="0" w:line="259" w:lineRule="auto"/>
              <w:ind w:left="5" w:firstLine="0"/>
            </w:pPr>
            <w:r>
              <w:rPr>
                <w:b/>
                <w:sz w:val="18"/>
              </w:rPr>
              <w:t xml:space="preserve"> </w:t>
            </w:r>
          </w:p>
        </w:tc>
        <w:tc>
          <w:tcPr>
            <w:tcW w:w="5372" w:type="dxa"/>
            <w:tcBorders>
              <w:top w:val="single" w:sz="4" w:space="0" w:color="808080"/>
              <w:left w:val="single" w:sz="4" w:space="0" w:color="808080"/>
              <w:bottom w:val="single" w:sz="4" w:space="0" w:color="808080"/>
              <w:right w:val="single" w:sz="4" w:space="0" w:color="808080"/>
            </w:tcBorders>
          </w:tcPr>
          <w:p w14:paraId="12CE23CC" w14:textId="77777777" w:rsidR="000764E4" w:rsidRDefault="00000000">
            <w:pPr>
              <w:spacing w:after="117" w:line="265" w:lineRule="auto"/>
              <w:ind w:left="0" w:right="24" w:firstLine="0"/>
            </w:pPr>
            <w:r>
              <w:rPr>
                <w:b/>
                <w:sz w:val="18"/>
              </w:rPr>
              <w:t xml:space="preserve">7.3.a </w:t>
            </w:r>
            <w:r>
              <w:rPr>
                <w:sz w:val="18"/>
              </w:rPr>
              <w:t xml:space="preserve">The assessor shall examine evidence and test the software to identify all random number generators used by the software and to confirm that all random number generation methods: </w:t>
            </w:r>
          </w:p>
          <w:p w14:paraId="09401610" w14:textId="77777777" w:rsidR="000764E4" w:rsidRDefault="00000000">
            <w:pPr>
              <w:numPr>
                <w:ilvl w:val="0"/>
                <w:numId w:val="17"/>
              </w:numPr>
              <w:spacing w:after="90" w:line="274" w:lineRule="auto"/>
              <w:ind w:hanging="285"/>
            </w:pPr>
            <w:r>
              <w:rPr>
                <w:sz w:val="18"/>
              </w:rPr>
              <w:t xml:space="preserve">Use at least 128 bits of entropy prior to the output of any random numbers. </w:t>
            </w:r>
          </w:p>
          <w:p w14:paraId="7A9B2C31" w14:textId="77777777" w:rsidR="000764E4" w:rsidRDefault="00000000">
            <w:pPr>
              <w:numPr>
                <w:ilvl w:val="0"/>
                <w:numId w:val="17"/>
              </w:numPr>
              <w:spacing w:after="0" w:line="259" w:lineRule="auto"/>
              <w:ind w:hanging="285"/>
            </w:pPr>
            <w:r>
              <w:rPr>
                <w:sz w:val="18"/>
              </w:rPr>
              <w:t>Ensure it is not possible for the system to provide or produce reduced entropy upon start-up or entry of other predictable states of the system.</w:t>
            </w:r>
            <w:r>
              <w:rPr>
                <w:b/>
                <w:sz w:val="18"/>
              </w:rPr>
              <w:t xml:space="preserve"> </w:t>
            </w:r>
          </w:p>
        </w:tc>
        <w:tc>
          <w:tcPr>
            <w:tcW w:w="4587" w:type="dxa"/>
            <w:vMerge w:val="restart"/>
            <w:tcBorders>
              <w:top w:val="single" w:sz="4" w:space="0" w:color="808080"/>
              <w:left w:val="single" w:sz="4" w:space="0" w:color="808080"/>
              <w:bottom w:val="single" w:sz="4" w:space="0" w:color="808080"/>
              <w:right w:val="nil"/>
            </w:tcBorders>
          </w:tcPr>
          <w:p w14:paraId="2DFB3F79" w14:textId="77777777" w:rsidR="000764E4" w:rsidRDefault="00000000">
            <w:pPr>
              <w:spacing w:after="122" w:line="264" w:lineRule="auto"/>
              <w:ind w:left="0" w:firstLine="0"/>
            </w:pPr>
            <w:r>
              <w:rPr>
                <w:sz w:val="18"/>
              </w:rPr>
              <w:t xml:space="preserve">Random numbers are often used with cryptography to protect sensitive information. Encryption keys and initialization values (seeds) are examples of implementations in which random numbers are required. </w:t>
            </w:r>
          </w:p>
          <w:p w14:paraId="1ABEDF8C" w14:textId="77777777" w:rsidR="000764E4" w:rsidRDefault="00000000">
            <w:pPr>
              <w:spacing w:after="117" w:line="264" w:lineRule="auto"/>
              <w:ind w:left="0" w:right="29" w:firstLine="0"/>
            </w:pPr>
            <w:r>
              <w:rPr>
                <w:sz w:val="18"/>
              </w:rPr>
              <w:t xml:space="preserve">It is not a trivial endeavor to design and implement a secure random number generator. Software vendors are required to use only approved random number generation algorithms and libraries or provide evidence to illustrate how the random number generation algorithms and libraries were tested to confirm that random numbers generated are sufficiently unpredictable.  </w:t>
            </w:r>
          </w:p>
          <w:p w14:paraId="2792C87D" w14:textId="77777777" w:rsidR="000764E4" w:rsidRDefault="00000000">
            <w:pPr>
              <w:spacing w:after="0" w:line="259" w:lineRule="auto"/>
              <w:ind w:left="0" w:firstLine="0"/>
            </w:pPr>
            <w:r>
              <w:rPr>
                <w:sz w:val="18"/>
              </w:rPr>
              <w:t>The implementation may rely on either a validated cryptographic library or module. The software vendor should have a good understanding of the installation, initialization, configuration, and usage (for example, initial seeding of the random function</w:t>
            </w:r>
            <w:r>
              <w:rPr>
                <w:rFonts w:ascii="Segoe UI Symbol" w:eastAsia="Segoe UI Symbol" w:hAnsi="Segoe UI Symbol" w:cs="Segoe UI Symbol"/>
                <w:sz w:val="18"/>
              </w:rPr>
              <w:t xml:space="preserve">) </w:t>
            </w:r>
            <w:r>
              <w:rPr>
                <w:sz w:val="18"/>
              </w:rPr>
              <w:t xml:space="preserve">of the RNG mechanisms to ensure that the implementation can meet the effective security strength required for the intended use.  </w:t>
            </w:r>
          </w:p>
        </w:tc>
      </w:tr>
      <w:tr w:rsidR="000764E4" w14:paraId="7C480BB5" w14:textId="77777777">
        <w:trPr>
          <w:trHeight w:val="1596"/>
        </w:trPr>
        <w:tc>
          <w:tcPr>
            <w:tcW w:w="0" w:type="auto"/>
            <w:vMerge/>
            <w:tcBorders>
              <w:top w:val="nil"/>
              <w:left w:val="nil"/>
              <w:bottom w:val="nil"/>
              <w:right w:val="single" w:sz="4" w:space="0" w:color="808080"/>
            </w:tcBorders>
          </w:tcPr>
          <w:p w14:paraId="4D16179D"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6394B0EF" w14:textId="77777777" w:rsidR="000764E4" w:rsidRDefault="00000000">
            <w:pPr>
              <w:spacing w:after="0" w:line="259" w:lineRule="auto"/>
              <w:ind w:left="0" w:firstLine="0"/>
            </w:pPr>
            <w:r>
              <w:rPr>
                <w:b/>
                <w:sz w:val="18"/>
              </w:rPr>
              <w:t xml:space="preserve">7.3.b </w:t>
            </w:r>
            <w:r>
              <w:rPr>
                <w:sz w:val="18"/>
              </w:rPr>
              <w:t>Where third-party software, platforms, or libraries are used for all or part of the random number generation process, the assessor shall examine evidence (such as current publicly available literature) to confirm that the third-party software does not expose any vulnerabilities that may compromise its use for generating random values.</w:t>
            </w:r>
            <w:r>
              <w:rPr>
                <w:b/>
                <w:sz w:val="18"/>
              </w:rPr>
              <w:t xml:space="preserve"> </w:t>
            </w:r>
          </w:p>
        </w:tc>
        <w:tc>
          <w:tcPr>
            <w:tcW w:w="0" w:type="auto"/>
            <w:vMerge/>
            <w:tcBorders>
              <w:top w:val="nil"/>
              <w:left w:val="single" w:sz="4" w:space="0" w:color="808080"/>
              <w:bottom w:val="nil"/>
              <w:right w:val="nil"/>
            </w:tcBorders>
          </w:tcPr>
          <w:p w14:paraId="5A54A4ED" w14:textId="77777777" w:rsidR="000764E4" w:rsidRDefault="000764E4">
            <w:pPr>
              <w:spacing w:after="160" w:line="259" w:lineRule="auto"/>
              <w:ind w:left="0" w:firstLine="0"/>
            </w:pPr>
          </w:p>
        </w:tc>
      </w:tr>
      <w:tr w:rsidR="000764E4" w14:paraId="04197E3A" w14:textId="77777777">
        <w:trPr>
          <w:trHeight w:val="2676"/>
        </w:trPr>
        <w:tc>
          <w:tcPr>
            <w:tcW w:w="0" w:type="auto"/>
            <w:vMerge/>
            <w:tcBorders>
              <w:top w:val="nil"/>
              <w:left w:val="nil"/>
              <w:bottom w:val="single" w:sz="4" w:space="0" w:color="808080"/>
              <w:right w:val="single" w:sz="4" w:space="0" w:color="808080"/>
            </w:tcBorders>
          </w:tcPr>
          <w:p w14:paraId="72F6295E"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689DFCD9" w14:textId="77777777" w:rsidR="000764E4" w:rsidRDefault="00000000">
            <w:pPr>
              <w:spacing w:after="0" w:line="259" w:lineRule="auto"/>
              <w:ind w:left="0" w:right="35" w:firstLine="0"/>
            </w:pPr>
            <w:r>
              <w:rPr>
                <w:b/>
                <w:sz w:val="18"/>
              </w:rPr>
              <w:t xml:space="preserve">7.3.c </w:t>
            </w:r>
            <w:r>
              <w:rPr>
                <w:sz w:val="18"/>
              </w:rPr>
              <w:t>Where the software vendor relies on a previous assessment of the random number generator or source of initial entropy, the assessor shall examine evidence (such as the approval records of the previous assessment) to confirm that this scheme and specific approval include the correct areas of the software in the scope of its assessment, and that the vendor claims do not exceed the scope of the evaluation or approval of that software. For example, some cryptographic implementations approved under FIPS 140-2 or 140-3 require seeding from an external entropy source to correctly output random data.</w:t>
            </w:r>
            <w:r>
              <w:rPr>
                <w:b/>
                <w:sz w:val="18"/>
              </w:rPr>
              <w:t xml:space="preserve"> </w:t>
            </w:r>
          </w:p>
        </w:tc>
        <w:tc>
          <w:tcPr>
            <w:tcW w:w="0" w:type="auto"/>
            <w:vMerge/>
            <w:tcBorders>
              <w:top w:val="nil"/>
              <w:left w:val="single" w:sz="4" w:space="0" w:color="808080"/>
              <w:bottom w:val="single" w:sz="4" w:space="0" w:color="808080"/>
              <w:right w:val="nil"/>
            </w:tcBorders>
          </w:tcPr>
          <w:p w14:paraId="0FF9FADC" w14:textId="77777777" w:rsidR="000764E4" w:rsidRDefault="000764E4">
            <w:pPr>
              <w:spacing w:after="160" w:line="259" w:lineRule="auto"/>
              <w:ind w:left="0" w:firstLine="0"/>
            </w:pPr>
          </w:p>
        </w:tc>
      </w:tr>
    </w:tbl>
    <w:p w14:paraId="610C224D" w14:textId="77777777" w:rsidR="000764E4" w:rsidRDefault="000764E4">
      <w:pPr>
        <w:spacing w:after="0" w:line="259" w:lineRule="auto"/>
        <w:ind w:left="-1441" w:right="14395" w:firstLine="0"/>
      </w:pPr>
    </w:p>
    <w:tbl>
      <w:tblPr>
        <w:tblStyle w:val="TableGrid"/>
        <w:tblW w:w="13129" w:type="dxa"/>
        <w:tblInd w:w="-95" w:type="dxa"/>
        <w:tblCellMar>
          <w:top w:w="7" w:type="dxa"/>
          <w:left w:w="30" w:type="dxa"/>
          <w:bottom w:w="0" w:type="dxa"/>
          <w:right w:w="0" w:type="dxa"/>
        </w:tblCellMar>
        <w:tblLook w:val="04A0" w:firstRow="1" w:lastRow="0" w:firstColumn="1" w:lastColumn="0" w:noHBand="0" w:noVBand="1"/>
      </w:tblPr>
      <w:tblGrid>
        <w:gridCol w:w="3170"/>
        <w:gridCol w:w="75"/>
        <w:gridCol w:w="5217"/>
        <w:gridCol w:w="80"/>
        <w:gridCol w:w="4587"/>
      </w:tblGrid>
      <w:tr w:rsidR="000764E4" w14:paraId="001568FC"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298CDCC2" w14:textId="77777777" w:rsidR="000764E4" w:rsidRDefault="00000000">
            <w:pPr>
              <w:spacing w:after="0" w:line="259" w:lineRule="auto"/>
              <w:ind w:left="0" w:right="34" w:firstLine="0"/>
              <w:jc w:val="center"/>
            </w:pPr>
            <w:r>
              <w:rPr>
                <w:b/>
                <w:color w:val="FFFFFF"/>
              </w:rPr>
              <w:lastRenderedPageBreak/>
              <w:t xml:space="preserve">Control Objectives </w:t>
            </w:r>
          </w:p>
        </w:tc>
        <w:tc>
          <w:tcPr>
            <w:tcW w:w="5292" w:type="dxa"/>
            <w:gridSpan w:val="2"/>
            <w:tcBorders>
              <w:top w:val="single" w:sz="4" w:space="0" w:color="808080"/>
              <w:left w:val="single" w:sz="4" w:space="0" w:color="FFFFFF"/>
              <w:bottom w:val="single" w:sz="4" w:space="0" w:color="808080"/>
              <w:right w:val="nil"/>
            </w:tcBorders>
            <w:shd w:val="clear" w:color="auto" w:fill="006A72"/>
            <w:vAlign w:val="center"/>
          </w:tcPr>
          <w:p w14:paraId="1BFDD0D3" w14:textId="77777777" w:rsidR="000764E4" w:rsidRDefault="00000000">
            <w:pPr>
              <w:spacing w:after="0" w:line="259" w:lineRule="auto"/>
              <w:ind w:left="35" w:firstLine="0"/>
              <w:jc w:val="center"/>
            </w:pPr>
            <w:r>
              <w:rPr>
                <w:b/>
                <w:color w:val="FFFFFF"/>
              </w:rPr>
              <w:t xml:space="preserve">Test Requirements </w:t>
            </w:r>
          </w:p>
        </w:tc>
        <w:tc>
          <w:tcPr>
            <w:tcW w:w="80" w:type="dxa"/>
            <w:tcBorders>
              <w:top w:val="single" w:sz="4" w:space="0" w:color="808080"/>
              <w:left w:val="nil"/>
              <w:bottom w:val="single" w:sz="4" w:space="0" w:color="808080"/>
              <w:right w:val="single" w:sz="4" w:space="0" w:color="FFFFFF"/>
            </w:tcBorders>
            <w:shd w:val="clear" w:color="auto" w:fill="006A72"/>
          </w:tcPr>
          <w:p w14:paraId="7340FA07" w14:textId="77777777" w:rsidR="000764E4" w:rsidRDefault="000764E4">
            <w:pPr>
              <w:spacing w:after="160" w:line="259" w:lineRule="auto"/>
              <w:ind w:left="0" w:firstLine="0"/>
            </w:pPr>
          </w:p>
        </w:tc>
        <w:tc>
          <w:tcPr>
            <w:tcW w:w="4587" w:type="dxa"/>
            <w:tcBorders>
              <w:top w:val="single" w:sz="4" w:space="0" w:color="808080"/>
              <w:left w:val="single" w:sz="4" w:space="0" w:color="FFFFFF"/>
              <w:bottom w:val="single" w:sz="4" w:space="0" w:color="808080"/>
              <w:right w:val="nil"/>
            </w:tcBorders>
            <w:shd w:val="clear" w:color="auto" w:fill="006A72"/>
            <w:vAlign w:val="center"/>
          </w:tcPr>
          <w:p w14:paraId="1EC4D468" w14:textId="77777777" w:rsidR="000764E4" w:rsidRDefault="00000000">
            <w:pPr>
              <w:spacing w:after="0" w:line="259" w:lineRule="auto"/>
              <w:ind w:left="0" w:right="40" w:firstLine="0"/>
              <w:jc w:val="center"/>
            </w:pPr>
            <w:r>
              <w:rPr>
                <w:b/>
                <w:color w:val="FFFFFF"/>
              </w:rPr>
              <w:t xml:space="preserve">Guidance </w:t>
            </w:r>
          </w:p>
        </w:tc>
      </w:tr>
      <w:tr w:rsidR="000764E4" w14:paraId="6488EE97" w14:textId="77777777">
        <w:trPr>
          <w:trHeight w:val="2447"/>
        </w:trPr>
        <w:tc>
          <w:tcPr>
            <w:tcW w:w="3171" w:type="dxa"/>
            <w:vMerge w:val="restart"/>
            <w:tcBorders>
              <w:top w:val="single" w:sz="4" w:space="0" w:color="808080"/>
              <w:left w:val="nil"/>
              <w:bottom w:val="single" w:sz="4" w:space="0" w:color="808080"/>
              <w:right w:val="single" w:sz="4" w:space="0" w:color="808080"/>
            </w:tcBorders>
          </w:tcPr>
          <w:p w14:paraId="50693ECC" w14:textId="77777777" w:rsidR="000764E4" w:rsidRDefault="00000000">
            <w:pPr>
              <w:spacing w:after="0" w:line="259" w:lineRule="auto"/>
              <w:ind w:left="80" w:firstLine="0"/>
            </w:pPr>
            <w:r>
              <w:rPr>
                <w:b/>
                <w:sz w:val="18"/>
              </w:rPr>
              <w:t xml:space="preserve"> </w:t>
            </w:r>
          </w:p>
        </w:tc>
        <w:tc>
          <w:tcPr>
            <w:tcW w:w="5292" w:type="dxa"/>
            <w:gridSpan w:val="2"/>
            <w:tcBorders>
              <w:top w:val="single" w:sz="4" w:space="0" w:color="808080"/>
              <w:left w:val="single" w:sz="4" w:space="0" w:color="808080"/>
              <w:bottom w:val="nil"/>
              <w:right w:val="nil"/>
            </w:tcBorders>
          </w:tcPr>
          <w:p w14:paraId="709AFB3D" w14:textId="77777777" w:rsidR="000764E4" w:rsidRDefault="00000000">
            <w:pPr>
              <w:spacing w:after="0" w:line="259" w:lineRule="auto"/>
              <w:ind w:left="75" w:right="27" w:firstLine="0"/>
            </w:pPr>
            <w:r>
              <w:rPr>
                <w:b/>
                <w:sz w:val="18"/>
              </w:rPr>
              <w:t xml:space="preserve">7.3.d </w:t>
            </w:r>
            <w:r>
              <w:rPr>
                <w:sz w:val="18"/>
              </w:rPr>
              <w:t xml:space="preserve">Where the software vendor does not rely on a previous assessment of the random number generator or source of initial entropy, the assessor shall test the software to obtain 128MB of data output from each random number generator implemented in the system to confirm the lack of statistical correlation in the output. This data may be generated by the assessor directly, or supplied by the vendor, but the assessor must confirm that the generation method implemented ensures that the data is produced as it would be produced by the software during normal operation. </w:t>
            </w:r>
          </w:p>
        </w:tc>
        <w:tc>
          <w:tcPr>
            <w:tcW w:w="80" w:type="dxa"/>
            <w:vMerge w:val="restart"/>
            <w:tcBorders>
              <w:top w:val="single" w:sz="4" w:space="0" w:color="808080"/>
              <w:left w:val="nil"/>
              <w:bottom w:val="single" w:sz="4" w:space="0" w:color="808080"/>
              <w:right w:val="single" w:sz="4" w:space="0" w:color="808080"/>
            </w:tcBorders>
          </w:tcPr>
          <w:p w14:paraId="04A5468E" w14:textId="77777777" w:rsidR="000764E4" w:rsidRDefault="000764E4">
            <w:pPr>
              <w:spacing w:after="160" w:line="259" w:lineRule="auto"/>
              <w:ind w:left="0" w:firstLine="0"/>
            </w:pPr>
          </w:p>
        </w:tc>
        <w:tc>
          <w:tcPr>
            <w:tcW w:w="4587" w:type="dxa"/>
            <w:vMerge w:val="restart"/>
            <w:tcBorders>
              <w:top w:val="single" w:sz="4" w:space="0" w:color="808080"/>
              <w:left w:val="single" w:sz="4" w:space="0" w:color="808080"/>
              <w:bottom w:val="single" w:sz="4" w:space="0" w:color="808080"/>
              <w:right w:val="nil"/>
            </w:tcBorders>
          </w:tcPr>
          <w:p w14:paraId="53905E92" w14:textId="77777777" w:rsidR="000764E4" w:rsidRDefault="00000000">
            <w:pPr>
              <w:spacing w:after="0" w:line="259" w:lineRule="auto"/>
              <w:ind w:left="75" w:firstLine="0"/>
            </w:pPr>
            <w:r>
              <w:rPr>
                <w:sz w:val="18"/>
              </w:rPr>
              <w:t xml:space="preserve"> </w:t>
            </w:r>
          </w:p>
        </w:tc>
      </w:tr>
      <w:tr w:rsidR="000764E4" w14:paraId="50A7EA39" w14:textId="77777777">
        <w:trPr>
          <w:trHeight w:val="704"/>
        </w:trPr>
        <w:tc>
          <w:tcPr>
            <w:tcW w:w="0" w:type="auto"/>
            <w:vMerge/>
            <w:tcBorders>
              <w:top w:val="nil"/>
              <w:left w:val="nil"/>
              <w:bottom w:val="single" w:sz="4" w:space="0" w:color="808080"/>
              <w:right w:val="single" w:sz="4" w:space="0" w:color="808080"/>
            </w:tcBorders>
          </w:tcPr>
          <w:p w14:paraId="7435F1BE" w14:textId="77777777" w:rsidR="000764E4" w:rsidRDefault="000764E4">
            <w:pPr>
              <w:spacing w:after="160" w:line="259" w:lineRule="auto"/>
              <w:ind w:left="0" w:firstLine="0"/>
            </w:pPr>
          </w:p>
        </w:tc>
        <w:tc>
          <w:tcPr>
            <w:tcW w:w="75" w:type="dxa"/>
            <w:tcBorders>
              <w:top w:val="nil"/>
              <w:left w:val="single" w:sz="4" w:space="0" w:color="808080"/>
              <w:bottom w:val="single" w:sz="4" w:space="0" w:color="808080"/>
              <w:right w:val="nil"/>
            </w:tcBorders>
          </w:tcPr>
          <w:p w14:paraId="5487EC86" w14:textId="77777777" w:rsidR="000764E4" w:rsidRDefault="000764E4">
            <w:pPr>
              <w:spacing w:after="160" w:line="259" w:lineRule="auto"/>
              <w:ind w:left="0" w:firstLine="0"/>
            </w:pPr>
          </w:p>
        </w:tc>
        <w:tc>
          <w:tcPr>
            <w:tcW w:w="5217" w:type="dxa"/>
            <w:tcBorders>
              <w:top w:val="nil"/>
              <w:left w:val="nil"/>
              <w:bottom w:val="single" w:sz="4" w:space="0" w:color="808080"/>
              <w:right w:val="nil"/>
            </w:tcBorders>
            <w:shd w:val="clear" w:color="auto" w:fill="E2E7E6"/>
          </w:tcPr>
          <w:p w14:paraId="7D89BD19" w14:textId="77777777" w:rsidR="000764E4" w:rsidRDefault="00000000">
            <w:pPr>
              <w:spacing w:after="0" w:line="259" w:lineRule="auto"/>
              <w:ind w:left="0" w:firstLine="0"/>
            </w:pPr>
            <w:r>
              <w:rPr>
                <w:b/>
                <w:i/>
                <w:sz w:val="18"/>
              </w:rPr>
              <w:t>Note:</w:t>
            </w:r>
            <w:r>
              <w:rPr>
                <w:i/>
                <w:sz w:val="18"/>
              </w:rPr>
              <w:t xml:space="preserve"> The assessor can use the NIST Statistical Test Suite to identify statistical correlation in the random number generation implementation.</w:t>
            </w:r>
            <w:r>
              <w:rPr>
                <w:b/>
                <w:i/>
                <w:sz w:val="18"/>
              </w:rPr>
              <w:t xml:space="preserve"> </w:t>
            </w:r>
          </w:p>
        </w:tc>
        <w:tc>
          <w:tcPr>
            <w:tcW w:w="0" w:type="auto"/>
            <w:vMerge/>
            <w:tcBorders>
              <w:top w:val="nil"/>
              <w:left w:val="nil"/>
              <w:bottom w:val="single" w:sz="4" w:space="0" w:color="808080"/>
              <w:right w:val="single" w:sz="4" w:space="0" w:color="808080"/>
            </w:tcBorders>
          </w:tcPr>
          <w:p w14:paraId="282861EB"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30413556" w14:textId="77777777" w:rsidR="000764E4" w:rsidRDefault="000764E4">
            <w:pPr>
              <w:spacing w:after="160" w:line="259" w:lineRule="auto"/>
              <w:ind w:left="0" w:firstLine="0"/>
            </w:pPr>
          </w:p>
        </w:tc>
      </w:tr>
      <w:tr w:rsidR="000764E4" w14:paraId="5F19FF70" w14:textId="77777777">
        <w:trPr>
          <w:trHeight w:val="1562"/>
        </w:trPr>
        <w:tc>
          <w:tcPr>
            <w:tcW w:w="3171" w:type="dxa"/>
            <w:tcBorders>
              <w:top w:val="single" w:sz="4" w:space="0" w:color="808080"/>
              <w:left w:val="nil"/>
              <w:bottom w:val="single" w:sz="4" w:space="0" w:color="808080"/>
              <w:right w:val="single" w:sz="4" w:space="0" w:color="808080"/>
            </w:tcBorders>
          </w:tcPr>
          <w:p w14:paraId="54D17F92" w14:textId="77777777" w:rsidR="000764E4" w:rsidRDefault="00000000">
            <w:pPr>
              <w:spacing w:after="0" w:line="259" w:lineRule="auto"/>
              <w:ind w:left="80" w:right="70" w:firstLine="0"/>
            </w:pPr>
            <w:r>
              <w:rPr>
                <w:b/>
                <w:sz w:val="18"/>
              </w:rPr>
              <w:t xml:space="preserve">7.4 </w:t>
            </w:r>
            <w:r>
              <w:rPr>
                <w:sz w:val="18"/>
              </w:rPr>
              <w:t>Random values have entropy that meets the minimum effective strength requirements of the cryptographic primitives and keys that rely on them.</w:t>
            </w:r>
            <w:r>
              <w:rPr>
                <w:b/>
                <w:sz w:val="18"/>
              </w:rPr>
              <w:t xml:space="preserve"> </w:t>
            </w:r>
          </w:p>
        </w:tc>
        <w:tc>
          <w:tcPr>
            <w:tcW w:w="5292" w:type="dxa"/>
            <w:gridSpan w:val="2"/>
            <w:tcBorders>
              <w:top w:val="single" w:sz="4" w:space="0" w:color="808080"/>
              <w:left w:val="single" w:sz="4" w:space="0" w:color="808080"/>
              <w:bottom w:val="single" w:sz="4" w:space="0" w:color="808080"/>
              <w:right w:val="nil"/>
            </w:tcBorders>
          </w:tcPr>
          <w:p w14:paraId="0417EF57" w14:textId="77777777" w:rsidR="000764E4" w:rsidRDefault="00000000">
            <w:pPr>
              <w:spacing w:after="0" w:line="259" w:lineRule="auto"/>
              <w:ind w:left="75" w:right="16" w:firstLine="0"/>
            </w:pPr>
            <w:r>
              <w:rPr>
                <w:b/>
                <w:sz w:val="18"/>
              </w:rPr>
              <w:t>7.4.a</w:t>
            </w:r>
            <w:r>
              <w:rPr>
                <w:sz w:val="18"/>
              </w:rPr>
              <w:t xml:space="preserve"> The assessor shall examine evidence and test the software to confirm that the methods used for the generation of all cryptographic keys and other material (such as IVs, “k” values for digital signatures, and so on) have entropy that meets the minimum effective strength requirements of the cryptographic primitives and keys.</w:t>
            </w:r>
            <w:r>
              <w:rPr>
                <w:b/>
                <w:sz w:val="18"/>
              </w:rPr>
              <w:t xml:space="preserve"> </w:t>
            </w:r>
          </w:p>
        </w:tc>
        <w:tc>
          <w:tcPr>
            <w:tcW w:w="80" w:type="dxa"/>
            <w:tcBorders>
              <w:top w:val="single" w:sz="4" w:space="0" w:color="808080"/>
              <w:left w:val="nil"/>
              <w:bottom w:val="single" w:sz="4" w:space="0" w:color="808080"/>
              <w:right w:val="single" w:sz="4" w:space="0" w:color="808080"/>
            </w:tcBorders>
          </w:tcPr>
          <w:p w14:paraId="25459447" w14:textId="77777777" w:rsidR="000764E4" w:rsidRDefault="000764E4">
            <w:pPr>
              <w:spacing w:after="160" w:line="259" w:lineRule="auto"/>
              <w:ind w:left="0" w:firstLine="0"/>
            </w:pPr>
          </w:p>
        </w:tc>
        <w:tc>
          <w:tcPr>
            <w:tcW w:w="4587" w:type="dxa"/>
            <w:tcBorders>
              <w:top w:val="single" w:sz="4" w:space="0" w:color="808080"/>
              <w:left w:val="single" w:sz="4" w:space="0" w:color="808080"/>
              <w:bottom w:val="single" w:sz="4" w:space="0" w:color="808080"/>
              <w:right w:val="nil"/>
            </w:tcBorders>
          </w:tcPr>
          <w:p w14:paraId="7956400E" w14:textId="77777777" w:rsidR="000764E4" w:rsidRDefault="00000000">
            <w:pPr>
              <w:spacing w:after="117" w:line="265" w:lineRule="auto"/>
              <w:ind w:left="75" w:right="42" w:firstLine="0"/>
            </w:pPr>
            <w:r>
              <w:rPr>
                <w:sz w:val="18"/>
              </w:rPr>
              <w:t xml:space="preserve">Entropy is the degree of randomness of a random value generator. The higher the entropy, the less predictable the next value in a random number generator is likely to be. </w:t>
            </w:r>
          </w:p>
          <w:p w14:paraId="7CE4583C" w14:textId="77777777" w:rsidR="000764E4" w:rsidRDefault="00000000">
            <w:pPr>
              <w:spacing w:after="0" w:line="259" w:lineRule="auto"/>
              <w:ind w:left="0" w:right="110" w:firstLine="0"/>
              <w:jc w:val="right"/>
            </w:pPr>
            <w:r>
              <w:rPr>
                <w:i/>
                <w:sz w:val="18"/>
              </w:rPr>
              <w:t>(</w:t>
            </w:r>
            <w:proofErr w:type="gramStart"/>
            <w:r>
              <w:rPr>
                <w:i/>
                <w:sz w:val="18"/>
              </w:rPr>
              <w:t>continued on</w:t>
            </w:r>
            <w:proofErr w:type="gramEnd"/>
            <w:r>
              <w:rPr>
                <w:i/>
                <w:sz w:val="18"/>
              </w:rPr>
              <w:t xml:space="preserve"> next page) </w:t>
            </w:r>
          </w:p>
        </w:tc>
      </w:tr>
      <w:tr w:rsidR="000764E4" w14:paraId="3CF67578"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03695F75" w14:textId="77777777" w:rsidR="000764E4" w:rsidRDefault="00000000">
            <w:pPr>
              <w:spacing w:after="0" w:line="259" w:lineRule="auto"/>
              <w:ind w:left="0" w:right="38" w:firstLine="0"/>
              <w:jc w:val="center"/>
            </w:pPr>
            <w:r>
              <w:rPr>
                <w:b/>
                <w:color w:val="FFFFFF"/>
              </w:rPr>
              <w:t xml:space="preserve">Control Objectives </w:t>
            </w:r>
          </w:p>
        </w:tc>
        <w:tc>
          <w:tcPr>
            <w:tcW w:w="5372" w:type="dxa"/>
            <w:gridSpan w:val="3"/>
            <w:tcBorders>
              <w:top w:val="single" w:sz="4" w:space="0" w:color="808080"/>
              <w:left w:val="single" w:sz="4" w:space="0" w:color="FFFFFF"/>
              <w:bottom w:val="single" w:sz="4" w:space="0" w:color="808080"/>
              <w:right w:val="single" w:sz="4" w:space="0" w:color="FFFFFF"/>
            </w:tcBorders>
            <w:shd w:val="clear" w:color="auto" w:fill="006A72"/>
            <w:vAlign w:val="center"/>
          </w:tcPr>
          <w:p w14:paraId="7C7FB0F7" w14:textId="77777777" w:rsidR="000764E4" w:rsidRDefault="00000000">
            <w:pPr>
              <w:spacing w:after="0" w:line="259" w:lineRule="auto"/>
              <w:ind w:left="0" w:right="49" w:firstLine="0"/>
              <w:jc w:val="center"/>
            </w:pPr>
            <w:r>
              <w:rPr>
                <w:b/>
                <w:color w:val="FFFFFF"/>
              </w:rPr>
              <w:t xml:space="preserve">Test Requirements </w:t>
            </w:r>
          </w:p>
        </w:tc>
        <w:tc>
          <w:tcPr>
            <w:tcW w:w="4587" w:type="dxa"/>
            <w:tcBorders>
              <w:top w:val="single" w:sz="4" w:space="0" w:color="808080"/>
              <w:left w:val="single" w:sz="4" w:space="0" w:color="FFFFFF"/>
              <w:bottom w:val="single" w:sz="4" w:space="0" w:color="808080"/>
              <w:right w:val="nil"/>
            </w:tcBorders>
            <w:shd w:val="clear" w:color="auto" w:fill="006A72"/>
            <w:vAlign w:val="center"/>
          </w:tcPr>
          <w:p w14:paraId="49B4ED0A" w14:textId="77777777" w:rsidR="000764E4" w:rsidRDefault="00000000">
            <w:pPr>
              <w:spacing w:after="0" w:line="259" w:lineRule="auto"/>
              <w:ind w:left="0" w:right="43" w:firstLine="0"/>
              <w:jc w:val="center"/>
            </w:pPr>
            <w:r>
              <w:rPr>
                <w:b/>
                <w:color w:val="FFFFFF"/>
              </w:rPr>
              <w:t xml:space="preserve">Guidance </w:t>
            </w:r>
          </w:p>
        </w:tc>
      </w:tr>
      <w:tr w:rsidR="000764E4" w14:paraId="4D0D843B" w14:textId="77777777">
        <w:trPr>
          <w:trHeight w:val="7199"/>
        </w:trPr>
        <w:tc>
          <w:tcPr>
            <w:tcW w:w="3171" w:type="dxa"/>
            <w:tcBorders>
              <w:top w:val="single" w:sz="4" w:space="0" w:color="808080"/>
              <w:left w:val="nil"/>
              <w:bottom w:val="single" w:sz="4" w:space="0" w:color="808080"/>
              <w:right w:val="single" w:sz="4" w:space="0" w:color="808080"/>
            </w:tcBorders>
          </w:tcPr>
          <w:p w14:paraId="56055874" w14:textId="77777777" w:rsidR="000764E4" w:rsidRDefault="00000000">
            <w:pPr>
              <w:spacing w:after="0" w:line="259" w:lineRule="auto"/>
              <w:ind w:left="5" w:firstLine="0"/>
            </w:pPr>
            <w:r>
              <w:rPr>
                <w:b/>
                <w:sz w:val="18"/>
              </w:rPr>
              <w:lastRenderedPageBreak/>
              <w:t xml:space="preserve"> </w:t>
            </w:r>
          </w:p>
        </w:tc>
        <w:tc>
          <w:tcPr>
            <w:tcW w:w="5372" w:type="dxa"/>
            <w:gridSpan w:val="3"/>
            <w:tcBorders>
              <w:top w:val="single" w:sz="4" w:space="0" w:color="808080"/>
              <w:left w:val="single" w:sz="4" w:space="0" w:color="808080"/>
              <w:bottom w:val="single" w:sz="4" w:space="0" w:color="808080"/>
              <w:right w:val="single" w:sz="4" w:space="0" w:color="808080"/>
            </w:tcBorders>
          </w:tcPr>
          <w:p w14:paraId="261F4E82" w14:textId="77777777" w:rsidR="000764E4" w:rsidRDefault="00000000">
            <w:pPr>
              <w:spacing w:after="117" w:line="265" w:lineRule="auto"/>
              <w:ind w:left="0" w:firstLine="0"/>
            </w:pPr>
            <w:r>
              <w:rPr>
                <w:b/>
                <w:sz w:val="18"/>
              </w:rPr>
              <w:t>7.4.b</w:t>
            </w:r>
            <w:r>
              <w:rPr>
                <w:sz w:val="18"/>
              </w:rPr>
              <w:t xml:space="preserve"> Where cryptographic keys are generated through processes which require direct user interaction, such as through the entry of a passphrase or the use of “random” user interaction with the software, the assessor shall examine evidence and test the software to confirm that these processes are implemented in such a way that they provide sufficient entropy. Specifically, the assessor shall confirm that: </w:t>
            </w:r>
          </w:p>
          <w:p w14:paraId="1A138814" w14:textId="77777777" w:rsidR="000764E4" w:rsidRDefault="00000000">
            <w:pPr>
              <w:numPr>
                <w:ilvl w:val="0"/>
                <w:numId w:val="18"/>
              </w:numPr>
              <w:spacing w:after="96" w:line="266" w:lineRule="auto"/>
              <w:ind w:hanging="285"/>
            </w:pPr>
            <w:r>
              <w:rPr>
                <w:sz w:val="18"/>
              </w:rPr>
              <w:t xml:space="preserve">Methods used for generating keys directly from a password/passphrase enforce an input domain that </w:t>
            </w:r>
            <w:proofErr w:type="gramStart"/>
            <w:r>
              <w:rPr>
                <w:sz w:val="18"/>
              </w:rPr>
              <w:t>is able to</w:t>
            </w:r>
            <w:proofErr w:type="gramEnd"/>
            <w:r>
              <w:rPr>
                <w:sz w:val="18"/>
              </w:rPr>
              <w:t xml:space="preserve"> provide sufficient entropy, such that the total possible inputs are at least equal to that of the equivalent bit strength of the key being generated (for example, a 32hex-digit input field for an AES128 key). </w:t>
            </w:r>
          </w:p>
          <w:p w14:paraId="7A58193D" w14:textId="77777777" w:rsidR="000764E4" w:rsidRDefault="00000000">
            <w:pPr>
              <w:numPr>
                <w:ilvl w:val="0"/>
                <w:numId w:val="18"/>
              </w:numPr>
              <w:spacing w:after="102" w:line="266" w:lineRule="auto"/>
              <w:ind w:hanging="285"/>
            </w:pPr>
            <w:r>
              <w:rPr>
                <w:sz w:val="18"/>
              </w:rPr>
              <w:t xml:space="preserve">Passphrases are passed through an industry-standard </w:t>
            </w:r>
            <w:proofErr w:type="spellStart"/>
            <w:r>
              <w:rPr>
                <w:sz w:val="18"/>
              </w:rPr>
              <w:t>keyderivation</w:t>
            </w:r>
            <w:proofErr w:type="spellEnd"/>
            <w:r>
              <w:rPr>
                <w:sz w:val="18"/>
              </w:rPr>
              <w:t xml:space="preserve"> function, such as PBKDF2 or </w:t>
            </w:r>
            <w:proofErr w:type="spellStart"/>
            <w:r>
              <w:rPr>
                <w:sz w:val="18"/>
              </w:rPr>
              <w:t>bcrypt</w:t>
            </w:r>
            <w:proofErr w:type="spellEnd"/>
            <w:r>
              <w:rPr>
                <w:sz w:val="18"/>
              </w:rPr>
              <w:t xml:space="preserve">, which extends the work factor for any attempt to brute-force a passphrase value. The assessor shall confirm that a work factor of at least 10,000 is applied to any such implementation. </w:t>
            </w:r>
          </w:p>
          <w:p w14:paraId="20CD3F49" w14:textId="77777777" w:rsidR="000764E4" w:rsidRDefault="00000000">
            <w:pPr>
              <w:numPr>
                <w:ilvl w:val="0"/>
                <w:numId w:val="18"/>
              </w:numPr>
              <w:spacing w:after="96" w:line="267" w:lineRule="auto"/>
              <w:ind w:hanging="285"/>
            </w:pPr>
            <w:r>
              <w:rPr>
                <w:sz w:val="18"/>
              </w:rPr>
              <w:t xml:space="preserve">Guidance is provided to stakeholders in accordance with Control Objective 12.1 that includes instructions that any passphrase used must: </w:t>
            </w:r>
          </w:p>
          <w:p w14:paraId="7D018C63" w14:textId="77777777" w:rsidR="000764E4" w:rsidRDefault="00000000">
            <w:pPr>
              <w:numPr>
                <w:ilvl w:val="1"/>
                <w:numId w:val="18"/>
              </w:numPr>
              <w:spacing w:after="65" w:line="273" w:lineRule="auto"/>
              <w:ind w:right="14" w:hanging="361"/>
            </w:pPr>
            <w:r>
              <w:rPr>
                <w:sz w:val="18"/>
              </w:rPr>
              <w:t xml:space="preserve">Be randomly generated itself using a valid and secure random process, and that an online random number generator must not be used for this purpose. </w:t>
            </w:r>
          </w:p>
          <w:p w14:paraId="3F73ACFF" w14:textId="77777777" w:rsidR="000764E4" w:rsidRDefault="00000000">
            <w:pPr>
              <w:numPr>
                <w:ilvl w:val="1"/>
                <w:numId w:val="18"/>
              </w:numPr>
              <w:spacing w:after="0" w:line="259" w:lineRule="auto"/>
              <w:ind w:right="14" w:hanging="361"/>
            </w:pPr>
            <w:r>
              <w:rPr>
                <w:sz w:val="18"/>
              </w:rPr>
              <w:t>Not be implemented by a single person, such that one person has an advantage in recovering the clear key value, violating the requirements for split knowledge.</w:t>
            </w:r>
            <w:r>
              <w:rPr>
                <w:b/>
                <w:sz w:val="19"/>
              </w:rPr>
              <w:t xml:space="preserve"> </w:t>
            </w:r>
          </w:p>
        </w:tc>
        <w:tc>
          <w:tcPr>
            <w:tcW w:w="4587" w:type="dxa"/>
            <w:tcBorders>
              <w:top w:val="single" w:sz="4" w:space="0" w:color="808080"/>
              <w:left w:val="single" w:sz="4" w:space="0" w:color="808080"/>
              <w:bottom w:val="single" w:sz="4" w:space="0" w:color="808080"/>
              <w:right w:val="nil"/>
            </w:tcBorders>
          </w:tcPr>
          <w:p w14:paraId="53C0965E" w14:textId="77777777" w:rsidR="000764E4" w:rsidRDefault="00000000">
            <w:pPr>
              <w:spacing w:after="2" w:line="265" w:lineRule="auto"/>
              <w:ind w:left="0" w:firstLine="0"/>
            </w:pPr>
            <w:r>
              <w:rPr>
                <w:sz w:val="18"/>
              </w:rPr>
              <w:t xml:space="preserve">Note that a non-deterministic random number generator (NDRG) may produce an output string that contains less entropy than implied by the length of the output. A deterministic random number generator </w:t>
            </w:r>
          </w:p>
          <w:p w14:paraId="1E5564EC" w14:textId="77777777" w:rsidR="000764E4" w:rsidRDefault="00000000">
            <w:pPr>
              <w:spacing w:after="0" w:line="259" w:lineRule="auto"/>
              <w:ind w:left="0" w:firstLine="0"/>
            </w:pPr>
            <w:r>
              <w:rPr>
                <w:sz w:val="18"/>
              </w:rPr>
              <w:t xml:space="preserve">(DRNG) is dependent on the entropy of its seed value. </w:t>
            </w:r>
          </w:p>
        </w:tc>
      </w:tr>
    </w:tbl>
    <w:p w14:paraId="1A96A4C0" w14:textId="77777777" w:rsidR="000764E4" w:rsidRDefault="00000000">
      <w:pPr>
        <w:spacing w:after="0" w:line="259" w:lineRule="auto"/>
        <w:ind w:left="0" w:firstLine="0"/>
        <w:jc w:val="both"/>
      </w:pPr>
      <w:r>
        <w:t xml:space="preserve"> </w:t>
      </w:r>
      <w:r>
        <w:tab/>
        <w:t xml:space="preserve"> </w:t>
      </w:r>
    </w:p>
    <w:p w14:paraId="203B2102" w14:textId="77777777" w:rsidR="000764E4" w:rsidRDefault="00000000">
      <w:pPr>
        <w:pStyle w:val="Heading3"/>
        <w:spacing w:after="0"/>
        <w:ind w:left="-5"/>
      </w:pPr>
      <w:r>
        <w:rPr>
          <w:sz w:val="24"/>
        </w:rPr>
        <w:t xml:space="preserve">Secure Software Operations </w:t>
      </w:r>
    </w:p>
    <w:p w14:paraId="176E199A" w14:textId="77777777" w:rsidR="000764E4" w:rsidRDefault="00000000">
      <w:pPr>
        <w:spacing w:after="129" w:line="259" w:lineRule="auto"/>
        <w:ind w:left="-30" w:right="-39" w:firstLine="0"/>
      </w:pPr>
      <w:r>
        <w:rPr>
          <w:rFonts w:ascii="Calibri" w:eastAsia="Calibri" w:hAnsi="Calibri" w:cs="Calibri"/>
          <w:noProof/>
          <w:sz w:val="22"/>
        </w:rPr>
        <mc:AlternateContent>
          <mc:Choice Requires="wpg">
            <w:drawing>
              <wp:inline distT="0" distB="0" distL="0" distR="0" wp14:anchorId="70D83495" wp14:editId="3166297F">
                <wp:extent cx="8270240" cy="6350"/>
                <wp:effectExtent l="0" t="0" r="0" b="0"/>
                <wp:docPr id="168506" name="Group 168506"/>
                <wp:cNvGraphicFramePr/>
                <a:graphic xmlns:a="http://schemas.openxmlformats.org/drawingml/2006/main">
                  <a:graphicData uri="http://schemas.microsoft.com/office/word/2010/wordprocessingGroup">
                    <wpg:wgp>
                      <wpg:cNvGrpSpPr/>
                      <wpg:grpSpPr>
                        <a:xfrm>
                          <a:off x="0" y="0"/>
                          <a:ext cx="8270240" cy="6350"/>
                          <a:chOff x="0" y="0"/>
                          <a:chExt cx="8270240" cy="6350"/>
                        </a:xfrm>
                      </wpg:grpSpPr>
                      <wps:wsp>
                        <wps:cNvPr id="196104" name="Shape 196104"/>
                        <wps:cNvSpPr/>
                        <wps:spPr>
                          <a:xfrm>
                            <a:off x="0" y="0"/>
                            <a:ext cx="8270240" cy="9144"/>
                          </a:xfrm>
                          <a:custGeom>
                            <a:avLst/>
                            <a:gdLst/>
                            <a:ahLst/>
                            <a:cxnLst/>
                            <a:rect l="0" t="0" r="0" b="0"/>
                            <a:pathLst>
                              <a:path w="8270240" h="9144">
                                <a:moveTo>
                                  <a:pt x="0" y="0"/>
                                </a:moveTo>
                                <a:lnTo>
                                  <a:pt x="8270240" y="0"/>
                                </a:lnTo>
                                <a:lnTo>
                                  <a:pt x="82702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8506" style="width:651.2pt;height:0.5pt;mso-position-horizontal-relative:char;mso-position-vertical-relative:line" coordsize="82702,63">
                <v:shape id="Shape 196105" style="position:absolute;width:82702;height:91;left:0;top:0;" coordsize="8270240,9144" path="m0,0l8270240,0l8270240,9144l0,9144l0,0">
                  <v:stroke weight="0pt" endcap="flat" joinstyle="round" on="false" color="#000000" opacity="0"/>
                  <v:fill on="true" color="#000000"/>
                </v:shape>
              </v:group>
            </w:pict>
          </mc:Fallback>
        </mc:AlternateContent>
      </w:r>
    </w:p>
    <w:p w14:paraId="75D8F48C" w14:textId="77777777" w:rsidR="000764E4" w:rsidRDefault="00000000">
      <w:pPr>
        <w:spacing w:after="16" w:line="259" w:lineRule="auto"/>
        <w:ind w:left="-5"/>
      </w:pPr>
      <w:r>
        <w:rPr>
          <w:b/>
          <w:i/>
        </w:rPr>
        <w:t xml:space="preserve">The software provides mechanisms to detect and alert on anomalous activity and to ensure user accountability. </w:t>
      </w:r>
    </w:p>
    <w:tbl>
      <w:tblPr>
        <w:tblStyle w:val="TableGrid"/>
        <w:tblW w:w="13149" w:type="dxa"/>
        <w:tblInd w:w="-95" w:type="dxa"/>
        <w:tblCellMar>
          <w:top w:w="53" w:type="dxa"/>
          <w:left w:w="80" w:type="dxa"/>
          <w:bottom w:w="0" w:type="dxa"/>
          <w:right w:w="75" w:type="dxa"/>
        </w:tblCellMar>
        <w:tblLook w:val="04A0" w:firstRow="1" w:lastRow="0" w:firstColumn="1" w:lastColumn="0" w:noHBand="0" w:noVBand="1"/>
      </w:tblPr>
      <w:tblGrid>
        <w:gridCol w:w="3156"/>
        <w:gridCol w:w="5307"/>
        <w:gridCol w:w="4686"/>
      </w:tblGrid>
      <w:tr w:rsidR="000764E4" w14:paraId="50DE9BB0" w14:textId="77777777">
        <w:trPr>
          <w:trHeight w:val="504"/>
        </w:trPr>
        <w:tc>
          <w:tcPr>
            <w:tcW w:w="3156" w:type="dxa"/>
            <w:tcBorders>
              <w:top w:val="single" w:sz="4" w:space="0" w:color="808080"/>
              <w:left w:val="nil"/>
              <w:bottom w:val="single" w:sz="4" w:space="0" w:color="808080"/>
              <w:right w:val="single" w:sz="4" w:space="0" w:color="FFFFFF"/>
            </w:tcBorders>
            <w:shd w:val="clear" w:color="auto" w:fill="006A72"/>
            <w:vAlign w:val="center"/>
          </w:tcPr>
          <w:p w14:paraId="1F2A8344" w14:textId="77777777" w:rsidR="000764E4" w:rsidRDefault="00000000">
            <w:pPr>
              <w:spacing w:after="0" w:line="259" w:lineRule="auto"/>
              <w:ind w:left="0" w:right="4" w:firstLine="0"/>
              <w:jc w:val="center"/>
            </w:pPr>
            <w:r>
              <w:rPr>
                <w:b/>
                <w:color w:val="FFFFFF"/>
              </w:rPr>
              <w:t xml:space="preserve">Control Objectives </w:t>
            </w:r>
          </w:p>
        </w:tc>
        <w:tc>
          <w:tcPr>
            <w:tcW w:w="5307"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3CFA8A77" w14:textId="77777777" w:rsidR="000764E4" w:rsidRDefault="00000000">
            <w:pPr>
              <w:spacing w:after="0" w:line="259" w:lineRule="auto"/>
              <w:ind w:left="0" w:right="5" w:firstLine="0"/>
              <w:jc w:val="center"/>
            </w:pPr>
            <w:r>
              <w:rPr>
                <w:b/>
                <w:color w:val="FFFFFF"/>
              </w:rPr>
              <w:t xml:space="preserve">Test Requirements </w:t>
            </w:r>
          </w:p>
        </w:tc>
        <w:tc>
          <w:tcPr>
            <w:tcW w:w="4686" w:type="dxa"/>
            <w:tcBorders>
              <w:top w:val="single" w:sz="4" w:space="0" w:color="808080"/>
              <w:left w:val="single" w:sz="4" w:space="0" w:color="FFFFFF"/>
              <w:bottom w:val="single" w:sz="4" w:space="0" w:color="808080"/>
              <w:right w:val="nil"/>
            </w:tcBorders>
            <w:shd w:val="clear" w:color="auto" w:fill="006A72"/>
            <w:vAlign w:val="center"/>
          </w:tcPr>
          <w:p w14:paraId="729ECAFF" w14:textId="77777777" w:rsidR="000764E4" w:rsidRDefault="00000000">
            <w:pPr>
              <w:spacing w:after="0" w:line="259" w:lineRule="auto"/>
              <w:ind w:left="0" w:right="15" w:firstLine="0"/>
              <w:jc w:val="center"/>
            </w:pPr>
            <w:r>
              <w:rPr>
                <w:b/>
                <w:color w:val="FFFFFF"/>
              </w:rPr>
              <w:t xml:space="preserve">Guidance </w:t>
            </w:r>
          </w:p>
        </w:tc>
      </w:tr>
      <w:tr w:rsidR="000764E4" w14:paraId="6319DF73" w14:textId="77777777">
        <w:trPr>
          <w:trHeight w:val="644"/>
        </w:trPr>
        <w:tc>
          <w:tcPr>
            <w:tcW w:w="8463" w:type="dxa"/>
            <w:gridSpan w:val="2"/>
            <w:tcBorders>
              <w:top w:val="single" w:sz="4" w:space="0" w:color="808080"/>
              <w:left w:val="nil"/>
              <w:bottom w:val="single" w:sz="4" w:space="0" w:color="808080"/>
              <w:right w:val="nil"/>
            </w:tcBorders>
            <w:shd w:val="clear" w:color="auto" w:fill="CBD4D5"/>
          </w:tcPr>
          <w:p w14:paraId="07077CF1" w14:textId="77777777" w:rsidR="000764E4" w:rsidRDefault="00000000">
            <w:pPr>
              <w:spacing w:after="41" w:line="259" w:lineRule="auto"/>
              <w:ind w:left="30" w:firstLine="0"/>
            </w:pPr>
            <w:r>
              <w:rPr>
                <w:b/>
                <w:sz w:val="18"/>
              </w:rPr>
              <w:lastRenderedPageBreak/>
              <w:t xml:space="preserve">Control Objective 8: Activity Tracking </w:t>
            </w:r>
          </w:p>
          <w:p w14:paraId="4550E066" w14:textId="77777777" w:rsidR="000764E4" w:rsidRDefault="00000000">
            <w:pPr>
              <w:spacing w:after="0" w:line="259" w:lineRule="auto"/>
              <w:ind w:left="30" w:firstLine="0"/>
            </w:pPr>
            <w:r>
              <w:rPr>
                <w:sz w:val="18"/>
              </w:rPr>
              <w:t>All software activities involving critical assets are tracked.</w:t>
            </w:r>
            <w:r>
              <w:rPr>
                <w:b/>
                <w:sz w:val="18"/>
              </w:rPr>
              <w:t xml:space="preserve"> </w:t>
            </w:r>
          </w:p>
        </w:tc>
        <w:tc>
          <w:tcPr>
            <w:tcW w:w="4686" w:type="dxa"/>
            <w:tcBorders>
              <w:top w:val="single" w:sz="4" w:space="0" w:color="808080"/>
              <w:left w:val="nil"/>
              <w:bottom w:val="single" w:sz="4" w:space="0" w:color="808080"/>
              <w:right w:val="nil"/>
            </w:tcBorders>
            <w:shd w:val="clear" w:color="auto" w:fill="CBD4D5"/>
          </w:tcPr>
          <w:p w14:paraId="4ABD8165" w14:textId="77777777" w:rsidR="000764E4" w:rsidRDefault="000764E4">
            <w:pPr>
              <w:spacing w:after="160" w:line="259" w:lineRule="auto"/>
              <w:ind w:left="0" w:firstLine="0"/>
            </w:pPr>
          </w:p>
        </w:tc>
      </w:tr>
      <w:tr w:rsidR="000764E4" w14:paraId="610FF865" w14:textId="77777777">
        <w:trPr>
          <w:trHeight w:val="5263"/>
        </w:trPr>
        <w:tc>
          <w:tcPr>
            <w:tcW w:w="3156" w:type="dxa"/>
            <w:tcBorders>
              <w:top w:val="single" w:sz="4" w:space="0" w:color="808080"/>
              <w:left w:val="nil"/>
              <w:bottom w:val="single" w:sz="4" w:space="0" w:color="808080"/>
              <w:right w:val="single" w:sz="4" w:space="0" w:color="808080"/>
            </w:tcBorders>
          </w:tcPr>
          <w:p w14:paraId="729E1DDC" w14:textId="77777777" w:rsidR="000764E4" w:rsidRDefault="00000000">
            <w:pPr>
              <w:spacing w:after="0" w:line="259" w:lineRule="auto"/>
              <w:ind w:left="30" w:right="31" w:firstLine="0"/>
            </w:pPr>
            <w:r>
              <w:rPr>
                <w:b/>
                <w:sz w:val="18"/>
              </w:rPr>
              <w:t xml:space="preserve">8.1 </w:t>
            </w:r>
            <w:r>
              <w:rPr>
                <w:sz w:val="18"/>
              </w:rPr>
              <w:t xml:space="preserve">All access attempts and usage of critical assets are tracked and traceable to a unique user. </w:t>
            </w:r>
          </w:p>
          <w:tbl>
            <w:tblPr>
              <w:tblStyle w:val="TableGrid"/>
              <w:tblW w:w="3001" w:type="dxa"/>
              <w:tblInd w:w="0" w:type="dxa"/>
              <w:tblCellMar>
                <w:top w:w="7" w:type="dxa"/>
                <w:left w:w="30" w:type="dxa"/>
                <w:bottom w:w="0" w:type="dxa"/>
                <w:right w:w="92" w:type="dxa"/>
              </w:tblCellMar>
              <w:tblLook w:val="04A0" w:firstRow="1" w:lastRow="0" w:firstColumn="1" w:lastColumn="0" w:noHBand="0" w:noVBand="1"/>
            </w:tblPr>
            <w:tblGrid>
              <w:gridCol w:w="3001"/>
            </w:tblGrid>
            <w:tr w:rsidR="000764E4" w14:paraId="27457B47" w14:textId="77777777">
              <w:trPr>
                <w:trHeight w:val="2506"/>
              </w:trPr>
              <w:tc>
                <w:tcPr>
                  <w:tcW w:w="3001" w:type="dxa"/>
                  <w:tcBorders>
                    <w:top w:val="nil"/>
                    <w:left w:val="nil"/>
                    <w:bottom w:val="nil"/>
                    <w:right w:val="nil"/>
                  </w:tcBorders>
                  <w:shd w:val="clear" w:color="auto" w:fill="E2E7E6"/>
                </w:tcPr>
                <w:p w14:paraId="36EC6E05" w14:textId="77777777" w:rsidR="000764E4" w:rsidRDefault="00000000">
                  <w:pPr>
                    <w:spacing w:after="0" w:line="259" w:lineRule="auto"/>
                    <w:ind w:left="0" w:firstLine="0"/>
                  </w:pPr>
                  <w:r>
                    <w:rPr>
                      <w:b/>
                      <w:i/>
                      <w:sz w:val="18"/>
                    </w:rPr>
                    <w:t>Note:</w:t>
                  </w:r>
                  <w:r>
                    <w:rPr>
                      <w:i/>
                      <w:sz w:val="18"/>
                    </w:rPr>
                    <w:t xml:space="preserve"> This Secure Software Standard recognizes that some execution environments cannot support the detailed logging requirements in other PCI standards. Therefore, the term “activity tracking” is used here to differentiate the expectations of this standard with regards to logging from similar requirements in other PCI standards. </w:t>
                  </w:r>
                </w:p>
              </w:tc>
            </w:tr>
          </w:tbl>
          <w:p w14:paraId="2F9714E2" w14:textId="77777777" w:rsidR="000764E4" w:rsidRDefault="000764E4">
            <w:pPr>
              <w:spacing w:after="160" w:line="259" w:lineRule="auto"/>
              <w:ind w:left="0" w:firstLine="0"/>
            </w:pPr>
          </w:p>
        </w:tc>
        <w:tc>
          <w:tcPr>
            <w:tcW w:w="5307" w:type="dxa"/>
            <w:tcBorders>
              <w:top w:val="single" w:sz="4" w:space="0" w:color="808080"/>
              <w:left w:val="single" w:sz="4" w:space="0" w:color="808080"/>
              <w:bottom w:val="single" w:sz="4" w:space="0" w:color="808080"/>
              <w:right w:val="single" w:sz="4" w:space="0" w:color="808080"/>
            </w:tcBorders>
          </w:tcPr>
          <w:p w14:paraId="5208DD85" w14:textId="77777777" w:rsidR="000764E4" w:rsidRDefault="00000000">
            <w:pPr>
              <w:spacing w:after="0" w:line="259" w:lineRule="auto"/>
              <w:ind w:left="30" w:firstLine="0"/>
            </w:pPr>
            <w:r>
              <w:rPr>
                <w:b/>
                <w:sz w:val="18"/>
              </w:rPr>
              <w:t xml:space="preserve">8.1 </w:t>
            </w:r>
            <w:r>
              <w:rPr>
                <w:sz w:val="18"/>
              </w:rPr>
              <w:t xml:space="preserve">The assessor shall examine evidence and test the software to confirm that all access attempts and usage of critical assets are tracked and traceable to a unique individual, system, or entity. </w:t>
            </w:r>
          </w:p>
        </w:tc>
        <w:tc>
          <w:tcPr>
            <w:tcW w:w="4686" w:type="dxa"/>
            <w:tcBorders>
              <w:top w:val="single" w:sz="4" w:space="0" w:color="808080"/>
              <w:left w:val="single" w:sz="4" w:space="0" w:color="808080"/>
              <w:bottom w:val="single" w:sz="4" w:space="0" w:color="808080"/>
              <w:right w:val="nil"/>
            </w:tcBorders>
          </w:tcPr>
          <w:p w14:paraId="392712BB" w14:textId="77777777" w:rsidR="000764E4" w:rsidRDefault="00000000">
            <w:pPr>
              <w:spacing w:after="123" w:line="263" w:lineRule="auto"/>
              <w:ind w:left="25" w:firstLine="0"/>
            </w:pPr>
            <w:r>
              <w:rPr>
                <w:sz w:val="18"/>
              </w:rPr>
              <w:t xml:space="preserve">To ensure user accountability and to support </w:t>
            </w:r>
            <w:proofErr w:type="spellStart"/>
            <w:r>
              <w:rPr>
                <w:sz w:val="18"/>
              </w:rPr>
              <w:t>postincident</w:t>
            </w:r>
            <w:proofErr w:type="spellEnd"/>
            <w:r>
              <w:rPr>
                <w:sz w:val="18"/>
              </w:rPr>
              <w:t xml:space="preserve"> forensic investigation, payment software should capture and maintain historical records of all software activities involving critical assets and ensure that all such activities are traceable to a unique user (for example, a person, system, or other entity).  </w:t>
            </w:r>
          </w:p>
          <w:p w14:paraId="2B065A7D" w14:textId="77777777" w:rsidR="000764E4" w:rsidRDefault="00000000">
            <w:pPr>
              <w:spacing w:after="125" w:line="261" w:lineRule="auto"/>
              <w:ind w:left="25" w:firstLine="0"/>
            </w:pPr>
            <w:r>
              <w:rPr>
                <w:sz w:val="18"/>
              </w:rPr>
              <w:t xml:space="preserve">Examples of activities that the software should record include: </w:t>
            </w:r>
          </w:p>
          <w:p w14:paraId="2DCA3CFC" w14:textId="77777777" w:rsidR="000764E4" w:rsidRDefault="00000000">
            <w:pPr>
              <w:numPr>
                <w:ilvl w:val="0"/>
                <w:numId w:val="19"/>
              </w:numPr>
              <w:spacing w:after="100" w:line="268" w:lineRule="auto"/>
              <w:ind w:hanging="285"/>
            </w:pPr>
            <w:r>
              <w:rPr>
                <w:sz w:val="18"/>
              </w:rPr>
              <w:t xml:space="preserve">All individual user attempts to access sensitive data or resources. </w:t>
            </w:r>
          </w:p>
          <w:p w14:paraId="429265A4" w14:textId="77777777" w:rsidR="000764E4" w:rsidRDefault="00000000">
            <w:pPr>
              <w:numPr>
                <w:ilvl w:val="0"/>
                <w:numId w:val="19"/>
              </w:numPr>
              <w:spacing w:after="100" w:line="268" w:lineRule="auto"/>
              <w:ind w:hanging="285"/>
            </w:pPr>
            <w:r>
              <w:rPr>
                <w:sz w:val="18"/>
              </w:rPr>
              <w:t xml:space="preserve">Usage of or changes to sensitive functions, such as the software’s identification and authentication mechanisms or activity tracking mechanisms. </w:t>
            </w:r>
          </w:p>
          <w:p w14:paraId="0552131B" w14:textId="77777777" w:rsidR="000764E4" w:rsidRDefault="00000000">
            <w:pPr>
              <w:numPr>
                <w:ilvl w:val="0"/>
                <w:numId w:val="19"/>
              </w:numPr>
              <w:spacing w:after="99" w:line="268" w:lineRule="auto"/>
              <w:ind w:hanging="285"/>
            </w:pPr>
            <w:r>
              <w:rPr>
                <w:sz w:val="18"/>
              </w:rPr>
              <w:t xml:space="preserve">Initialization, stopping, or pausing of sensitive functions. </w:t>
            </w:r>
          </w:p>
          <w:p w14:paraId="38B3B412" w14:textId="77777777" w:rsidR="000764E4" w:rsidRDefault="00000000">
            <w:pPr>
              <w:spacing w:after="0" w:line="259" w:lineRule="auto"/>
              <w:ind w:left="25" w:firstLine="0"/>
            </w:pPr>
            <w:r>
              <w:rPr>
                <w:sz w:val="18"/>
              </w:rPr>
              <w:t xml:space="preserve">This control objective does not mandate the logging of each encryption operation or function processing sensitive data, but it does require that access is tracked and any methods that may expose sensitive data are also tracked. </w:t>
            </w:r>
          </w:p>
        </w:tc>
      </w:tr>
    </w:tbl>
    <w:p w14:paraId="3CB91D13" w14:textId="77777777" w:rsidR="000764E4" w:rsidRDefault="000764E4">
      <w:pPr>
        <w:spacing w:after="0" w:line="259" w:lineRule="auto"/>
        <w:ind w:left="-1441" w:right="14395" w:firstLine="0"/>
      </w:pPr>
    </w:p>
    <w:tbl>
      <w:tblPr>
        <w:tblStyle w:val="TableGrid"/>
        <w:tblW w:w="13149" w:type="dxa"/>
        <w:tblInd w:w="-95" w:type="dxa"/>
        <w:tblCellMar>
          <w:top w:w="52" w:type="dxa"/>
          <w:left w:w="105" w:type="dxa"/>
          <w:bottom w:w="0" w:type="dxa"/>
          <w:right w:w="60" w:type="dxa"/>
        </w:tblCellMar>
        <w:tblLook w:val="04A0" w:firstRow="1" w:lastRow="0" w:firstColumn="1" w:lastColumn="0" w:noHBand="0" w:noVBand="1"/>
      </w:tblPr>
      <w:tblGrid>
        <w:gridCol w:w="3155"/>
        <w:gridCol w:w="5307"/>
        <w:gridCol w:w="4687"/>
      </w:tblGrid>
      <w:tr w:rsidR="000764E4" w14:paraId="3350B1CC" w14:textId="77777777">
        <w:trPr>
          <w:trHeight w:val="498"/>
        </w:trPr>
        <w:tc>
          <w:tcPr>
            <w:tcW w:w="3156" w:type="dxa"/>
            <w:tcBorders>
              <w:top w:val="single" w:sz="4" w:space="0" w:color="808080"/>
              <w:left w:val="nil"/>
              <w:bottom w:val="single" w:sz="4" w:space="0" w:color="808080"/>
              <w:right w:val="single" w:sz="4" w:space="0" w:color="FFFFFF"/>
            </w:tcBorders>
            <w:shd w:val="clear" w:color="auto" w:fill="006A72"/>
            <w:vAlign w:val="center"/>
          </w:tcPr>
          <w:p w14:paraId="249D2856" w14:textId="77777777" w:rsidR="000764E4" w:rsidRDefault="00000000">
            <w:pPr>
              <w:spacing w:after="0" w:line="259" w:lineRule="auto"/>
              <w:ind w:left="0" w:right="44" w:firstLine="0"/>
              <w:jc w:val="center"/>
            </w:pPr>
            <w:r>
              <w:rPr>
                <w:b/>
                <w:color w:val="FFFFFF"/>
              </w:rPr>
              <w:t xml:space="preserve">Control Objectives </w:t>
            </w:r>
          </w:p>
        </w:tc>
        <w:tc>
          <w:tcPr>
            <w:tcW w:w="5307"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3C213B31" w14:textId="77777777" w:rsidR="000764E4" w:rsidRDefault="00000000">
            <w:pPr>
              <w:spacing w:after="0" w:line="259" w:lineRule="auto"/>
              <w:ind w:left="0" w:right="45" w:firstLine="0"/>
              <w:jc w:val="center"/>
            </w:pPr>
            <w:r>
              <w:rPr>
                <w:b/>
                <w:color w:val="FFFFFF"/>
              </w:rPr>
              <w:t xml:space="preserve">Test Requirements </w:t>
            </w:r>
          </w:p>
        </w:tc>
        <w:tc>
          <w:tcPr>
            <w:tcW w:w="4687" w:type="dxa"/>
            <w:tcBorders>
              <w:top w:val="single" w:sz="4" w:space="0" w:color="808080"/>
              <w:left w:val="single" w:sz="4" w:space="0" w:color="FFFFFF"/>
              <w:bottom w:val="single" w:sz="4" w:space="0" w:color="808080"/>
              <w:right w:val="nil"/>
            </w:tcBorders>
            <w:shd w:val="clear" w:color="auto" w:fill="006A72"/>
            <w:vAlign w:val="center"/>
          </w:tcPr>
          <w:p w14:paraId="61E8995F" w14:textId="77777777" w:rsidR="000764E4" w:rsidRDefault="00000000">
            <w:pPr>
              <w:spacing w:after="0" w:line="259" w:lineRule="auto"/>
              <w:ind w:left="0" w:right="55" w:firstLine="0"/>
              <w:jc w:val="center"/>
            </w:pPr>
            <w:r>
              <w:rPr>
                <w:b/>
                <w:color w:val="FFFFFF"/>
              </w:rPr>
              <w:t xml:space="preserve">Guidance </w:t>
            </w:r>
          </w:p>
        </w:tc>
      </w:tr>
      <w:tr w:rsidR="000764E4" w14:paraId="02762A44" w14:textId="77777777">
        <w:trPr>
          <w:trHeight w:val="3052"/>
        </w:trPr>
        <w:tc>
          <w:tcPr>
            <w:tcW w:w="3156" w:type="dxa"/>
            <w:vMerge w:val="restart"/>
            <w:tcBorders>
              <w:top w:val="single" w:sz="4" w:space="0" w:color="808080"/>
              <w:left w:val="nil"/>
              <w:bottom w:val="single" w:sz="4" w:space="0" w:color="808080"/>
              <w:right w:val="single" w:sz="4" w:space="0" w:color="808080"/>
            </w:tcBorders>
          </w:tcPr>
          <w:p w14:paraId="39C1A23F" w14:textId="77777777" w:rsidR="000764E4" w:rsidRDefault="00000000">
            <w:pPr>
              <w:spacing w:after="0" w:line="259" w:lineRule="auto"/>
              <w:ind w:left="5" w:right="7" w:firstLine="0"/>
            </w:pPr>
            <w:r>
              <w:rPr>
                <w:b/>
                <w:sz w:val="18"/>
              </w:rPr>
              <w:lastRenderedPageBreak/>
              <w:t xml:space="preserve">8.2 </w:t>
            </w:r>
            <w:r>
              <w:rPr>
                <w:sz w:val="18"/>
              </w:rPr>
              <w:t>All activity is captured in sufficient and necessary detail to accurately describe the specific activities that were performed, who performed them, the time they were performed, and the critical assets that were affected.</w:t>
            </w:r>
            <w:r>
              <w:rPr>
                <w:b/>
                <w:sz w:val="18"/>
              </w:rPr>
              <w:t xml:space="preserve"> </w:t>
            </w:r>
          </w:p>
        </w:tc>
        <w:tc>
          <w:tcPr>
            <w:tcW w:w="5307" w:type="dxa"/>
            <w:tcBorders>
              <w:top w:val="single" w:sz="4" w:space="0" w:color="808080"/>
              <w:left w:val="single" w:sz="4" w:space="0" w:color="808080"/>
              <w:bottom w:val="single" w:sz="4" w:space="0" w:color="808080"/>
              <w:right w:val="single" w:sz="4" w:space="0" w:color="808080"/>
            </w:tcBorders>
          </w:tcPr>
          <w:p w14:paraId="547A1B22" w14:textId="77777777" w:rsidR="000764E4" w:rsidRDefault="00000000">
            <w:pPr>
              <w:spacing w:after="123" w:line="264" w:lineRule="auto"/>
              <w:ind w:left="5" w:firstLine="0"/>
            </w:pPr>
            <w:r>
              <w:rPr>
                <w:b/>
                <w:sz w:val="18"/>
              </w:rPr>
              <w:t xml:space="preserve">8.2.a </w:t>
            </w:r>
            <w:r>
              <w:rPr>
                <w:sz w:val="18"/>
              </w:rPr>
              <w:t xml:space="preserve">The assessor shall examine evidence and test the software to confirm that the tracking method(s) implemented capture specific activity performed, including: </w:t>
            </w:r>
          </w:p>
          <w:p w14:paraId="6B6FD5CB" w14:textId="77777777" w:rsidR="000764E4" w:rsidRDefault="00000000">
            <w:pPr>
              <w:numPr>
                <w:ilvl w:val="0"/>
                <w:numId w:val="20"/>
              </w:numPr>
              <w:spacing w:after="112" w:line="259" w:lineRule="auto"/>
              <w:ind w:hanging="285"/>
            </w:pPr>
            <w:r>
              <w:rPr>
                <w:sz w:val="18"/>
              </w:rPr>
              <w:t xml:space="preserve">Enablement of any privileged modes of operation. </w:t>
            </w:r>
          </w:p>
          <w:p w14:paraId="3C69C2E9" w14:textId="77777777" w:rsidR="000764E4" w:rsidRDefault="00000000">
            <w:pPr>
              <w:numPr>
                <w:ilvl w:val="0"/>
                <w:numId w:val="20"/>
              </w:numPr>
              <w:spacing w:after="107" w:line="259" w:lineRule="auto"/>
              <w:ind w:hanging="285"/>
            </w:pPr>
            <w:r>
              <w:rPr>
                <w:sz w:val="18"/>
              </w:rPr>
              <w:t xml:space="preserve">Disabling of encryption of sensitive data. </w:t>
            </w:r>
          </w:p>
          <w:p w14:paraId="4067295B" w14:textId="77777777" w:rsidR="000764E4" w:rsidRDefault="00000000">
            <w:pPr>
              <w:numPr>
                <w:ilvl w:val="0"/>
                <w:numId w:val="20"/>
              </w:numPr>
              <w:spacing w:after="111" w:line="259" w:lineRule="auto"/>
              <w:ind w:hanging="285"/>
            </w:pPr>
            <w:r>
              <w:rPr>
                <w:sz w:val="18"/>
              </w:rPr>
              <w:t xml:space="preserve">Decryption of sensitive data. </w:t>
            </w:r>
          </w:p>
          <w:p w14:paraId="50AA5130" w14:textId="77777777" w:rsidR="000764E4" w:rsidRDefault="00000000">
            <w:pPr>
              <w:numPr>
                <w:ilvl w:val="0"/>
                <w:numId w:val="20"/>
              </w:numPr>
              <w:spacing w:after="107" w:line="259" w:lineRule="auto"/>
              <w:ind w:hanging="285"/>
            </w:pPr>
            <w:r>
              <w:rPr>
                <w:sz w:val="18"/>
              </w:rPr>
              <w:t xml:space="preserve">Exporting of sensitive data to other systems or processes. </w:t>
            </w:r>
          </w:p>
          <w:p w14:paraId="30F98311" w14:textId="77777777" w:rsidR="000764E4" w:rsidRDefault="00000000">
            <w:pPr>
              <w:numPr>
                <w:ilvl w:val="0"/>
                <w:numId w:val="20"/>
              </w:numPr>
              <w:spacing w:after="111" w:line="259" w:lineRule="auto"/>
              <w:ind w:hanging="285"/>
            </w:pPr>
            <w:r>
              <w:rPr>
                <w:sz w:val="18"/>
              </w:rPr>
              <w:t xml:space="preserve">Failed authentication attempts. </w:t>
            </w:r>
          </w:p>
          <w:p w14:paraId="6F25FAD7" w14:textId="77777777" w:rsidR="000764E4" w:rsidRDefault="00000000">
            <w:pPr>
              <w:numPr>
                <w:ilvl w:val="0"/>
                <w:numId w:val="20"/>
              </w:numPr>
              <w:spacing w:after="0" w:line="259" w:lineRule="auto"/>
              <w:ind w:hanging="285"/>
            </w:pPr>
            <w:r>
              <w:rPr>
                <w:sz w:val="18"/>
              </w:rPr>
              <w:t>Disabling or deleting a security control or altering security functions.</w:t>
            </w:r>
            <w:r>
              <w:rPr>
                <w:b/>
                <w:sz w:val="18"/>
              </w:rPr>
              <w:t xml:space="preserve"> </w:t>
            </w:r>
          </w:p>
        </w:tc>
        <w:tc>
          <w:tcPr>
            <w:tcW w:w="4687" w:type="dxa"/>
            <w:vMerge w:val="restart"/>
            <w:tcBorders>
              <w:top w:val="single" w:sz="4" w:space="0" w:color="808080"/>
              <w:left w:val="single" w:sz="4" w:space="0" w:color="808080"/>
              <w:bottom w:val="single" w:sz="4" w:space="0" w:color="808080"/>
              <w:right w:val="nil"/>
            </w:tcBorders>
          </w:tcPr>
          <w:p w14:paraId="1F14F7E1" w14:textId="77777777" w:rsidR="000764E4" w:rsidRDefault="00000000">
            <w:pPr>
              <w:spacing w:after="0" w:line="259" w:lineRule="auto"/>
              <w:ind w:left="0" w:firstLine="0"/>
            </w:pPr>
            <w:r>
              <w:rPr>
                <w:sz w:val="18"/>
              </w:rPr>
              <w:t xml:space="preserve">By recording the details in this requirement for all attempts to access or use critical assets, malicious activity or potential software or data compromise can be quickly identified and with sufficient detail to know who performed the activity, whether the attempt was successful, when the activity occurred, what critical assets were affected, and the origination of the event. </w:t>
            </w:r>
          </w:p>
        </w:tc>
      </w:tr>
      <w:tr w:rsidR="000764E4" w14:paraId="640C500C" w14:textId="77777777">
        <w:trPr>
          <w:trHeight w:val="2061"/>
        </w:trPr>
        <w:tc>
          <w:tcPr>
            <w:tcW w:w="0" w:type="auto"/>
            <w:vMerge/>
            <w:tcBorders>
              <w:top w:val="nil"/>
              <w:left w:val="nil"/>
              <w:bottom w:val="nil"/>
              <w:right w:val="single" w:sz="4" w:space="0" w:color="808080"/>
            </w:tcBorders>
          </w:tcPr>
          <w:p w14:paraId="0A4016AC" w14:textId="77777777" w:rsidR="000764E4" w:rsidRDefault="000764E4">
            <w:pPr>
              <w:spacing w:after="160" w:line="259" w:lineRule="auto"/>
              <w:ind w:left="0" w:firstLine="0"/>
            </w:pPr>
          </w:p>
        </w:tc>
        <w:tc>
          <w:tcPr>
            <w:tcW w:w="5307" w:type="dxa"/>
            <w:tcBorders>
              <w:top w:val="single" w:sz="4" w:space="0" w:color="808080"/>
              <w:left w:val="single" w:sz="4" w:space="0" w:color="808080"/>
              <w:bottom w:val="single" w:sz="4" w:space="0" w:color="808080"/>
              <w:right w:val="single" w:sz="4" w:space="0" w:color="808080"/>
            </w:tcBorders>
          </w:tcPr>
          <w:p w14:paraId="57B27F28" w14:textId="77777777" w:rsidR="000764E4" w:rsidRDefault="00000000">
            <w:pPr>
              <w:spacing w:after="118" w:line="264" w:lineRule="auto"/>
              <w:ind w:left="5" w:firstLine="0"/>
            </w:pPr>
            <w:r>
              <w:rPr>
                <w:b/>
                <w:sz w:val="18"/>
              </w:rPr>
              <w:t xml:space="preserve">8.2.b </w:t>
            </w:r>
            <w:r>
              <w:rPr>
                <w:sz w:val="18"/>
              </w:rPr>
              <w:t xml:space="preserve">The assessor shall examine evidence and test the software to confirm that the tracking method(s) implemented provide the following: </w:t>
            </w:r>
          </w:p>
          <w:p w14:paraId="75C4F49D" w14:textId="77777777" w:rsidR="000764E4" w:rsidRDefault="00000000">
            <w:pPr>
              <w:numPr>
                <w:ilvl w:val="0"/>
                <w:numId w:val="21"/>
              </w:numPr>
              <w:spacing w:after="90" w:line="274" w:lineRule="auto"/>
              <w:ind w:hanging="285"/>
            </w:pPr>
            <w:r>
              <w:rPr>
                <w:sz w:val="18"/>
              </w:rPr>
              <w:t xml:space="preserve">A unique identification for the individual, system, or entity accessing or using critical assets. </w:t>
            </w:r>
          </w:p>
          <w:p w14:paraId="1FE92CD0" w14:textId="77777777" w:rsidR="000764E4" w:rsidRDefault="00000000">
            <w:pPr>
              <w:numPr>
                <w:ilvl w:val="0"/>
                <w:numId w:val="21"/>
              </w:numPr>
              <w:spacing w:after="112" w:line="259" w:lineRule="auto"/>
              <w:ind w:hanging="285"/>
            </w:pPr>
            <w:r>
              <w:rPr>
                <w:sz w:val="18"/>
              </w:rPr>
              <w:t xml:space="preserve">A timestamp for each tracked event. </w:t>
            </w:r>
          </w:p>
          <w:p w14:paraId="4F68F21E" w14:textId="77777777" w:rsidR="000764E4" w:rsidRDefault="00000000">
            <w:pPr>
              <w:numPr>
                <w:ilvl w:val="0"/>
                <w:numId w:val="21"/>
              </w:numPr>
              <w:spacing w:after="0" w:line="259" w:lineRule="auto"/>
              <w:ind w:hanging="285"/>
            </w:pPr>
            <w:r>
              <w:rPr>
                <w:sz w:val="18"/>
              </w:rPr>
              <w:t>Details on what critical asset has been accessed.</w:t>
            </w:r>
            <w:r>
              <w:rPr>
                <w:b/>
                <w:sz w:val="18"/>
              </w:rPr>
              <w:t xml:space="preserve"> </w:t>
            </w:r>
          </w:p>
        </w:tc>
        <w:tc>
          <w:tcPr>
            <w:tcW w:w="0" w:type="auto"/>
            <w:vMerge/>
            <w:tcBorders>
              <w:top w:val="nil"/>
              <w:left w:val="single" w:sz="4" w:space="0" w:color="808080"/>
              <w:bottom w:val="nil"/>
              <w:right w:val="nil"/>
            </w:tcBorders>
          </w:tcPr>
          <w:p w14:paraId="081D387A" w14:textId="77777777" w:rsidR="000764E4" w:rsidRDefault="000764E4">
            <w:pPr>
              <w:spacing w:after="160" w:line="259" w:lineRule="auto"/>
              <w:ind w:left="0" w:firstLine="0"/>
            </w:pPr>
          </w:p>
        </w:tc>
      </w:tr>
      <w:tr w:rsidR="000764E4" w14:paraId="7831BBF1" w14:textId="77777777">
        <w:trPr>
          <w:trHeight w:val="630"/>
        </w:trPr>
        <w:tc>
          <w:tcPr>
            <w:tcW w:w="0" w:type="auto"/>
            <w:vMerge/>
            <w:tcBorders>
              <w:top w:val="nil"/>
              <w:left w:val="nil"/>
              <w:bottom w:val="single" w:sz="4" w:space="0" w:color="808080"/>
              <w:right w:val="single" w:sz="4" w:space="0" w:color="808080"/>
            </w:tcBorders>
          </w:tcPr>
          <w:p w14:paraId="4767D13F" w14:textId="77777777" w:rsidR="000764E4" w:rsidRDefault="000764E4">
            <w:pPr>
              <w:spacing w:after="160" w:line="259" w:lineRule="auto"/>
              <w:ind w:left="0" w:firstLine="0"/>
            </w:pPr>
          </w:p>
        </w:tc>
        <w:tc>
          <w:tcPr>
            <w:tcW w:w="5307" w:type="dxa"/>
            <w:tcBorders>
              <w:top w:val="single" w:sz="4" w:space="0" w:color="808080"/>
              <w:left w:val="single" w:sz="4" w:space="0" w:color="808080"/>
              <w:bottom w:val="single" w:sz="4" w:space="0" w:color="808080"/>
              <w:right w:val="single" w:sz="4" w:space="0" w:color="808080"/>
            </w:tcBorders>
          </w:tcPr>
          <w:p w14:paraId="74D34582" w14:textId="77777777" w:rsidR="000764E4" w:rsidRDefault="00000000">
            <w:pPr>
              <w:spacing w:after="0" w:line="259" w:lineRule="auto"/>
              <w:ind w:left="5" w:firstLine="0"/>
            </w:pPr>
            <w:r>
              <w:rPr>
                <w:b/>
                <w:sz w:val="18"/>
              </w:rPr>
              <w:t xml:space="preserve">8.2.c </w:t>
            </w:r>
            <w:r>
              <w:rPr>
                <w:sz w:val="18"/>
              </w:rPr>
              <w:t>The assessor shall test the software to confirm that confidential data is not directly recorded in the tracking data.</w:t>
            </w:r>
            <w:r>
              <w:rPr>
                <w:b/>
                <w:sz w:val="18"/>
              </w:rPr>
              <w:t xml:space="preserve"> </w:t>
            </w:r>
          </w:p>
        </w:tc>
        <w:tc>
          <w:tcPr>
            <w:tcW w:w="0" w:type="auto"/>
            <w:vMerge/>
            <w:tcBorders>
              <w:top w:val="nil"/>
              <w:left w:val="single" w:sz="4" w:space="0" w:color="808080"/>
              <w:bottom w:val="single" w:sz="4" w:space="0" w:color="808080"/>
              <w:right w:val="nil"/>
            </w:tcBorders>
          </w:tcPr>
          <w:p w14:paraId="681E9472" w14:textId="77777777" w:rsidR="000764E4" w:rsidRDefault="000764E4">
            <w:pPr>
              <w:spacing w:after="160" w:line="259" w:lineRule="auto"/>
              <w:ind w:left="0" w:firstLine="0"/>
            </w:pPr>
          </w:p>
        </w:tc>
      </w:tr>
      <w:tr w:rsidR="000764E4" w14:paraId="4F1F95BC" w14:textId="77777777">
        <w:trPr>
          <w:trHeight w:val="2316"/>
        </w:trPr>
        <w:tc>
          <w:tcPr>
            <w:tcW w:w="3156" w:type="dxa"/>
            <w:tcBorders>
              <w:top w:val="single" w:sz="4" w:space="0" w:color="808080"/>
              <w:left w:val="nil"/>
              <w:bottom w:val="single" w:sz="4" w:space="0" w:color="808080"/>
              <w:right w:val="single" w:sz="4" w:space="0" w:color="808080"/>
            </w:tcBorders>
          </w:tcPr>
          <w:p w14:paraId="27040749" w14:textId="77777777" w:rsidR="000764E4" w:rsidRDefault="00000000">
            <w:pPr>
              <w:spacing w:after="0" w:line="259" w:lineRule="auto"/>
              <w:ind w:left="5" w:firstLine="0"/>
            </w:pPr>
            <w:r>
              <w:rPr>
                <w:b/>
                <w:sz w:val="18"/>
              </w:rPr>
              <w:t xml:space="preserve">8.3 </w:t>
            </w:r>
            <w:r>
              <w:rPr>
                <w:sz w:val="18"/>
              </w:rPr>
              <w:t>The software supports secure retention of detailed activity records.</w:t>
            </w:r>
            <w:r>
              <w:rPr>
                <w:b/>
                <w:sz w:val="18"/>
              </w:rPr>
              <w:t xml:space="preserve"> </w:t>
            </w:r>
          </w:p>
        </w:tc>
        <w:tc>
          <w:tcPr>
            <w:tcW w:w="5307" w:type="dxa"/>
            <w:tcBorders>
              <w:top w:val="single" w:sz="4" w:space="0" w:color="808080"/>
              <w:left w:val="single" w:sz="4" w:space="0" w:color="808080"/>
              <w:bottom w:val="single" w:sz="4" w:space="0" w:color="808080"/>
              <w:right w:val="single" w:sz="4" w:space="0" w:color="808080"/>
            </w:tcBorders>
          </w:tcPr>
          <w:p w14:paraId="60984360" w14:textId="77777777" w:rsidR="000764E4" w:rsidRDefault="00000000">
            <w:pPr>
              <w:spacing w:after="0" w:line="259" w:lineRule="auto"/>
              <w:ind w:left="5" w:right="46" w:firstLine="0"/>
            </w:pPr>
            <w:r>
              <w:rPr>
                <w:b/>
                <w:sz w:val="18"/>
              </w:rPr>
              <w:t xml:space="preserve">8.3.a </w:t>
            </w:r>
            <w:r>
              <w:rPr>
                <w:sz w:val="18"/>
              </w:rPr>
              <w:t>Where the activity records are managed by the software, including only temporarily before being passed to other systems, the assessor shall examine evidence and test the software to confirm that the protection methods are implemented to protect completeness, accuracy, and integrity of the activity records.</w:t>
            </w:r>
            <w:r>
              <w:rPr>
                <w:b/>
                <w:sz w:val="18"/>
              </w:rPr>
              <w:t xml:space="preserve"> </w:t>
            </w:r>
          </w:p>
        </w:tc>
        <w:tc>
          <w:tcPr>
            <w:tcW w:w="4687" w:type="dxa"/>
            <w:tcBorders>
              <w:top w:val="single" w:sz="4" w:space="0" w:color="808080"/>
              <w:left w:val="single" w:sz="4" w:space="0" w:color="808080"/>
              <w:bottom w:val="single" w:sz="4" w:space="0" w:color="808080"/>
              <w:right w:val="nil"/>
            </w:tcBorders>
          </w:tcPr>
          <w:p w14:paraId="4C5D9B22" w14:textId="77777777" w:rsidR="000764E4" w:rsidRDefault="00000000">
            <w:pPr>
              <w:spacing w:after="123" w:line="264" w:lineRule="auto"/>
              <w:ind w:left="0" w:right="40" w:firstLine="0"/>
            </w:pPr>
            <w:proofErr w:type="gramStart"/>
            <w:r>
              <w:rPr>
                <w:sz w:val="18"/>
              </w:rPr>
              <w:t>In order to</w:t>
            </w:r>
            <w:proofErr w:type="gramEnd"/>
            <w:r>
              <w:rPr>
                <w:sz w:val="18"/>
              </w:rPr>
              <w:t xml:space="preserve"> identify anomalous behavior and to enable forensic investigation upon suspicion of potential software or data compromise, the software must provide for the retention of detailed activity records either through native means (within the software itself) or support integration with other solutions such as centralized log servers, cloud-based logging solutions, or back-end monitoring solutions. </w:t>
            </w:r>
          </w:p>
          <w:p w14:paraId="3E153859"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w:t>
            </w:r>
            <w:r>
              <w:rPr>
                <w:sz w:val="18"/>
              </w:rPr>
              <w:t xml:space="preserve"> </w:t>
            </w:r>
          </w:p>
        </w:tc>
      </w:tr>
    </w:tbl>
    <w:p w14:paraId="09C01A40" w14:textId="77777777" w:rsidR="000764E4" w:rsidRDefault="000764E4">
      <w:pPr>
        <w:spacing w:after="0" w:line="259" w:lineRule="auto"/>
        <w:ind w:left="-1441" w:right="14395" w:firstLine="0"/>
      </w:pPr>
    </w:p>
    <w:tbl>
      <w:tblPr>
        <w:tblStyle w:val="TableGrid"/>
        <w:tblW w:w="13149" w:type="dxa"/>
        <w:tblInd w:w="-95" w:type="dxa"/>
        <w:tblCellMar>
          <w:top w:w="52" w:type="dxa"/>
          <w:left w:w="105" w:type="dxa"/>
          <w:bottom w:w="0" w:type="dxa"/>
          <w:right w:w="55" w:type="dxa"/>
        </w:tblCellMar>
        <w:tblLook w:val="04A0" w:firstRow="1" w:lastRow="0" w:firstColumn="1" w:lastColumn="0" w:noHBand="0" w:noVBand="1"/>
      </w:tblPr>
      <w:tblGrid>
        <w:gridCol w:w="3155"/>
        <w:gridCol w:w="5307"/>
        <w:gridCol w:w="4687"/>
      </w:tblGrid>
      <w:tr w:rsidR="000764E4" w14:paraId="2FC2A3CE" w14:textId="77777777">
        <w:trPr>
          <w:trHeight w:val="498"/>
        </w:trPr>
        <w:tc>
          <w:tcPr>
            <w:tcW w:w="3156" w:type="dxa"/>
            <w:tcBorders>
              <w:top w:val="single" w:sz="4" w:space="0" w:color="808080"/>
              <w:left w:val="nil"/>
              <w:bottom w:val="single" w:sz="4" w:space="0" w:color="808080"/>
              <w:right w:val="single" w:sz="4" w:space="0" w:color="FFFFFF"/>
            </w:tcBorders>
            <w:shd w:val="clear" w:color="auto" w:fill="006A72"/>
            <w:vAlign w:val="center"/>
          </w:tcPr>
          <w:p w14:paraId="29BBD1A2" w14:textId="77777777" w:rsidR="000764E4" w:rsidRDefault="00000000">
            <w:pPr>
              <w:spacing w:after="0" w:line="259" w:lineRule="auto"/>
              <w:ind w:left="0" w:right="49" w:firstLine="0"/>
              <w:jc w:val="center"/>
            </w:pPr>
            <w:r>
              <w:rPr>
                <w:b/>
                <w:color w:val="FFFFFF"/>
              </w:rPr>
              <w:t xml:space="preserve">Control Objectives </w:t>
            </w:r>
          </w:p>
        </w:tc>
        <w:tc>
          <w:tcPr>
            <w:tcW w:w="5307"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2565F92A" w14:textId="77777777" w:rsidR="000764E4" w:rsidRDefault="00000000">
            <w:pPr>
              <w:spacing w:after="0" w:line="259" w:lineRule="auto"/>
              <w:ind w:left="0" w:right="50" w:firstLine="0"/>
              <w:jc w:val="center"/>
            </w:pPr>
            <w:r>
              <w:rPr>
                <w:b/>
                <w:color w:val="FFFFFF"/>
              </w:rPr>
              <w:t xml:space="preserve">Test Requirements </w:t>
            </w:r>
          </w:p>
        </w:tc>
        <w:tc>
          <w:tcPr>
            <w:tcW w:w="4687" w:type="dxa"/>
            <w:tcBorders>
              <w:top w:val="single" w:sz="4" w:space="0" w:color="808080"/>
              <w:left w:val="single" w:sz="4" w:space="0" w:color="FFFFFF"/>
              <w:bottom w:val="single" w:sz="4" w:space="0" w:color="808080"/>
              <w:right w:val="nil"/>
            </w:tcBorders>
            <w:shd w:val="clear" w:color="auto" w:fill="006A72"/>
            <w:vAlign w:val="center"/>
          </w:tcPr>
          <w:p w14:paraId="54147468" w14:textId="77777777" w:rsidR="000764E4" w:rsidRDefault="00000000">
            <w:pPr>
              <w:spacing w:after="0" w:line="259" w:lineRule="auto"/>
              <w:ind w:left="0" w:right="60" w:firstLine="0"/>
              <w:jc w:val="center"/>
            </w:pPr>
            <w:r>
              <w:rPr>
                <w:b/>
                <w:color w:val="FFFFFF"/>
              </w:rPr>
              <w:t xml:space="preserve">Guidance </w:t>
            </w:r>
          </w:p>
        </w:tc>
      </w:tr>
      <w:tr w:rsidR="000764E4" w14:paraId="4441D6FF" w14:textId="77777777">
        <w:trPr>
          <w:trHeight w:val="1767"/>
        </w:trPr>
        <w:tc>
          <w:tcPr>
            <w:tcW w:w="3156" w:type="dxa"/>
            <w:vMerge w:val="restart"/>
            <w:tcBorders>
              <w:top w:val="single" w:sz="4" w:space="0" w:color="808080"/>
              <w:left w:val="nil"/>
              <w:bottom w:val="single" w:sz="4" w:space="0" w:color="808080"/>
              <w:right w:val="single" w:sz="4" w:space="0" w:color="808080"/>
            </w:tcBorders>
          </w:tcPr>
          <w:p w14:paraId="5912F07F" w14:textId="77777777" w:rsidR="000764E4" w:rsidRDefault="00000000">
            <w:pPr>
              <w:spacing w:after="0" w:line="259" w:lineRule="auto"/>
              <w:ind w:left="5" w:firstLine="0"/>
            </w:pPr>
            <w:r>
              <w:rPr>
                <w:b/>
                <w:sz w:val="18"/>
              </w:rPr>
              <w:lastRenderedPageBreak/>
              <w:t xml:space="preserve"> </w:t>
            </w:r>
          </w:p>
        </w:tc>
        <w:tc>
          <w:tcPr>
            <w:tcW w:w="5307" w:type="dxa"/>
            <w:tcBorders>
              <w:top w:val="single" w:sz="4" w:space="0" w:color="808080"/>
              <w:left w:val="single" w:sz="4" w:space="0" w:color="808080"/>
              <w:bottom w:val="single" w:sz="4" w:space="0" w:color="808080"/>
              <w:right w:val="single" w:sz="4" w:space="0" w:color="808080"/>
            </w:tcBorders>
          </w:tcPr>
          <w:p w14:paraId="46A13019" w14:textId="77777777" w:rsidR="000764E4" w:rsidRDefault="00000000">
            <w:pPr>
              <w:spacing w:after="0" w:line="259" w:lineRule="auto"/>
              <w:ind w:left="5" w:right="51" w:firstLine="0"/>
            </w:pPr>
            <w:r>
              <w:rPr>
                <w:b/>
                <w:sz w:val="18"/>
              </w:rPr>
              <w:t xml:space="preserve">8.3.b </w:t>
            </w:r>
            <w:r>
              <w:rPr>
                <w:sz w:val="18"/>
              </w:rPr>
              <w:t>Where the software utilizes external or third-party systems for the maintenance of tracking data, such as a log server, the assessor shall examine evidence to confirm that guidance on the correct and complete setup and/or integration of the software with the external or third-party system(s) is provided to stakeholders in accordance with Control Objective 12.1.</w:t>
            </w:r>
            <w:r>
              <w:rPr>
                <w:b/>
                <w:sz w:val="18"/>
              </w:rPr>
              <w:t xml:space="preserve"> </w:t>
            </w:r>
          </w:p>
        </w:tc>
        <w:tc>
          <w:tcPr>
            <w:tcW w:w="4687" w:type="dxa"/>
            <w:vMerge w:val="restart"/>
            <w:tcBorders>
              <w:top w:val="single" w:sz="4" w:space="0" w:color="808080"/>
              <w:left w:val="single" w:sz="4" w:space="0" w:color="808080"/>
              <w:bottom w:val="single" w:sz="4" w:space="0" w:color="808080"/>
              <w:right w:val="nil"/>
            </w:tcBorders>
          </w:tcPr>
          <w:p w14:paraId="30BF0181" w14:textId="77777777" w:rsidR="000764E4" w:rsidRDefault="00000000">
            <w:pPr>
              <w:spacing w:after="116" w:line="265" w:lineRule="auto"/>
              <w:ind w:left="0" w:firstLine="0"/>
            </w:pPr>
            <w:r>
              <w:rPr>
                <w:sz w:val="18"/>
              </w:rPr>
              <w:t xml:space="preserve">Without adequate protection of activity records, their completeness, accuracy, and integrity cannot be guaranteed and any reliance that would otherwise be placed on them (such as during a forensic investigation) would be negated. </w:t>
            </w:r>
          </w:p>
          <w:p w14:paraId="2AA98436" w14:textId="77777777" w:rsidR="000764E4" w:rsidRDefault="00000000">
            <w:pPr>
              <w:spacing w:after="0" w:line="259" w:lineRule="auto"/>
              <w:ind w:left="0" w:firstLine="0"/>
            </w:pPr>
            <w:r>
              <w:rPr>
                <w:sz w:val="18"/>
              </w:rPr>
              <w:t xml:space="preserve">When activity records are managed by the software, the records must be protected in accordance with all applicable requirements for the protection of sensitive data. </w:t>
            </w:r>
          </w:p>
        </w:tc>
      </w:tr>
      <w:tr w:rsidR="000764E4" w14:paraId="3F505814" w14:textId="77777777">
        <w:trPr>
          <w:trHeight w:val="1781"/>
        </w:trPr>
        <w:tc>
          <w:tcPr>
            <w:tcW w:w="0" w:type="auto"/>
            <w:vMerge/>
            <w:tcBorders>
              <w:top w:val="nil"/>
              <w:left w:val="nil"/>
              <w:bottom w:val="single" w:sz="4" w:space="0" w:color="808080"/>
              <w:right w:val="single" w:sz="4" w:space="0" w:color="808080"/>
            </w:tcBorders>
          </w:tcPr>
          <w:p w14:paraId="2CE1C423" w14:textId="77777777" w:rsidR="000764E4" w:rsidRDefault="000764E4">
            <w:pPr>
              <w:spacing w:after="160" w:line="259" w:lineRule="auto"/>
              <w:ind w:left="0" w:firstLine="0"/>
            </w:pPr>
          </w:p>
        </w:tc>
        <w:tc>
          <w:tcPr>
            <w:tcW w:w="5307" w:type="dxa"/>
            <w:tcBorders>
              <w:top w:val="single" w:sz="4" w:space="0" w:color="808080"/>
              <w:left w:val="single" w:sz="4" w:space="0" w:color="808080"/>
              <w:bottom w:val="single" w:sz="4" w:space="0" w:color="808080"/>
              <w:right w:val="single" w:sz="4" w:space="0" w:color="808080"/>
            </w:tcBorders>
          </w:tcPr>
          <w:p w14:paraId="6C2E41D6" w14:textId="77777777" w:rsidR="000764E4" w:rsidRDefault="00000000">
            <w:pPr>
              <w:spacing w:after="0" w:line="259" w:lineRule="auto"/>
              <w:ind w:left="5" w:firstLine="0"/>
            </w:pPr>
            <w:r>
              <w:rPr>
                <w:b/>
                <w:sz w:val="18"/>
              </w:rPr>
              <w:t>8.3.c</w:t>
            </w:r>
            <w:r>
              <w:rPr>
                <w:sz w:val="18"/>
              </w:rPr>
              <w:t xml:space="preserve"> The assessor shall test the software to confirm methods are implemented to secure the authenticity of the tracking data during transmission to the log storage system, and to confirm that this protection meets the requirements of this standard (for example, authenticity parameters must be applied using strong cryptography</w:t>
            </w:r>
            <w:r>
              <w:rPr>
                <w:rFonts w:ascii="Segoe UI Symbol" w:eastAsia="Segoe UI Symbol" w:hAnsi="Segoe UI Symbol" w:cs="Segoe UI Symbol"/>
                <w:sz w:val="18"/>
              </w:rPr>
              <w:t xml:space="preserve">) </w:t>
            </w:r>
            <w:r>
              <w:rPr>
                <w:sz w:val="18"/>
              </w:rPr>
              <w:t>and any account or authentication parameters used for access to an external logging system are protected.</w:t>
            </w:r>
            <w:r>
              <w:rPr>
                <w:b/>
                <w:sz w:val="18"/>
              </w:rPr>
              <w:t xml:space="preserve"> </w:t>
            </w:r>
          </w:p>
        </w:tc>
        <w:tc>
          <w:tcPr>
            <w:tcW w:w="0" w:type="auto"/>
            <w:vMerge/>
            <w:tcBorders>
              <w:top w:val="nil"/>
              <w:left w:val="single" w:sz="4" w:space="0" w:color="808080"/>
              <w:bottom w:val="single" w:sz="4" w:space="0" w:color="808080"/>
              <w:right w:val="nil"/>
            </w:tcBorders>
          </w:tcPr>
          <w:p w14:paraId="45A0A7C0" w14:textId="77777777" w:rsidR="000764E4" w:rsidRDefault="000764E4">
            <w:pPr>
              <w:spacing w:after="160" w:line="259" w:lineRule="auto"/>
              <w:ind w:left="0" w:firstLine="0"/>
            </w:pPr>
          </w:p>
        </w:tc>
      </w:tr>
      <w:tr w:rsidR="000764E4" w14:paraId="14107AF4" w14:textId="77777777">
        <w:trPr>
          <w:trHeight w:val="3656"/>
        </w:trPr>
        <w:tc>
          <w:tcPr>
            <w:tcW w:w="3156" w:type="dxa"/>
            <w:tcBorders>
              <w:top w:val="single" w:sz="4" w:space="0" w:color="808080"/>
              <w:left w:val="nil"/>
              <w:bottom w:val="single" w:sz="4" w:space="0" w:color="808080"/>
              <w:right w:val="single" w:sz="4" w:space="0" w:color="808080"/>
            </w:tcBorders>
          </w:tcPr>
          <w:p w14:paraId="084FBD41" w14:textId="77777777" w:rsidR="000764E4" w:rsidRDefault="00000000">
            <w:pPr>
              <w:spacing w:after="0" w:line="259" w:lineRule="auto"/>
              <w:ind w:left="5" w:firstLine="0"/>
            </w:pPr>
            <w:r>
              <w:rPr>
                <w:b/>
                <w:sz w:val="18"/>
              </w:rPr>
              <w:t xml:space="preserve">8.4 </w:t>
            </w:r>
            <w:r>
              <w:rPr>
                <w:sz w:val="18"/>
              </w:rPr>
              <w:t>The software handles failures in activity-tracking mechanisms such that the integrity of existing activity records is preserved.</w:t>
            </w:r>
            <w:r>
              <w:rPr>
                <w:b/>
                <w:sz w:val="18"/>
              </w:rPr>
              <w:t xml:space="preserve"> </w:t>
            </w:r>
          </w:p>
        </w:tc>
        <w:tc>
          <w:tcPr>
            <w:tcW w:w="5307" w:type="dxa"/>
            <w:tcBorders>
              <w:top w:val="single" w:sz="4" w:space="0" w:color="808080"/>
              <w:left w:val="single" w:sz="4" w:space="0" w:color="808080"/>
              <w:bottom w:val="single" w:sz="4" w:space="0" w:color="808080"/>
              <w:right w:val="single" w:sz="4" w:space="0" w:color="808080"/>
            </w:tcBorders>
          </w:tcPr>
          <w:p w14:paraId="761C0CC0" w14:textId="77777777" w:rsidR="000764E4" w:rsidRDefault="00000000">
            <w:pPr>
              <w:spacing w:after="116" w:line="258" w:lineRule="auto"/>
              <w:ind w:left="5" w:firstLine="0"/>
            </w:pPr>
            <w:r>
              <w:rPr>
                <w:b/>
                <w:sz w:val="18"/>
              </w:rPr>
              <w:t xml:space="preserve">8.4.a </w:t>
            </w:r>
            <w:r>
              <w:rPr>
                <w:sz w:val="18"/>
              </w:rPr>
              <w:t>The assessor shall examine evidence and test the software to confirm that the failure of the activity-tracking mechanism(s) does not violate the integrity of existing records by confirming that:</w:t>
            </w:r>
            <w:r>
              <w:rPr>
                <w:rFonts w:ascii="Calibri" w:eastAsia="Calibri" w:hAnsi="Calibri" w:cs="Calibri"/>
                <w:sz w:val="18"/>
              </w:rPr>
              <w:t xml:space="preserve"> </w:t>
            </w:r>
          </w:p>
          <w:p w14:paraId="2D220D0C" w14:textId="77777777" w:rsidR="000764E4" w:rsidRDefault="00000000">
            <w:pPr>
              <w:numPr>
                <w:ilvl w:val="0"/>
                <w:numId w:val="22"/>
              </w:numPr>
              <w:spacing w:after="95" w:line="267" w:lineRule="auto"/>
              <w:ind w:right="10" w:hanging="285"/>
            </w:pPr>
            <w:r>
              <w:rPr>
                <w:sz w:val="18"/>
              </w:rPr>
              <w:t xml:space="preserve">The software does not overwrite existing tracking data upon a restart of the software. Each new start shall only append to existing datasets or shall create a new tracking dataset. </w:t>
            </w:r>
          </w:p>
          <w:p w14:paraId="0E5B6366" w14:textId="77777777" w:rsidR="000764E4" w:rsidRDefault="00000000">
            <w:pPr>
              <w:numPr>
                <w:ilvl w:val="0"/>
                <w:numId w:val="22"/>
              </w:numPr>
              <w:spacing w:after="101" w:line="266" w:lineRule="auto"/>
              <w:ind w:right="10" w:hanging="285"/>
            </w:pPr>
            <w:r>
              <w:rPr>
                <w:sz w:val="18"/>
              </w:rPr>
              <w:t xml:space="preserve">Where unique dataset names are relied upon for maintaining integrity between execution instances, the implementation ensures that other software (including another instance of the same software) cannot overwrite or render invalid existing datasets. </w:t>
            </w:r>
          </w:p>
          <w:p w14:paraId="6300F1F5"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 </w:t>
            </w:r>
          </w:p>
        </w:tc>
        <w:tc>
          <w:tcPr>
            <w:tcW w:w="4687" w:type="dxa"/>
            <w:tcBorders>
              <w:top w:val="single" w:sz="4" w:space="0" w:color="808080"/>
              <w:left w:val="single" w:sz="4" w:space="0" w:color="808080"/>
              <w:bottom w:val="single" w:sz="4" w:space="0" w:color="808080"/>
              <w:right w:val="nil"/>
            </w:tcBorders>
          </w:tcPr>
          <w:p w14:paraId="364F1CCB" w14:textId="77777777" w:rsidR="000764E4" w:rsidRDefault="00000000">
            <w:pPr>
              <w:spacing w:after="0" w:line="259" w:lineRule="auto"/>
              <w:ind w:left="0" w:firstLine="0"/>
            </w:pPr>
            <w:r>
              <w:rPr>
                <w:sz w:val="18"/>
              </w:rPr>
              <w:t xml:space="preserve">Software security controls should be implemented to ensure that when activity-tracking mechanism(s) fail, those failures are handled in a way that maintains the integrity of the records. Otherwise, attackers may intentionally target activity-tracking mechanisms and cause failures that would allow the attackers to conceal or overwrite evidence of their activities. </w:t>
            </w:r>
          </w:p>
        </w:tc>
      </w:tr>
    </w:tbl>
    <w:p w14:paraId="5749A8FF" w14:textId="77777777" w:rsidR="000764E4" w:rsidRDefault="000764E4">
      <w:pPr>
        <w:spacing w:after="0" w:line="259" w:lineRule="auto"/>
        <w:ind w:left="-1441" w:right="14395" w:firstLine="0"/>
      </w:pPr>
    </w:p>
    <w:tbl>
      <w:tblPr>
        <w:tblStyle w:val="TableGrid"/>
        <w:tblW w:w="13149" w:type="dxa"/>
        <w:tblInd w:w="-95" w:type="dxa"/>
        <w:tblCellMar>
          <w:top w:w="52" w:type="dxa"/>
          <w:left w:w="105" w:type="dxa"/>
          <w:bottom w:w="0" w:type="dxa"/>
          <w:right w:w="87" w:type="dxa"/>
        </w:tblCellMar>
        <w:tblLook w:val="04A0" w:firstRow="1" w:lastRow="0" w:firstColumn="1" w:lastColumn="0" w:noHBand="0" w:noVBand="1"/>
      </w:tblPr>
      <w:tblGrid>
        <w:gridCol w:w="3155"/>
        <w:gridCol w:w="5307"/>
        <w:gridCol w:w="4687"/>
      </w:tblGrid>
      <w:tr w:rsidR="000764E4" w14:paraId="27E1F02E" w14:textId="77777777">
        <w:trPr>
          <w:trHeight w:val="498"/>
        </w:trPr>
        <w:tc>
          <w:tcPr>
            <w:tcW w:w="3156" w:type="dxa"/>
            <w:tcBorders>
              <w:top w:val="single" w:sz="4" w:space="0" w:color="808080"/>
              <w:left w:val="nil"/>
              <w:bottom w:val="single" w:sz="4" w:space="0" w:color="808080"/>
              <w:right w:val="single" w:sz="4" w:space="0" w:color="FFFFFF"/>
            </w:tcBorders>
            <w:shd w:val="clear" w:color="auto" w:fill="006A72"/>
            <w:vAlign w:val="center"/>
          </w:tcPr>
          <w:p w14:paraId="3FE52DFB" w14:textId="77777777" w:rsidR="000764E4" w:rsidRDefault="00000000">
            <w:pPr>
              <w:spacing w:after="0" w:line="259" w:lineRule="auto"/>
              <w:ind w:left="0" w:right="17" w:firstLine="0"/>
              <w:jc w:val="center"/>
            </w:pPr>
            <w:r>
              <w:rPr>
                <w:b/>
                <w:color w:val="FFFFFF"/>
              </w:rPr>
              <w:t xml:space="preserve">Control Objectives </w:t>
            </w:r>
          </w:p>
        </w:tc>
        <w:tc>
          <w:tcPr>
            <w:tcW w:w="5307"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5621CCE0" w14:textId="77777777" w:rsidR="000764E4" w:rsidRDefault="00000000">
            <w:pPr>
              <w:spacing w:after="0" w:line="259" w:lineRule="auto"/>
              <w:ind w:left="0" w:right="18" w:firstLine="0"/>
              <w:jc w:val="center"/>
            </w:pPr>
            <w:r>
              <w:rPr>
                <w:b/>
                <w:color w:val="FFFFFF"/>
              </w:rPr>
              <w:t xml:space="preserve">Test Requirements </w:t>
            </w:r>
          </w:p>
        </w:tc>
        <w:tc>
          <w:tcPr>
            <w:tcW w:w="4687" w:type="dxa"/>
            <w:tcBorders>
              <w:top w:val="single" w:sz="4" w:space="0" w:color="808080"/>
              <w:left w:val="single" w:sz="4" w:space="0" w:color="FFFFFF"/>
              <w:bottom w:val="single" w:sz="4" w:space="0" w:color="808080"/>
              <w:right w:val="nil"/>
            </w:tcBorders>
            <w:shd w:val="clear" w:color="auto" w:fill="006A72"/>
            <w:vAlign w:val="center"/>
          </w:tcPr>
          <w:p w14:paraId="69BD8D48" w14:textId="77777777" w:rsidR="000764E4" w:rsidRDefault="00000000">
            <w:pPr>
              <w:spacing w:after="0" w:line="259" w:lineRule="auto"/>
              <w:ind w:left="0" w:right="27" w:firstLine="0"/>
              <w:jc w:val="center"/>
            </w:pPr>
            <w:r>
              <w:rPr>
                <w:b/>
                <w:color w:val="FFFFFF"/>
              </w:rPr>
              <w:t xml:space="preserve">Guidance </w:t>
            </w:r>
          </w:p>
        </w:tc>
      </w:tr>
      <w:tr w:rsidR="000764E4" w14:paraId="0255B935" w14:textId="77777777">
        <w:trPr>
          <w:trHeight w:val="2552"/>
        </w:trPr>
        <w:tc>
          <w:tcPr>
            <w:tcW w:w="3156" w:type="dxa"/>
            <w:vMerge w:val="restart"/>
            <w:tcBorders>
              <w:top w:val="single" w:sz="4" w:space="0" w:color="808080"/>
              <w:left w:val="nil"/>
              <w:bottom w:val="single" w:sz="4" w:space="0" w:color="808080"/>
              <w:right w:val="single" w:sz="4" w:space="0" w:color="808080"/>
            </w:tcBorders>
          </w:tcPr>
          <w:p w14:paraId="21C7D334" w14:textId="77777777" w:rsidR="000764E4" w:rsidRDefault="00000000">
            <w:pPr>
              <w:spacing w:after="0" w:line="259" w:lineRule="auto"/>
              <w:ind w:left="5" w:firstLine="0"/>
            </w:pPr>
            <w:r>
              <w:rPr>
                <w:b/>
                <w:sz w:val="18"/>
              </w:rPr>
              <w:lastRenderedPageBreak/>
              <w:t xml:space="preserve"> </w:t>
            </w:r>
          </w:p>
        </w:tc>
        <w:tc>
          <w:tcPr>
            <w:tcW w:w="5307" w:type="dxa"/>
            <w:tcBorders>
              <w:top w:val="single" w:sz="4" w:space="0" w:color="808080"/>
              <w:left w:val="single" w:sz="4" w:space="0" w:color="808080"/>
              <w:bottom w:val="single" w:sz="4" w:space="0" w:color="808080"/>
              <w:right w:val="single" w:sz="4" w:space="0" w:color="808080"/>
            </w:tcBorders>
          </w:tcPr>
          <w:p w14:paraId="09FE381A" w14:textId="77777777" w:rsidR="000764E4" w:rsidRDefault="00000000">
            <w:pPr>
              <w:spacing w:after="127" w:line="259" w:lineRule="auto"/>
              <w:ind w:left="5" w:firstLine="0"/>
            </w:pPr>
            <w:r>
              <w:rPr>
                <w:b/>
                <w:sz w:val="18"/>
              </w:rPr>
              <w:t>8.4.a</w:t>
            </w:r>
            <w:r>
              <w:rPr>
                <w:sz w:val="18"/>
              </w:rPr>
              <w:t xml:space="preserve"> </w:t>
            </w:r>
          </w:p>
          <w:p w14:paraId="78BAF87C" w14:textId="77777777" w:rsidR="000764E4" w:rsidRDefault="00000000">
            <w:pPr>
              <w:spacing w:after="0" w:line="259" w:lineRule="auto"/>
              <w:ind w:left="435" w:hanging="285"/>
            </w:pPr>
            <w:r>
              <w:rPr>
                <w:rFonts w:ascii="Times New Roman" w:eastAsia="Times New Roman" w:hAnsi="Times New Roman" w:cs="Times New Roman"/>
                <w:sz w:val="18"/>
              </w:rPr>
              <w:t>•</w:t>
            </w:r>
            <w:r>
              <w:rPr>
                <w:sz w:val="18"/>
              </w:rPr>
              <w:t xml:space="preserve"> </w:t>
            </w:r>
            <w:r>
              <w:rPr>
                <w:sz w:val="18"/>
              </w:rPr>
              <w:tab/>
              <w:t xml:space="preserve">The software applies, where possible, suitable file privileges to assist with maintaining the integrity of the tracking dataset (such as applying an append-only access control to a dataset once created). Where the software does not apply such controls, the assessor shall confirm reasonable justification exists describing why this is the case, why the behavior is sufficient, and what additional mitigations are applied to maintain the integrity of the tracking data. </w:t>
            </w:r>
          </w:p>
        </w:tc>
        <w:tc>
          <w:tcPr>
            <w:tcW w:w="4687" w:type="dxa"/>
            <w:vMerge w:val="restart"/>
            <w:tcBorders>
              <w:top w:val="single" w:sz="4" w:space="0" w:color="808080"/>
              <w:left w:val="single" w:sz="4" w:space="0" w:color="808080"/>
              <w:bottom w:val="single" w:sz="4" w:space="0" w:color="808080"/>
              <w:right w:val="nil"/>
            </w:tcBorders>
          </w:tcPr>
          <w:p w14:paraId="37DBB258" w14:textId="77777777" w:rsidR="000764E4" w:rsidRDefault="00000000">
            <w:pPr>
              <w:spacing w:after="0" w:line="259" w:lineRule="auto"/>
              <w:ind w:left="0" w:firstLine="0"/>
            </w:pPr>
            <w:r>
              <w:rPr>
                <w:sz w:val="18"/>
              </w:rPr>
              <w:t xml:space="preserve"> </w:t>
            </w:r>
          </w:p>
        </w:tc>
      </w:tr>
      <w:tr w:rsidR="000764E4" w14:paraId="1095DA46" w14:textId="77777777">
        <w:trPr>
          <w:trHeight w:val="5907"/>
        </w:trPr>
        <w:tc>
          <w:tcPr>
            <w:tcW w:w="0" w:type="auto"/>
            <w:vMerge/>
            <w:tcBorders>
              <w:top w:val="nil"/>
              <w:left w:val="nil"/>
              <w:bottom w:val="single" w:sz="4" w:space="0" w:color="808080"/>
              <w:right w:val="single" w:sz="4" w:space="0" w:color="808080"/>
            </w:tcBorders>
          </w:tcPr>
          <w:p w14:paraId="2DAED490" w14:textId="77777777" w:rsidR="000764E4" w:rsidRDefault="000764E4">
            <w:pPr>
              <w:spacing w:after="160" w:line="259" w:lineRule="auto"/>
              <w:ind w:left="0" w:firstLine="0"/>
            </w:pPr>
          </w:p>
        </w:tc>
        <w:tc>
          <w:tcPr>
            <w:tcW w:w="5307" w:type="dxa"/>
            <w:tcBorders>
              <w:top w:val="single" w:sz="4" w:space="0" w:color="808080"/>
              <w:left w:val="single" w:sz="4" w:space="0" w:color="808080"/>
              <w:bottom w:val="single" w:sz="4" w:space="0" w:color="808080"/>
              <w:right w:val="single" w:sz="4" w:space="0" w:color="808080"/>
            </w:tcBorders>
          </w:tcPr>
          <w:p w14:paraId="271D5588" w14:textId="77777777" w:rsidR="000764E4" w:rsidRDefault="00000000">
            <w:pPr>
              <w:spacing w:after="112" w:line="256" w:lineRule="auto"/>
              <w:ind w:left="5" w:firstLine="0"/>
            </w:pPr>
            <w:r>
              <w:rPr>
                <w:b/>
                <w:sz w:val="18"/>
              </w:rPr>
              <w:t xml:space="preserve">8.4.b </w:t>
            </w:r>
            <w:r>
              <w:rPr>
                <w:sz w:val="18"/>
              </w:rPr>
              <w:t>The assessor shall examine evidence and test the software to confirm that the integrity of activity tracking records is maintained by:</w:t>
            </w:r>
            <w:r>
              <w:rPr>
                <w:rFonts w:ascii="Calibri" w:eastAsia="Calibri" w:hAnsi="Calibri" w:cs="Calibri"/>
                <w:sz w:val="18"/>
              </w:rPr>
              <w:t xml:space="preserve"> </w:t>
            </w:r>
          </w:p>
          <w:p w14:paraId="2B671C3F" w14:textId="77777777" w:rsidR="000764E4" w:rsidRDefault="00000000">
            <w:pPr>
              <w:numPr>
                <w:ilvl w:val="0"/>
                <w:numId w:val="23"/>
              </w:numPr>
              <w:spacing w:after="100" w:line="267" w:lineRule="auto"/>
              <w:ind w:hanging="285"/>
            </w:pPr>
            <w:r>
              <w:rPr>
                <w:sz w:val="18"/>
              </w:rPr>
              <w:t xml:space="preserve">Performing actions that should be tracked, force-closing and then restarting the software, and performing other tracked actions.  </w:t>
            </w:r>
          </w:p>
          <w:p w14:paraId="2DB36E8F" w14:textId="77777777" w:rsidR="000764E4" w:rsidRDefault="00000000">
            <w:pPr>
              <w:numPr>
                <w:ilvl w:val="0"/>
                <w:numId w:val="23"/>
              </w:numPr>
              <w:spacing w:after="95" w:line="267" w:lineRule="auto"/>
              <w:ind w:hanging="285"/>
            </w:pPr>
            <w:r>
              <w:rPr>
                <w:sz w:val="18"/>
              </w:rPr>
              <w:t xml:space="preserve">Performing actions that should be tracked, power-cycling the platform on which the software is </w:t>
            </w:r>
            <w:proofErr w:type="gramStart"/>
            <w:r>
              <w:rPr>
                <w:sz w:val="18"/>
              </w:rPr>
              <w:t>executing, and</w:t>
            </w:r>
            <w:proofErr w:type="gramEnd"/>
            <w:r>
              <w:rPr>
                <w:sz w:val="18"/>
              </w:rPr>
              <w:t xml:space="preserve"> then restarting the software and performing other tracked actions.  </w:t>
            </w:r>
          </w:p>
          <w:p w14:paraId="57A53D56" w14:textId="77777777" w:rsidR="000764E4" w:rsidRDefault="00000000">
            <w:pPr>
              <w:numPr>
                <w:ilvl w:val="0"/>
                <w:numId w:val="23"/>
              </w:numPr>
              <w:spacing w:after="95" w:line="267" w:lineRule="auto"/>
              <w:ind w:hanging="285"/>
            </w:pPr>
            <w:r>
              <w:rPr>
                <w:sz w:val="18"/>
              </w:rPr>
              <w:t xml:space="preserve">Locking access to the tracking dataset and confirming that the software handles the inability to access this dataset in a secure way, such as by creating a new dataset or preventing further use of the software. </w:t>
            </w:r>
          </w:p>
          <w:p w14:paraId="792F00D4" w14:textId="77777777" w:rsidR="000764E4" w:rsidRDefault="00000000">
            <w:pPr>
              <w:numPr>
                <w:ilvl w:val="0"/>
                <w:numId w:val="23"/>
              </w:numPr>
              <w:spacing w:after="95" w:line="267" w:lineRule="auto"/>
              <w:ind w:hanging="285"/>
            </w:pPr>
            <w:r>
              <w:rPr>
                <w:sz w:val="18"/>
              </w:rPr>
              <w:t xml:space="preserve">Preventing the creation of new dataset entries by preventing further writing to the media on which the dataset is located (for example, by using media that has insufficient available space).  </w:t>
            </w:r>
          </w:p>
          <w:p w14:paraId="1B3FB722" w14:textId="77777777" w:rsidR="000764E4" w:rsidRDefault="00000000">
            <w:pPr>
              <w:spacing w:after="0" w:line="259" w:lineRule="auto"/>
              <w:ind w:left="5" w:right="8" w:firstLine="0"/>
            </w:pPr>
            <w:r>
              <w:rPr>
                <w:sz w:val="18"/>
              </w:rPr>
              <w:t>Where any of the tests above are not possible, the assessor shall interview personnel to confirm reasonable justification exists to describe why this is the case and shall confirm protections are in place to prevent such scenarios from affecting the integrity of the tracking records.</w:t>
            </w:r>
            <w:r>
              <w:rPr>
                <w:b/>
                <w:sz w:val="18"/>
              </w:rPr>
              <w:t xml:space="preserve"> </w:t>
            </w:r>
          </w:p>
        </w:tc>
        <w:tc>
          <w:tcPr>
            <w:tcW w:w="0" w:type="auto"/>
            <w:vMerge/>
            <w:tcBorders>
              <w:top w:val="nil"/>
              <w:left w:val="single" w:sz="4" w:space="0" w:color="808080"/>
              <w:bottom w:val="single" w:sz="4" w:space="0" w:color="808080"/>
              <w:right w:val="nil"/>
            </w:tcBorders>
          </w:tcPr>
          <w:p w14:paraId="76615F67" w14:textId="77777777" w:rsidR="000764E4" w:rsidRDefault="000764E4">
            <w:pPr>
              <w:spacing w:after="160" w:line="259" w:lineRule="auto"/>
              <w:ind w:left="0" w:firstLine="0"/>
            </w:pPr>
          </w:p>
        </w:tc>
      </w:tr>
    </w:tbl>
    <w:p w14:paraId="5FE3599D" w14:textId="77777777" w:rsidR="000764E4" w:rsidRDefault="000764E4">
      <w:pPr>
        <w:spacing w:after="0" w:line="259" w:lineRule="auto"/>
        <w:ind w:left="-1441" w:right="14395" w:firstLine="0"/>
      </w:pPr>
    </w:p>
    <w:tbl>
      <w:tblPr>
        <w:tblStyle w:val="TableGrid"/>
        <w:tblW w:w="13149" w:type="dxa"/>
        <w:tblInd w:w="-95" w:type="dxa"/>
        <w:tblCellMar>
          <w:top w:w="52" w:type="dxa"/>
          <w:left w:w="105" w:type="dxa"/>
          <w:bottom w:w="0" w:type="dxa"/>
          <w:right w:w="60" w:type="dxa"/>
        </w:tblCellMar>
        <w:tblLook w:val="04A0" w:firstRow="1" w:lastRow="0" w:firstColumn="1" w:lastColumn="0" w:noHBand="0" w:noVBand="1"/>
      </w:tblPr>
      <w:tblGrid>
        <w:gridCol w:w="3156"/>
        <w:gridCol w:w="5307"/>
        <w:gridCol w:w="4686"/>
      </w:tblGrid>
      <w:tr w:rsidR="000764E4" w14:paraId="40DB1459" w14:textId="77777777">
        <w:trPr>
          <w:trHeight w:val="499"/>
        </w:trPr>
        <w:tc>
          <w:tcPr>
            <w:tcW w:w="3156" w:type="dxa"/>
            <w:tcBorders>
              <w:top w:val="single" w:sz="4" w:space="0" w:color="808080"/>
              <w:left w:val="nil"/>
              <w:bottom w:val="single" w:sz="4" w:space="0" w:color="808080"/>
              <w:right w:val="single" w:sz="4" w:space="0" w:color="FFFFFF"/>
            </w:tcBorders>
            <w:shd w:val="clear" w:color="auto" w:fill="006A72"/>
            <w:vAlign w:val="center"/>
          </w:tcPr>
          <w:p w14:paraId="2FF1BFFE" w14:textId="77777777" w:rsidR="000764E4" w:rsidRDefault="00000000">
            <w:pPr>
              <w:spacing w:after="0" w:line="259" w:lineRule="auto"/>
              <w:ind w:left="0" w:right="44" w:firstLine="0"/>
              <w:jc w:val="center"/>
            </w:pPr>
            <w:r>
              <w:rPr>
                <w:b/>
                <w:color w:val="FFFFFF"/>
              </w:rPr>
              <w:lastRenderedPageBreak/>
              <w:t xml:space="preserve">Control Objectives </w:t>
            </w:r>
          </w:p>
        </w:tc>
        <w:tc>
          <w:tcPr>
            <w:tcW w:w="5307"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685F3296" w14:textId="77777777" w:rsidR="000764E4" w:rsidRDefault="00000000">
            <w:pPr>
              <w:spacing w:after="0" w:line="259" w:lineRule="auto"/>
              <w:ind w:left="0" w:right="45" w:firstLine="0"/>
              <w:jc w:val="center"/>
            </w:pPr>
            <w:r>
              <w:rPr>
                <w:b/>
                <w:color w:val="FFFFFF"/>
              </w:rPr>
              <w:t xml:space="preserve">Test Requirements </w:t>
            </w:r>
          </w:p>
        </w:tc>
        <w:tc>
          <w:tcPr>
            <w:tcW w:w="4686" w:type="dxa"/>
            <w:tcBorders>
              <w:top w:val="single" w:sz="4" w:space="0" w:color="808080"/>
              <w:left w:val="single" w:sz="4" w:space="0" w:color="FFFFFF"/>
              <w:bottom w:val="single" w:sz="4" w:space="0" w:color="808080"/>
              <w:right w:val="nil"/>
            </w:tcBorders>
            <w:shd w:val="clear" w:color="auto" w:fill="006A72"/>
            <w:vAlign w:val="center"/>
          </w:tcPr>
          <w:p w14:paraId="272490FD" w14:textId="77777777" w:rsidR="000764E4" w:rsidRDefault="00000000">
            <w:pPr>
              <w:spacing w:after="0" w:line="259" w:lineRule="auto"/>
              <w:ind w:left="0" w:right="54" w:firstLine="0"/>
              <w:jc w:val="center"/>
            </w:pPr>
            <w:r>
              <w:rPr>
                <w:b/>
                <w:color w:val="FFFFFF"/>
              </w:rPr>
              <w:t xml:space="preserve">Guidance </w:t>
            </w:r>
          </w:p>
        </w:tc>
      </w:tr>
      <w:tr w:rsidR="000764E4" w14:paraId="23851FF9" w14:textId="77777777">
        <w:trPr>
          <w:trHeight w:val="644"/>
        </w:trPr>
        <w:tc>
          <w:tcPr>
            <w:tcW w:w="13149" w:type="dxa"/>
            <w:gridSpan w:val="3"/>
            <w:tcBorders>
              <w:top w:val="single" w:sz="4" w:space="0" w:color="808080"/>
              <w:left w:val="nil"/>
              <w:bottom w:val="single" w:sz="4" w:space="0" w:color="808080"/>
              <w:right w:val="nil"/>
            </w:tcBorders>
            <w:shd w:val="clear" w:color="auto" w:fill="CBD4D5"/>
          </w:tcPr>
          <w:p w14:paraId="2FA87D63" w14:textId="77777777" w:rsidR="000764E4" w:rsidRDefault="00000000">
            <w:pPr>
              <w:spacing w:after="46" w:line="259" w:lineRule="auto"/>
              <w:ind w:left="5" w:firstLine="0"/>
            </w:pPr>
            <w:r>
              <w:rPr>
                <w:b/>
                <w:sz w:val="18"/>
              </w:rPr>
              <w:t xml:space="preserve">Control Objective 9: Attack Detection </w:t>
            </w:r>
          </w:p>
          <w:p w14:paraId="6DDF1DBF" w14:textId="77777777" w:rsidR="000764E4" w:rsidRDefault="00000000">
            <w:pPr>
              <w:spacing w:after="0" w:line="259" w:lineRule="auto"/>
              <w:ind w:left="5" w:firstLine="0"/>
            </w:pPr>
            <w:r>
              <w:rPr>
                <w:sz w:val="18"/>
              </w:rPr>
              <w:t>Attacks are detected, and the impacts/effects of attacks are minimized.</w:t>
            </w:r>
            <w:r>
              <w:rPr>
                <w:b/>
                <w:sz w:val="18"/>
              </w:rPr>
              <w:t xml:space="preserve"> </w:t>
            </w:r>
          </w:p>
        </w:tc>
      </w:tr>
      <w:tr w:rsidR="000764E4" w14:paraId="74EF5D3A" w14:textId="77777777">
        <w:trPr>
          <w:trHeight w:val="3028"/>
        </w:trPr>
        <w:tc>
          <w:tcPr>
            <w:tcW w:w="3156" w:type="dxa"/>
            <w:vMerge w:val="restart"/>
            <w:tcBorders>
              <w:top w:val="single" w:sz="4" w:space="0" w:color="808080"/>
              <w:left w:val="nil"/>
              <w:bottom w:val="single" w:sz="4" w:space="0" w:color="808080"/>
              <w:right w:val="single" w:sz="4" w:space="0" w:color="808080"/>
            </w:tcBorders>
          </w:tcPr>
          <w:p w14:paraId="45286966" w14:textId="77777777" w:rsidR="000764E4" w:rsidRDefault="00000000">
            <w:pPr>
              <w:spacing w:after="0" w:line="259" w:lineRule="auto"/>
              <w:ind w:left="5" w:right="5" w:firstLine="0"/>
            </w:pPr>
            <w:r>
              <w:rPr>
                <w:b/>
                <w:sz w:val="18"/>
              </w:rPr>
              <w:t xml:space="preserve">9.1 </w:t>
            </w:r>
            <w:r>
              <w:rPr>
                <w:sz w:val="18"/>
              </w:rPr>
              <w:t xml:space="preserve">The software detects and alerts upon detection of anomalous behavior, such as changes in </w:t>
            </w:r>
            <w:proofErr w:type="spellStart"/>
            <w:r>
              <w:rPr>
                <w:sz w:val="18"/>
              </w:rPr>
              <w:t>postdeployment</w:t>
            </w:r>
            <w:proofErr w:type="spellEnd"/>
            <w:r>
              <w:rPr>
                <w:sz w:val="18"/>
              </w:rPr>
              <w:t xml:space="preserve"> configurations or obvious attack behavior.</w:t>
            </w:r>
            <w:r>
              <w:rPr>
                <w:b/>
                <w:sz w:val="18"/>
              </w:rPr>
              <w:t xml:space="preserve"> </w:t>
            </w:r>
          </w:p>
        </w:tc>
        <w:tc>
          <w:tcPr>
            <w:tcW w:w="5307" w:type="dxa"/>
            <w:tcBorders>
              <w:top w:val="single" w:sz="4" w:space="0" w:color="808080"/>
              <w:left w:val="single" w:sz="4" w:space="0" w:color="808080"/>
              <w:bottom w:val="single" w:sz="4" w:space="0" w:color="808080"/>
              <w:right w:val="single" w:sz="4" w:space="0" w:color="808080"/>
            </w:tcBorders>
          </w:tcPr>
          <w:p w14:paraId="3A605502" w14:textId="77777777" w:rsidR="000764E4" w:rsidRDefault="00000000">
            <w:pPr>
              <w:spacing w:after="102" w:line="265" w:lineRule="auto"/>
              <w:ind w:left="5" w:firstLine="0"/>
            </w:pPr>
            <w:r>
              <w:rPr>
                <w:b/>
                <w:sz w:val="18"/>
              </w:rPr>
              <w:t xml:space="preserve">9.1.a </w:t>
            </w:r>
            <w:r>
              <w:rPr>
                <w:sz w:val="18"/>
              </w:rPr>
              <w:t xml:space="preserve">The assessor shall examine evidence and test the software to confirm that methods are implemented to validate the integrity of software executables and any configuration options, files, and datasets that the software relies upon for operation such that unauthorized post-deployment changes are detected.  </w:t>
            </w:r>
          </w:p>
          <w:p w14:paraId="1CA9F73C" w14:textId="77777777" w:rsidR="000764E4" w:rsidRDefault="00000000">
            <w:pPr>
              <w:spacing w:after="0" w:line="259" w:lineRule="auto"/>
              <w:ind w:left="5" w:right="37" w:firstLine="0"/>
            </w:pPr>
            <w:r>
              <w:rPr>
                <w:sz w:val="18"/>
              </w:rPr>
              <w:t>Where the execution environment prevents this, the assessor shall examine evidence (including publicly available literature on the platform and associated technologies) to confirm that there are indeed no methods for validating authenticity, and that additional security controls are implemented to minimize the associated risk.</w:t>
            </w:r>
            <w:r>
              <w:rPr>
                <w:b/>
                <w:sz w:val="18"/>
              </w:rPr>
              <w:t xml:space="preserve"> </w:t>
            </w:r>
          </w:p>
        </w:tc>
        <w:tc>
          <w:tcPr>
            <w:tcW w:w="4686" w:type="dxa"/>
            <w:vMerge w:val="restart"/>
            <w:tcBorders>
              <w:top w:val="single" w:sz="4" w:space="0" w:color="808080"/>
              <w:left w:val="single" w:sz="4" w:space="0" w:color="808080"/>
              <w:bottom w:val="single" w:sz="4" w:space="0" w:color="808080"/>
              <w:right w:val="nil"/>
            </w:tcBorders>
          </w:tcPr>
          <w:p w14:paraId="3F7E738B" w14:textId="77777777" w:rsidR="000764E4" w:rsidRDefault="00000000">
            <w:pPr>
              <w:spacing w:after="122" w:line="264" w:lineRule="auto"/>
              <w:ind w:left="0" w:right="41" w:firstLine="0"/>
            </w:pPr>
            <w:r>
              <w:rPr>
                <w:sz w:val="18"/>
              </w:rPr>
              <w:t xml:space="preserve">Software should possess basic functionality to differentiate between normal and anomalous user behavior. Examples of anomalous behavior that should be automatically detected by the software include changes in post-deployment (or post-initialization) configurations or obvious automated-attack behaviors, such as repeated authentication attempts at a frequency that is infeasible for a human user. </w:t>
            </w:r>
          </w:p>
          <w:p w14:paraId="71235E8E" w14:textId="77777777" w:rsidR="000764E4" w:rsidRDefault="00000000">
            <w:pPr>
              <w:spacing w:after="0" w:line="259" w:lineRule="auto"/>
              <w:ind w:left="0" w:right="50" w:firstLine="0"/>
            </w:pPr>
            <w:r>
              <w:rPr>
                <w:sz w:val="18"/>
              </w:rPr>
              <w:t xml:space="preserve">In some cases, it may be impractical to implement these capabilities directly into payment software, and third-party tools or services may be required. Where such tools or services are relied upon, the software vendor must provide guidance (or direction on where appropriate guidance may be obtained) that describes how and to what extent third-party tools and services should be configured to satisfy the control objective and associated test requirements. </w:t>
            </w:r>
          </w:p>
        </w:tc>
      </w:tr>
      <w:tr w:rsidR="000764E4" w14:paraId="373E545C" w14:textId="77777777">
        <w:trPr>
          <w:trHeight w:val="1536"/>
        </w:trPr>
        <w:tc>
          <w:tcPr>
            <w:tcW w:w="0" w:type="auto"/>
            <w:vMerge/>
            <w:tcBorders>
              <w:top w:val="nil"/>
              <w:left w:val="nil"/>
              <w:bottom w:val="nil"/>
              <w:right w:val="single" w:sz="4" w:space="0" w:color="808080"/>
            </w:tcBorders>
          </w:tcPr>
          <w:p w14:paraId="1DD86CCA" w14:textId="77777777" w:rsidR="000764E4" w:rsidRDefault="000764E4">
            <w:pPr>
              <w:spacing w:after="160" w:line="259" w:lineRule="auto"/>
              <w:ind w:left="0" w:firstLine="0"/>
            </w:pPr>
          </w:p>
        </w:tc>
        <w:tc>
          <w:tcPr>
            <w:tcW w:w="5307" w:type="dxa"/>
            <w:tcBorders>
              <w:top w:val="single" w:sz="4" w:space="0" w:color="808080"/>
              <w:left w:val="single" w:sz="4" w:space="0" w:color="808080"/>
              <w:bottom w:val="single" w:sz="4" w:space="0" w:color="808080"/>
              <w:right w:val="single" w:sz="4" w:space="0" w:color="808080"/>
            </w:tcBorders>
          </w:tcPr>
          <w:p w14:paraId="12D23875" w14:textId="77777777" w:rsidR="000764E4" w:rsidRDefault="00000000">
            <w:pPr>
              <w:spacing w:after="0" w:line="259" w:lineRule="auto"/>
              <w:ind w:left="5" w:firstLine="0"/>
            </w:pPr>
            <w:r>
              <w:rPr>
                <w:b/>
                <w:sz w:val="18"/>
              </w:rPr>
              <w:t xml:space="preserve">9.1.b </w:t>
            </w:r>
            <w:r>
              <w:rPr>
                <w:sz w:val="18"/>
              </w:rPr>
              <w:t xml:space="preserve">The assessor shall examine evidence and test the software to confirm that integrity values used by the software and dataset(s) upon which it relies for secure operation are checked upon software execution, and at least every 36 hours thereafter (if the software continues execution during that </w:t>
            </w:r>
            <w:proofErr w:type="gramStart"/>
            <w:r>
              <w:rPr>
                <w:sz w:val="18"/>
              </w:rPr>
              <w:t>time period</w:t>
            </w:r>
            <w:proofErr w:type="gramEnd"/>
            <w:r>
              <w:rPr>
                <w:sz w:val="18"/>
              </w:rPr>
              <w:t xml:space="preserve">). </w:t>
            </w:r>
            <w:r>
              <w:rPr>
                <w:b/>
                <w:sz w:val="18"/>
              </w:rPr>
              <w:t xml:space="preserve"> </w:t>
            </w:r>
          </w:p>
        </w:tc>
        <w:tc>
          <w:tcPr>
            <w:tcW w:w="0" w:type="auto"/>
            <w:vMerge/>
            <w:tcBorders>
              <w:top w:val="nil"/>
              <w:left w:val="single" w:sz="4" w:space="0" w:color="808080"/>
              <w:bottom w:val="nil"/>
              <w:right w:val="nil"/>
            </w:tcBorders>
          </w:tcPr>
          <w:p w14:paraId="25CCA763" w14:textId="77777777" w:rsidR="000764E4" w:rsidRDefault="000764E4">
            <w:pPr>
              <w:spacing w:after="160" w:line="259" w:lineRule="auto"/>
              <w:ind w:left="0" w:firstLine="0"/>
            </w:pPr>
          </w:p>
        </w:tc>
      </w:tr>
      <w:tr w:rsidR="000764E4" w14:paraId="277FD917" w14:textId="77777777">
        <w:trPr>
          <w:trHeight w:val="1081"/>
        </w:trPr>
        <w:tc>
          <w:tcPr>
            <w:tcW w:w="0" w:type="auto"/>
            <w:vMerge/>
            <w:tcBorders>
              <w:top w:val="nil"/>
              <w:left w:val="nil"/>
              <w:bottom w:val="nil"/>
              <w:right w:val="single" w:sz="4" w:space="0" w:color="808080"/>
            </w:tcBorders>
          </w:tcPr>
          <w:p w14:paraId="6D372DA1" w14:textId="77777777" w:rsidR="000764E4" w:rsidRDefault="000764E4">
            <w:pPr>
              <w:spacing w:after="160" w:line="259" w:lineRule="auto"/>
              <w:ind w:left="0" w:firstLine="0"/>
            </w:pPr>
          </w:p>
        </w:tc>
        <w:tc>
          <w:tcPr>
            <w:tcW w:w="5307" w:type="dxa"/>
            <w:tcBorders>
              <w:top w:val="single" w:sz="4" w:space="0" w:color="808080"/>
              <w:left w:val="single" w:sz="4" w:space="0" w:color="808080"/>
              <w:bottom w:val="single" w:sz="4" w:space="0" w:color="808080"/>
              <w:right w:val="single" w:sz="4" w:space="0" w:color="808080"/>
            </w:tcBorders>
          </w:tcPr>
          <w:p w14:paraId="78DE5C04" w14:textId="77777777" w:rsidR="000764E4" w:rsidRDefault="00000000">
            <w:pPr>
              <w:spacing w:after="0" w:line="259" w:lineRule="auto"/>
              <w:ind w:left="5" w:firstLine="0"/>
            </w:pPr>
            <w:r>
              <w:rPr>
                <w:b/>
                <w:sz w:val="18"/>
              </w:rPr>
              <w:t xml:space="preserve">9.1.c </w:t>
            </w:r>
            <w:r>
              <w:rPr>
                <w:sz w:val="18"/>
              </w:rPr>
              <w:t xml:space="preserve">Where cryptographic primitives are used by any </w:t>
            </w:r>
            <w:proofErr w:type="spellStart"/>
            <w:r>
              <w:rPr>
                <w:sz w:val="18"/>
              </w:rPr>
              <w:t>anomalydetection</w:t>
            </w:r>
            <w:proofErr w:type="spellEnd"/>
            <w:r>
              <w:rPr>
                <w:sz w:val="18"/>
              </w:rPr>
              <w:t xml:space="preserve"> methods, the assessor shall examine evidence and test the software to confirm that the cryptographic primitives are protected.</w:t>
            </w:r>
            <w:r>
              <w:rPr>
                <w:b/>
                <w:sz w:val="18"/>
              </w:rPr>
              <w:t xml:space="preserve"> </w:t>
            </w:r>
          </w:p>
        </w:tc>
        <w:tc>
          <w:tcPr>
            <w:tcW w:w="0" w:type="auto"/>
            <w:vMerge/>
            <w:tcBorders>
              <w:top w:val="nil"/>
              <w:left w:val="single" w:sz="4" w:space="0" w:color="808080"/>
              <w:bottom w:val="nil"/>
              <w:right w:val="nil"/>
            </w:tcBorders>
          </w:tcPr>
          <w:p w14:paraId="057D0044" w14:textId="77777777" w:rsidR="000764E4" w:rsidRDefault="000764E4">
            <w:pPr>
              <w:spacing w:after="160" w:line="259" w:lineRule="auto"/>
              <w:ind w:left="0" w:firstLine="0"/>
            </w:pPr>
          </w:p>
        </w:tc>
      </w:tr>
      <w:tr w:rsidR="000764E4" w14:paraId="6C527782" w14:textId="77777777">
        <w:trPr>
          <w:trHeight w:val="1080"/>
        </w:trPr>
        <w:tc>
          <w:tcPr>
            <w:tcW w:w="0" w:type="auto"/>
            <w:vMerge/>
            <w:tcBorders>
              <w:top w:val="nil"/>
              <w:left w:val="nil"/>
              <w:bottom w:val="nil"/>
              <w:right w:val="single" w:sz="4" w:space="0" w:color="808080"/>
            </w:tcBorders>
          </w:tcPr>
          <w:p w14:paraId="6EB81D85" w14:textId="77777777" w:rsidR="000764E4" w:rsidRDefault="000764E4">
            <w:pPr>
              <w:spacing w:after="160" w:line="259" w:lineRule="auto"/>
              <w:ind w:left="0" w:firstLine="0"/>
            </w:pPr>
          </w:p>
        </w:tc>
        <w:tc>
          <w:tcPr>
            <w:tcW w:w="5307" w:type="dxa"/>
            <w:tcBorders>
              <w:top w:val="single" w:sz="4" w:space="0" w:color="808080"/>
              <w:left w:val="single" w:sz="4" w:space="0" w:color="808080"/>
              <w:bottom w:val="single" w:sz="4" w:space="0" w:color="808080"/>
              <w:right w:val="single" w:sz="4" w:space="0" w:color="808080"/>
            </w:tcBorders>
          </w:tcPr>
          <w:p w14:paraId="2851732D" w14:textId="77777777" w:rsidR="000764E4" w:rsidRDefault="00000000">
            <w:pPr>
              <w:spacing w:after="0" w:line="259" w:lineRule="auto"/>
              <w:ind w:left="5" w:firstLine="0"/>
            </w:pPr>
            <w:r>
              <w:rPr>
                <w:b/>
                <w:sz w:val="18"/>
              </w:rPr>
              <w:t xml:space="preserve">9.1.d </w:t>
            </w:r>
            <w:r>
              <w:rPr>
                <w:sz w:val="18"/>
              </w:rPr>
              <w:t xml:space="preserve">Where stored values are used by any anomaly detection </w:t>
            </w:r>
            <w:proofErr w:type="gramStart"/>
            <w:r>
              <w:rPr>
                <w:sz w:val="18"/>
              </w:rPr>
              <w:t>methods,</w:t>
            </w:r>
            <w:proofErr w:type="gramEnd"/>
            <w:r>
              <w:rPr>
                <w:sz w:val="18"/>
              </w:rPr>
              <w:t xml:space="preserve"> the assessor shall examine evidence and test the software to confirm that these values are considered sensitive data and are protected accordingly. </w:t>
            </w:r>
            <w:r>
              <w:rPr>
                <w:b/>
                <w:sz w:val="18"/>
              </w:rPr>
              <w:t xml:space="preserve"> </w:t>
            </w:r>
          </w:p>
        </w:tc>
        <w:tc>
          <w:tcPr>
            <w:tcW w:w="0" w:type="auto"/>
            <w:vMerge/>
            <w:tcBorders>
              <w:top w:val="nil"/>
              <w:left w:val="single" w:sz="4" w:space="0" w:color="808080"/>
              <w:bottom w:val="nil"/>
              <w:right w:val="nil"/>
            </w:tcBorders>
          </w:tcPr>
          <w:p w14:paraId="57BC4290" w14:textId="77777777" w:rsidR="000764E4" w:rsidRDefault="000764E4">
            <w:pPr>
              <w:spacing w:after="160" w:line="259" w:lineRule="auto"/>
              <w:ind w:left="0" w:firstLine="0"/>
            </w:pPr>
          </w:p>
        </w:tc>
      </w:tr>
      <w:tr w:rsidR="000764E4" w14:paraId="34F5E839" w14:textId="77777777">
        <w:trPr>
          <w:trHeight w:val="1310"/>
        </w:trPr>
        <w:tc>
          <w:tcPr>
            <w:tcW w:w="0" w:type="auto"/>
            <w:vMerge/>
            <w:tcBorders>
              <w:top w:val="nil"/>
              <w:left w:val="nil"/>
              <w:bottom w:val="single" w:sz="4" w:space="0" w:color="808080"/>
              <w:right w:val="single" w:sz="4" w:space="0" w:color="808080"/>
            </w:tcBorders>
          </w:tcPr>
          <w:p w14:paraId="32BFB754" w14:textId="77777777" w:rsidR="000764E4" w:rsidRDefault="000764E4">
            <w:pPr>
              <w:spacing w:after="160" w:line="259" w:lineRule="auto"/>
              <w:ind w:left="0" w:firstLine="0"/>
            </w:pPr>
          </w:p>
        </w:tc>
        <w:tc>
          <w:tcPr>
            <w:tcW w:w="5307" w:type="dxa"/>
            <w:tcBorders>
              <w:top w:val="single" w:sz="4" w:space="0" w:color="808080"/>
              <w:left w:val="single" w:sz="4" w:space="0" w:color="808080"/>
              <w:bottom w:val="single" w:sz="4" w:space="0" w:color="808080"/>
              <w:right w:val="single" w:sz="4" w:space="0" w:color="808080"/>
            </w:tcBorders>
          </w:tcPr>
          <w:p w14:paraId="7FE8EA27" w14:textId="77777777" w:rsidR="000764E4" w:rsidRDefault="00000000">
            <w:pPr>
              <w:spacing w:after="0" w:line="259" w:lineRule="auto"/>
              <w:ind w:left="5" w:firstLine="0"/>
            </w:pPr>
            <w:r>
              <w:rPr>
                <w:b/>
                <w:sz w:val="18"/>
              </w:rPr>
              <w:t xml:space="preserve">9.1.e </w:t>
            </w:r>
            <w:r>
              <w:rPr>
                <w:sz w:val="18"/>
              </w:rPr>
              <w:t>Where configuration or other dataset values can be modified by the software during execution, the assessor shall examine evidence and test the software to confirm that integrity protections are implemented to allow for this update while still ensuring dataset integrity can be validated after the update.</w:t>
            </w:r>
            <w:r>
              <w:rPr>
                <w:b/>
                <w:sz w:val="18"/>
              </w:rPr>
              <w:t xml:space="preserve"> </w:t>
            </w:r>
          </w:p>
        </w:tc>
        <w:tc>
          <w:tcPr>
            <w:tcW w:w="0" w:type="auto"/>
            <w:vMerge/>
            <w:tcBorders>
              <w:top w:val="nil"/>
              <w:left w:val="single" w:sz="4" w:space="0" w:color="808080"/>
              <w:bottom w:val="single" w:sz="4" w:space="0" w:color="808080"/>
              <w:right w:val="nil"/>
            </w:tcBorders>
          </w:tcPr>
          <w:p w14:paraId="256BD5CD" w14:textId="77777777" w:rsidR="000764E4" w:rsidRDefault="000764E4">
            <w:pPr>
              <w:spacing w:after="160" w:line="259" w:lineRule="auto"/>
              <w:ind w:left="0" w:firstLine="0"/>
            </w:pPr>
          </w:p>
        </w:tc>
      </w:tr>
      <w:tr w:rsidR="000764E4" w14:paraId="0F08A067" w14:textId="77777777">
        <w:trPr>
          <w:trHeight w:val="498"/>
        </w:trPr>
        <w:tc>
          <w:tcPr>
            <w:tcW w:w="3156" w:type="dxa"/>
            <w:tcBorders>
              <w:top w:val="single" w:sz="4" w:space="0" w:color="808080"/>
              <w:left w:val="nil"/>
              <w:bottom w:val="single" w:sz="4" w:space="0" w:color="808080"/>
              <w:right w:val="single" w:sz="4" w:space="0" w:color="FFFFFF"/>
            </w:tcBorders>
            <w:shd w:val="clear" w:color="auto" w:fill="006A72"/>
            <w:vAlign w:val="center"/>
          </w:tcPr>
          <w:p w14:paraId="58DAA8E0" w14:textId="77777777" w:rsidR="000764E4" w:rsidRDefault="00000000">
            <w:pPr>
              <w:spacing w:after="0" w:line="259" w:lineRule="auto"/>
              <w:ind w:left="0" w:right="33" w:firstLine="0"/>
              <w:jc w:val="center"/>
            </w:pPr>
            <w:r>
              <w:rPr>
                <w:b/>
                <w:color w:val="FFFFFF"/>
              </w:rPr>
              <w:t xml:space="preserve">Control Objectives </w:t>
            </w:r>
          </w:p>
        </w:tc>
        <w:tc>
          <w:tcPr>
            <w:tcW w:w="5307"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578D6EDE" w14:textId="77777777" w:rsidR="000764E4" w:rsidRDefault="00000000">
            <w:pPr>
              <w:spacing w:after="0" w:line="259" w:lineRule="auto"/>
              <w:ind w:left="0" w:right="34" w:firstLine="0"/>
              <w:jc w:val="center"/>
            </w:pPr>
            <w:r>
              <w:rPr>
                <w:b/>
                <w:color w:val="FFFFFF"/>
              </w:rPr>
              <w:t xml:space="preserve">Test Requirements </w:t>
            </w:r>
          </w:p>
        </w:tc>
        <w:tc>
          <w:tcPr>
            <w:tcW w:w="4686" w:type="dxa"/>
            <w:tcBorders>
              <w:top w:val="single" w:sz="4" w:space="0" w:color="808080"/>
              <w:left w:val="single" w:sz="4" w:space="0" w:color="FFFFFF"/>
              <w:bottom w:val="single" w:sz="4" w:space="0" w:color="808080"/>
              <w:right w:val="nil"/>
            </w:tcBorders>
            <w:shd w:val="clear" w:color="auto" w:fill="006A72"/>
            <w:vAlign w:val="center"/>
          </w:tcPr>
          <w:p w14:paraId="67E31E27" w14:textId="77777777" w:rsidR="000764E4" w:rsidRDefault="00000000">
            <w:pPr>
              <w:spacing w:after="0" w:line="259" w:lineRule="auto"/>
              <w:ind w:left="0" w:right="44" w:firstLine="0"/>
              <w:jc w:val="center"/>
            </w:pPr>
            <w:r>
              <w:rPr>
                <w:b/>
                <w:color w:val="FFFFFF"/>
              </w:rPr>
              <w:t xml:space="preserve">Guidance </w:t>
            </w:r>
          </w:p>
        </w:tc>
      </w:tr>
      <w:tr w:rsidR="000764E4" w14:paraId="731F6FA8" w14:textId="77777777">
        <w:trPr>
          <w:trHeight w:val="1087"/>
        </w:trPr>
        <w:tc>
          <w:tcPr>
            <w:tcW w:w="3156" w:type="dxa"/>
            <w:vMerge w:val="restart"/>
            <w:tcBorders>
              <w:top w:val="single" w:sz="4" w:space="0" w:color="808080"/>
              <w:left w:val="nil"/>
              <w:bottom w:val="single" w:sz="4" w:space="0" w:color="808080"/>
              <w:right w:val="single" w:sz="4" w:space="0" w:color="808080"/>
            </w:tcBorders>
          </w:tcPr>
          <w:p w14:paraId="58FE47EA" w14:textId="77777777" w:rsidR="000764E4" w:rsidRDefault="00000000">
            <w:pPr>
              <w:spacing w:after="0" w:line="259" w:lineRule="auto"/>
              <w:ind w:left="5" w:firstLine="0"/>
            </w:pPr>
            <w:r>
              <w:rPr>
                <w:b/>
                <w:sz w:val="18"/>
              </w:rPr>
              <w:t xml:space="preserve"> </w:t>
            </w:r>
          </w:p>
        </w:tc>
        <w:tc>
          <w:tcPr>
            <w:tcW w:w="5307" w:type="dxa"/>
            <w:tcBorders>
              <w:top w:val="single" w:sz="4" w:space="0" w:color="808080"/>
              <w:left w:val="single" w:sz="4" w:space="0" w:color="808080"/>
              <w:bottom w:val="single" w:sz="4" w:space="0" w:color="808080"/>
              <w:right w:val="single" w:sz="4" w:space="0" w:color="808080"/>
            </w:tcBorders>
          </w:tcPr>
          <w:p w14:paraId="2E19B433" w14:textId="77777777" w:rsidR="000764E4" w:rsidRDefault="00000000">
            <w:pPr>
              <w:spacing w:after="0" w:line="259" w:lineRule="auto"/>
              <w:ind w:left="5" w:firstLine="0"/>
            </w:pPr>
            <w:r>
              <w:rPr>
                <w:b/>
                <w:sz w:val="18"/>
              </w:rPr>
              <w:t xml:space="preserve">9.1.f </w:t>
            </w:r>
            <w:r>
              <w:rPr>
                <w:sz w:val="18"/>
              </w:rPr>
              <w:t xml:space="preserve">The assessor shall examine evidence and test the software to confirm that the software implements controls to prevent brute-force attacks on account, password, or cryptographic-key input fields (for example, input rate limiting). </w:t>
            </w:r>
            <w:r>
              <w:rPr>
                <w:b/>
                <w:sz w:val="18"/>
              </w:rPr>
              <w:t xml:space="preserve"> </w:t>
            </w:r>
          </w:p>
        </w:tc>
        <w:tc>
          <w:tcPr>
            <w:tcW w:w="4686" w:type="dxa"/>
            <w:vMerge w:val="restart"/>
            <w:tcBorders>
              <w:top w:val="single" w:sz="4" w:space="0" w:color="808080"/>
              <w:left w:val="single" w:sz="4" w:space="0" w:color="808080"/>
              <w:bottom w:val="single" w:sz="4" w:space="0" w:color="808080"/>
              <w:right w:val="nil"/>
            </w:tcBorders>
          </w:tcPr>
          <w:p w14:paraId="2B22DA5A" w14:textId="77777777" w:rsidR="000764E4" w:rsidRDefault="00000000">
            <w:pPr>
              <w:spacing w:after="0" w:line="259" w:lineRule="auto"/>
              <w:ind w:left="0" w:firstLine="0"/>
            </w:pPr>
            <w:r>
              <w:rPr>
                <w:sz w:val="18"/>
              </w:rPr>
              <w:t xml:space="preserve"> </w:t>
            </w:r>
          </w:p>
        </w:tc>
      </w:tr>
      <w:tr w:rsidR="000764E4" w14:paraId="3E976AD2" w14:textId="77777777">
        <w:trPr>
          <w:trHeight w:val="1535"/>
        </w:trPr>
        <w:tc>
          <w:tcPr>
            <w:tcW w:w="0" w:type="auto"/>
            <w:vMerge/>
            <w:tcBorders>
              <w:top w:val="nil"/>
              <w:left w:val="nil"/>
              <w:bottom w:val="single" w:sz="4" w:space="0" w:color="808080"/>
              <w:right w:val="single" w:sz="4" w:space="0" w:color="808080"/>
            </w:tcBorders>
          </w:tcPr>
          <w:p w14:paraId="180B6C61" w14:textId="77777777" w:rsidR="000764E4" w:rsidRDefault="000764E4">
            <w:pPr>
              <w:spacing w:after="160" w:line="259" w:lineRule="auto"/>
              <w:ind w:left="0" w:firstLine="0"/>
            </w:pPr>
          </w:p>
        </w:tc>
        <w:tc>
          <w:tcPr>
            <w:tcW w:w="5307" w:type="dxa"/>
            <w:tcBorders>
              <w:top w:val="single" w:sz="4" w:space="0" w:color="808080"/>
              <w:left w:val="single" w:sz="4" w:space="0" w:color="808080"/>
              <w:bottom w:val="single" w:sz="4" w:space="0" w:color="808080"/>
              <w:right w:val="single" w:sz="4" w:space="0" w:color="808080"/>
            </w:tcBorders>
          </w:tcPr>
          <w:p w14:paraId="094991E5" w14:textId="77777777" w:rsidR="000764E4" w:rsidRDefault="00000000">
            <w:pPr>
              <w:spacing w:after="0" w:line="259" w:lineRule="auto"/>
              <w:ind w:left="5" w:firstLine="0"/>
            </w:pPr>
            <w:r>
              <w:rPr>
                <w:b/>
                <w:sz w:val="18"/>
              </w:rPr>
              <w:t>9.1.g</w:t>
            </w:r>
            <w:r>
              <w:rPr>
                <w:sz w:val="18"/>
              </w:rPr>
              <w:t xml:space="preserve"> Where third-party tools or services are relied upon by the software to provide attack detection capabilities, the assessor shall examine evidence to confirm that guidance on how to configure such tools and services to support this control objective is provided to stakeholders in accordance with Control Objective 12.1.</w:t>
            </w:r>
            <w:r>
              <w:rPr>
                <w:b/>
                <w:sz w:val="18"/>
              </w:rPr>
              <w:t xml:space="preserve"> </w:t>
            </w:r>
          </w:p>
        </w:tc>
        <w:tc>
          <w:tcPr>
            <w:tcW w:w="0" w:type="auto"/>
            <w:vMerge/>
            <w:tcBorders>
              <w:top w:val="nil"/>
              <w:left w:val="single" w:sz="4" w:space="0" w:color="808080"/>
              <w:bottom w:val="single" w:sz="4" w:space="0" w:color="808080"/>
              <w:right w:val="nil"/>
            </w:tcBorders>
          </w:tcPr>
          <w:p w14:paraId="666EAAB2" w14:textId="77777777" w:rsidR="000764E4" w:rsidRDefault="000764E4">
            <w:pPr>
              <w:spacing w:after="160" w:line="259" w:lineRule="auto"/>
              <w:ind w:left="0" w:firstLine="0"/>
            </w:pPr>
          </w:p>
        </w:tc>
      </w:tr>
    </w:tbl>
    <w:p w14:paraId="51E9D34E" w14:textId="77777777" w:rsidR="000764E4" w:rsidRDefault="00000000">
      <w:pPr>
        <w:spacing w:after="0" w:line="259" w:lineRule="auto"/>
        <w:ind w:left="0" w:firstLine="0"/>
        <w:jc w:val="both"/>
      </w:pPr>
      <w:r>
        <w:t xml:space="preserve"> </w:t>
      </w:r>
      <w:r>
        <w:tab/>
        <w:t xml:space="preserve"> </w:t>
      </w:r>
      <w:r>
        <w:br w:type="page"/>
      </w:r>
    </w:p>
    <w:p w14:paraId="125C2916" w14:textId="77777777" w:rsidR="000764E4" w:rsidRDefault="00000000">
      <w:pPr>
        <w:pStyle w:val="Heading3"/>
        <w:spacing w:after="0"/>
        <w:ind w:left="-5"/>
      </w:pPr>
      <w:r>
        <w:rPr>
          <w:sz w:val="24"/>
        </w:rPr>
        <w:lastRenderedPageBreak/>
        <w:t xml:space="preserve">Secure Software Lifecycle Management </w:t>
      </w:r>
    </w:p>
    <w:p w14:paraId="74A0EAFC" w14:textId="77777777" w:rsidR="000764E4" w:rsidRDefault="00000000">
      <w:pPr>
        <w:spacing w:after="129" w:line="259" w:lineRule="auto"/>
        <w:ind w:left="-30" w:right="-39" w:firstLine="0"/>
      </w:pPr>
      <w:r>
        <w:rPr>
          <w:rFonts w:ascii="Calibri" w:eastAsia="Calibri" w:hAnsi="Calibri" w:cs="Calibri"/>
          <w:noProof/>
          <w:sz w:val="22"/>
        </w:rPr>
        <mc:AlternateContent>
          <mc:Choice Requires="wpg">
            <w:drawing>
              <wp:inline distT="0" distB="0" distL="0" distR="0" wp14:anchorId="3752C03C" wp14:editId="7CA58221">
                <wp:extent cx="8270240" cy="6350"/>
                <wp:effectExtent l="0" t="0" r="0" b="0"/>
                <wp:docPr id="173208" name="Group 173208"/>
                <wp:cNvGraphicFramePr/>
                <a:graphic xmlns:a="http://schemas.openxmlformats.org/drawingml/2006/main">
                  <a:graphicData uri="http://schemas.microsoft.com/office/word/2010/wordprocessingGroup">
                    <wpg:wgp>
                      <wpg:cNvGrpSpPr/>
                      <wpg:grpSpPr>
                        <a:xfrm>
                          <a:off x="0" y="0"/>
                          <a:ext cx="8270240" cy="6350"/>
                          <a:chOff x="0" y="0"/>
                          <a:chExt cx="8270240" cy="6350"/>
                        </a:xfrm>
                      </wpg:grpSpPr>
                      <wps:wsp>
                        <wps:cNvPr id="196106" name="Shape 196106"/>
                        <wps:cNvSpPr/>
                        <wps:spPr>
                          <a:xfrm>
                            <a:off x="0" y="0"/>
                            <a:ext cx="8270240" cy="9144"/>
                          </a:xfrm>
                          <a:custGeom>
                            <a:avLst/>
                            <a:gdLst/>
                            <a:ahLst/>
                            <a:cxnLst/>
                            <a:rect l="0" t="0" r="0" b="0"/>
                            <a:pathLst>
                              <a:path w="8270240" h="9144">
                                <a:moveTo>
                                  <a:pt x="0" y="0"/>
                                </a:moveTo>
                                <a:lnTo>
                                  <a:pt x="8270240" y="0"/>
                                </a:lnTo>
                                <a:lnTo>
                                  <a:pt x="82702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208" style="width:651.2pt;height:0.5pt;mso-position-horizontal-relative:char;mso-position-vertical-relative:line" coordsize="82702,63">
                <v:shape id="Shape 196107" style="position:absolute;width:82702;height:91;left:0;top:0;" coordsize="8270240,9144" path="m0,0l8270240,0l8270240,9144l0,9144l0,0">
                  <v:stroke weight="0pt" endcap="flat" joinstyle="round" on="false" color="#000000" opacity="0"/>
                  <v:fill on="true" color="#000000"/>
                </v:shape>
              </v:group>
            </w:pict>
          </mc:Fallback>
        </mc:AlternateContent>
      </w:r>
    </w:p>
    <w:p w14:paraId="5C63B603" w14:textId="77777777" w:rsidR="000764E4" w:rsidRDefault="00000000">
      <w:pPr>
        <w:spacing w:after="16" w:line="259" w:lineRule="auto"/>
        <w:ind w:left="-5"/>
      </w:pPr>
      <w:r>
        <w:rPr>
          <w:b/>
          <w:i/>
        </w:rPr>
        <w:t xml:space="preserve">The software is maintained using secure software lifecycle management practices. </w:t>
      </w:r>
    </w:p>
    <w:tbl>
      <w:tblPr>
        <w:tblStyle w:val="TableGrid"/>
        <w:tblW w:w="13009" w:type="dxa"/>
        <w:tblInd w:w="-95" w:type="dxa"/>
        <w:tblCellMar>
          <w:top w:w="52" w:type="dxa"/>
          <w:left w:w="105" w:type="dxa"/>
          <w:bottom w:w="0" w:type="dxa"/>
          <w:right w:w="70" w:type="dxa"/>
        </w:tblCellMar>
        <w:tblLook w:val="04A0" w:firstRow="1" w:lastRow="0" w:firstColumn="1" w:lastColumn="0" w:noHBand="0" w:noVBand="1"/>
      </w:tblPr>
      <w:tblGrid>
        <w:gridCol w:w="3171"/>
        <w:gridCol w:w="5372"/>
        <w:gridCol w:w="4466"/>
      </w:tblGrid>
      <w:tr w:rsidR="000764E4" w14:paraId="5DB4A529" w14:textId="77777777">
        <w:trPr>
          <w:trHeight w:val="504"/>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784A83A7" w14:textId="77777777" w:rsidR="000764E4" w:rsidRDefault="00000000">
            <w:pPr>
              <w:spacing w:after="0" w:line="259" w:lineRule="auto"/>
              <w:ind w:left="0" w:right="39" w:firstLine="0"/>
              <w:jc w:val="center"/>
            </w:pPr>
            <w:r>
              <w:rPr>
                <w:b/>
                <w:color w:val="FFFFFF"/>
              </w:rPr>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5DA99374" w14:textId="77777777" w:rsidR="000764E4" w:rsidRDefault="00000000">
            <w:pPr>
              <w:spacing w:after="0" w:line="259" w:lineRule="auto"/>
              <w:ind w:left="0" w:right="50" w:firstLine="0"/>
              <w:jc w:val="center"/>
            </w:pPr>
            <w:r>
              <w:rPr>
                <w:b/>
                <w:color w:val="FFFFFF"/>
              </w:rPr>
              <w:t xml:space="preserve">Test Requirements </w:t>
            </w:r>
          </w:p>
        </w:tc>
        <w:tc>
          <w:tcPr>
            <w:tcW w:w="4466" w:type="dxa"/>
            <w:tcBorders>
              <w:top w:val="single" w:sz="4" w:space="0" w:color="808080"/>
              <w:left w:val="single" w:sz="4" w:space="0" w:color="FFFFFF"/>
              <w:bottom w:val="single" w:sz="4" w:space="0" w:color="808080"/>
              <w:right w:val="nil"/>
            </w:tcBorders>
            <w:shd w:val="clear" w:color="auto" w:fill="006A72"/>
            <w:vAlign w:val="center"/>
          </w:tcPr>
          <w:p w14:paraId="4D8AB7A9" w14:textId="77777777" w:rsidR="000764E4" w:rsidRDefault="00000000">
            <w:pPr>
              <w:spacing w:after="0" w:line="259" w:lineRule="auto"/>
              <w:ind w:left="0" w:right="44" w:firstLine="0"/>
              <w:jc w:val="center"/>
            </w:pPr>
            <w:r>
              <w:rPr>
                <w:b/>
                <w:color w:val="FFFFFF"/>
              </w:rPr>
              <w:t xml:space="preserve">Guidance </w:t>
            </w:r>
          </w:p>
        </w:tc>
      </w:tr>
      <w:tr w:rsidR="000764E4" w14:paraId="063F4D8F" w14:textId="77777777">
        <w:trPr>
          <w:trHeight w:val="644"/>
        </w:trPr>
        <w:tc>
          <w:tcPr>
            <w:tcW w:w="8543" w:type="dxa"/>
            <w:gridSpan w:val="2"/>
            <w:tcBorders>
              <w:top w:val="single" w:sz="4" w:space="0" w:color="808080"/>
              <w:left w:val="nil"/>
              <w:bottom w:val="single" w:sz="4" w:space="0" w:color="808080"/>
              <w:right w:val="nil"/>
            </w:tcBorders>
            <w:shd w:val="clear" w:color="auto" w:fill="CBD4D5"/>
          </w:tcPr>
          <w:p w14:paraId="7630FCC5" w14:textId="77777777" w:rsidR="000764E4" w:rsidRDefault="00000000">
            <w:pPr>
              <w:spacing w:after="41" w:line="259" w:lineRule="auto"/>
              <w:ind w:left="5" w:firstLine="0"/>
            </w:pPr>
            <w:r>
              <w:rPr>
                <w:b/>
                <w:sz w:val="18"/>
              </w:rPr>
              <w:t xml:space="preserve">Control Objective 10: Threat and Vulnerability Management </w:t>
            </w:r>
          </w:p>
          <w:p w14:paraId="505DFA77" w14:textId="77777777" w:rsidR="000764E4" w:rsidRDefault="00000000">
            <w:pPr>
              <w:spacing w:after="0" w:line="259" w:lineRule="auto"/>
              <w:ind w:left="5" w:firstLine="0"/>
            </w:pPr>
            <w:r>
              <w:rPr>
                <w:sz w:val="18"/>
              </w:rPr>
              <w:t>Payment software threats and vulnerabilities are identified, assessed, and managed appropriately.</w:t>
            </w:r>
            <w:r>
              <w:rPr>
                <w:b/>
                <w:sz w:val="18"/>
              </w:rPr>
              <w:t xml:space="preserve"> </w:t>
            </w:r>
          </w:p>
        </w:tc>
        <w:tc>
          <w:tcPr>
            <w:tcW w:w="4466" w:type="dxa"/>
            <w:tcBorders>
              <w:top w:val="single" w:sz="4" w:space="0" w:color="808080"/>
              <w:left w:val="nil"/>
              <w:bottom w:val="single" w:sz="4" w:space="0" w:color="808080"/>
              <w:right w:val="nil"/>
            </w:tcBorders>
            <w:shd w:val="clear" w:color="auto" w:fill="CBD4D5"/>
          </w:tcPr>
          <w:p w14:paraId="405E8C75" w14:textId="77777777" w:rsidR="000764E4" w:rsidRDefault="000764E4">
            <w:pPr>
              <w:spacing w:after="160" w:line="259" w:lineRule="auto"/>
              <w:ind w:left="0" w:firstLine="0"/>
            </w:pPr>
          </w:p>
        </w:tc>
      </w:tr>
      <w:tr w:rsidR="000764E4" w14:paraId="276599C9" w14:textId="77777777">
        <w:trPr>
          <w:trHeight w:val="1307"/>
        </w:trPr>
        <w:tc>
          <w:tcPr>
            <w:tcW w:w="3171" w:type="dxa"/>
            <w:vMerge w:val="restart"/>
            <w:tcBorders>
              <w:top w:val="single" w:sz="4" w:space="0" w:color="808080"/>
              <w:left w:val="nil"/>
              <w:bottom w:val="single" w:sz="4" w:space="0" w:color="808080"/>
              <w:right w:val="single" w:sz="4" w:space="0" w:color="A6A6A6"/>
            </w:tcBorders>
          </w:tcPr>
          <w:p w14:paraId="458F0D63" w14:textId="77777777" w:rsidR="000764E4" w:rsidRDefault="00000000">
            <w:pPr>
              <w:spacing w:after="0" w:line="259" w:lineRule="auto"/>
              <w:ind w:left="5" w:firstLine="0"/>
            </w:pPr>
            <w:r>
              <w:rPr>
                <w:b/>
                <w:sz w:val="18"/>
              </w:rPr>
              <w:t>10.1</w:t>
            </w:r>
            <w:r>
              <w:rPr>
                <w:sz w:val="18"/>
              </w:rPr>
              <w:t xml:space="preserve"> Software threats and vulnerabilities are identified, assessed, and addressed.</w:t>
            </w:r>
            <w:r>
              <w:rPr>
                <w:b/>
                <w:sz w:val="18"/>
              </w:rPr>
              <w:t xml:space="preserve"> </w:t>
            </w:r>
          </w:p>
        </w:tc>
        <w:tc>
          <w:tcPr>
            <w:tcW w:w="5372" w:type="dxa"/>
            <w:tcBorders>
              <w:top w:val="single" w:sz="4" w:space="0" w:color="808080"/>
              <w:left w:val="single" w:sz="4" w:space="0" w:color="A6A6A6"/>
              <w:bottom w:val="single" w:sz="4" w:space="0" w:color="808080"/>
              <w:right w:val="single" w:sz="4" w:space="0" w:color="A6A6A6"/>
            </w:tcBorders>
          </w:tcPr>
          <w:p w14:paraId="1C016FC6" w14:textId="77777777" w:rsidR="000764E4" w:rsidRDefault="00000000">
            <w:pPr>
              <w:spacing w:after="0" w:line="259" w:lineRule="auto"/>
              <w:ind w:left="0" w:right="35" w:firstLine="0"/>
            </w:pPr>
            <w:r>
              <w:rPr>
                <w:b/>
                <w:sz w:val="18"/>
              </w:rPr>
              <w:t>10.1.a</w:t>
            </w:r>
            <w:r>
              <w:rPr>
                <w:sz w:val="18"/>
              </w:rPr>
              <w:t xml:space="preserve"> Using information obtained in Test Requirement 4.1.a, the assessor shall examine evidence to confirm that common attack methods against the software are identified. This may include platform-level, protocol-level, and/or language-level attacks.  </w:t>
            </w:r>
          </w:p>
        </w:tc>
        <w:tc>
          <w:tcPr>
            <w:tcW w:w="4466" w:type="dxa"/>
            <w:vMerge w:val="restart"/>
            <w:tcBorders>
              <w:top w:val="single" w:sz="4" w:space="0" w:color="808080"/>
              <w:left w:val="single" w:sz="4" w:space="0" w:color="A6A6A6"/>
              <w:bottom w:val="single" w:sz="4" w:space="0" w:color="808080"/>
              <w:right w:val="nil"/>
            </w:tcBorders>
          </w:tcPr>
          <w:p w14:paraId="7E29CC7A" w14:textId="77777777" w:rsidR="000764E4" w:rsidRDefault="00000000">
            <w:pPr>
              <w:spacing w:after="112" w:line="271" w:lineRule="auto"/>
              <w:ind w:left="0" w:firstLine="0"/>
            </w:pPr>
            <w:r>
              <w:rPr>
                <w:sz w:val="18"/>
              </w:rPr>
              <w:t xml:space="preserve">Determining how to effectively secure and defend the software against attacks requires a thorough understanding of the specific threats and potential vulnerabilities applicable to the vendor’s software. This typically involves understanding the following: </w:t>
            </w:r>
          </w:p>
          <w:p w14:paraId="24966473" w14:textId="77777777" w:rsidR="000764E4" w:rsidRDefault="00000000">
            <w:pPr>
              <w:numPr>
                <w:ilvl w:val="0"/>
                <w:numId w:val="24"/>
              </w:numPr>
              <w:spacing w:after="90" w:line="274" w:lineRule="auto"/>
              <w:ind w:hanging="285"/>
            </w:pPr>
            <w:r>
              <w:rPr>
                <w:sz w:val="18"/>
              </w:rPr>
              <w:t xml:space="preserve">The types of information collected, stored, processed, or transmitted by the software.  </w:t>
            </w:r>
          </w:p>
          <w:p w14:paraId="38985AA2" w14:textId="77777777" w:rsidR="000764E4" w:rsidRDefault="00000000">
            <w:pPr>
              <w:numPr>
                <w:ilvl w:val="0"/>
                <w:numId w:val="24"/>
              </w:numPr>
              <w:spacing w:after="90" w:line="274" w:lineRule="auto"/>
              <w:ind w:hanging="285"/>
            </w:pPr>
            <w:r>
              <w:rPr>
                <w:sz w:val="18"/>
              </w:rPr>
              <w:t xml:space="preserve">The motivations an attacker may have for attacking the software.  </w:t>
            </w:r>
          </w:p>
          <w:p w14:paraId="47D9BDEF" w14:textId="77777777" w:rsidR="000764E4" w:rsidRDefault="00000000">
            <w:pPr>
              <w:numPr>
                <w:ilvl w:val="0"/>
                <w:numId w:val="24"/>
              </w:numPr>
              <w:spacing w:after="93" w:line="270" w:lineRule="auto"/>
              <w:ind w:hanging="285"/>
            </w:pPr>
            <w:r>
              <w:rPr>
                <w:sz w:val="18"/>
              </w:rPr>
              <w:t xml:space="preserve">The methods an attacker might utilize or the vulnerabilities an attacker might try to exploit during an attack.  </w:t>
            </w:r>
          </w:p>
          <w:p w14:paraId="075865CD" w14:textId="77777777" w:rsidR="000764E4" w:rsidRDefault="00000000">
            <w:pPr>
              <w:numPr>
                <w:ilvl w:val="0"/>
                <w:numId w:val="24"/>
              </w:numPr>
              <w:spacing w:after="90" w:line="274" w:lineRule="auto"/>
              <w:ind w:hanging="285"/>
            </w:pPr>
            <w:r>
              <w:rPr>
                <w:sz w:val="18"/>
              </w:rPr>
              <w:t xml:space="preserve">The exploitability of any identified vulnerabilities. </w:t>
            </w:r>
          </w:p>
          <w:p w14:paraId="65461321" w14:textId="77777777" w:rsidR="000764E4" w:rsidRDefault="00000000">
            <w:pPr>
              <w:numPr>
                <w:ilvl w:val="0"/>
                <w:numId w:val="24"/>
              </w:numPr>
              <w:spacing w:after="111" w:line="259" w:lineRule="auto"/>
              <w:ind w:hanging="285"/>
            </w:pPr>
            <w:r>
              <w:rPr>
                <w:sz w:val="18"/>
              </w:rPr>
              <w:t xml:space="preserve">The impact a successful attack. </w:t>
            </w:r>
          </w:p>
          <w:p w14:paraId="4C58D8E4" w14:textId="77777777" w:rsidR="000764E4" w:rsidRDefault="00000000">
            <w:pPr>
              <w:spacing w:after="117" w:line="264" w:lineRule="auto"/>
              <w:ind w:left="0" w:right="40" w:firstLine="0"/>
            </w:pPr>
            <w:r>
              <w:rPr>
                <w:sz w:val="18"/>
              </w:rPr>
              <w:t xml:space="preserve">The identified threats and vulnerabilities should be tracked, assigned to responsible personnel, and fixed or mitigated prior to payment software release. </w:t>
            </w:r>
          </w:p>
          <w:p w14:paraId="07857EFE" w14:textId="77777777" w:rsidR="000764E4" w:rsidRDefault="00000000">
            <w:pPr>
              <w:spacing w:after="0" w:line="259" w:lineRule="auto"/>
              <w:ind w:left="0" w:firstLine="0"/>
            </w:pPr>
            <w:r>
              <w:rPr>
                <w:sz w:val="18"/>
              </w:rPr>
              <w:t xml:space="preserve">For guidance on threat analysis and cyber-resiliency design principles, refer to industry standards and guidance, such as the current version of </w:t>
            </w:r>
            <w:r>
              <w:rPr>
                <w:i/>
                <w:sz w:val="18"/>
              </w:rPr>
              <w:t>NIST Special Publication 800-160</w:t>
            </w:r>
            <w:r>
              <w:rPr>
                <w:sz w:val="18"/>
              </w:rPr>
              <w:t xml:space="preserve">. </w:t>
            </w:r>
          </w:p>
        </w:tc>
      </w:tr>
      <w:tr w:rsidR="000764E4" w14:paraId="471CED5C" w14:textId="77777777">
        <w:trPr>
          <w:trHeight w:val="1080"/>
        </w:trPr>
        <w:tc>
          <w:tcPr>
            <w:tcW w:w="0" w:type="auto"/>
            <w:vMerge/>
            <w:tcBorders>
              <w:top w:val="nil"/>
              <w:left w:val="nil"/>
              <w:bottom w:val="nil"/>
              <w:right w:val="single" w:sz="4" w:space="0" w:color="A6A6A6"/>
            </w:tcBorders>
          </w:tcPr>
          <w:p w14:paraId="7FC980BE" w14:textId="77777777" w:rsidR="000764E4" w:rsidRDefault="000764E4">
            <w:pPr>
              <w:spacing w:after="160" w:line="259" w:lineRule="auto"/>
              <w:ind w:left="0" w:firstLine="0"/>
            </w:pPr>
          </w:p>
        </w:tc>
        <w:tc>
          <w:tcPr>
            <w:tcW w:w="5372" w:type="dxa"/>
            <w:tcBorders>
              <w:top w:val="single" w:sz="4" w:space="0" w:color="808080"/>
              <w:left w:val="single" w:sz="4" w:space="0" w:color="A6A6A6"/>
              <w:bottom w:val="single" w:sz="4" w:space="0" w:color="808080"/>
              <w:right w:val="single" w:sz="4" w:space="0" w:color="A6A6A6"/>
            </w:tcBorders>
          </w:tcPr>
          <w:p w14:paraId="705CF939" w14:textId="77777777" w:rsidR="000764E4" w:rsidRDefault="00000000">
            <w:pPr>
              <w:spacing w:after="0" w:line="259" w:lineRule="auto"/>
              <w:ind w:left="0" w:firstLine="0"/>
            </w:pPr>
            <w:r>
              <w:rPr>
                <w:b/>
                <w:sz w:val="18"/>
              </w:rPr>
              <w:t>10.1.b</w:t>
            </w:r>
            <w:r>
              <w:rPr>
                <w:sz w:val="18"/>
              </w:rPr>
              <w:t xml:space="preserve"> The assessor shall examine evidence to confirm that the identified attacks are valid for the software and shall note where this does not include common attack methods detailed in industry-standard references such as OWASP and CWE lists.  </w:t>
            </w:r>
          </w:p>
        </w:tc>
        <w:tc>
          <w:tcPr>
            <w:tcW w:w="0" w:type="auto"/>
            <w:vMerge/>
            <w:tcBorders>
              <w:top w:val="nil"/>
              <w:left w:val="single" w:sz="4" w:space="0" w:color="A6A6A6"/>
              <w:bottom w:val="nil"/>
              <w:right w:val="nil"/>
            </w:tcBorders>
          </w:tcPr>
          <w:p w14:paraId="39D1F7D1" w14:textId="77777777" w:rsidR="000764E4" w:rsidRDefault="000764E4">
            <w:pPr>
              <w:spacing w:after="160" w:line="259" w:lineRule="auto"/>
              <w:ind w:left="0" w:firstLine="0"/>
            </w:pPr>
          </w:p>
        </w:tc>
      </w:tr>
      <w:tr w:rsidR="000764E4" w14:paraId="318F9930" w14:textId="77777777">
        <w:trPr>
          <w:trHeight w:val="4047"/>
        </w:trPr>
        <w:tc>
          <w:tcPr>
            <w:tcW w:w="0" w:type="auto"/>
            <w:vMerge/>
            <w:tcBorders>
              <w:top w:val="nil"/>
              <w:left w:val="nil"/>
              <w:bottom w:val="single" w:sz="4" w:space="0" w:color="808080"/>
              <w:right w:val="single" w:sz="4" w:space="0" w:color="A6A6A6"/>
            </w:tcBorders>
          </w:tcPr>
          <w:p w14:paraId="3BCAB37F" w14:textId="77777777" w:rsidR="000764E4" w:rsidRDefault="000764E4">
            <w:pPr>
              <w:spacing w:after="160" w:line="259" w:lineRule="auto"/>
              <w:ind w:left="0" w:firstLine="0"/>
            </w:pPr>
          </w:p>
        </w:tc>
        <w:tc>
          <w:tcPr>
            <w:tcW w:w="5372" w:type="dxa"/>
            <w:tcBorders>
              <w:top w:val="single" w:sz="4" w:space="0" w:color="808080"/>
              <w:left w:val="single" w:sz="4" w:space="0" w:color="A6A6A6"/>
              <w:bottom w:val="single" w:sz="4" w:space="0" w:color="808080"/>
              <w:right w:val="single" w:sz="4" w:space="0" w:color="A6A6A6"/>
            </w:tcBorders>
          </w:tcPr>
          <w:p w14:paraId="6A54D724" w14:textId="77777777" w:rsidR="000764E4" w:rsidRDefault="00000000">
            <w:pPr>
              <w:spacing w:after="0" w:line="259" w:lineRule="auto"/>
              <w:ind w:left="0" w:firstLine="0"/>
            </w:pPr>
            <w:r>
              <w:rPr>
                <w:b/>
                <w:sz w:val="18"/>
              </w:rPr>
              <w:t>10.1.c</w:t>
            </w:r>
            <w:r>
              <w:rPr>
                <w:sz w:val="18"/>
              </w:rPr>
              <w:t xml:space="preserve"> The assessor shall examine evidence to confirm that mitigations against each identified attack are implemented, and that the software release process includes ongoing validation of the existence of these mitigations. </w:t>
            </w:r>
          </w:p>
        </w:tc>
        <w:tc>
          <w:tcPr>
            <w:tcW w:w="0" w:type="auto"/>
            <w:vMerge/>
            <w:tcBorders>
              <w:top w:val="nil"/>
              <w:left w:val="single" w:sz="4" w:space="0" w:color="A6A6A6"/>
              <w:bottom w:val="single" w:sz="4" w:space="0" w:color="808080"/>
              <w:right w:val="nil"/>
            </w:tcBorders>
          </w:tcPr>
          <w:p w14:paraId="53CE6F45" w14:textId="77777777" w:rsidR="000764E4" w:rsidRDefault="000764E4">
            <w:pPr>
              <w:spacing w:after="160" w:line="259" w:lineRule="auto"/>
              <w:ind w:left="0" w:firstLine="0"/>
            </w:pPr>
          </w:p>
        </w:tc>
      </w:tr>
    </w:tbl>
    <w:p w14:paraId="6CF48839" w14:textId="77777777" w:rsidR="000764E4" w:rsidRDefault="000764E4">
      <w:pPr>
        <w:spacing w:after="0" w:line="259" w:lineRule="auto"/>
        <w:ind w:left="-1441" w:right="41" w:firstLine="0"/>
      </w:pPr>
    </w:p>
    <w:tbl>
      <w:tblPr>
        <w:tblStyle w:val="TableGrid"/>
        <w:tblW w:w="13009" w:type="dxa"/>
        <w:tblInd w:w="-95" w:type="dxa"/>
        <w:tblCellMar>
          <w:top w:w="52" w:type="dxa"/>
          <w:left w:w="105" w:type="dxa"/>
          <w:bottom w:w="0" w:type="dxa"/>
          <w:right w:w="81" w:type="dxa"/>
        </w:tblCellMar>
        <w:tblLook w:val="04A0" w:firstRow="1" w:lastRow="0" w:firstColumn="1" w:lastColumn="0" w:noHBand="0" w:noVBand="1"/>
      </w:tblPr>
      <w:tblGrid>
        <w:gridCol w:w="3170"/>
        <w:gridCol w:w="5372"/>
        <w:gridCol w:w="4467"/>
      </w:tblGrid>
      <w:tr w:rsidR="000764E4" w14:paraId="7382F5F9"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7C1ADEFA" w14:textId="77777777" w:rsidR="000764E4" w:rsidRDefault="00000000">
            <w:pPr>
              <w:spacing w:after="0" w:line="259" w:lineRule="auto"/>
              <w:ind w:left="0" w:right="28" w:firstLine="0"/>
              <w:jc w:val="center"/>
            </w:pPr>
            <w:r>
              <w:rPr>
                <w:b/>
                <w:color w:val="FFFFFF"/>
              </w:rPr>
              <w:lastRenderedPageBreak/>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2DE908CB" w14:textId="77777777" w:rsidR="000764E4" w:rsidRDefault="00000000">
            <w:pPr>
              <w:spacing w:after="0" w:line="259" w:lineRule="auto"/>
              <w:ind w:left="0" w:right="39" w:firstLine="0"/>
              <w:jc w:val="center"/>
            </w:pPr>
            <w:r>
              <w:rPr>
                <w:b/>
                <w:color w:val="FFFFFF"/>
              </w:rPr>
              <w:t xml:space="preserve">Test Requirements </w:t>
            </w:r>
          </w:p>
        </w:tc>
        <w:tc>
          <w:tcPr>
            <w:tcW w:w="4467" w:type="dxa"/>
            <w:tcBorders>
              <w:top w:val="single" w:sz="4" w:space="0" w:color="808080"/>
              <w:left w:val="single" w:sz="4" w:space="0" w:color="FFFFFF"/>
              <w:bottom w:val="single" w:sz="4" w:space="0" w:color="808080"/>
              <w:right w:val="nil"/>
            </w:tcBorders>
            <w:shd w:val="clear" w:color="auto" w:fill="006A72"/>
            <w:vAlign w:val="center"/>
          </w:tcPr>
          <w:p w14:paraId="600323D8" w14:textId="77777777" w:rsidR="000764E4" w:rsidRDefault="00000000">
            <w:pPr>
              <w:spacing w:after="0" w:line="259" w:lineRule="auto"/>
              <w:ind w:left="0" w:right="33" w:firstLine="0"/>
              <w:jc w:val="center"/>
            </w:pPr>
            <w:r>
              <w:rPr>
                <w:b/>
                <w:color w:val="FFFFFF"/>
              </w:rPr>
              <w:t xml:space="preserve">Guidance </w:t>
            </w:r>
          </w:p>
        </w:tc>
      </w:tr>
      <w:tr w:rsidR="000764E4" w14:paraId="5F64BF32" w14:textId="77777777">
        <w:trPr>
          <w:trHeight w:val="1312"/>
        </w:trPr>
        <w:tc>
          <w:tcPr>
            <w:tcW w:w="3171" w:type="dxa"/>
            <w:vMerge w:val="restart"/>
            <w:tcBorders>
              <w:top w:val="single" w:sz="4" w:space="0" w:color="808080"/>
              <w:left w:val="nil"/>
              <w:bottom w:val="single" w:sz="4" w:space="0" w:color="808080"/>
              <w:right w:val="single" w:sz="4" w:space="0" w:color="808080"/>
            </w:tcBorders>
          </w:tcPr>
          <w:p w14:paraId="02234FDD" w14:textId="77777777" w:rsidR="000764E4" w:rsidRDefault="00000000">
            <w:pPr>
              <w:spacing w:after="0" w:line="259" w:lineRule="auto"/>
              <w:ind w:left="5" w:firstLine="0"/>
            </w:pPr>
            <w:r>
              <w:rPr>
                <w:b/>
                <w:sz w:val="18"/>
              </w:rPr>
              <w:t>10.2</w:t>
            </w:r>
            <w:r>
              <w:rPr>
                <w:sz w:val="18"/>
              </w:rPr>
              <w:t xml:space="preserve"> Vulnerabilities in the software and third-party components are tested for and fixed prior to release. </w:t>
            </w:r>
          </w:p>
        </w:tc>
        <w:tc>
          <w:tcPr>
            <w:tcW w:w="5372" w:type="dxa"/>
            <w:tcBorders>
              <w:top w:val="single" w:sz="4" w:space="0" w:color="808080"/>
              <w:left w:val="single" w:sz="4" w:space="0" w:color="808080"/>
              <w:bottom w:val="single" w:sz="4" w:space="0" w:color="808080"/>
              <w:right w:val="single" w:sz="4" w:space="0" w:color="808080"/>
            </w:tcBorders>
          </w:tcPr>
          <w:p w14:paraId="1FBB953F" w14:textId="77777777" w:rsidR="000764E4" w:rsidRDefault="00000000">
            <w:pPr>
              <w:spacing w:after="0" w:line="259" w:lineRule="auto"/>
              <w:ind w:left="0" w:firstLine="0"/>
            </w:pPr>
            <w:r>
              <w:rPr>
                <w:b/>
                <w:sz w:val="18"/>
              </w:rPr>
              <w:t xml:space="preserve">10.2.a </w:t>
            </w:r>
            <w:r>
              <w:rPr>
                <w:sz w:val="18"/>
              </w:rPr>
              <w:t>The assessor shall examine evidence to confirm that robust testing processes are used throughout the software lifecycle to manage vulnerabilities in software and to verify that the mitigations used to secure the software against attacks remain in place and are effective.</w:t>
            </w:r>
            <w:r>
              <w:rPr>
                <w:b/>
                <w:sz w:val="18"/>
              </w:rPr>
              <w:t xml:space="preserve"> </w:t>
            </w:r>
          </w:p>
        </w:tc>
        <w:tc>
          <w:tcPr>
            <w:tcW w:w="4467" w:type="dxa"/>
            <w:vMerge w:val="restart"/>
            <w:tcBorders>
              <w:top w:val="single" w:sz="4" w:space="0" w:color="808080"/>
              <w:left w:val="single" w:sz="4" w:space="0" w:color="808080"/>
              <w:bottom w:val="single" w:sz="4" w:space="0" w:color="808080"/>
              <w:right w:val="nil"/>
            </w:tcBorders>
          </w:tcPr>
          <w:p w14:paraId="7A59620F" w14:textId="77777777" w:rsidR="000764E4" w:rsidRDefault="00000000">
            <w:pPr>
              <w:spacing w:after="42" w:line="265" w:lineRule="auto"/>
              <w:ind w:left="0" w:firstLine="0"/>
            </w:pPr>
            <w:r>
              <w:rPr>
                <w:sz w:val="18"/>
              </w:rPr>
              <w:t xml:space="preserve">Most software vulnerabilities are introduced </w:t>
            </w:r>
            <w:proofErr w:type="gramStart"/>
            <w:r>
              <w:rPr>
                <w:sz w:val="18"/>
              </w:rPr>
              <w:t>as a result of</w:t>
            </w:r>
            <w:proofErr w:type="gramEnd"/>
            <w:r>
              <w:rPr>
                <w:sz w:val="18"/>
              </w:rPr>
              <w:t xml:space="preserve"> coding errors, bad design, improper implementation, or the use of vulnerable components. </w:t>
            </w:r>
          </w:p>
          <w:p w14:paraId="5213D7ED" w14:textId="77777777" w:rsidR="000764E4" w:rsidRDefault="00000000">
            <w:pPr>
              <w:spacing w:after="0" w:line="264" w:lineRule="auto"/>
              <w:ind w:left="0" w:firstLine="0"/>
            </w:pPr>
            <w:r>
              <w:rPr>
                <w:sz w:val="18"/>
              </w:rPr>
              <w:t xml:space="preserve">Software should be developed and tested in a manner that minimizes the existence of any vulnerabilities and detects those that emerge over time, such that the vulnerabilities may be addressed before the software is released or updated. </w:t>
            </w:r>
          </w:p>
          <w:p w14:paraId="5E4F9050" w14:textId="77777777" w:rsidR="000764E4" w:rsidRDefault="00000000">
            <w:pPr>
              <w:spacing w:after="59" w:line="268" w:lineRule="auto"/>
              <w:ind w:left="0" w:right="50" w:firstLine="0"/>
            </w:pPr>
            <w:r>
              <w:rPr>
                <w:sz w:val="18"/>
              </w:rPr>
              <w:t xml:space="preserve">Techniques to avoid the introduction of vulnerabilities during development include the use of security coding practices, testing code during each phase of the development lifecycle using automated tools (such as static/dynamic analysis tools and interactive security testing tools), and the use of known secure components (for example, common code that has already undergone significant security vetting).  To minimize the introduction of software vulnerabilities from third-party components, those components must also be evaluated. Ideally, they should be subject to the same secure development and testing processes as the software created by the vendor. </w:t>
            </w:r>
          </w:p>
          <w:p w14:paraId="2D603883" w14:textId="77777777" w:rsidR="000764E4" w:rsidRDefault="00000000">
            <w:pPr>
              <w:spacing w:after="0" w:line="259" w:lineRule="auto"/>
              <w:ind w:left="0" w:right="21" w:firstLine="0"/>
            </w:pPr>
            <w:r>
              <w:rPr>
                <w:sz w:val="18"/>
              </w:rPr>
              <w:t xml:space="preserve">Security testing should be performed by appropriately skilled vendor personnel or third parties. In addition, security testing personnel should be able to conduct tests in an objective manner and be authorized to escalate any identified vulnerabilities to appropriate management or development personnel, so they can be properly addressed. </w:t>
            </w:r>
          </w:p>
        </w:tc>
      </w:tr>
      <w:tr w:rsidR="000764E4" w14:paraId="6291A311" w14:textId="77777777">
        <w:trPr>
          <w:trHeight w:val="4086"/>
        </w:trPr>
        <w:tc>
          <w:tcPr>
            <w:tcW w:w="0" w:type="auto"/>
            <w:vMerge/>
            <w:tcBorders>
              <w:top w:val="nil"/>
              <w:left w:val="nil"/>
              <w:bottom w:val="nil"/>
              <w:right w:val="single" w:sz="4" w:space="0" w:color="808080"/>
            </w:tcBorders>
          </w:tcPr>
          <w:p w14:paraId="3707D78D"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42E515C3" w14:textId="77777777" w:rsidR="000764E4" w:rsidRDefault="00000000">
            <w:pPr>
              <w:spacing w:after="123" w:line="264" w:lineRule="auto"/>
              <w:ind w:left="0" w:right="6" w:firstLine="0"/>
            </w:pPr>
            <w:r>
              <w:rPr>
                <w:b/>
                <w:sz w:val="18"/>
              </w:rPr>
              <w:t xml:space="preserve">10.2.b </w:t>
            </w:r>
            <w:r>
              <w:rPr>
                <w:sz w:val="18"/>
              </w:rPr>
              <w:t xml:space="preserve">The assessor shall examine evidence including documented testing processes and output of several instances of the testing to confirm that the testing process: </w:t>
            </w:r>
          </w:p>
          <w:p w14:paraId="6980B600" w14:textId="77777777" w:rsidR="000764E4" w:rsidRDefault="00000000">
            <w:pPr>
              <w:numPr>
                <w:ilvl w:val="0"/>
                <w:numId w:val="25"/>
              </w:numPr>
              <w:spacing w:after="95" w:line="267" w:lineRule="auto"/>
              <w:ind w:hanging="285"/>
            </w:pPr>
            <w:r>
              <w:rPr>
                <w:sz w:val="18"/>
              </w:rPr>
              <w:t xml:space="preserve">Includes, at a minimum, the use of automated tools capable of detecting vulnerabilities both in software code and during software execution.  </w:t>
            </w:r>
          </w:p>
          <w:p w14:paraId="09D307E1" w14:textId="77777777" w:rsidR="000764E4" w:rsidRDefault="00000000">
            <w:pPr>
              <w:numPr>
                <w:ilvl w:val="0"/>
                <w:numId w:val="25"/>
              </w:numPr>
              <w:spacing w:after="100" w:line="267" w:lineRule="auto"/>
              <w:ind w:hanging="285"/>
            </w:pPr>
            <w:r>
              <w:rPr>
                <w:sz w:val="18"/>
              </w:rPr>
              <w:t xml:space="preserve">Includes the use of security testing tools that are suitable for the software architecture, development languages, and frameworks used in the development of the software. </w:t>
            </w:r>
          </w:p>
          <w:p w14:paraId="7FE1E919" w14:textId="77777777" w:rsidR="000764E4" w:rsidRDefault="00000000">
            <w:pPr>
              <w:numPr>
                <w:ilvl w:val="0"/>
                <w:numId w:val="25"/>
              </w:numPr>
              <w:spacing w:after="95" w:line="267" w:lineRule="auto"/>
              <w:ind w:hanging="285"/>
            </w:pPr>
            <w:r>
              <w:rPr>
                <w:sz w:val="18"/>
              </w:rPr>
              <w:t>Accounts for the entire code base and detects vulnerabilities in third-party, open-source, or shared components and libraries.</w:t>
            </w:r>
            <w:r>
              <w:rPr>
                <w:b/>
                <w:sz w:val="18"/>
              </w:rPr>
              <w:t xml:space="preserve"> </w:t>
            </w:r>
          </w:p>
          <w:p w14:paraId="18B86449" w14:textId="77777777" w:rsidR="000764E4" w:rsidRDefault="00000000">
            <w:pPr>
              <w:numPr>
                <w:ilvl w:val="0"/>
                <w:numId w:val="25"/>
              </w:numPr>
              <w:spacing w:after="112" w:line="259" w:lineRule="auto"/>
              <w:ind w:hanging="285"/>
            </w:pPr>
            <w:r>
              <w:rPr>
                <w:sz w:val="18"/>
              </w:rPr>
              <w:t>Accounts for common vulnerabilities and attack methods.</w:t>
            </w:r>
            <w:r>
              <w:rPr>
                <w:b/>
                <w:sz w:val="18"/>
              </w:rPr>
              <w:t xml:space="preserve"> </w:t>
            </w:r>
          </w:p>
          <w:p w14:paraId="74EC1643" w14:textId="77777777" w:rsidR="000764E4" w:rsidRDefault="00000000">
            <w:pPr>
              <w:numPr>
                <w:ilvl w:val="0"/>
                <w:numId w:val="25"/>
              </w:numPr>
              <w:spacing w:after="0" w:line="259" w:lineRule="auto"/>
              <w:ind w:hanging="285"/>
            </w:pPr>
            <w:r>
              <w:rPr>
                <w:sz w:val="18"/>
              </w:rPr>
              <w:t>Demonstrates a history of finding software vulnerabilities and remediating them prior to software release.</w:t>
            </w:r>
            <w:r>
              <w:rPr>
                <w:b/>
                <w:sz w:val="18"/>
              </w:rPr>
              <w:t xml:space="preserve"> </w:t>
            </w:r>
          </w:p>
        </w:tc>
        <w:tc>
          <w:tcPr>
            <w:tcW w:w="0" w:type="auto"/>
            <w:vMerge/>
            <w:tcBorders>
              <w:top w:val="nil"/>
              <w:left w:val="single" w:sz="4" w:space="0" w:color="808080"/>
              <w:bottom w:val="nil"/>
              <w:right w:val="nil"/>
            </w:tcBorders>
          </w:tcPr>
          <w:p w14:paraId="201F0F10" w14:textId="77777777" w:rsidR="000764E4" w:rsidRDefault="000764E4">
            <w:pPr>
              <w:spacing w:after="160" w:line="259" w:lineRule="auto"/>
              <w:ind w:left="0" w:firstLine="0"/>
            </w:pPr>
          </w:p>
        </w:tc>
      </w:tr>
      <w:tr w:rsidR="000764E4" w14:paraId="111EEA4D" w14:textId="77777777">
        <w:trPr>
          <w:trHeight w:val="2191"/>
        </w:trPr>
        <w:tc>
          <w:tcPr>
            <w:tcW w:w="0" w:type="auto"/>
            <w:vMerge/>
            <w:tcBorders>
              <w:top w:val="nil"/>
              <w:left w:val="nil"/>
              <w:bottom w:val="single" w:sz="4" w:space="0" w:color="808080"/>
              <w:right w:val="single" w:sz="4" w:space="0" w:color="808080"/>
            </w:tcBorders>
          </w:tcPr>
          <w:p w14:paraId="08299D3E"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3F8213BD" w14:textId="77777777" w:rsidR="000764E4" w:rsidRDefault="00000000">
            <w:pPr>
              <w:spacing w:after="123" w:line="264" w:lineRule="auto"/>
              <w:ind w:left="0" w:firstLine="0"/>
            </w:pPr>
            <w:r>
              <w:rPr>
                <w:b/>
                <w:sz w:val="18"/>
              </w:rPr>
              <w:t xml:space="preserve">10.2.c </w:t>
            </w:r>
            <w:r>
              <w:rPr>
                <w:sz w:val="18"/>
              </w:rPr>
              <w:t xml:space="preserve">Where evidence examined in Test Requirement 10.2.b shows the release of software with known vulnerabilities, the assessor shall examine further evidence to confirm that: </w:t>
            </w:r>
          </w:p>
          <w:p w14:paraId="7C3C06AF" w14:textId="77777777" w:rsidR="000764E4" w:rsidRDefault="00000000">
            <w:pPr>
              <w:numPr>
                <w:ilvl w:val="0"/>
                <w:numId w:val="26"/>
              </w:numPr>
              <w:spacing w:after="99" w:line="268" w:lineRule="auto"/>
              <w:ind w:hanging="285"/>
            </w:pPr>
            <w:r>
              <w:rPr>
                <w:sz w:val="18"/>
              </w:rPr>
              <w:t xml:space="preserve">An industry-standard vulnerability-ranking system (such as CVSS) is used to classify/categorize vulnerabilities.  </w:t>
            </w:r>
          </w:p>
          <w:p w14:paraId="25D95D4A" w14:textId="77777777" w:rsidR="000764E4" w:rsidRDefault="00000000">
            <w:pPr>
              <w:numPr>
                <w:ilvl w:val="0"/>
                <w:numId w:val="26"/>
              </w:numPr>
              <w:spacing w:after="0" w:line="259" w:lineRule="auto"/>
              <w:ind w:hanging="285"/>
            </w:pPr>
            <w:r>
              <w:rPr>
                <w:sz w:val="18"/>
              </w:rPr>
              <w:t>A remediation plan is maintained for all detected vulnerabilities that ensures vulnerabilities do not remain unmitigated for an indefinite period.</w:t>
            </w:r>
            <w:r>
              <w:rPr>
                <w:b/>
                <w:sz w:val="18"/>
              </w:rPr>
              <w:t xml:space="preserve"> </w:t>
            </w:r>
          </w:p>
        </w:tc>
        <w:tc>
          <w:tcPr>
            <w:tcW w:w="0" w:type="auto"/>
            <w:vMerge/>
            <w:tcBorders>
              <w:top w:val="nil"/>
              <w:left w:val="single" w:sz="4" w:space="0" w:color="808080"/>
              <w:bottom w:val="single" w:sz="4" w:space="0" w:color="808080"/>
              <w:right w:val="nil"/>
            </w:tcBorders>
          </w:tcPr>
          <w:p w14:paraId="1EDCA126" w14:textId="77777777" w:rsidR="000764E4" w:rsidRDefault="000764E4">
            <w:pPr>
              <w:spacing w:after="160" w:line="259" w:lineRule="auto"/>
              <w:ind w:left="0" w:firstLine="0"/>
            </w:pPr>
          </w:p>
        </w:tc>
      </w:tr>
    </w:tbl>
    <w:p w14:paraId="6A0F47FD" w14:textId="77777777" w:rsidR="000764E4" w:rsidRDefault="000764E4">
      <w:pPr>
        <w:spacing w:after="0" w:line="259" w:lineRule="auto"/>
        <w:ind w:left="-1441" w:right="41" w:firstLine="0"/>
      </w:pPr>
    </w:p>
    <w:tbl>
      <w:tblPr>
        <w:tblStyle w:val="TableGrid"/>
        <w:tblW w:w="13009" w:type="dxa"/>
        <w:tblInd w:w="-95" w:type="dxa"/>
        <w:tblCellMar>
          <w:top w:w="52" w:type="dxa"/>
          <w:left w:w="105" w:type="dxa"/>
          <w:bottom w:w="0" w:type="dxa"/>
          <w:right w:w="92" w:type="dxa"/>
        </w:tblCellMar>
        <w:tblLook w:val="04A0" w:firstRow="1" w:lastRow="0" w:firstColumn="1" w:lastColumn="0" w:noHBand="0" w:noVBand="1"/>
      </w:tblPr>
      <w:tblGrid>
        <w:gridCol w:w="3171"/>
        <w:gridCol w:w="5372"/>
        <w:gridCol w:w="4466"/>
      </w:tblGrid>
      <w:tr w:rsidR="000764E4" w14:paraId="3CCE48A7" w14:textId="77777777">
        <w:trPr>
          <w:trHeight w:val="499"/>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6749A1B4" w14:textId="77777777" w:rsidR="000764E4" w:rsidRDefault="00000000">
            <w:pPr>
              <w:spacing w:after="0" w:line="259" w:lineRule="auto"/>
              <w:ind w:left="0" w:right="17" w:firstLine="0"/>
              <w:jc w:val="center"/>
            </w:pPr>
            <w:r>
              <w:rPr>
                <w:b/>
                <w:color w:val="FFFFFF"/>
              </w:rPr>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0ECD6CB5" w14:textId="77777777" w:rsidR="000764E4" w:rsidRDefault="00000000">
            <w:pPr>
              <w:spacing w:after="0" w:line="259" w:lineRule="auto"/>
              <w:ind w:left="0" w:right="28" w:firstLine="0"/>
              <w:jc w:val="center"/>
            </w:pPr>
            <w:r>
              <w:rPr>
                <w:b/>
                <w:color w:val="FFFFFF"/>
              </w:rPr>
              <w:t xml:space="preserve">Test Requirements </w:t>
            </w:r>
          </w:p>
        </w:tc>
        <w:tc>
          <w:tcPr>
            <w:tcW w:w="4466" w:type="dxa"/>
            <w:tcBorders>
              <w:top w:val="single" w:sz="4" w:space="0" w:color="808080"/>
              <w:left w:val="single" w:sz="4" w:space="0" w:color="FFFFFF"/>
              <w:bottom w:val="single" w:sz="4" w:space="0" w:color="808080"/>
              <w:right w:val="nil"/>
            </w:tcBorders>
            <w:shd w:val="clear" w:color="auto" w:fill="006A72"/>
            <w:vAlign w:val="center"/>
          </w:tcPr>
          <w:p w14:paraId="79D007F5" w14:textId="77777777" w:rsidR="000764E4" w:rsidRDefault="00000000">
            <w:pPr>
              <w:spacing w:after="0" w:line="259" w:lineRule="auto"/>
              <w:ind w:left="0" w:right="22" w:firstLine="0"/>
              <w:jc w:val="center"/>
            </w:pPr>
            <w:r>
              <w:rPr>
                <w:b/>
                <w:color w:val="FFFFFF"/>
              </w:rPr>
              <w:t xml:space="preserve">Guidance </w:t>
            </w:r>
          </w:p>
        </w:tc>
      </w:tr>
      <w:tr w:rsidR="000764E4" w14:paraId="418649F7" w14:textId="77777777">
        <w:trPr>
          <w:trHeight w:val="644"/>
        </w:trPr>
        <w:tc>
          <w:tcPr>
            <w:tcW w:w="13009" w:type="dxa"/>
            <w:gridSpan w:val="3"/>
            <w:tcBorders>
              <w:top w:val="single" w:sz="4" w:space="0" w:color="808080"/>
              <w:left w:val="nil"/>
              <w:bottom w:val="single" w:sz="4" w:space="0" w:color="808080"/>
              <w:right w:val="nil"/>
            </w:tcBorders>
            <w:shd w:val="clear" w:color="auto" w:fill="CBD4D5"/>
          </w:tcPr>
          <w:p w14:paraId="50C5F1E1" w14:textId="77777777" w:rsidR="000764E4" w:rsidRDefault="00000000">
            <w:pPr>
              <w:spacing w:after="46" w:line="259" w:lineRule="auto"/>
              <w:ind w:left="5" w:firstLine="0"/>
            </w:pPr>
            <w:r>
              <w:rPr>
                <w:b/>
                <w:sz w:val="18"/>
              </w:rPr>
              <w:lastRenderedPageBreak/>
              <w:t xml:space="preserve">Control Objective 11: Secure Software Updates </w:t>
            </w:r>
          </w:p>
          <w:p w14:paraId="54DD1BF4" w14:textId="77777777" w:rsidR="000764E4" w:rsidRDefault="00000000">
            <w:pPr>
              <w:spacing w:after="0" w:line="259" w:lineRule="auto"/>
              <w:ind w:left="5" w:firstLine="0"/>
            </w:pPr>
            <w:r>
              <w:rPr>
                <w:sz w:val="18"/>
              </w:rPr>
              <w:t>Software releases and updates to address vulnerabilities are provided in a secure and timely manner.</w:t>
            </w:r>
            <w:r>
              <w:rPr>
                <w:b/>
                <w:sz w:val="18"/>
              </w:rPr>
              <w:t xml:space="preserve"> </w:t>
            </w:r>
          </w:p>
        </w:tc>
      </w:tr>
      <w:tr w:rsidR="000764E4" w14:paraId="05EEDE79" w14:textId="77777777">
        <w:trPr>
          <w:trHeight w:val="1512"/>
        </w:trPr>
        <w:tc>
          <w:tcPr>
            <w:tcW w:w="3171" w:type="dxa"/>
            <w:vMerge w:val="restart"/>
            <w:tcBorders>
              <w:top w:val="single" w:sz="4" w:space="0" w:color="808080"/>
              <w:left w:val="nil"/>
              <w:bottom w:val="single" w:sz="4" w:space="0" w:color="808080"/>
              <w:right w:val="single" w:sz="4" w:space="0" w:color="808080"/>
            </w:tcBorders>
          </w:tcPr>
          <w:p w14:paraId="57D058E7" w14:textId="77777777" w:rsidR="000764E4" w:rsidRDefault="00000000">
            <w:pPr>
              <w:spacing w:after="0" w:line="259" w:lineRule="auto"/>
              <w:ind w:left="5" w:firstLine="0"/>
            </w:pPr>
            <w:r>
              <w:rPr>
                <w:b/>
                <w:sz w:val="18"/>
              </w:rPr>
              <w:t>11.1</w:t>
            </w:r>
            <w:r>
              <w:rPr>
                <w:sz w:val="18"/>
              </w:rPr>
              <w:t xml:space="preserve"> Software updates to fix known vulnerabilities are made available to stakeholders in a timely manner.</w:t>
            </w:r>
            <w:r>
              <w:rPr>
                <w:b/>
                <w:sz w:val="18"/>
              </w:rPr>
              <w:t xml:space="preserve"> </w:t>
            </w:r>
          </w:p>
        </w:tc>
        <w:tc>
          <w:tcPr>
            <w:tcW w:w="5372" w:type="dxa"/>
            <w:tcBorders>
              <w:top w:val="single" w:sz="4" w:space="0" w:color="808080"/>
              <w:left w:val="single" w:sz="4" w:space="0" w:color="808080"/>
              <w:bottom w:val="single" w:sz="4" w:space="0" w:color="808080"/>
              <w:right w:val="single" w:sz="4" w:space="0" w:color="808080"/>
            </w:tcBorders>
          </w:tcPr>
          <w:p w14:paraId="6EEF7D64" w14:textId="77777777" w:rsidR="000764E4" w:rsidRDefault="00000000">
            <w:pPr>
              <w:spacing w:after="128" w:line="259" w:lineRule="auto"/>
              <w:ind w:left="0" w:firstLine="0"/>
            </w:pPr>
            <w:r>
              <w:rPr>
                <w:b/>
                <w:sz w:val="18"/>
              </w:rPr>
              <w:t>11.1.a</w:t>
            </w:r>
            <w:r>
              <w:rPr>
                <w:sz w:val="18"/>
              </w:rPr>
              <w:t xml:space="preserve"> The assessor shall examine evidence to confirm that: </w:t>
            </w:r>
          </w:p>
          <w:p w14:paraId="74AA5F9C" w14:textId="77777777" w:rsidR="000764E4" w:rsidRDefault="00000000">
            <w:pPr>
              <w:numPr>
                <w:ilvl w:val="0"/>
                <w:numId w:val="27"/>
              </w:numPr>
              <w:spacing w:after="100" w:line="268" w:lineRule="auto"/>
              <w:ind w:hanging="285"/>
            </w:pPr>
            <w:r>
              <w:rPr>
                <w:sz w:val="18"/>
              </w:rPr>
              <w:t xml:space="preserve">Reasonable criteria are defined for releasing software updates to fix security vulnerabilities.  </w:t>
            </w:r>
          </w:p>
          <w:p w14:paraId="4722CE4B" w14:textId="77777777" w:rsidR="000764E4" w:rsidRDefault="00000000">
            <w:pPr>
              <w:numPr>
                <w:ilvl w:val="0"/>
                <w:numId w:val="27"/>
              </w:numPr>
              <w:spacing w:after="0" w:line="259" w:lineRule="auto"/>
              <w:ind w:hanging="285"/>
            </w:pPr>
            <w:r>
              <w:rPr>
                <w:sz w:val="18"/>
              </w:rPr>
              <w:t>Security updates are made available to stakeholders in accordance with the defined criteria.</w:t>
            </w:r>
            <w:r>
              <w:rPr>
                <w:b/>
                <w:sz w:val="18"/>
              </w:rPr>
              <w:t xml:space="preserve"> </w:t>
            </w:r>
          </w:p>
        </w:tc>
        <w:tc>
          <w:tcPr>
            <w:tcW w:w="4466" w:type="dxa"/>
            <w:vMerge w:val="restart"/>
            <w:tcBorders>
              <w:top w:val="single" w:sz="4" w:space="0" w:color="808080"/>
              <w:left w:val="single" w:sz="4" w:space="0" w:color="808080"/>
              <w:bottom w:val="single" w:sz="4" w:space="0" w:color="808080"/>
              <w:right w:val="nil"/>
            </w:tcBorders>
          </w:tcPr>
          <w:p w14:paraId="1D50FF5F" w14:textId="77777777" w:rsidR="000764E4" w:rsidRDefault="00000000">
            <w:pPr>
              <w:spacing w:after="122" w:line="264" w:lineRule="auto"/>
              <w:ind w:left="0" w:firstLine="0"/>
            </w:pPr>
            <w:r>
              <w:rPr>
                <w:sz w:val="18"/>
              </w:rPr>
              <w:t xml:space="preserve">Vulnerabilities in software should be fixed as soon as possible to enable software users and other stakeholders to address any risks before vulnerabilities in their payment systems and software can be exploited by attackers.  </w:t>
            </w:r>
          </w:p>
          <w:p w14:paraId="4761971C" w14:textId="77777777" w:rsidR="000764E4" w:rsidRDefault="00000000">
            <w:pPr>
              <w:spacing w:after="0" w:line="259" w:lineRule="auto"/>
              <w:ind w:left="0" w:firstLine="0"/>
            </w:pPr>
            <w:r>
              <w:rPr>
                <w:sz w:val="18"/>
              </w:rPr>
              <w:t xml:space="preserve">Vulnerabilities should be addressed in a manner that is commensurate with the risk they pose to software users or other stakeholders. The most critical or severe vulnerabilities (those with the highest exploitability and the greatest potential impact to stakeholders) should be patched immediately, followed by those with moderate-to-low exploitability or potential impact. The criteria for determining how and when to make patches available to stakeholders should be defined and followed. </w:t>
            </w:r>
          </w:p>
        </w:tc>
      </w:tr>
      <w:tr w:rsidR="000764E4" w14:paraId="4D913515" w14:textId="77777777">
        <w:trPr>
          <w:trHeight w:val="2196"/>
        </w:trPr>
        <w:tc>
          <w:tcPr>
            <w:tcW w:w="0" w:type="auto"/>
            <w:vMerge/>
            <w:tcBorders>
              <w:top w:val="nil"/>
              <w:left w:val="nil"/>
              <w:bottom w:val="single" w:sz="4" w:space="0" w:color="808080"/>
              <w:right w:val="single" w:sz="4" w:space="0" w:color="808080"/>
            </w:tcBorders>
          </w:tcPr>
          <w:p w14:paraId="37D97E81"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2DD6FDB2" w14:textId="77777777" w:rsidR="000764E4" w:rsidRDefault="00000000">
            <w:pPr>
              <w:spacing w:after="0" w:line="259" w:lineRule="auto"/>
              <w:ind w:left="0" w:firstLine="0"/>
            </w:pPr>
            <w:r>
              <w:rPr>
                <w:b/>
                <w:sz w:val="18"/>
              </w:rPr>
              <w:t>11.1.b</w:t>
            </w:r>
            <w:r>
              <w:rPr>
                <w:sz w:val="18"/>
              </w:rPr>
              <w:t xml:space="preserve"> The assessor shall examine evidence, including </w:t>
            </w:r>
            <w:proofErr w:type="spellStart"/>
            <w:r>
              <w:rPr>
                <w:sz w:val="18"/>
              </w:rPr>
              <w:t>updatespecific</w:t>
            </w:r>
            <w:proofErr w:type="spellEnd"/>
            <w:r>
              <w:rPr>
                <w:sz w:val="18"/>
              </w:rPr>
              <w:t xml:space="preserve"> security-testing results and details, to confirm that security updates are made available to stakeholders in accordance with the defined criteria. Where updates are not provided in accordance with the defined criteria, the assessor shall confirm that such instances are justified and reasonable.</w:t>
            </w:r>
            <w:r>
              <w:rPr>
                <w:b/>
                <w:sz w:val="18"/>
              </w:rPr>
              <w:t xml:space="preserve"> </w:t>
            </w:r>
          </w:p>
        </w:tc>
        <w:tc>
          <w:tcPr>
            <w:tcW w:w="0" w:type="auto"/>
            <w:vMerge/>
            <w:tcBorders>
              <w:top w:val="nil"/>
              <w:left w:val="single" w:sz="4" w:space="0" w:color="808080"/>
              <w:bottom w:val="single" w:sz="4" w:space="0" w:color="808080"/>
              <w:right w:val="nil"/>
            </w:tcBorders>
          </w:tcPr>
          <w:p w14:paraId="2BCF5F8B" w14:textId="77777777" w:rsidR="000764E4" w:rsidRDefault="000764E4">
            <w:pPr>
              <w:spacing w:after="160" w:line="259" w:lineRule="auto"/>
              <w:ind w:left="0" w:firstLine="0"/>
            </w:pPr>
          </w:p>
        </w:tc>
      </w:tr>
      <w:tr w:rsidR="000764E4" w14:paraId="4F749AAF" w14:textId="77777777">
        <w:trPr>
          <w:trHeight w:val="1086"/>
        </w:trPr>
        <w:tc>
          <w:tcPr>
            <w:tcW w:w="3171" w:type="dxa"/>
            <w:vMerge w:val="restart"/>
            <w:tcBorders>
              <w:top w:val="single" w:sz="4" w:space="0" w:color="808080"/>
              <w:left w:val="nil"/>
              <w:bottom w:val="single" w:sz="4" w:space="0" w:color="808080"/>
              <w:right w:val="single" w:sz="4" w:space="0" w:color="808080"/>
            </w:tcBorders>
          </w:tcPr>
          <w:p w14:paraId="56AE3B72" w14:textId="77777777" w:rsidR="000764E4" w:rsidRDefault="00000000">
            <w:pPr>
              <w:spacing w:after="0" w:line="259" w:lineRule="auto"/>
              <w:ind w:left="5" w:firstLine="0"/>
            </w:pPr>
            <w:r>
              <w:rPr>
                <w:b/>
                <w:sz w:val="18"/>
              </w:rPr>
              <w:t>11.2</w:t>
            </w:r>
            <w:r>
              <w:rPr>
                <w:sz w:val="18"/>
              </w:rPr>
              <w:t xml:space="preserve"> Software releases and updates are delivered in a secure manner that ensures the integrity of the software code. </w:t>
            </w:r>
          </w:p>
        </w:tc>
        <w:tc>
          <w:tcPr>
            <w:tcW w:w="5372" w:type="dxa"/>
            <w:tcBorders>
              <w:top w:val="single" w:sz="4" w:space="0" w:color="808080"/>
              <w:left w:val="single" w:sz="4" w:space="0" w:color="808080"/>
              <w:bottom w:val="single" w:sz="4" w:space="0" w:color="808080"/>
              <w:right w:val="single" w:sz="4" w:space="0" w:color="808080"/>
            </w:tcBorders>
          </w:tcPr>
          <w:p w14:paraId="752B75ED" w14:textId="77777777" w:rsidR="000764E4" w:rsidRDefault="00000000">
            <w:pPr>
              <w:spacing w:after="0" w:line="259" w:lineRule="auto"/>
              <w:ind w:left="0" w:firstLine="0"/>
            </w:pPr>
            <w:r>
              <w:rPr>
                <w:b/>
                <w:sz w:val="18"/>
              </w:rPr>
              <w:t xml:space="preserve">11.2.a </w:t>
            </w:r>
            <w:r>
              <w:rPr>
                <w:sz w:val="18"/>
              </w:rPr>
              <w:t xml:space="preserve">The assessor shall examine evidence to confirm that the method(s) by which the vendor releases software updates maintain the integrity of the software code during transmission and installation.  </w:t>
            </w:r>
          </w:p>
        </w:tc>
        <w:tc>
          <w:tcPr>
            <w:tcW w:w="4466" w:type="dxa"/>
            <w:vMerge w:val="restart"/>
            <w:tcBorders>
              <w:top w:val="single" w:sz="4" w:space="0" w:color="808080"/>
              <w:left w:val="single" w:sz="4" w:space="0" w:color="808080"/>
              <w:bottom w:val="single" w:sz="4" w:space="0" w:color="808080"/>
              <w:right w:val="nil"/>
            </w:tcBorders>
          </w:tcPr>
          <w:p w14:paraId="1F580C6C" w14:textId="77777777" w:rsidR="000764E4" w:rsidRDefault="00000000">
            <w:pPr>
              <w:spacing w:after="117" w:line="265" w:lineRule="auto"/>
              <w:ind w:left="0" w:firstLine="0"/>
            </w:pPr>
            <w:r>
              <w:rPr>
                <w:sz w:val="18"/>
              </w:rPr>
              <w:t xml:space="preserve">Security updates should include a mechanism within the update process to verify the update code has not been replaced or tampered with. Examples of integrity checks include, but are not limited to, checksums and digitally signed certificates (where implemented correctly). Verification could be implemented within the software itself or through guidance that is provided to stakeholders to direct them on the manual verification of software updates. </w:t>
            </w:r>
          </w:p>
          <w:p w14:paraId="0FE14083" w14:textId="77777777" w:rsidR="000764E4" w:rsidRDefault="00000000">
            <w:pPr>
              <w:spacing w:after="0" w:line="259" w:lineRule="auto"/>
              <w:ind w:left="0" w:firstLine="0"/>
            </w:pPr>
            <w:r>
              <w:rPr>
                <w:sz w:val="18"/>
              </w:rPr>
              <w:t xml:space="preserve">In addition, the process of distributing updates and patches should prevent malicious individuals from intercepting the updates in transit, modifying them, and then redistributing them to unsuspecting stakeholders. </w:t>
            </w:r>
          </w:p>
        </w:tc>
      </w:tr>
      <w:tr w:rsidR="000764E4" w14:paraId="1A3AF141" w14:textId="77777777">
        <w:trPr>
          <w:trHeight w:val="1081"/>
        </w:trPr>
        <w:tc>
          <w:tcPr>
            <w:tcW w:w="0" w:type="auto"/>
            <w:vMerge/>
            <w:tcBorders>
              <w:top w:val="nil"/>
              <w:left w:val="nil"/>
              <w:bottom w:val="nil"/>
              <w:right w:val="single" w:sz="4" w:space="0" w:color="808080"/>
            </w:tcBorders>
          </w:tcPr>
          <w:p w14:paraId="475F1526"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25BB2A06" w14:textId="77777777" w:rsidR="000764E4" w:rsidRDefault="00000000">
            <w:pPr>
              <w:spacing w:after="0" w:line="259" w:lineRule="auto"/>
              <w:ind w:left="0" w:firstLine="0"/>
            </w:pPr>
            <w:r>
              <w:rPr>
                <w:b/>
                <w:sz w:val="18"/>
              </w:rPr>
              <w:t>11.2.b</w:t>
            </w:r>
            <w:r>
              <w:rPr>
                <w:sz w:val="18"/>
              </w:rPr>
              <w:t xml:space="preserve"> Where user input or interaction is required to validate the integrity of the software code, the assessor shall examine evidence to confirm that guidance on this process is provided to stakeholders in accordance with Control Objective 12.1. </w:t>
            </w:r>
          </w:p>
        </w:tc>
        <w:tc>
          <w:tcPr>
            <w:tcW w:w="0" w:type="auto"/>
            <w:vMerge/>
            <w:tcBorders>
              <w:top w:val="nil"/>
              <w:left w:val="single" w:sz="4" w:space="0" w:color="808080"/>
              <w:bottom w:val="nil"/>
              <w:right w:val="nil"/>
            </w:tcBorders>
          </w:tcPr>
          <w:p w14:paraId="1847EC24" w14:textId="77777777" w:rsidR="000764E4" w:rsidRDefault="000764E4">
            <w:pPr>
              <w:spacing w:after="160" w:line="259" w:lineRule="auto"/>
              <w:ind w:left="0" w:firstLine="0"/>
            </w:pPr>
          </w:p>
        </w:tc>
      </w:tr>
      <w:tr w:rsidR="000764E4" w14:paraId="49432EF4" w14:textId="77777777">
        <w:trPr>
          <w:trHeight w:val="1335"/>
        </w:trPr>
        <w:tc>
          <w:tcPr>
            <w:tcW w:w="0" w:type="auto"/>
            <w:vMerge/>
            <w:tcBorders>
              <w:top w:val="nil"/>
              <w:left w:val="nil"/>
              <w:bottom w:val="single" w:sz="4" w:space="0" w:color="808080"/>
              <w:right w:val="single" w:sz="4" w:space="0" w:color="808080"/>
            </w:tcBorders>
          </w:tcPr>
          <w:p w14:paraId="62460BB9"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343CB27E" w14:textId="77777777" w:rsidR="000764E4" w:rsidRDefault="00000000">
            <w:pPr>
              <w:spacing w:after="0" w:line="259" w:lineRule="auto"/>
              <w:ind w:left="0" w:firstLine="0"/>
            </w:pPr>
            <w:r>
              <w:rPr>
                <w:b/>
                <w:sz w:val="18"/>
              </w:rPr>
              <w:t xml:space="preserve">11.2.c </w:t>
            </w:r>
            <w:r>
              <w:rPr>
                <w:sz w:val="18"/>
              </w:rPr>
              <w:t>Where the integrity method implemented is not cryptographically secure, the assessor shall examine evidence to confirm that the software distribution method provides a chain of trust, such as through use of a TLS connection that provides compliant cipher</w:t>
            </w:r>
            <w:r>
              <w:rPr>
                <w:rFonts w:ascii="Calibri" w:eastAsia="Calibri" w:hAnsi="Calibri" w:cs="Calibri"/>
                <w:sz w:val="18"/>
              </w:rPr>
              <w:t>-</w:t>
            </w:r>
            <w:r>
              <w:rPr>
                <w:sz w:val="18"/>
              </w:rPr>
              <w:t>suite implementations.</w:t>
            </w:r>
            <w:r>
              <w:rPr>
                <w:rFonts w:ascii="Calibri" w:eastAsia="Calibri" w:hAnsi="Calibri" w:cs="Calibri"/>
                <w:sz w:val="18"/>
              </w:rPr>
              <w:t xml:space="preserve"> </w:t>
            </w:r>
            <w:r>
              <w:rPr>
                <w:sz w:val="18"/>
              </w:rPr>
              <w:t xml:space="preserve"> </w:t>
            </w:r>
          </w:p>
        </w:tc>
        <w:tc>
          <w:tcPr>
            <w:tcW w:w="0" w:type="auto"/>
            <w:vMerge/>
            <w:tcBorders>
              <w:top w:val="nil"/>
              <w:left w:val="single" w:sz="4" w:space="0" w:color="808080"/>
              <w:bottom w:val="single" w:sz="4" w:space="0" w:color="808080"/>
              <w:right w:val="nil"/>
            </w:tcBorders>
          </w:tcPr>
          <w:p w14:paraId="17985009" w14:textId="77777777" w:rsidR="000764E4" w:rsidRDefault="000764E4">
            <w:pPr>
              <w:spacing w:after="160" w:line="259" w:lineRule="auto"/>
              <w:ind w:left="0" w:firstLine="0"/>
            </w:pPr>
          </w:p>
        </w:tc>
      </w:tr>
    </w:tbl>
    <w:p w14:paraId="316D1DA2" w14:textId="77777777" w:rsidR="000764E4" w:rsidRDefault="000764E4">
      <w:pPr>
        <w:spacing w:after="0" w:line="259" w:lineRule="auto"/>
        <w:ind w:left="-1441" w:right="41" w:firstLine="0"/>
      </w:pPr>
    </w:p>
    <w:tbl>
      <w:tblPr>
        <w:tblStyle w:val="TableGrid"/>
        <w:tblW w:w="13009" w:type="dxa"/>
        <w:tblInd w:w="-95" w:type="dxa"/>
        <w:tblCellMar>
          <w:top w:w="72" w:type="dxa"/>
          <w:left w:w="105" w:type="dxa"/>
          <w:bottom w:w="0" w:type="dxa"/>
          <w:right w:w="85" w:type="dxa"/>
        </w:tblCellMar>
        <w:tblLook w:val="04A0" w:firstRow="1" w:lastRow="0" w:firstColumn="1" w:lastColumn="0" w:noHBand="0" w:noVBand="1"/>
      </w:tblPr>
      <w:tblGrid>
        <w:gridCol w:w="3170"/>
        <w:gridCol w:w="5372"/>
        <w:gridCol w:w="4467"/>
      </w:tblGrid>
      <w:tr w:rsidR="000764E4" w14:paraId="3B7D583F"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4216A545" w14:textId="77777777" w:rsidR="000764E4" w:rsidRDefault="00000000">
            <w:pPr>
              <w:spacing w:after="0" w:line="259" w:lineRule="auto"/>
              <w:ind w:left="0" w:right="24" w:firstLine="0"/>
              <w:jc w:val="center"/>
            </w:pPr>
            <w:r>
              <w:rPr>
                <w:b/>
                <w:color w:val="FFFFFF"/>
              </w:rPr>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79CF249A" w14:textId="77777777" w:rsidR="000764E4" w:rsidRDefault="00000000">
            <w:pPr>
              <w:spacing w:after="0" w:line="259" w:lineRule="auto"/>
              <w:ind w:left="0" w:right="35" w:firstLine="0"/>
              <w:jc w:val="center"/>
            </w:pPr>
            <w:r>
              <w:rPr>
                <w:b/>
                <w:color w:val="FFFFFF"/>
              </w:rPr>
              <w:t xml:space="preserve">Test Requirements </w:t>
            </w:r>
          </w:p>
        </w:tc>
        <w:tc>
          <w:tcPr>
            <w:tcW w:w="4467" w:type="dxa"/>
            <w:tcBorders>
              <w:top w:val="single" w:sz="4" w:space="0" w:color="808080"/>
              <w:left w:val="single" w:sz="4" w:space="0" w:color="FFFFFF"/>
              <w:bottom w:val="single" w:sz="4" w:space="0" w:color="808080"/>
              <w:right w:val="nil"/>
            </w:tcBorders>
            <w:shd w:val="clear" w:color="auto" w:fill="006A72"/>
            <w:vAlign w:val="center"/>
          </w:tcPr>
          <w:p w14:paraId="1ABC0E4D" w14:textId="77777777" w:rsidR="000764E4" w:rsidRDefault="00000000">
            <w:pPr>
              <w:spacing w:after="0" w:line="259" w:lineRule="auto"/>
              <w:ind w:left="0" w:right="29" w:firstLine="0"/>
              <w:jc w:val="center"/>
            </w:pPr>
            <w:r>
              <w:rPr>
                <w:b/>
                <w:color w:val="FFFFFF"/>
              </w:rPr>
              <w:t xml:space="preserve">Guidance </w:t>
            </w:r>
          </w:p>
        </w:tc>
      </w:tr>
      <w:tr w:rsidR="000764E4" w14:paraId="364E8C34" w14:textId="77777777">
        <w:trPr>
          <w:trHeight w:val="1087"/>
        </w:trPr>
        <w:tc>
          <w:tcPr>
            <w:tcW w:w="3171" w:type="dxa"/>
            <w:vMerge w:val="restart"/>
            <w:tcBorders>
              <w:top w:val="single" w:sz="4" w:space="0" w:color="808080"/>
              <w:left w:val="nil"/>
              <w:bottom w:val="single" w:sz="4" w:space="0" w:color="808080"/>
              <w:right w:val="single" w:sz="4" w:space="0" w:color="808080"/>
            </w:tcBorders>
          </w:tcPr>
          <w:p w14:paraId="52AF2C2C" w14:textId="77777777" w:rsidR="000764E4" w:rsidRDefault="00000000">
            <w:pPr>
              <w:spacing w:after="0" w:line="259" w:lineRule="auto"/>
              <w:ind w:left="5" w:firstLine="0"/>
            </w:pPr>
            <w:r>
              <w:rPr>
                <w:sz w:val="18"/>
              </w:rPr>
              <w:lastRenderedPageBreak/>
              <w:t xml:space="preserve"> </w:t>
            </w:r>
          </w:p>
        </w:tc>
        <w:tc>
          <w:tcPr>
            <w:tcW w:w="5372" w:type="dxa"/>
            <w:tcBorders>
              <w:top w:val="single" w:sz="4" w:space="0" w:color="808080"/>
              <w:left w:val="single" w:sz="4" w:space="0" w:color="808080"/>
              <w:bottom w:val="single" w:sz="4" w:space="0" w:color="808080"/>
              <w:right w:val="single" w:sz="4" w:space="0" w:color="808080"/>
            </w:tcBorders>
          </w:tcPr>
          <w:p w14:paraId="253E722C" w14:textId="77777777" w:rsidR="000764E4" w:rsidRDefault="00000000">
            <w:pPr>
              <w:spacing w:after="0" w:line="259" w:lineRule="auto"/>
              <w:ind w:left="0" w:firstLine="0"/>
            </w:pPr>
            <w:r>
              <w:rPr>
                <w:b/>
                <w:sz w:val="18"/>
              </w:rPr>
              <w:t xml:space="preserve">11.2.d </w:t>
            </w:r>
            <w:r>
              <w:rPr>
                <w:sz w:val="18"/>
              </w:rPr>
              <w:t xml:space="preserve">The assessor shall examine vendor evidence to confirm that stakeholders are notified of software updates, and that guidance on how they may be obtained and installed is provided to stakeholders in accordance with Control Objective 12.1. </w:t>
            </w:r>
          </w:p>
        </w:tc>
        <w:tc>
          <w:tcPr>
            <w:tcW w:w="4467" w:type="dxa"/>
            <w:vMerge w:val="restart"/>
            <w:tcBorders>
              <w:top w:val="single" w:sz="4" w:space="0" w:color="808080"/>
              <w:left w:val="single" w:sz="4" w:space="0" w:color="808080"/>
              <w:bottom w:val="single" w:sz="4" w:space="0" w:color="808080"/>
              <w:right w:val="nil"/>
            </w:tcBorders>
          </w:tcPr>
          <w:p w14:paraId="67AEC1D2" w14:textId="77777777" w:rsidR="000764E4" w:rsidRDefault="00000000">
            <w:pPr>
              <w:spacing w:after="0" w:line="259" w:lineRule="auto"/>
              <w:ind w:left="0" w:firstLine="0"/>
            </w:pPr>
            <w:r>
              <w:rPr>
                <w:sz w:val="18"/>
              </w:rPr>
              <w:t xml:space="preserve"> </w:t>
            </w:r>
          </w:p>
        </w:tc>
      </w:tr>
      <w:tr w:rsidR="000764E4" w14:paraId="1D7C9AAF" w14:textId="77777777">
        <w:trPr>
          <w:trHeight w:val="1760"/>
        </w:trPr>
        <w:tc>
          <w:tcPr>
            <w:tcW w:w="0" w:type="auto"/>
            <w:vMerge/>
            <w:tcBorders>
              <w:top w:val="nil"/>
              <w:left w:val="nil"/>
              <w:bottom w:val="nil"/>
              <w:right w:val="single" w:sz="4" w:space="0" w:color="808080"/>
            </w:tcBorders>
          </w:tcPr>
          <w:p w14:paraId="7E65647A"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12CCA85D" w14:textId="77777777" w:rsidR="000764E4" w:rsidRDefault="00000000">
            <w:pPr>
              <w:spacing w:after="0" w:line="259" w:lineRule="auto"/>
              <w:ind w:left="0" w:firstLine="0"/>
            </w:pPr>
            <w:r>
              <w:rPr>
                <w:b/>
                <w:sz w:val="18"/>
              </w:rPr>
              <w:t xml:space="preserve">11.2.e </w:t>
            </w:r>
            <w:r>
              <w:rPr>
                <w:sz w:val="18"/>
              </w:rPr>
              <w:t xml:space="preserve">The assessor shall examine evidence to confirm that stakeholders are notified when known vulnerabilities are detected in software that has not yet been updated with a fix. This includes vulnerabilities that may exist in third-party software and libraries used by the software. The assessor shall confirm that this process includes providing the stakeholders with suggested mitigations for any such vulnerabilities. </w:t>
            </w:r>
          </w:p>
        </w:tc>
        <w:tc>
          <w:tcPr>
            <w:tcW w:w="0" w:type="auto"/>
            <w:vMerge/>
            <w:tcBorders>
              <w:top w:val="nil"/>
              <w:left w:val="single" w:sz="4" w:space="0" w:color="808080"/>
              <w:bottom w:val="nil"/>
              <w:right w:val="nil"/>
            </w:tcBorders>
          </w:tcPr>
          <w:p w14:paraId="5063BDFE" w14:textId="77777777" w:rsidR="000764E4" w:rsidRDefault="000764E4">
            <w:pPr>
              <w:spacing w:after="160" w:line="259" w:lineRule="auto"/>
              <w:ind w:left="0" w:firstLine="0"/>
            </w:pPr>
          </w:p>
        </w:tc>
      </w:tr>
      <w:tr w:rsidR="000764E4" w14:paraId="19CE0CA5" w14:textId="77777777">
        <w:trPr>
          <w:trHeight w:val="1310"/>
        </w:trPr>
        <w:tc>
          <w:tcPr>
            <w:tcW w:w="0" w:type="auto"/>
            <w:vMerge/>
            <w:tcBorders>
              <w:top w:val="nil"/>
              <w:left w:val="nil"/>
              <w:bottom w:val="single" w:sz="4" w:space="0" w:color="808080"/>
              <w:right w:val="single" w:sz="4" w:space="0" w:color="808080"/>
            </w:tcBorders>
          </w:tcPr>
          <w:p w14:paraId="5046E425" w14:textId="77777777" w:rsidR="000764E4" w:rsidRDefault="000764E4">
            <w:pPr>
              <w:spacing w:after="160" w:line="259" w:lineRule="auto"/>
              <w:ind w:left="0" w:firstLine="0"/>
            </w:pPr>
          </w:p>
        </w:tc>
        <w:tc>
          <w:tcPr>
            <w:tcW w:w="5372" w:type="dxa"/>
            <w:tcBorders>
              <w:top w:val="single" w:sz="4" w:space="0" w:color="808080"/>
              <w:left w:val="single" w:sz="4" w:space="0" w:color="808080"/>
              <w:bottom w:val="single" w:sz="4" w:space="0" w:color="808080"/>
              <w:right w:val="single" w:sz="4" w:space="0" w:color="808080"/>
            </w:tcBorders>
          </w:tcPr>
          <w:p w14:paraId="4AAB3E9A" w14:textId="77777777" w:rsidR="000764E4" w:rsidRDefault="00000000">
            <w:pPr>
              <w:spacing w:after="0" w:line="259" w:lineRule="auto"/>
              <w:ind w:left="0" w:firstLine="0"/>
            </w:pPr>
            <w:r>
              <w:rPr>
                <w:b/>
                <w:sz w:val="18"/>
              </w:rPr>
              <w:t xml:space="preserve">11.2.f </w:t>
            </w:r>
            <w:r>
              <w:rPr>
                <w:sz w:val="18"/>
              </w:rPr>
              <w:t xml:space="preserve">The assessor shall examine evidence to confirm that the software update mechanisms cover all software, configuration files, and other metadata that may be used by the software for security purposes or which may in some way affect the security of the software. </w:t>
            </w:r>
          </w:p>
        </w:tc>
        <w:tc>
          <w:tcPr>
            <w:tcW w:w="0" w:type="auto"/>
            <w:vMerge/>
            <w:tcBorders>
              <w:top w:val="nil"/>
              <w:left w:val="single" w:sz="4" w:space="0" w:color="808080"/>
              <w:bottom w:val="single" w:sz="4" w:space="0" w:color="808080"/>
              <w:right w:val="nil"/>
            </w:tcBorders>
          </w:tcPr>
          <w:p w14:paraId="268D67A6" w14:textId="77777777" w:rsidR="000764E4" w:rsidRDefault="000764E4">
            <w:pPr>
              <w:spacing w:after="160" w:line="259" w:lineRule="auto"/>
              <w:ind w:left="0" w:firstLine="0"/>
            </w:pPr>
          </w:p>
        </w:tc>
      </w:tr>
    </w:tbl>
    <w:p w14:paraId="10C7D868" w14:textId="77777777" w:rsidR="000764E4" w:rsidRDefault="000764E4">
      <w:pPr>
        <w:spacing w:after="0" w:line="259" w:lineRule="auto"/>
        <w:ind w:left="-1441" w:right="41" w:firstLine="0"/>
      </w:pPr>
    </w:p>
    <w:tbl>
      <w:tblPr>
        <w:tblStyle w:val="TableGrid"/>
        <w:tblW w:w="13009" w:type="dxa"/>
        <w:tblInd w:w="-95" w:type="dxa"/>
        <w:tblCellMar>
          <w:top w:w="52" w:type="dxa"/>
          <w:left w:w="105" w:type="dxa"/>
          <w:bottom w:w="0" w:type="dxa"/>
          <w:right w:w="60" w:type="dxa"/>
        </w:tblCellMar>
        <w:tblLook w:val="04A0" w:firstRow="1" w:lastRow="0" w:firstColumn="1" w:lastColumn="0" w:noHBand="0" w:noVBand="1"/>
      </w:tblPr>
      <w:tblGrid>
        <w:gridCol w:w="3171"/>
        <w:gridCol w:w="5372"/>
        <w:gridCol w:w="4466"/>
      </w:tblGrid>
      <w:tr w:rsidR="000764E4" w14:paraId="4E020DDA" w14:textId="77777777">
        <w:trPr>
          <w:trHeight w:val="499"/>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5DC5C5AD" w14:textId="77777777" w:rsidR="000764E4" w:rsidRDefault="00000000">
            <w:pPr>
              <w:spacing w:after="0" w:line="259" w:lineRule="auto"/>
              <w:ind w:left="0" w:right="49" w:firstLine="0"/>
              <w:jc w:val="center"/>
            </w:pPr>
            <w:r>
              <w:rPr>
                <w:b/>
                <w:color w:val="FFFFFF"/>
              </w:rPr>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073D6B06" w14:textId="77777777" w:rsidR="000764E4" w:rsidRDefault="00000000">
            <w:pPr>
              <w:spacing w:after="0" w:line="259" w:lineRule="auto"/>
              <w:ind w:left="0" w:right="60" w:firstLine="0"/>
              <w:jc w:val="center"/>
            </w:pPr>
            <w:r>
              <w:rPr>
                <w:b/>
                <w:color w:val="FFFFFF"/>
              </w:rPr>
              <w:t xml:space="preserve">Test Requirements </w:t>
            </w:r>
          </w:p>
        </w:tc>
        <w:tc>
          <w:tcPr>
            <w:tcW w:w="4466" w:type="dxa"/>
            <w:tcBorders>
              <w:top w:val="single" w:sz="4" w:space="0" w:color="808080"/>
              <w:left w:val="single" w:sz="4" w:space="0" w:color="FFFFFF"/>
              <w:bottom w:val="single" w:sz="4" w:space="0" w:color="808080"/>
              <w:right w:val="nil"/>
            </w:tcBorders>
            <w:shd w:val="clear" w:color="auto" w:fill="006A72"/>
            <w:vAlign w:val="center"/>
          </w:tcPr>
          <w:p w14:paraId="5A3F6B3E" w14:textId="77777777" w:rsidR="000764E4" w:rsidRDefault="00000000">
            <w:pPr>
              <w:spacing w:after="0" w:line="259" w:lineRule="auto"/>
              <w:ind w:left="0" w:right="54" w:firstLine="0"/>
              <w:jc w:val="center"/>
            </w:pPr>
            <w:r>
              <w:rPr>
                <w:b/>
                <w:color w:val="FFFFFF"/>
              </w:rPr>
              <w:t xml:space="preserve">Guidance </w:t>
            </w:r>
          </w:p>
        </w:tc>
      </w:tr>
      <w:tr w:rsidR="000764E4" w14:paraId="5E3AD0CD" w14:textId="77777777">
        <w:trPr>
          <w:trHeight w:val="664"/>
        </w:trPr>
        <w:tc>
          <w:tcPr>
            <w:tcW w:w="13009" w:type="dxa"/>
            <w:gridSpan w:val="3"/>
            <w:tcBorders>
              <w:top w:val="single" w:sz="4" w:space="0" w:color="808080"/>
              <w:left w:val="nil"/>
              <w:bottom w:val="single" w:sz="4" w:space="0" w:color="808080"/>
              <w:right w:val="nil"/>
            </w:tcBorders>
            <w:shd w:val="clear" w:color="auto" w:fill="CBD4D5"/>
          </w:tcPr>
          <w:p w14:paraId="3FDA465A" w14:textId="77777777" w:rsidR="000764E4" w:rsidRDefault="00000000">
            <w:pPr>
              <w:spacing w:after="66" w:line="259" w:lineRule="auto"/>
              <w:ind w:left="5" w:firstLine="0"/>
            </w:pPr>
            <w:r>
              <w:rPr>
                <w:b/>
                <w:sz w:val="18"/>
              </w:rPr>
              <w:t xml:space="preserve">Control Objective 12: Software Vendor Implementation Guidance </w:t>
            </w:r>
          </w:p>
          <w:p w14:paraId="33C9C296" w14:textId="77777777" w:rsidR="000764E4" w:rsidRDefault="00000000">
            <w:pPr>
              <w:spacing w:after="0" w:line="259" w:lineRule="auto"/>
              <w:ind w:left="5" w:firstLine="0"/>
            </w:pPr>
            <w:r>
              <w:rPr>
                <w:sz w:val="18"/>
              </w:rPr>
              <w:t>The software vendor provides stakeholders with clear and thorough guidance on the secure implementation, configuration, and operation of the software.</w:t>
            </w:r>
            <w:r>
              <w:rPr>
                <w:b/>
                <w:sz w:val="18"/>
              </w:rPr>
              <w:t xml:space="preserve"> </w:t>
            </w:r>
          </w:p>
        </w:tc>
      </w:tr>
      <w:tr w:rsidR="000764E4" w14:paraId="1FE6A55E" w14:textId="77777777">
        <w:trPr>
          <w:trHeight w:val="1087"/>
        </w:trPr>
        <w:tc>
          <w:tcPr>
            <w:tcW w:w="3171" w:type="dxa"/>
            <w:vMerge w:val="restart"/>
            <w:tcBorders>
              <w:top w:val="single" w:sz="4" w:space="0" w:color="808080"/>
              <w:left w:val="nil"/>
              <w:bottom w:val="single" w:sz="4" w:space="0" w:color="808080"/>
              <w:right w:val="single" w:sz="4" w:space="0" w:color="A6A6A6"/>
            </w:tcBorders>
          </w:tcPr>
          <w:p w14:paraId="11694049" w14:textId="77777777" w:rsidR="000764E4" w:rsidRDefault="00000000">
            <w:pPr>
              <w:spacing w:after="0" w:line="259" w:lineRule="auto"/>
              <w:ind w:left="5" w:firstLine="0"/>
            </w:pPr>
            <w:r>
              <w:rPr>
                <w:b/>
                <w:sz w:val="18"/>
              </w:rPr>
              <w:t xml:space="preserve">12.1 </w:t>
            </w:r>
            <w:r>
              <w:rPr>
                <w:sz w:val="18"/>
              </w:rPr>
              <w:t xml:space="preserve">The software vendor provides stakeholders with clear and thorough guidance on the secure </w:t>
            </w:r>
            <w:r>
              <w:rPr>
                <w:sz w:val="18"/>
              </w:rPr>
              <w:lastRenderedPageBreak/>
              <w:t xml:space="preserve">implementation, configuration, and operation of its payment software. </w:t>
            </w:r>
          </w:p>
        </w:tc>
        <w:tc>
          <w:tcPr>
            <w:tcW w:w="5372" w:type="dxa"/>
            <w:tcBorders>
              <w:top w:val="single" w:sz="4" w:space="0" w:color="808080"/>
              <w:left w:val="single" w:sz="4" w:space="0" w:color="A6A6A6"/>
              <w:bottom w:val="single" w:sz="4" w:space="0" w:color="A6A6A6"/>
              <w:right w:val="single" w:sz="4" w:space="0" w:color="A6A6A6"/>
            </w:tcBorders>
          </w:tcPr>
          <w:p w14:paraId="0DD3F502" w14:textId="77777777" w:rsidR="000764E4" w:rsidRDefault="00000000">
            <w:pPr>
              <w:spacing w:after="0" w:line="259" w:lineRule="auto"/>
              <w:ind w:left="0" w:firstLine="0"/>
            </w:pPr>
            <w:r>
              <w:rPr>
                <w:b/>
                <w:sz w:val="18"/>
              </w:rPr>
              <w:lastRenderedPageBreak/>
              <w:t>12.1.a</w:t>
            </w:r>
            <w:r>
              <w:rPr>
                <w:sz w:val="18"/>
              </w:rPr>
              <w:t xml:space="preserve"> The assessor shall examine evidence to confirm that the vendor creates and provides stakeholders, clear and sufficient guidance to allow for the secure installation, configuration, and use of the software. </w:t>
            </w:r>
          </w:p>
        </w:tc>
        <w:tc>
          <w:tcPr>
            <w:tcW w:w="4466" w:type="dxa"/>
            <w:vMerge w:val="restart"/>
            <w:tcBorders>
              <w:top w:val="single" w:sz="4" w:space="0" w:color="808080"/>
              <w:left w:val="single" w:sz="4" w:space="0" w:color="A6A6A6"/>
              <w:bottom w:val="single" w:sz="4" w:space="0" w:color="808080"/>
              <w:right w:val="nil"/>
            </w:tcBorders>
          </w:tcPr>
          <w:p w14:paraId="176B01F4" w14:textId="77777777" w:rsidR="000764E4" w:rsidRDefault="00000000">
            <w:pPr>
              <w:spacing w:after="117" w:line="264" w:lineRule="auto"/>
              <w:ind w:left="0" w:right="46" w:firstLine="0"/>
            </w:pPr>
            <w:r>
              <w:rPr>
                <w:sz w:val="18"/>
              </w:rPr>
              <w:t xml:space="preserve">When followed, the software vendor's implementation guidance provides assurance that the software and patches can be securely installed, configured, and maintained in a customer </w:t>
            </w:r>
            <w:r>
              <w:rPr>
                <w:sz w:val="18"/>
              </w:rPr>
              <w:lastRenderedPageBreak/>
              <w:t xml:space="preserve">environment, and that all desired security functions are active and working as intended. The guidance should cover all options and functions available to software users that could affect the security of the software or the data it interacts with. The guidance should also include secure configuration options for any components provided with or supported by the software, such as external software and underlying platforms. </w:t>
            </w:r>
          </w:p>
          <w:p w14:paraId="7F36B844" w14:textId="77777777" w:rsidR="000764E4" w:rsidRDefault="00000000">
            <w:pPr>
              <w:spacing w:after="127" w:line="259" w:lineRule="auto"/>
              <w:ind w:left="0" w:firstLine="0"/>
            </w:pPr>
            <w:r>
              <w:rPr>
                <w:sz w:val="18"/>
              </w:rPr>
              <w:t xml:space="preserve">Examples of configurable options include: </w:t>
            </w:r>
          </w:p>
          <w:p w14:paraId="7148059B" w14:textId="77777777" w:rsidR="000764E4" w:rsidRDefault="00000000">
            <w:pPr>
              <w:numPr>
                <w:ilvl w:val="0"/>
                <w:numId w:val="28"/>
              </w:numPr>
              <w:spacing w:after="106" w:line="259" w:lineRule="auto"/>
              <w:ind w:right="10" w:hanging="285"/>
            </w:pPr>
            <w:r>
              <w:rPr>
                <w:sz w:val="18"/>
              </w:rPr>
              <w:t xml:space="preserve">Changing default credentials and passwords. </w:t>
            </w:r>
          </w:p>
          <w:p w14:paraId="730C03B7" w14:textId="77777777" w:rsidR="000764E4" w:rsidRDefault="00000000">
            <w:pPr>
              <w:numPr>
                <w:ilvl w:val="0"/>
                <w:numId w:val="28"/>
              </w:numPr>
              <w:spacing w:after="94" w:line="274" w:lineRule="auto"/>
              <w:ind w:right="10" w:hanging="285"/>
            </w:pPr>
            <w:r>
              <w:rPr>
                <w:sz w:val="18"/>
              </w:rPr>
              <w:t xml:space="preserve">Enabling and disabling software accounts, services, and features. </w:t>
            </w:r>
          </w:p>
          <w:p w14:paraId="2EF77FCA" w14:textId="77777777" w:rsidR="000764E4" w:rsidRDefault="00000000">
            <w:pPr>
              <w:numPr>
                <w:ilvl w:val="0"/>
                <w:numId w:val="28"/>
              </w:numPr>
              <w:spacing w:after="106" w:line="259" w:lineRule="auto"/>
              <w:ind w:right="10" w:hanging="285"/>
            </w:pPr>
            <w:r>
              <w:rPr>
                <w:sz w:val="18"/>
              </w:rPr>
              <w:t xml:space="preserve">Changes in resource access permissions. </w:t>
            </w:r>
          </w:p>
          <w:p w14:paraId="67EE290B" w14:textId="77777777" w:rsidR="000764E4" w:rsidRDefault="00000000">
            <w:pPr>
              <w:numPr>
                <w:ilvl w:val="0"/>
                <w:numId w:val="28"/>
              </w:numPr>
              <w:spacing w:after="100" w:line="267" w:lineRule="auto"/>
              <w:ind w:right="10" w:hanging="285"/>
            </w:pPr>
            <w:r>
              <w:rPr>
                <w:sz w:val="18"/>
              </w:rPr>
              <w:t xml:space="preserve">Integration with third-party cryptographic libraries, random number generators, and so on. </w:t>
            </w:r>
          </w:p>
          <w:p w14:paraId="36A981D5" w14:textId="77777777" w:rsidR="000764E4" w:rsidRDefault="00000000">
            <w:pPr>
              <w:spacing w:after="0" w:line="259" w:lineRule="auto"/>
              <w:ind w:left="0" w:firstLine="0"/>
            </w:pPr>
            <w:r>
              <w:rPr>
                <w:sz w:val="18"/>
              </w:rPr>
              <w:t xml:space="preserve">The provided guidance should result in a secure configuration across all supported platforms and all configurable options. </w:t>
            </w:r>
          </w:p>
        </w:tc>
      </w:tr>
      <w:tr w:rsidR="000764E4" w14:paraId="11FFE6D9" w14:textId="77777777">
        <w:trPr>
          <w:trHeight w:val="6107"/>
        </w:trPr>
        <w:tc>
          <w:tcPr>
            <w:tcW w:w="0" w:type="auto"/>
            <w:vMerge/>
            <w:tcBorders>
              <w:top w:val="nil"/>
              <w:left w:val="nil"/>
              <w:bottom w:val="single" w:sz="4" w:space="0" w:color="808080"/>
              <w:right w:val="single" w:sz="4" w:space="0" w:color="A6A6A6"/>
            </w:tcBorders>
          </w:tcPr>
          <w:p w14:paraId="6E62CA95" w14:textId="77777777" w:rsidR="000764E4" w:rsidRDefault="000764E4">
            <w:pPr>
              <w:spacing w:after="160" w:line="259" w:lineRule="auto"/>
              <w:ind w:left="0" w:firstLine="0"/>
            </w:pPr>
          </w:p>
        </w:tc>
        <w:tc>
          <w:tcPr>
            <w:tcW w:w="5372" w:type="dxa"/>
            <w:tcBorders>
              <w:top w:val="single" w:sz="4" w:space="0" w:color="A6A6A6"/>
              <w:left w:val="single" w:sz="4" w:space="0" w:color="A6A6A6"/>
              <w:bottom w:val="single" w:sz="4" w:space="0" w:color="A6A6A6"/>
              <w:right w:val="single" w:sz="4" w:space="0" w:color="A6A6A6"/>
            </w:tcBorders>
          </w:tcPr>
          <w:p w14:paraId="5F02A240" w14:textId="77777777" w:rsidR="000764E4" w:rsidRDefault="00000000">
            <w:pPr>
              <w:spacing w:after="126" w:line="261" w:lineRule="auto"/>
              <w:ind w:left="0" w:firstLine="0"/>
            </w:pPr>
            <w:r>
              <w:rPr>
                <w:b/>
                <w:sz w:val="18"/>
              </w:rPr>
              <w:t>12.1.b</w:t>
            </w:r>
            <w:r>
              <w:rPr>
                <w:sz w:val="18"/>
              </w:rPr>
              <w:t xml:space="preserve"> The assessor shall examine evidence to confirm that the guidance: </w:t>
            </w:r>
          </w:p>
          <w:p w14:paraId="03174F4A" w14:textId="77777777" w:rsidR="000764E4" w:rsidRDefault="00000000">
            <w:pPr>
              <w:numPr>
                <w:ilvl w:val="0"/>
                <w:numId w:val="29"/>
              </w:numPr>
              <w:spacing w:after="95" w:line="267" w:lineRule="auto"/>
              <w:ind w:hanging="285"/>
            </w:pPr>
            <w:r>
              <w:rPr>
                <w:sz w:val="18"/>
              </w:rPr>
              <w:t xml:space="preserve">Includes details on how to securely and correctly install any third-party software that is required for the operation of the vendor software. </w:t>
            </w:r>
          </w:p>
          <w:p w14:paraId="30497BC9" w14:textId="77777777" w:rsidR="000764E4" w:rsidRDefault="00000000">
            <w:pPr>
              <w:numPr>
                <w:ilvl w:val="0"/>
                <w:numId w:val="29"/>
              </w:numPr>
              <w:spacing w:after="95" w:line="267" w:lineRule="auto"/>
              <w:ind w:hanging="285"/>
            </w:pPr>
            <w:r>
              <w:rPr>
                <w:sz w:val="18"/>
              </w:rPr>
              <w:t xml:space="preserve">Provides instructions on the correct configuration of the platform(s) on which the software is to be executed, including setting security parameters and installation of any data elements (such as certificates). </w:t>
            </w:r>
          </w:p>
          <w:p w14:paraId="0E1EA6D1" w14:textId="77777777" w:rsidR="000764E4" w:rsidRDefault="00000000">
            <w:pPr>
              <w:numPr>
                <w:ilvl w:val="0"/>
                <w:numId w:val="29"/>
              </w:numPr>
              <w:spacing w:after="100" w:line="268" w:lineRule="auto"/>
              <w:ind w:hanging="285"/>
            </w:pPr>
            <w:r>
              <w:rPr>
                <w:sz w:val="18"/>
              </w:rPr>
              <w:t xml:space="preserve">Includes instructions for key management (for example, the use of keys and how they are distributed, loaded, removed, changed, and destroyed.) </w:t>
            </w:r>
          </w:p>
          <w:p w14:paraId="48F24D68" w14:textId="77777777" w:rsidR="000764E4" w:rsidRDefault="00000000">
            <w:pPr>
              <w:numPr>
                <w:ilvl w:val="0"/>
                <w:numId w:val="29"/>
              </w:numPr>
              <w:spacing w:after="96" w:line="267" w:lineRule="auto"/>
              <w:ind w:hanging="285"/>
            </w:pPr>
            <w:r>
              <w:rPr>
                <w:sz w:val="18"/>
              </w:rPr>
              <w:t xml:space="preserve">Does not instruct the user to disable security settings or parameters within the installed environment, such as antimalware software or firewall or other network-level protection systems. </w:t>
            </w:r>
          </w:p>
          <w:p w14:paraId="12907270" w14:textId="77777777" w:rsidR="000764E4" w:rsidRDefault="00000000">
            <w:pPr>
              <w:numPr>
                <w:ilvl w:val="0"/>
                <w:numId w:val="29"/>
              </w:numPr>
              <w:spacing w:after="100" w:line="267" w:lineRule="auto"/>
              <w:ind w:hanging="285"/>
            </w:pPr>
            <w:r>
              <w:rPr>
                <w:sz w:val="18"/>
              </w:rPr>
              <w:t xml:space="preserve">Does not instruct the user to execute the software in a privileged mode higher than what is required by the software. </w:t>
            </w:r>
          </w:p>
          <w:p w14:paraId="4A82FC7E" w14:textId="77777777" w:rsidR="000764E4" w:rsidRDefault="00000000">
            <w:pPr>
              <w:numPr>
                <w:ilvl w:val="0"/>
                <w:numId w:val="29"/>
              </w:numPr>
              <w:spacing w:after="94" w:line="267" w:lineRule="auto"/>
              <w:ind w:hanging="285"/>
            </w:pPr>
            <w:r>
              <w:rPr>
                <w:sz w:val="18"/>
              </w:rPr>
              <w:t>Provides details on how to validate the version of the software and clearly indicates for which version(s) of the software the guidance is written.</w:t>
            </w:r>
            <w:r>
              <w:rPr>
                <w:b/>
                <w:sz w:val="18"/>
              </w:rPr>
              <w:t xml:space="preserve"> </w:t>
            </w:r>
          </w:p>
          <w:p w14:paraId="1E1D4465"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 </w:t>
            </w:r>
          </w:p>
        </w:tc>
        <w:tc>
          <w:tcPr>
            <w:tcW w:w="0" w:type="auto"/>
            <w:vMerge/>
            <w:tcBorders>
              <w:top w:val="nil"/>
              <w:left w:val="single" w:sz="4" w:space="0" w:color="A6A6A6"/>
              <w:bottom w:val="single" w:sz="4" w:space="0" w:color="808080"/>
              <w:right w:val="nil"/>
            </w:tcBorders>
          </w:tcPr>
          <w:p w14:paraId="63D58944" w14:textId="77777777" w:rsidR="000764E4" w:rsidRDefault="000764E4">
            <w:pPr>
              <w:spacing w:after="160" w:line="259" w:lineRule="auto"/>
              <w:ind w:left="0" w:firstLine="0"/>
            </w:pPr>
          </w:p>
        </w:tc>
      </w:tr>
    </w:tbl>
    <w:p w14:paraId="2147D0F3" w14:textId="77777777" w:rsidR="000764E4" w:rsidRDefault="000764E4">
      <w:pPr>
        <w:spacing w:after="0" w:line="259" w:lineRule="auto"/>
        <w:ind w:left="-1441" w:right="41" w:firstLine="0"/>
      </w:pPr>
    </w:p>
    <w:tbl>
      <w:tblPr>
        <w:tblStyle w:val="TableGrid"/>
        <w:tblW w:w="13009" w:type="dxa"/>
        <w:tblInd w:w="-95" w:type="dxa"/>
        <w:tblCellMar>
          <w:top w:w="53" w:type="dxa"/>
          <w:left w:w="105" w:type="dxa"/>
          <w:bottom w:w="0" w:type="dxa"/>
          <w:right w:w="87" w:type="dxa"/>
        </w:tblCellMar>
        <w:tblLook w:val="04A0" w:firstRow="1" w:lastRow="0" w:firstColumn="1" w:lastColumn="0" w:noHBand="0" w:noVBand="1"/>
      </w:tblPr>
      <w:tblGrid>
        <w:gridCol w:w="3170"/>
        <w:gridCol w:w="5372"/>
        <w:gridCol w:w="4467"/>
      </w:tblGrid>
      <w:tr w:rsidR="000764E4" w14:paraId="334E7498" w14:textId="77777777">
        <w:trPr>
          <w:trHeight w:val="498"/>
        </w:trPr>
        <w:tc>
          <w:tcPr>
            <w:tcW w:w="3171" w:type="dxa"/>
            <w:tcBorders>
              <w:top w:val="single" w:sz="4" w:space="0" w:color="808080"/>
              <w:left w:val="nil"/>
              <w:bottom w:val="single" w:sz="4" w:space="0" w:color="808080"/>
              <w:right w:val="single" w:sz="4" w:space="0" w:color="FFFFFF"/>
            </w:tcBorders>
            <w:shd w:val="clear" w:color="auto" w:fill="006A72"/>
            <w:vAlign w:val="center"/>
          </w:tcPr>
          <w:p w14:paraId="5B27C401" w14:textId="77777777" w:rsidR="000764E4" w:rsidRDefault="00000000">
            <w:pPr>
              <w:spacing w:after="0" w:line="259" w:lineRule="auto"/>
              <w:ind w:left="0" w:right="22" w:firstLine="0"/>
              <w:jc w:val="center"/>
            </w:pPr>
            <w:r>
              <w:rPr>
                <w:b/>
                <w:color w:val="FFFFFF"/>
              </w:rPr>
              <w:t xml:space="preserve">Control Objectives </w:t>
            </w:r>
          </w:p>
        </w:tc>
        <w:tc>
          <w:tcPr>
            <w:tcW w:w="537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1F975061" w14:textId="77777777" w:rsidR="000764E4" w:rsidRDefault="00000000">
            <w:pPr>
              <w:spacing w:after="0" w:line="259" w:lineRule="auto"/>
              <w:ind w:left="0" w:right="33" w:firstLine="0"/>
              <w:jc w:val="center"/>
            </w:pPr>
            <w:r>
              <w:rPr>
                <w:b/>
                <w:color w:val="FFFFFF"/>
              </w:rPr>
              <w:t xml:space="preserve">Test Requirements </w:t>
            </w:r>
          </w:p>
        </w:tc>
        <w:tc>
          <w:tcPr>
            <w:tcW w:w="4467" w:type="dxa"/>
            <w:tcBorders>
              <w:top w:val="single" w:sz="4" w:space="0" w:color="808080"/>
              <w:left w:val="single" w:sz="4" w:space="0" w:color="FFFFFF"/>
              <w:bottom w:val="single" w:sz="4" w:space="0" w:color="808080"/>
              <w:right w:val="nil"/>
            </w:tcBorders>
            <w:shd w:val="clear" w:color="auto" w:fill="006A72"/>
            <w:vAlign w:val="center"/>
          </w:tcPr>
          <w:p w14:paraId="0AF34FF1" w14:textId="77777777" w:rsidR="000764E4" w:rsidRDefault="00000000">
            <w:pPr>
              <w:spacing w:after="0" w:line="259" w:lineRule="auto"/>
              <w:ind w:left="0" w:right="27" w:firstLine="0"/>
              <w:jc w:val="center"/>
            </w:pPr>
            <w:r>
              <w:rPr>
                <w:b/>
                <w:color w:val="FFFFFF"/>
              </w:rPr>
              <w:t xml:space="preserve">Guidance </w:t>
            </w:r>
          </w:p>
        </w:tc>
      </w:tr>
      <w:tr w:rsidR="000764E4" w14:paraId="477F3C80" w14:textId="77777777">
        <w:trPr>
          <w:trHeight w:val="1642"/>
        </w:trPr>
        <w:tc>
          <w:tcPr>
            <w:tcW w:w="3171" w:type="dxa"/>
            <w:tcBorders>
              <w:top w:val="single" w:sz="4" w:space="0" w:color="808080"/>
              <w:left w:val="nil"/>
              <w:bottom w:val="single" w:sz="4" w:space="0" w:color="A6A6A6"/>
              <w:right w:val="single" w:sz="4" w:space="0" w:color="A6A6A6"/>
            </w:tcBorders>
          </w:tcPr>
          <w:p w14:paraId="63DBACDB" w14:textId="77777777" w:rsidR="000764E4" w:rsidRDefault="00000000">
            <w:pPr>
              <w:spacing w:after="0" w:line="259" w:lineRule="auto"/>
              <w:ind w:left="5" w:firstLine="0"/>
            </w:pPr>
            <w:r>
              <w:rPr>
                <w:b/>
                <w:sz w:val="18"/>
              </w:rPr>
              <w:t xml:space="preserve"> </w:t>
            </w:r>
          </w:p>
        </w:tc>
        <w:tc>
          <w:tcPr>
            <w:tcW w:w="5372" w:type="dxa"/>
            <w:tcBorders>
              <w:top w:val="single" w:sz="4" w:space="0" w:color="808080"/>
              <w:left w:val="single" w:sz="4" w:space="0" w:color="A6A6A6"/>
              <w:bottom w:val="single" w:sz="4" w:space="0" w:color="A6A6A6"/>
              <w:right w:val="single" w:sz="4" w:space="0" w:color="A6A6A6"/>
            </w:tcBorders>
          </w:tcPr>
          <w:p w14:paraId="7D832BE4" w14:textId="77777777" w:rsidR="000764E4" w:rsidRDefault="00000000">
            <w:pPr>
              <w:spacing w:after="107" w:line="259" w:lineRule="auto"/>
              <w:ind w:left="0" w:firstLine="0"/>
            </w:pPr>
            <w:r>
              <w:rPr>
                <w:b/>
                <w:sz w:val="18"/>
              </w:rPr>
              <w:t>12.1.b</w:t>
            </w:r>
            <w:r>
              <w:rPr>
                <w:i/>
                <w:sz w:val="18"/>
              </w:rPr>
              <w:t xml:space="preserve"> </w:t>
            </w:r>
          </w:p>
          <w:p w14:paraId="2C37BDF8" w14:textId="77777777" w:rsidR="000764E4" w:rsidRDefault="00000000">
            <w:pPr>
              <w:spacing w:after="0" w:line="259" w:lineRule="auto"/>
              <w:ind w:left="430" w:hanging="285"/>
            </w:pPr>
            <w:r>
              <w:rPr>
                <w:rFonts w:ascii="Times New Roman" w:eastAsia="Times New Roman" w:hAnsi="Times New Roman" w:cs="Times New Roman"/>
                <w:sz w:val="18"/>
              </w:rPr>
              <w:t>•</w:t>
            </w:r>
            <w:r>
              <w:rPr>
                <w:sz w:val="18"/>
              </w:rPr>
              <w:t xml:space="preserve"> </w:t>
            </w:r>
            <w:r>
              <w:rPr>
                <w:sz w:val="18"/>
              </w:rPr>
              <w:tab/>
              <w:t>Provides justification for any requirements in this standard that are to be assessed as not applicable. For each of these, the assessor shall confirm justification exists for why this is the case and shall confirm that it agrees with their understanding and the results of their software testing.</w:t>
            </w:r>
            <w:r>
              <w:rPr>
                <w:b/>
                <w:sz w:val="18"/>
              </w:rPr>
              <w:t xml:space="preserve"> </w:t>
            </w:r>
          </w:p>
        </w:tc>
        <w:tc>
          <w:tcPr>
            <w:tcW w:w="4467" w:type="dxa"/>
            <w:tcBorders>
              <w:top w:val="single" w:sz="4" w:space="0" w:color="808080"/>
              <w:left w:val="single" w:sz="4" w:space="0" w:color="A6A6A6"/>
              <w:bottom w:val="single" w:sz="4" w:space="0" w:color="A6A6A6"/>
              <w:right w:val="nil"/>
            </w:tcBorders>
          </w:tcPr>
          <w:p w14:paraId="717F9B8C" w14:textId="77777777" w:rsidR="000764E4" w:rsidRDefault="00000000">
            <w:pPr>
              <w:spacing w:after="0" w:line="259" w:lineRule="auto"/>
              <w:ind w:left="0" w:firstLine="0"/>
            </w:pPr>
            <w:r>
              <w:rPr>
                <w:sz w:val="18"/>
              </w:rPr>
              <w:t xml:space="preserve"> </w:t>
            </w:r>
          </w:p>
        </w:tc>
      </w:tr>
    </w:tbl>
    <w:p w14:paraId="7740D10A" w14:textId="77777777" w:rsidR="000764E4" w:rsidRDefault="00000000">
      <w:r>
        <w:br w:type="page"/>
      </w:r>
    </w:p>
    <w:p w14:paraId="0CA064F9" w14:textId="77777777" w:rsidR="000764E4" w:rsidRDefault="00000000">
      <w:pPr>
        <w:pStyle w:val="Heading2"/>
        <w:ind w:left="-5"/>
      </w:pPr>
      <w:r>
        <w:lastRenderedPageBreak/>
        <w:t xml:space="preserve">Module A – Account Data Protection Requirements </w:t>
      </w:r>
    </w:p>
    <w:tbl>
      <w:tblPr>
        <w:tblStyle w:val="TableGrid"/>
        <w:tblW w:w="12964" w:type="dxa"/>
        <w:tblInd w:w="0" w:type="dxa"/>
        <w:tblCellMar>
          <w:top w:w="55" w:type="dxa"/>
          <w:left w:w="110" w:type="dxa"/>
          <w:bottom w:w="0" w:type="dxa"/>
          <w:right w:w="115" w:type="dxa"/>
        </w:tblCellMar>
        <w:tblLook w:val="04A0" w:firstRow="1" w:lastRow="0" w:firstColumn="1" w:lastColumn="0" w:noHBand="0" w:noVBand="1"/>
      </w:tblPr>
      <w:tblGrid>
        <w:gridCol w:w="2486"/>
        <w:gridCol w:w="4777"/>
        <w:gridCol w:w="5701"/>
      </w:tblGrid>
      <w:tr w:rsidR="000764E4" w14:paraId="5F779C74" w14:textId="77777777">
        <w:trPr>
          <w:trHeight w:val="498"/>
        </w:trPr>
        <w:tc>
          <w:tcPr>
            <w:tcW w:w="2486" w:type="dxa"/>
            <w:tcBorders>
              <w:top w:val="single" w:sz="4" w:space="0" w:color="808080"/>
              <w:left w:val="nil"/>
              <w:bottom w:val="single" w:sz="4" w:space="0" w:color="000000"/>
              <w:right w:val="single" w:sz="4" w:space="0" w:color="FFFFFF"/>
            </w:tcBorders>
            <w:shd w:val="clear" w:color="auto" w:fill="006A72"/>
            <w:vAlign w:val="center"/>
          </w:tcPr>
          <w:p w14:paraId="004E4D26" w14:textId="77777777" w:rsidR="000764E4" w:rsidRDefault="00000000">
            <w:pPr>
              <w:spacing w:after="0" w:line="259" w:lineRule="auto"/>
              <w:ind w:left="5" w:firstLine="0"/>
              <w:jc w:val="center"/>
            </w:pPr>
            <w:r>
              <w:rPr>
                <w:b/>
                <w:color w:val="FFFFFF"/>
              </w:rPr>
              <w:t xml:space="preserve">Module Name </w:t>
            </w:r>
          </w:p>
        </w:tc>
        <w:tc>
          <w:tcPr>
            <w:tcW w:w="4777" w:type="dxa"/>
            <w:tcBorders>
              <w:top w:val="single" w:sz="4" w:space="0" w:color="808080"/>
              <w:left w:val="single" w:sz="4" w:space="0" w:color="FFFFFF"/>
              <w:bottom w:val="single" w:sz="4" w:space="0" w:color="000000"/>
              <w:right w:val="single" w:sz="4" w:space="0" w:color="FFFFFF"/>
            </w:tcBorders>
            <w:shd w:val="clear" w:color="auto" w:fill="006A72"/>
            <w:vAlign w:val="center"/>
          </w:tcPr>
          <w:p w14:paraId="56F2501E" w14:textId="77777777" w:rsidR="000764E4" w:rsidRDefault="00000000">
            <w:pPr>
              <w:spacing w:after="0" w:line="259" w:lineRule="auto"/>
              <w:ind w:left="5" w:firstLine="0"/>
              <w:jc w:val="center"/>
            </w:pPr>
            <w:r>
              <w:rPr>
                <w:b/>
                <w:color w:val="FFFFFF"/>
              </w:rPr>
              <w:t xml:space="preserve">Overview </w:t>
            </w:r>
          </w:p>
        </w:tc>
        <w:tc>
          <w:tcPr>
            <w:tcW w:w="5701" w:type="dxa"/>
            <w:tcBorders>
              <w:top w:val="single" w:sz="4" w:space="0" w:color="808080"/>
              <w:left w:val="single" w:sz="4" w:space="0" w:color="FFFFFF"/>
              <w:bottom w:val="single" w:sz="4" w:space="0" w:color="000000"/>
              <w:right w:val="nil"/>
            </w:tcBorders>
            <w:shd w:val="clear" w:color="auto" w:fill="006A72"/>
            <w:vAlign w:val="center"/>
          </w:tcPr>
          <w:p w14:paraId="28F87A46" w14:textId="77777777" w:rsidR="000764E4" w:rsidRDefault="00000000">
            <w:pPr>
              <w:spacing w:after="0" w:line="259" w:lineRule="auto"/>
              <w:ind w:left="0" w:firstLine="0"/>
              <w:jc w:val="center"/>
            </w:pPr>
            <w:r>
              <w:rPr>
                <w:b/>
                <w:color w:val="FFFFFF"/>
              </w:rPr>
              <w:t xml:space="preserve">Control Objectives </w:t>
            </w:r>
          </w:p>
        </w:tc>
      </w:tr>
      <w:tr w:rsidR="000764E4" w14:paraId="5509A4E2" w14:textId="77777777">
        <w:trPr>
          <w:trHeight w:val="727"/>
        </w:trPr>
        <w:tc>
          <w:tcPr>
            <w:tcW w:w="2486" w:type="dxa"/>
            <w:tcBorders>
              <w:top w:val="single" w:sz="4" w:space="0" w:color="000000"/>
              <w:left w:val="nil"/>
              <w:bottom w:val="single" w:sz="4" w:space="0" w:color="000000"/>
              <w:right w:val="single" w:sz="4" w:space="0" w:color="000000"/>
            </w:tcBorders>
          </w:tcPr>
          <w:p w14:paraId="0ABA03DB" w14:textId="77777777" w:rsidR="000764E4" w:rsidRDefault="00000000">
            <w:pPr>
              <w:spacing w:after="0" w:line="259" w:lineRule="auto"/>
              <w:ind w:left="0" w:firstLine="0"/>
            </w:pPr>
            <w:r>
              <w:rPr>
                <w:b/>
                <w:sz w:val="18"/>
              </w:rPr>
              <w:t xml:space="preserve">Module A – Account Data Protection Requirements </w:t>
            </w:r>
          </w:p>
        </w:tc>
        <w:tc>
          <w:tcPr>
            <w:tcW w:w="4777" w:type="dxa"/>
            <w:tcBorders>
              <w:top w:val="single" w:sz="4" w:space="0" w:color="000000"/>
              <w:left w:val="single" w:sz="4" w:space="0" w:color="000000"/>
              <w:bottom w:val="single" w:sz="4" w:space="0" w:color="000000"/>
              <w:right w:val="single" w:sz="4" w:space="0" w:color="000000"/>
            </w:tcBorders>
          </w:tcPr>
          <w:p w14:paraId="1D32A9C0" w14:textId="77777777" w:rsidR="000764E4" w:rsidRDefault="00000000">
            <w:pPr>
              <w:spacing w:after="0" w:line="259" w:lineRule="auto"/>
              <w:ind w:left="0" w:firstLine="0"/>
            </w:pPr>
            <w:r>
              <w:rPr>
                <w:sz w:val="18"/>
              </w:rPr>
              <w:t xml:space="preserve">Security requirements for software that stores, processes, or transmits account data. </w:t>
            </w:r>
          </w:p>
        </w:tc>
        <w:tc>
          <w:tcPr>
            <w:tcW w:w="5701" w:type="dxa"/>
            <w:tcBorders>
              <w:top w:val="single" w:sz="4" w:space="0" w:color="000000"/>
              <w:left w:val="single" w:sz="4" w:space="0" w:color="000000"/>
              <w:bottom w:val="single" w:sz="4" w:space="0" w:color="000000"/>
              <w:right w:val="nil"/>
            </w:tcBorders>
          </w:tcPr>
          <w:p w14:paraId="3BA6DF46" w14:textId="77777777" w:rsidR="000764E4" w:rsidRDefault="00000000">
            <w:pPr>
              <w:spacing w:after="107" w:line="259" w:lineRule="auto"/>
              <w:ind w:left="0" w:firstLine="0"/>
            </w:pPr>
            <w:r>
              <w:rPr>
                <w:b/>
                <w:sz w:val="18"/>
              </w:rPr>
              <w:t>A.1</w:t>
            </w:r>
            <w:r>
              <w:rPr>
                <w:sz w:val="18"/>
              </w:rPr>
              <w:t xml:space="preserve">: Sensitive Authentication Data </w:t>
            </w:r>
          </w:p>
          <w:p w14:paraId="0BD066EF" w14:textId="77777777" w:rsidR="000764E4" w:rsidRDefault="00000000">
            <w:pPr>
              <w:spacing w:after="0" w:line="259" w:lineRule="auto"/>
              <w:ind w:left="0" w:firstLine="0"/>
            </w:pPr>
            <w:r>
              <w:rPr>
                <w:b/>
                <w:sz w:val="18"/>
              </w:rPr>
              <w:t>A.2</w:t>
            </w:r>
            <w:r>
              <w:rPr>
                <w:sz w:val="18"/>
              </w:rPr>
              <w:t xml:space="preserve">: Cardholder Data Protection </w:t>
            </w:r>
          </w:p>
        </w:tc>
      </w:tr>
    </w:tbl>
    <w:p w14:paraId="6E074592" w14:textId="77777777" w:rsidR="000764E4" w:rsidRDefault="00000000">
      <w:pPr>
        <w:pStyle w:val="Heading3"/>
        <w:ind w:left="-5"/>
      </w:pPr>
      <w:r>
        <w:t xml:space="preserve">Purpose and Scope </w:t>
      </w:r>
    </w:p>
    <w:p w14:paraId="2804D938" w14:textId="77777777" w:rsidR="000764E4" w:rsidRDefault="00000000">
      <w:pPr>
        <w:spacing w:after="0"/>
        <w:ind w:left="-5"/>
      </w:pPr>
      <w:r>
        <w:t xml:space="preserve">This section (hereinafter referred to as the “Account Data Protection Module”) defines security requirements and assessment procedures for software that stores, processes, or transmits Account Data. For the purposes of this module, account data is defined as follows: </w:t>
      </w:r>
    </w:p>
    <w:tbl>
      <w:tblPr>
        <w:tblStyle w:val="TableGrid"/>
        <w:tblW w:w="8923" w:type="dxa"/>
        <w:tblInd w:w="2021" w:type="dxa"/>
        <w:tblCellMar>
          <w:top w:w="73" w:type="dxa"/>
          <w:left w:w="0" w:type="dxa"/>
          <w:bottom w:w="0" w:type="dxa"/>
          <w:right w:w="71" w:type="dxa"/>
        </w:tblCellMar>
        <w:tblLook w:val="04A0" w:firstRow="1" w:lastRow="0" w:firstColumn="1" w:lastColumn="0" w:noHBand="0" w:noVBand="1"/>
      </w:tblPr>
      <w:tblGrid>
        <w:gridCol w:w="826"/>
        <w:gridCol w:w="3725"/>
        <w:gridCol w:w="4372"/>
      </w:tblGrid>
      <w:tr w:rsidR="000764E4" w14:paraId="2D562CFB" w14:textId="77777777">
        <w:trPr>
          <w:trHeight w:val="379"/>
        </w:trPr>
        <w:tc>
          <w:tcPr>
            <w:tcW w:w="826" w:type="dxa"/>
            <w:tcBorders>
              <w:top w:val="single" w:sz="4" w:space="0" w:color="808080"/>
              <w:left w:val="nil"/>
              <w:bottom w:val="single" w:sz="4" w:space="0" w:color="808080"/>
              <w:right w:val="nil"/>
            </w:tcBorders>
            <w:shd w:val="clear" w:color="auto" w:fill="006A72"/>
          </w:tcPr>
          <w:p w14:paraId="5D0DF177" w14:textId="77777777" w:rsidR="000764E4" w:rsidRDefault="000764E4">
            <w:pPr>
              <w:spacing w:after="160" w:line="259" w:lineRule="auto"/>
              <w:ind w:left="0" w:firstLine="0"/>
            </w:pPr>
          </w:p>
        </w:tc>
        <w:tc>
          <w:tcPr>
            <w:tcW w:w="8098" w:type="dxa"/>
            <w:gridSpan w:val="2"/>
            <w:tcBorders>
              <w:top w:val="single" w:sz="4" w:space="0" w:color="808080"/>
              <w:left w:val="nil"/>
              <w:bottom w:val="single" w:sz="4" w:space="0" w:color="808080"/>
              <w:right w:val="nil"/>
            </w:tcBorders>
            <w:shd w:val="clear" w:color="auto" w:fill="006A72"/>
          </w:tcPr>
          <w:p w14:paraId="7AF53DF0" w14:textId="77777777" w:rsidR="000764E4" w:rsidRDefault="00000000">
            <w:pPr>
              <w:spacing w:after="0" w:line="259" w:lineRule="auto"/>
              <w:ind w:left="0" w:right="759" w:firstLine="0"/>
              <w:jc w:val="center"/>
            </w:pPr>
            <w:r>
              <w:rPr>
                <w:b/>
                <w:color w:val="FFFFFF"/>
              </w:rPr>
              <w:t xml:space="preserve">Account Data </w:t>
            </w:r>
          </w:p>
        </w:tc>
      </w:tr>
      <w:tr w:rsidR="000764E4" w14:paraId="4606A289" w14:textId="77777777">
        <w:trPr>
          <w:trHeight w:val="384"/>
        </w:trPr>
        <w:tc>
          <w:tcPr>
            <w:tcW w:w="826" w:type="dxa"/>
            <w:tcBorders>
              <w:top w:val="single" w:sz="4" w:space="0" w:color="808080"/>
              <w:left w:val="nil"/>
              <w:bottom w:val="single" w:sz="4" w:space="0" w:color="808080"/>
              <w:right w:val="nil"/>
            </w:tcBorders>
            <w:shd w:val="clear" w:color="auto" w:fill="E8EAEB"/>
          </w:tcPr>
          <w:p w14:paraId="5E085859" w14:textId="77777777" w:rsidR="000764E4" w:rsidRDefault="000764E4">
            <w:pPr>
              <w:spacing w:after="160" w:line="259" w:lineRule="auto"/>
              <w:ind w:left="0" w:firstLine="0"/>
            </w:pPr>
          </w:p>
        </w:tc>
        <w:tc>
          <w:tcPr>
            <w:tcW w:w="3726" w:type="dxa"/>
            <w:tcBorders>
              <w:top w:val="single" w:sz="4" w:space="0" w:color="808080"/>
              <w:left w:val="nil"/>
              <w:bottom w:val="single" w:sz="4" w:space="0" w:color="808080"/>
              <w:right w:val="single" w:sz="4" w:space="0" w:color="808080"/>
            </w:tcBorders>
            <w:shd w:val="clear" w:color="auto" w:fill="E8EAEB"/>
          </w:tcPr>
          <w:p w14:paraId="01322CE5" w14:textId="77777777" w:rsidR="000764E4" w:rsidRDefault="00000000">
            <w:pPr>
              <w:spacing w:after="0" w:line="259" w:lineRule="auto"/>
              <w:ind w:left="205" w:firstLine="0"/>
            </w:pPr>
            <w:r>
              <w:rPr>
                <w:b/>
              </w:rPr>
              <w:t xml:space="preserve">Cardholder Data includes: </w:t>
            </w:r>
          </w:p>
        </w:tc>
        <w:tc>
          <w:tcPr>
            <w:tcW w:w="4372" w:type="dxa"/>
            <w:tcBorders>
              <w:top w:val="single" w:sz="4" w:space="0" w:color="808080"/>
              <w:left w:val="single" w:sz="4" w:space="0" w:color="808080"/>
              <w:bottom w:val="single" w:sz="4" w:space="0" w:color="808080"/>
              <w:right w:val="nil"/>
            </w:tcBorders>
            <w:shd w:val="clear" w:color="auto" w:fill="E8EAEB"/>
          </w:tcPr>
          <w:p w14:paraId="7CF10981" w14:textId="77777777" w:rsidR="000764E4" w:rsidRDefault="00000000">
            <w:pPr>
              <w:spacing w:after="0" w:line="259" w:lineRule="auto"/>
              <w:ind w:left="60" w:firstLine="0"/>
              <w:jc w:val="center"/>
            </w:pPr>
            <w:r>
              <w:rPr>
                <w:b/>
              </w:rPr>
              <w:t xml:space="preserve">Sensitive Authentication Data includes: </w:t>
            </w:r>
          </w:p>
        </w:tc>
      </w:tr>
      <w:tr w:rsidR="000764E4" w14:paraId="381D3A00" w14:textId="77777777">
        <w:trPr>
          <w:trHeight w:val="1272"/>
        </w:trPr>
        <w:tc>
          <w:tcPr>
            <w:tcW w:w="826" w:type="dxa"/>
            <w:tcBorders>
              <w:top w:val="single" w:sz="4" w:space="0" w:color="808080"/>
              <w:left w:val="nil"/>
              <w:bottom w:val="single" w:sz="4" w:space="0" w:color="808080"/>
              <w:right w:val="nil"/>
            </w:tcBorders>
          </w:tcPr>
          <w:p w14:paraId="07962CC7" w14:textId="77777777" w:rsidR="000764E4" w:rsidRDefault="00000000">
            <w:pPr>
              <w:spacing w:after="68" w:line="259" w:lineRule="auto"/>
              <w:ind w:left="268" w:firstLine="0"/>
              <w:jc w:val="center"/>
            </w:pPr>
            <w:r>
              <w:rPr>
                <w:rFonts w:ascii="Wingdings" w:eastAsia="Wingdings" w:hAnsi="Wingdings" w:cs="Wingdings"/>
              </w:rPr>
              <w:t>▪</w:t>
            </w:r>
            <w:r>
              <w:t xml:space="preserve"> </w:t>
            </w:r>
          </w:p>
          <w:p w14:paraId="27407AF4" w14:textId="77777777" w:rsidR="000764E4" w:rsidRDefault="00000000">
            <w:pPr>
              <w:spacing w:after="68" w:line="259" w:lineRule="auto"/>
              <w:ind w:left="268" w:firstLine="0"/>
              <w:jc w:val="center"/>
            </w:pPr>
            <w:r>
              <w:rPr>
                <w:rFonts w:ascii="Wingdings" w:eastAsia="Wingdings" w:hAnsi="Wingdings" w:cs="Wingdings"/>
              </w:rPr>
              <w:t>▪</w:t>
            </w:r>
            <w:r>
              <w:t xml:space="preserve"> </w:t>
            </w:r>
          </w:p>
          <w:p w14:paraId="6FB9A001" w14:textId="77777777" w:rsidR="000764E4" w:rsidRDefault="00000000">
            <w:pPr>
              <w:spacing w:after="68" w:line="259" w:lineRule="auto"/>
              <w:ind w:left="268" w:firstLine="0"/>
              <w:jc w:val="center"/>
            </w:pPr>
            <w:r>
              <w:rPr>
                <w:rFonts w:ascii="Wingdings" w:eastAsia="Wingdings" w:hAnsi="Wingdings" w:cs="Wingdings"/>
              </w:rPr>
              <w:t>▪</w:t>
            </w:r>
            <w:r>
              <w:t xml:space="preserve"> </w:t>
            </w:r>
          </w:p>
          <w:p w14:paraId="3F3C3D80" w14:textId="77777777" w:rsidR="000764E4" w:rsidRDefault="00000000">
            <w:pPr>
              <w:spacing w:after="0" w:line="259" w:lineRule="auto"/>
              <w:ind w:left="268" w:firstLine="0"/>
              <w:jc w:val="center"/>
            </w:pPr>
            <w:r>
              <w:rPr>
                <w:rFonts w:ascii="Wingdings" w:eastAsia="Wingdings" w:hAnsi="Wingdings" w:cs="Wingdings"/>
              </w:rPr>
              <w:t>▪</w:t>
            </w:r>
            <w:r>
              <w:t xml:space="preserve"> </w:t>
            </w:r>
          </w:p>
        </w:tc>
        <w:tc>
          <w:tcPr>
            <w:tcW w:w="3726" w:type="dxa"/>
            <w:tcBorders>
              <w:top w:val="single" w:sz="4" w:space="0" w:color="808080"/>
              <w:left w:val="nil"/>
              <w:bottom w:val="single" w:sz="4" w:space="0" w:color="808080"/>
              <w:right w:val="single" w:sz="4" w:space="0" w:color="808080"/>
            </w:tcBorders>
          </w:tcPr>
          <w:p w14:paraId="05102A26" w14:textId="77777777" w:rsidR="000764E4" w:rsidRDefault="00000000">
            <w:pPr>
              <w:spacing w:after="52" w:line="259" w:lineRule="auto"/>
              <w:ind w:left="0" w:firstLine="0"/>
            </w:pPr>
            <w:r>
              <w:t xml:space="preserve">Primary Account Number (PAN) </w:t>
            </w:r>
          </w:p>
          <w:p w14:paraId="582DB4B1" w14:textId="77777777" w:rsidR="000764E4" w:rsidRDefault="00000000">
            <w:pPr>
              <w:spacing w:after="52" w:line="259" w:lineRule="auto"/>
              <w:ind w:left="0" w:firstLine="0"/>
            </w:pPr>
            <w:r>
              <w:t xml:space="preserve">Cardholder Name </w:t>
            </w:r>
          </w:p>
          <w:p w14:paraId="6C79CFAD" w14:textId="77777777" w:rsidR="000764E4" w:rsidRDefault="00000000">
            <w:pPr>
              <w:spacing w:after="52" w:line="259" w:lineRule="auto"/>
              <w:ind w:left="0" w:firstLine="0"/>
            </w:pPr>
            <w:r>
              <w:t xml:space="preserve">Expiration Date </w:t>
            </w:r>
          </w:p>
          <w:p w14:paraId="182116D6" w14:textId="77777777" w:rsidR="000764E4" w:rsidRDefault="00000000">
            <w:pPr>
              <w:spacing w:after="0" w:line="259" w:lineRule="auto"/>
              <w:ind w:left="0" w:firstLine="0"/>
            </w:pPr>
            <w:r>
              <w:t xml:space="preserve">Service Code </w:t>
            </w:r>
          </w:p>
        </w:tc>
        <w:tc>
          <w:tcPr>
            <w:tcW w:w="4372" w:type="dxa"/>
            <w:tcBorders>
              <w:top w:val="single" w:sz="4" w:space="0" w:color="808080"/>
              <w:left w:val="single" w:sz="4" w:space="0" w:color="808080"/>
              <w:bottom w:val="single" w:sz="4" w:space="0" w:color="808080"/>
              <w:right w:val="nil"/>
            </w:tcBorders>
          </w:tcPr>
          <w:p w14:paraId="4875D44D" w14:textId="77777777" w:rsidR="000764E4" w:rsidRDefault="00000000">
            <w:pPr>
              <w:numPr>
                <w:ilvl w:val="0"/>
                <w:numId w:val="30"/>
              </w:numPr>
              <w:spacing w:after="61" w:line="251" w:lineRule="auto"/>
              <w:ind w:hanging="360"/>
            </w:pPr>
            <w:r>
              <w:t xml:space="preserve">Full track data (magnetic-stripe data or equivalent on a chip) </w:t>
            </w:r>
          </w:p>
          <w:p w14:paraId="6B5E6F87" w14:textId="77777777" w:rsidR="000764E4" w:rsidRDefault="00000000">
            <w:pPr>
              <w:numPr>
                <w:ilvl w:val="0"/>
                <w:numId w:val="30"/>
              </w:numPr>
              <w:spacing w:after="60" w:line="259" w:lineRule="auto"/>
              <w:ind w:hanging="360"/>
            </w:pPr>
            <w:r>
              <w:t xml:space="preserve">CAV2/CVC2/CVV2/CID </w:t>
            </w:r>
          </w:p>
          <w:p w14:paraId="20E97AEA" w14:textId="77777777" w:rsidR="000764E4" w:rsidRDefault="00000000">
            <w:pPr>
              <w:numPr>
                <w:ilvl w:val="0"/>
                <w:numId w:val="30"/>
              </w:numPr>
              <w:spacing w:after="0" w:line="259" w:lineRule="auto"/>
              <w:ind w:hanging="360"/>
            </w:pPr>
            <w:r>
              <w:t xml:space="preserve">PINs/PIN blocks </w:t>
            </w:r>
          </w:p>
        </w:tc>
      </w:tr>
    </w:tbl>
    <w:p w14:paraId="5446E76B" w14:textId="77777777" w:rsidR="000764E4" w:rsidRDefault="00000000">
      <w:pPr>
        <w:spacing w:after="172" w:line="259" w:lineRule="auto"/>
        <w:ind w:left="0" w:firstLine="0"/>
      </w:pPr>
      <w:r>
        <w:t xml:space="preserve"> </w:t>
      </w:r>
    </w:p>
    <w:p w14:paraId="3F28D068" w14:textId="77777777" w:rsidR="000764E4" w:rsidRDefault="00000000">
      <w:pPr>
        <w:spacing w:after="171"/>
        <w:ind w:left="-5"/>
      </w:pPr>
      <w:r>
        <w:rPr>
          <w:b/>
          <w:i/>
        </w:rPr>
        <w:t>The primary account number (PAN) is the defining factor for cardholder data</w:t>
      </w:r>
      <w:r>
        <w:rPr>
          <w:b/>
        </w:rPr>
        <w:t>.</w:t>
      </w:r>
      <w:r>
        <w:t xml:space="preserve"> If PAN is stored, processed, or transmitted or is otherwise present, the requirements in this module apply in addition to the Secure Software Core Requirements. </w:t>
      </w:r>
    </w:p>
    <w:p w14:paraId="1BD00C23" w14:textId="77777777" w:rsidR="000764E4" w:rsidRDefault="00000000">
      <w:pPr>
        <w:spacing w:after="170"/>
        <w:ind w:left="-5"/>
      </w:pPr>
      <w:r>
        <w:t xml:space="preserve">The table on the following page illustrates commonly used elements of cardholder data and sensitive authentication data, whether storage of that data is permitted or prohibited, and whether this data needs to be protected. This table is not meant to be exhaustive, but it is presented to illustrate the different types of requirements that apply to each data element. </w:t>
      </w:r>
    </w:p>
    <w:p w14:paraId="176E52D7" w14:textId="77777777" w:rsidR="000764E4" w:rsidRDefault="00000000">
      <w:pPr>
        <w:spacing w:after="0" w:line="259" w:lineRule="auto"/>
        <w:ind w:left="0" w:firstLine="0"/>
      </w:pPr>
      <w:r>
        <w:t xml:space="preserve"> </w:t>
      </w:r>
      <w:r>
        <w:tab/>
        <w:t xml:space="preserve"> </w:t>
      </w:r>
    </w:p>
    <w:p w14:paraId="7E6CB773" w14:textId="77777777" w:rsidR="000764E4" w:rsidRDefault="00000000">
      <w:pPr>
        <w:spacing w:after="0" w:line="259" w:lineRule="auto"/>
        <w:ind w:left="0" w:firstLine="0"/>
      </w:pPr>
      <w:r>
        <w:t xml:space="preserve">  </w:t>
      </w:r>
    </w:p>
    <w:tbl>
      <w:tblPr>
        <w:tblStyle w:val="TableGrid"/>
        <w:tblW w:w="11894" w:type="dxa"/>
        <w:tblInd w:w="535" w:type="dxa"/>
        <w:tblCellMar>
          <w:top w:w="46" w:type="dxa"/>
          <w:left w:w="110" w:type="dxa"/>
          <w:bottom w:w="0" w:type="dxa"/>
          <w:right w:w="54" w:type="dxa"/>
        </w:tblCellMar>
        <w:tblLook w:val="04A0" w:firstRow="1" w:lastRow="0" w:firstColumn="1" w:lastColumn="0" w:noHBand="0" w:noVBand="1"/>
      </w:tblPr>
      <w:tblGrid>
        <w:gridCol w:w="761"/>
        <w:gridCol w:w="1474"/>
        <w:gridCol w:w="2897"/>
        <w:gridCol w:w="1710"/>
        <w:gridCol w:w="5052"/>
      </w:tblGrid>
      <w:tr w:rsidR="000764E4" w14:paraId="47C3300C" w14:textId="77777777">
        <w:trPr>
          <w:trHeight w:val="584"/>
        </w:trPr>
        <w:tc>
          <w:tcPr>
            <w:tcW w:w="761" w:type="dxa"/>
            <w:tcBorders>
              <w:top w:val="nil"/>
              <w:left w:val="nil"/>
              <w:bottom w:val="single" w:sz="4" w:space="0" w:color="808080"/>
              <w:right w:val="nil"/>
            </w:tcBorders>
          </w:tcPr>
          <w:p w14:paraId="2BC6C392" w14:textId="77777777" w:rsidR="000764E4" w:rsidRDefault="00000000">
            <w:pPr>
              <w:spacing w:after="0" w:line="259" w:lineRule="auto"/>
              <w:ind w:left="0" w:right="5" w:firstLine="0"/>
              <w:jc w:val="center"/>
            </w:pPr>
            <w:r>
              <w:rPr>
                <w:b/>
                <w:i/>
                <w:sz w:val="18"/>
              </w:rPr>
              <w:t xml:space="preserve"> </w:t>
            </w:r>
          </w:p>
        </w:tc>
        <w:tc>
          <w:tcPr>
            <w:tcW w:w="1474" w:type="dxa"/>
            <w:tcBorders>
              <w:top w:val="nil"/>
              <w:left w:val="nil"/>
              <w:bottom w:val="single" w:sz="4" w:space="0" w:color="808080"/>
              <w:right w:val="nil"/>
            </w:tcBorders>
          </w:tcPr>
          <w:p w14:paraId="03497735" w14:textId="77777777" w:rsidR="000764E4" w:rsidRDefault="00000000">
            <w:pPr>
              <w:spacing w:after="0" w:line="259" w:lineRule="auto"/>
              <w:ind w:left="0" w:firstLine="0"/>
              <w:jc w:val="center"/>
            </w:pPr>
            <w:r>
              <w:rPr>
                <w:b/>
                <w:i/>
                <w:sz w:val="18"/>
              </w:rPr>
              <w:t xml:space="preserve"> </w:t>
            </w:r>
          </w:p>
        </w:tc>
        <w:tc>
          <w:tcPr>
            <w:tcW w:w="2897" w:type="dxa"/>
            <w:tcBorders>
              <w:top w:val="single" w:sz="4" w:space="0" w:color="808080"/>
              <w:left w:val="nil"/>
              <w:bottom w:val="single" w:sz="4" w:space="0" w:color="808080"/>
              <w:right w:val="single" w:sz="4" w:space="0" w:color="999999"/>
            </w:tcBorders>
            <w:shd w:val="clear" w:color="auto" w:fill="006A72"/>
          </w:tcPr>
          <w:p w14:paraId="346EE473" w14:textId="77777777" w:rsidR="000764E4" w:rsidRDefault="00000000">
            <w:pPr>
              <w:spacing w:after="0" w:line="259" w:lineRule="auto"/>
              <w:ind w:left="0" w:firstLine="0"/>
              <w:jc w:val="center"/>
            </w:pPr>
            <w:r>
              <w:rPr>
                <w:b/>
                <w:color w:val="FFFFFF"/>
                <w:sz w:val="18"/>
              </w:rPr>
              <w:t xml:space="preserve"> </w:t>
            </w:r>
          </w:p>
          <w:p w14:paraId="1D3EF276" w14:textId="77777777" w:rsidR="000764E4" w:rsidRDefault="00000000">
            <w:pPr>
              <w:spacing w:after="0" w:line="259" w:lineRule="auto"/>
              <w:ind w:left="0" w:right="50" w:firstLine="0"/>
              <w:jc w:val="center"/>
            </w:pPr>
            <w:r>
              <w:rPr>
                <w:b/>
                <w:color w:val="FFFFFF"/>
                <w:sz w:val="18"/>
              </w:rPr>
              <w:t>Data Element</w:t>
            </w:r>
            <w:r>
              <w:rPr>
                <w:b/>
                <w:i/>
                <w:color w:val="FFFFFF"/>
                <w:sz w:val="18"/>
              </w:rPr>
              <w:t xml:space="preserve"> </w:t>
            </w:r>
          </w:p>
        </w:tc>
        <w:tc>
          <w:tcPr>
            <w:tcW w:w="1710" w:type="dxa"/>
            <w:tcBorders>
              <w:top w:val="single" w:sz="4" w:space="0" w:color="808080"/>
              <w:left w:val="single" w:sz="4" w:space="0" w:color="999999"/>
              <w:bottom w:val="single" w:sz="4" w:space="0" w:color="808080"/>
              <w:right w:val="single" w:sz="4" w:space="0" w:color="999999"/>
            </w:tcBorders>
            <w:shd w:val="clear" w:color="auto" w:fill="006A72"/>
          </w:tcPr>
          <w:p w14:paraId="12E86BD1" w14:textId="77777777" w:rsidR="000764E4" w:rsidRDefault="00000000">
            <w:pPr>
              <w:spacing w:after="0" w:line="259" w:lineRule="auto"/>
              <w:ind w:left="0" w:right="2" w:firstLine="0"/>
              <w:jc w:val="center"/>
            </w:pPr>
            <w:r>
              <w:rPr>
                <w:b/>
                <w:color w:val="FFFFFF"/>
                <w:sz w:val="18"/>
              </w:rPr>
              <w:t>Storage Permitted</w:t>
            </w:r>
            <w:r>
              <w:rPr>
                <w:b/>
                <w:i/>
                <w:color w:val="FFFFFF"/>
                <w:sz w:val="18"/>
              </w:rPr>
              <w:t xml:space="preserve"> </w:t>
            </w:r>
          </w:p>
        </w:tc>
        <w:tc>
          <w:tcPr>
            <w:tcW w:w="5052" w:type="dxa"/>
            <w:tcBorders>
              <w:top w:val="single" w:sz="4" w:space="0" w:color="808080"/>
              <w:left w:val="single" w:sz="4" w:space="0" w:color="999999"/>
              <w:bottom w:val="single" w:sz="4" w:space="0" w:color="808080"/>
              <w:right w:val="nil"/>
            </w:tcBorders>
            <w:shd w:val="clear" w:color="auto" w:fill="006A72"/>
          </w:tcPr>
          <w:p w14:paraId="797CE752" w14:textId="77777777" w:rsidR="000764E4" w:rsidRDefault="00000000">
            <w:pPr>
              <w:spacing w:after="0" w:line="259" w:lineRule="auto"/>
              <w:ind w:left="575" w:right="531" w:firstLine="0"/>
              <w:jc w:val="center"/>
            </w:pPr>
            <w:r>
              <w:rPr>
                <w:b/>
                <w:color w:val="FFFFFF"/>
                <w:sz w:val="18"/>
              </w:rPr>
              <w:t xml:space="preserve">Render Stored Data Unreadable </w:t>
            </w:r>
            <w:proofErr w:type="gramStart"/>
            <w:r>
              <w:rPr>
                <w:b/>
                <w:color w:val="FFFFFF"/>
                <w:sz w:val="18"/>
              </w:rPr>
              <w:t>per  Control</w:t>
            </w:r>
            <w:proofErr w:type="gramEnd"/>
            <w:r>
              <w:rPr>
                <w:b/>
                <w:color w:val="FFFFFF"/>
                <w:sz w:val="18"/>
              </w:rPr>
              <w:t xml:space="preserve"> Objective A.2.3</w:t>
            </w:r>
            <w:r>
              <w:rPr>
                <w:b/>
                <w:i/>
                <w:color w:val="FFFFFF"/>
                <w:sz w:val="18"/>
              </w:rPr>
              <w:t xml:space="preserve"> </w:t>
            </w:r>
          </w:p>
        </w:tc>
      </w:tr>
      <w:tr w:rsidR="000764E4" w14:paraId="45F44DD6" w14:textId="77777777">
        <w:trPr>
          <w:trHeight w:val="390"/>
        </w:trPr>
        <w:tc>
          <w:tcPr>
            <w:tcW w:w="761" w:type="dxa"/>
            <w:vMerge w:val="restart"/>
            <w:tcBorders>
              <w:top w:val="single" w:sz="4" w:space="0" w:color="808080"/>
              <w:left w:val="nil"/>
              <w:bottom w:val="single" w:sz="4" w:space="0" w:color="808080"/>
              <w:right w:val="single" w:sz="4" w:space="0" w:color="999999"/>
            </w:tcBorders>
            <w:shd w:val="clear" w:color="auto" w:fill="006A72"/>
          </w:tcPr>
          <w:p w14:paraId="26170E8F" w14:textId="77777777" w:rsidR="000764E4" w:rsidRDefault="00000000">
            <w:pPr>
              <w:spacing w:after="0" w:line="259" w:lineRule="auto"/>
              <w:ind w:left="138" w:firstLine="0"/>
            </w:pPr>
            <w:r>
              <w:rPr>
                <w:rFonts w:ascii="Calibri" w:eastAsia="Calibri" w:hAnsi="Calibri" w:cs="Calibri"/>
                <w:noProof/>
                <w:sz w:val="22"/>
              </w:rPr>
              <mc:AlternateContent>
                <mc:Choice Requires="wpg">
                  <w:drawing>
                    <wp:inline distT="0" distB="0" distL="0" distR="0" wp14:anchorId="747E1F00" wp14:editId="25783C50">
                      <wp:extent cx="127445" cy="768630"/>
                      <wp:effectExtent l="0" t="0" r="0" b="0"/>
                      <wp:docPr id="170671" name="Group 170671"/>
                      <wp:cNvGraphicFramePr/>
                      <a:graphic xmlns:a="http://schemas.openxmlformats.org/drawingml/2006/main">
                        <a:graphicData uri="http://schemas.microsoft.com/office/word/2010/wordprocessingGroup">
                          <wpg:wgp>
                            <wpg:cNvGrpSpPr/>
                            <wpg:grpSpPr>
                              <a:xfrm>
                                <a:off x="0" y="0"/>
                                <a:ext cx="127445" cy="768630"/>
                                <a:chOff x="0" y="0"/>
                                <a:chExt cx="127445" cy="768630"/>
                              </a:xfrm>
                            </wpg:grpSpPr>
                            <wps:wsp>
                              <wps:cNvPr id="14232" name="Rectangle 14232"/>
                              <wps:cNvSpPr/>
                              <wps:spPr>
                                <a:xfrm rot="-5399999">
                                  <a:off x="-405333" y="193796"/>
                                  <a:ext cx="980168" cy="169501"/>
                                </a:xfrm>
                                <a:prstGeom prst="rect">
                                  <a:avLst/>
                                </a:prstGeom>
                                <a:ln>
                                  <a:noFill/>
                                </a:ln>
                              </wps:spPr>
                              <wps:txbx>
                                <w:txbxContent>
                                  <w:p w14:paraId="28CEAAA4" w14:textId="77777777" w:rsidR="000764E4" w:rsidRDefault="00000000">
                                    <w:pPr>
                                      <w:spacing w:after="160" w:line="259" w:lineRule="auto"/>
                                      <w:ind w:left="0" w:firstLine="0"/>
                                    </w:pPr>
                                    <w:r>
                                      <w:rPr>
                                        <w:b/>
                                        <w:color w:val="FFFFFF"/>
                                        <w:sz w:val="18"/>
                                      </w:rPr>
                                      <w:t>Account Data</w:t>
                                    </w:r>
                                  </w:p>
                                </w:txbxContent>
                              </wps:txbx>
                              <wps:bodyPr horzOverflow="overflow" vert="horz" lIns="0" tIns="0" rIns="0" bIns="0" rtlCol="0">
                                <a:noAutofit/>
                              </wps:bodyPr>
                            </wps:wsp>
                            <wps:wsp>
                              <wps:cNvPr id="14233" name="Rectangle 14233"/>
                              <wps:cNvSpPr/>
                              <wps:spPr>
                                <a:xfrm rot="-5399999">
                                  <a:off x="63620" y="-74105"/>
                                  <a:ext cx="42262" cy="169501"/>
                                </a:xfrm>
                                <a:prstGeom prst="rect">
                                  <a:avLst/>
                                </a:prstGeom>
                                <a:ln>
                                  <a:noFill/>
                                </a:ln>
                              </wps:spPr>
                              <wps:txbx>
                                <w:txbxContent>
                                  <w:p w14:paraId="7692711B" w14:textId="77777777" w:rsidR="000764E4" w:rsidRDefault="00000000">
                                    <w:pPr>
                                      <w:spacing w:after="160" w:line="259" w:lineRule="auto"/>
                                      <w:ind w:left="0" w:firstLine="0"/>
                                    </w:pPr>
                                    <w:r>
                                      <w:rPr>
                                        <w:b/>
                                        <w:i/>
                                        <w:sz w:val="18"/>
                                      </w:rPr>
                                      <w:t xml:space="preserve"> </w:t>
                                    </w:r>
                                  </w:p>
                                </w:txbxContent>
                              </wps:txbx>
                              <wps:bodyPr horzOverflow="overflow" vert="horz" lIns="0" tIns="0" rIns="0" bIns="0" rtlCol="0">
                                <a:noAutofit/>
                              </wps:bodyPr>
                            </wps:wsp>
                          </wpg:wgp>
                        </a:graphicData>
                      </a:graphic>
                    </wp:inline>
                  </w:drawing>
                </mc:Choice>
                <mc:Fallback>
                  <w:pict>
                    <v:group w14:anchorId="747E1F00" id="Group 170671" o:spid="_x0000_s1026" style="width:10.05pt;height:60.5pt;mso-position-horizontal-relative:char;mso-position-vertical-relative:line" coordsize="1274,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">
                      <v:rect id="Rectangle 14232" o:spid="_x0000_s1027" style="position:absolute;left:-4053;top:1938;width:9801;height:16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" filled="f" stroked="f">
                        <v:textbox inset="0,0,0,0">
                          <w:txbxContent>
                            <w:p w14:paraId="28CEAAA4" w14:textId="77777777" w:rsidR="000764E4" w:rsidRDefault="00000000">
                              <w:pPr>
                                <w:spacing w:after="160" w:line="259" w:lineRule="auto"/>
                                <w:ind w:left="0" w:firstLine="0"/>
                              </w:pPr>
                              <w:r>
                                <w:rPr>
                                  <w:b/>
                                  <w:color w:val="FFFFFF"/>
                                  <w:sz w:val="18"/>
                                </w:rPr>
                                <w:t>Account Data</w:t>
                              </w:r>
                            </w:p>
                          </w:txbxContent>
                        </v:textbox>
                      </v:rect>
                      <v:rect id="Rectangle 14233" o:spid="_x0000_s1028" style="position:absolute;left:637;top:-741;width:421;height:16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" filled="f" stroked="f">
                        <v:textbox inset="0,0,0,0">
                          <w:txbxContent>
                            <w:p w14:paraId="7692711B" w14:textId="77777777" w:rsidR="000764E4" w:rsidRDefault="00000000">
                              <w:pPr>
                                <w:spacing w:after="160" w:line="259" w:lineRule="auto"/>
                                <w:ind w:left="0" w:firstLine="0"/>
                              </w:pPr>
                              <w:r>
                                <w:rPr>
                                  <w:b/>
                                  <w:i/>
                                  <w:sz w:val="18"/>
                                </w:rPr>
                                <w:t xml:space="preserve"> </w:t>
                              </w:r>
                            </w:p>
                          </w:txbxContent>
                        </v:textbox>
                      </v:rect>
                      <w10:anchorlock/>
                    </v:group>
                  </w:pict>
                </mc:Fallback>
              </mc:AlternateContent>
            </w:r>
          </w:p>
        </w:tc>
        <w:tc>
          <w:tcPr>
            <w:tcW w:w="1474" w:type="dxa"/>
            <w:vMerge w:val="restart"/>
            <w:tcBorders>
              <w:top w:val="single" w:sz="4" w:space="0" w:color="808080"/>
              <w:left w:val="single" w:sz="4" w:space="0" w:color="999999"/>
              <w:bottom w:val="single" w:sz="4" w:space="0" w:color="808080"/>
              <w:right w:val="single" w:sz="4" w:space="0" w:color="999999"/>
            </w:tcBorders>
            <w:shd w:val="clear" w:color="auto" w:fill="E0E0E0"/>
            <w:vAlign w:val="center"/>
          </w:tcPr>
          <w:p w14:paraId="5D964164" w14:textId="77777777" w:rsidR="000764E4" w:rsidRDefault="00000000">
            <w:pPr>
              <w:spacing w:after="0" w:line="259" w:lineRule="auto"/>
              <w:ind w:left="0" w:firstLine="0"/>
              <w:jc w:val="center"/>
            </w:pPr>
            <w:r>
              <w:rPr>
                <w:b/>
                <w:sz w:val="18"/>
              </w:rPr>
              <w:t>Cardholder Data</w:t>
            </w:r>
            <w:r>
              <w:rPr>
                <w:b/>
                <w:i/>
                <w:sz w:val="18"/>
              </w:rPr>
              <w:t xml:space="preserve"> </w:t>
            </w:r>
          </w:p>
        </w:tc>
        <w:tc>
          <w:tcPr>
            <w:tcW w:w="2897" w:type="dxa"/>
            <w:tcBorders>
              <w:top w:val="single" w:sz="4" w:space="0" w:color="808080"/>
              <w:left w:val="single" w:sz="4" w:space="0" w:color="999999"/>
              <w:bottom w:val="single" w:sz="4" w:space="0" w:color="999999"/>
              <w:right w:val="single" w:sz="4" w:space="0" w:color="999999"/>
            </w:tcBorders>
          </w:tcPr>
          <w:p w14:paraId="68577111" w14:textId="77777777" w:rsidR="000764E4" w:rsidRDefault="00000000">
            <w:pPr>
              <w:spacing w:after="0" w:line="259" w:lineRule="auto"/>
              <w:ind w:left="66" w:firstLine="0"/>
            </w:pPr>
            <w:r>
              <w:rPr>
                <w:sz w:val="18"/>
              </w:rPr>
              <w:t>Primary Account Number (PAN)</w:t>
            </w:r>
            <w:r>
              <w:rPr>
                <w:i/>
                <w:sz w:val="18"/>
              </w:rPr>
              <w:t xml:space="preserve"> </w:t>
            </w:r>
          </w:p>
        </w:tc>
        <w:tc>
          <w:tcPr>
            <w:tcW w:w="1710" w:type="dxa"/>
            <w:tcBorders>
              <w:top w:val="single" w:sz="4" w:space="0" w:color="808080"/>
              <w:left w:val="single" w:sz="4" w:space="0" w:color="999999"/>
              <w:bottom w:val="single" w:sz="4" w:space="0" w:color="999999"/>
              <w:right w:val="single" w:sz="4" w:space="0" w:color="999999"/>
            </w:tcBorders>
          </w:tcPr>
          <w:p w14:paraId="7D998DE9" w14:textId="77777777" w:rsidR="000764E4" w:rsidRDefault="00000000">
            <w:pPr>
              <w:spacing w:after="0" w:line="259" w:lineRule="auto"/>
              <w:ind w:left="0" w:right="56" w:firstLine="0"/>
              <w:jc w:val="center"/>
            </w:pPr>
            <w:r>
              <w:rPr>
                <w:sz w:val="18"/>
              </w:rPr>
              <w:t>Yes</w:t>
            </w:r>
            <w:r>
              <w:rPr>
                <w:i/>
                <w:sz w:val="18"/>
              </w:rPr>
              <w:t xml:space="preserve"> </w:t>
            </w:r>
          </w:p>
        </w:tc>
        <w:tc>
          <w:tcPr>
            <w:tcW w:w="5052" w:type="dxa"/>
            <w:tcBorders>
              <w:top w:val="single" w:sz="4" w:space="0" w:color="808080"/>
              <w:left w:val="single" w:sz="4" w:space="0" w:color="999999"/>
              <w:bottom w:val="single" w:sz="4" w:space="0" w:color="999999"/>
              <w:right w:val="nil"/>
            </w:tcBorders>
          </w:tcPr>
          <w:p w14:paraId="06E623B3" w14:textId="77777777" w:rsidR="000764E4" w:rsidRDefault="00000000">
            <w:pPr>
              <w:spacing w:after="0" w:line="259" w:lineRule="auto"/>
              <w:ind w:left="0" w:right="57" w:firstLine="0"/>
              <w:jc w:val="center"/>
            </w:pPr>
            <w:r>
              <w:rPr>
                <w:sz w:val="18"/>
              </w:rPr>
              <w:t>Yes</w:t>
            </w:r>
            <w:r>
              <w:rPr>
                <w:i/>
                <w:sz w:val="18"/>
              </w:rPr>
              <w:t xml:space="preserve"> </w:t>
            </w:r>
          </w:p>
        </w:tc>
      </w:tr>
      <w:tr w:rsidR="000764E4" w14:paraId="02567B85" w14:textId="77777777">
        <w:trPr>
          <w:trHeight w:val="396"/>
        </w:trPr>
        <w:tc>
          <w:tcPr>
            <w:tcW w:w="0" w:type="auto"/>
            <w:vMerge/>
            <w:tcBorders>
              <w:top w:val="nil"/>
              <w:left w:val="nil"/>
              <w:bottom w:val="nil"/>
              <w:right w:val="single" w:sz="4" w:space="0" w:color="999999"/>
            </w:tcBorders>
          </w:tcPr>
          <w:p w14:paraId="485AF358" w14:textId="77777777" w:rsidR="000764E4" w:rsidRDefault="000764E4">
            <w:pPr>
              <w:spacing w:after="160" w:line="259" w:lineRule="auto"/>
              <w:ind w:left="0" w:firstLine="0"/>
            </w:pPr>
          </w:p>
        </w:tc>
        <w:tc>
          <w:tcPr>
            <w:tcW w:w="0" w:type="auto"/>
            <w:vMerge/>
            <w:tcBorders>
              <w:top w:val="nil"/>
              <w:left w:val="single" w:sz="4" w:space="0" w:color="999999"/>
              <w:bottom w:val="nil"/>
              <w:right w:val="single" w:sz="4" w:space="0" w:color="999999"/>
            </w:tcBorders>
          </w:tcPr>
          <w:p w14:paraId="64364052" w14:textId="77777777" w:rsidR="000764E4" w:rsidRDefault="000764E4">
            <w:pPr>
              <w:spacing w:after="160" w:line="259" w:lineRule="auto"/>
              <w:ind w:left="0" w:firstLine="0"/>
            </w:pPr>
          </w:p>
        </w:tc>
        <w:tc>
          <w:tcPr>
            <w:tcW w:w="2897" w:type="dxa"/>
            <w:tcBorders>
              <w:top w:val="single" w:sz="4" w:space="0" w:color="999999"/>
              <w:left w:val="single" w:sz="4" w:space="0" w:color="999999"/>
              <w:bottom w:val="single" w:sz="4" w:space="0" w:color="999999"/>
              <w:right w:val="single" w:sz="4" w:space="0" w:color="999999"/>
            </w:tcBorders>
          </w:tcPr>
          <w:p w14:paraId="104E8353" w14:textId="77777777" w:rsidR="000764E4" w:rsidRDefault="00000000">
            <w:pPr>
              <w:spacing w:after="0" w:line="259" w:lineRule="auto"/>
              <w:ind w:left="0" w:right="50" w:firstLine="0"/>
              <w:jc w:val="center"/>
            </w:pPr>
            <w:r>
              <w:rPr>
                <w:sz w:val="18"/>
              </w:rPr>
              <w:t>Cardholder Name</w:t>
            </w:r>
            <w:r>
              <w:rPr>
                <w:i/>
                <w:sz w:val="18"/>
              </w:rPr>
              <w:t xml:space="preserve"> </w:t>
            </w:r>
          </w:p>
        </w:tc>
        <w:tc>
          <w:tcPr>
            <w:tcW w:w="1710" w:type="dxa"/>
            <w:tcBorders>
              <w:top w:val="single" w:sz="4" w:space="0" w:color="999999"/>
              <w:left w:val="single" w:sz="4" w:space="0" w:color="999999"/>
              <w:bottom w:val="single" w:sz="4" w:space="0" w:color="999999"/>
              <w:right w:val="single" w:sz="4" w:space="0" w:color="999999"/>
            </w:tcBorders>
          </w:tcPr>
          <w:p w14:paraId="2F10D275" w14:textId="77777777" w:rsidR="000764E4" w:rsidRDefault="00000000">
            <w:pPr>
              <w:spacing w:after="0" w:line="259" w:lineRule="auto"/>
              <w:ind w:left="0" w:right="56" w:firstLine="0"/>
              <w:jc w:val="center"/>
            </w:pPr>
            <w:r>
              <w:rPr>
                <w:sz w:val="18"/>
              </w:rPr>
              <w:t>Yes</w:t>
            </w:r>
            <w:r>
              <w:rPr>
                <w:i/>
                <w:sz w:val="18"/>
              </w:rPr>
              <w:t xml:space="preserve"> </w:t>
            </w:r>
          </w:p>
        </w:tc>
        <w:tc>
          <w:tcPr>
            <w:tcW w:w="5052" w:type="dxa"/>
            <w:tcBorders>
              <w:top w:val="single" w:sz="4" w:space="0" w:color="999999"/>
              <w:left w:val="single" w:sz="4" w:space="0" w:color="999999"/>
              <w:bottom w:val="single" w:sz="4" w:space="0" w:color="999999"/>
              <w:right w:val="nil"/>
            </w:tcBorders>
          </w:tcPr>
          <w:p w14:paraId="33669B09" w14:textId="77777777" w:rsidR="000764E4" w:rsidRDefault="00000000">
            <w:pPr>
              <w:spacing w:after="0" w:line="259" w:lineRule="auto"/>
              <w:ind w:left="0" w:right="56" w:firstLine="0"/>
              <w:jc w:val="center"/>
            </w:pPr>
            <w:r>
              <w:rPr>
                <w:sz w:val="18"/>
              </w:rPr>
              <w:t>No</w:t>
            </w:r>
            <w:r>
              <w:rPr>
                <w:i/>
                <w:sz w:val="18"/>
              </w:rPr>
              <w:t xml:space="preserve"> </w:t>
            </w:r>
          </w:p>
        </w:tc>
      </w:tr>
      <w:tr w:rsidR="000764E4" w14:paraId="3DEA9DA3" w14:textId="77777777">
        <w:trPr>
          <w:trHeight w:val="395"/>
        </w:trPr>
        <w:tc>
          <w:tcPr>
            <w:tcW w:w="0" w:type="auto"/>
            <w:vMerge/>
            <w:tcBorders>
              <w:top w:val="nil"/>
              <w:left w:val="nil"/>
              <w:bottom w:val="nil"/>
              <w:right w:val="single" w:sz="4" w:space="0" w:color="999999"/>
            </w:tcBorders>
          </w:tcPr>
          <w:p w14:paraId="4ACD4939" w14:textId="77777777" w:rsidR="000764E4" w:rsidRDefault="000764E4">
            <w:pPr>
              <w:spacing w:after="160" w:line="259" w:lineRule="auto"/>
              <w:ind w:left="0" w:firstLine="0"/>
            </w:pPr>
          </w:p>
        </w:tc>
        <w:tc>
          <w:tcPr>
            <w:tcW w:w="0" w:type="auto"/>
            <w:vMerge/>
            <w:tcBorders>
              <w:top w:val="nil"/>
              <w:left w:val="single" w:sz="4" w:space="0" w:color="999999"/>
              <w:bottom w:val="nil"/>
              <w:right w:val="single" w:sz="4" w:space="0" w:color="999999"/>
            </w:tcBorders>
          </w:tcPr>
          <w:p w14:paraId="407EFA7C" w14:textId="77777777" w:rsidR="000764E4" w:rsidRDefault="000764E4">
            <w:pPr>
              <w:spacing w:after="160" w:line="259" w:lineRule="auto"/>
              <w:ind w:left="0" w:firstLine="0"/>
            </w:pPr>
          </w:p>
        </w:tc>
        <w:tc>
          <w:tcPr>
            <w:tcW w:w="2897" w:type="dxa"/>
            <w:tcBorders>
              <w:top w:val="single" w:sz="4" w:space="0" w:color="999999"/>
              <w:left w:val="single" w:sz="4" w:space="0" w:color="999999"/>
              <w:bottom w:val="single" w:sz="4" w:space="0" w:color="999999"/>
              <w:right w:val="single" w:sz="4" w:space="0" w:color="999999"/>
            </w:tcBorders>
          </w:tcPr>
          <w:p w14:paraId="625C2B4E" w14:textId="77777777" w:rsidR="000764E4" w:rsidRDefault="00000000">
            <w:pPr>
              <w:spacing w:after="0" w:line="259" w:lineRule="auto"/>
              <w:ind w:left="0" w:right="51" w:firstLine="0"/>
              <w:jc w:val="center"/>
            </w:pPr>
            <w:r>
              <w:rPr>
                <w:sz w:val="18"/>
              </w:rPr>
              <w:t>Service Code</w:t>
            </w:r>
            <w:r>
              <w:rPr>
                <w:i/>
                <w:sz w:val="18"/>
              </w:rPr>
              <w:t xml:space="preserve"> </w:t>
            </w:r>
          </w:p>
        </w:tc>
        <w:tc>
          <w:tcPr>
            <w:tcW w:w="1710" w:type="dxa"/>
            <w:tcBorders>
              <w:top w:val="single" w:sz="4" w:space="0" w:color="999999"/>
              <w:left w:val="single" w:sz="4" w:space="0" w:color="999999"/>
              <w:bottom w:val="single" w:sz="4" w:space="0" w:color="999999"/>
              <w:right w:val="single" w:sz="4" w:space="0" w:color="999999"/>
            </w:tcBorders>
          </w:tcPr>
          <w:p w14:paraId="04F63B63" w14:textId="77777777" w:rsidR="000764E4" w:rsidRDefault="00000000">
            <w:pPr>
              <w:spacing w:after="0" w:line="259" w:lineRule="auto"/>
              <w:ind w:left="0" w:right="56" w:firstLine="0"/>
              <w:jc w:val="center"/>
            </w:pPr>
            <w:r>
              <w:rPr>
                <w:sz w:val="18"/>
              </w:rPr>
              <w:t>Yes</w:t>
            </w:r>
            <w:r>
              <w:rPr>
                <w:i/>
                <w:sz w:val="18"/>
              </w:rPr>
              <w:t xml:space="preserve"> </w:t>
            </w:r>
          </w:p>
        </w:tc>
        <w:tc>
          <w:tcPr>
            <w:tcW w:w="5052" w:type="dxa"/>
            <w:tcBorders>
              <w:top w:val="single" w:sz="4" w:space="0" w:color="999999"/>
              <w:left w:val="single" w:sz="4" w:space="0" w:color="999999"/>
              <w:bottom w:val="single" w:sz="4" w:space="0" w:color="999999"/>
              <w:right w:val="nil"/>
            </w:tcBorders>
          </w:tcPr>
          <w:p w14:paraId="7550F597" w14:textId="77777777" w:rsidR="000764E4" w:rsidRDefault="00000000">
            <w:pPr>
              <w:spacing w:after="0" w:line="259" w:lineRule="auto"/>
              <w:ind w:left="0" w:right="56" w:firstLine="0"/>
              <w:jc w:val="center"/>
            </w:pPr>
            <w:r>
              <w:rPr>
                <w:sz w:val="18"/>
              </w:rPr>
              <w:t>No</w:t>
            </w:r>
            <w:r>
              <w:rPr>
                <w:i/>
                <w:sz w:val="18"/>
              </w:rPr>
              <w:t xml:space="preserve"> </w:t>
            </w:r>
          </w:p>
        </w:tc>
      </w:tr>
      <w:tr w:rsidR="000764E4" w14:paraId="184ACCE5" w14:textId="77777777">
        <w:trPr>
          <w:trHeight w:val="395"/>
        </w:trPr>
        <w:tc>
          <w:tcPr>
            <w:tcW w:w="0" w:type="auto"/>
            <w:vMerge/>
            <w:tcBorders>
              <w:top w:val="nil"/>
              <w:left w:val="nil"/>
              <w:bottom w:val="nil"/>
              <w:right w:val="single" w:sz="4" w:space="0" w:color="999999"/>
            </w:tcBorders>
          </w:tcPr>
          <w:p w14:paraId="6CAE52C0" w14:textId="77777777" w:rsidR="000764E4" w:rsidRDefault="000764E4">
            <w:pPr>
              <w:spacing w:after="160" w:line="259" w:lineRule="auto"/>
              <w:ind w:left="0" w:firstLine="0"/>
            </w:pPr>
          </w:p>
        </w:tc>
        <w:tc>
          <w:tcPr>
            <w:tcW w:w="0" w:type="auto"/>
            <w:vMerge/>
            <w:tcBorders>
              <w:top w:val="nil"/>
              <w:left w:val="single" w:sz="4" w:space="0" w:color="999999"/>
              <w:bottom w:val="single" w:sz="4" w:space="0" w:color="808080"/>
              <w:right w:val="single" w:sz="4" w:space="0" w:color="999999"/>
            </w:tcBorders>
          </w:tcPr>
          <w:p w14:paraId="76A97619" w14:textId="77777777" w:rsidR="000764E4" w:rsidRDefault="000764E4">
            <w:pPr>
              <w:spacing w:after="160" w:line="259" w:lineRule="auto"/>
              <w:ind w:left="0" w:firstLine="0"/>
            </w:pPr>
          </w:p>
        </w:tc>
        <w:tc>
          <w:tcPr>
            <w:tcW w:w="2897" w:type="dxa"/>
            <w:tcBorders>
              <w:top w:val="single" w:sz="4" w:space="0" w:color="999999"/>
              <w:left w:val="single" w:sz="4" w:space="0" w:color="999999"/>
              <w:bottom w:val="single" w:sz="4" w:space="0" w:color="999999"/>
              <w:right w:val="single" w:sz="4" w:space="0" w:color="999999"/>
            </w:tcBorders>
          </w:tcPr>
          <w:p w14:paraId="5E24A214" w14:textId="77777777" w:rsidR="000764E4" w:rsidRDefault="00000000">
            <w:pPr>
              <w:spacing w:after="0" w:line="259" w:lineRule="auto"/>
              <w:ind w:left="0" w:right="51" w:firstLine="0"/>
              <w:jc w:val="center"/>
            </w:pPr>
            <w:r>
              <w:rPr>
                <w:sz w:val="18"/>
              </w:rPr>
              <w:t>Expiration Date</w:t>
            </w:r>
            <w:r>
              <w:rPr>
                <w:i/>
                <w:sz w:val="18"/>
              </w:rPr>
              <w:t xml:space="preserve"> </w:t>
            </w:r>
          </w:p>
        </w:tc>
        <w:tc>
          <w:tcPr>
            <w:tcW w:w="1710" w:type="dxa"/>
            <w:tcBorders>
              <w:top w:val="single" w:sz="4" w:space="0" w:color="999999"/>
              <w:left w:val="single" w:sz="4" w:space="0" w:color="999999"/>
              <w:bottom w:val="single" w:sz="4" w:space="0" w:color="999999"/>
              <w:right w:val="single" w:sz="4" w:space="0" w:color="999999"/>
            </w:tcBorders>
          </w:tcPr>
          <w:p w14:paraId="3E6AC2FD" w14:textId="77777777" w:rsidR="000764E4" w:rsidRDefault="00000000">
            <w:pPr>
              <w:spacing w:after="0" w:line="259" w:lineRule="auto"/>
              <w:ind w:left="0" w:right="56" w:firstLine="0"/>
              <w:jc w:val="center"/>
            </w:pPr>
            <w:r>
              <w:rPr>
                <w:sz w:val="18"/>
              </w:rPr>
              <w:t>Yes</w:t>
            </w:r>
            <w:r>
              <w:rPr>
                <w:i/>
                <w:sz w:val="18"/>
              </w:rPr>
              <w:t xml:space="preserve"> </w:t>
            </w:r>
          </w:p>
        </w:tc>
        <w:tc>
          <w:tcPr>
            <w:tcW w:w="5052" w:type="dxa"/>
            <w:tcBorders>
              <w:top w:val="single" w:sz="4" w:space="0" w:color="999999"/>
              <w:left w:val="single" w:sz="4" w:space="0" w:color="999999"/>
              <w:bottom w:val="single" w:sz="4" w:space="0" w:color="999999"/>
              <w:right w:val="nil"/>
            </w:tcBorders>
          </w:tcPr>
          <w:p w14:paraId="20C74911" w14:textId="77777777" w:rsidR="000764E4" w:rsidRDefault="00000000">
            <w:pPr>
              <w:spacing w:after="0" w:line="259" w:lineRule="auto"/>
              <w:ind w:left="0" w:right="56" w:firstLine="0"/>
              <w:jc w:val="center"/>
            </w:pPr>
            <w:r>
              <w:rPr>
                <w:sz w:val="18"/>
              </w:rPr>
              <w:t>No</w:t>
            </w:r>
            <w:r>
              <w:rPr>
                <w:i/>
                <w:sz w:val="18"/>
              </w:rPr>
              <w:t xml:space="preserve"> </w:t>
            </w:r>
          </w:p>
        </w:tc>
      </w:tr>
      <w:tr w:rsidR="000764E4" w14:paraId="449C85DE" w14:textId="77777777">
        <w:trPr>
          <w:trHeight w:val="396"/>
        </w:trPr>
        <w:tc>
          <w:tcPr>
            <w:tcW w:w="0" w:type="auto"/>
            <w:vMerge/>
            <w:tcBorders>
              <w:top w:val="nil"/>
              <w:left w:val="nil"/>
              <w:bottom w:val="nil"/>
              <w:right w:val="single" w:sz="4" w:space="0" w:color="999999"/>
            </w:tcBorders>
          </w:tcPr>
          <w:p w14:paraId="08A33E1E" w14:textId="77777777" w:rsidR="000764E4" w:rsidRDefault="000764E4">
            <w:pPr>
              <w:spacing w:after="160" w:line="259" w:lineRule="auto"/>
              <w:ind w:left="0" w:firstLine="0"/>
            </w:pPr>
          </w:p>
        </w:tc>
        <w:tc>
          <w:tcPr>
            <w:tcW w:w="1474" w:type="dxa"/>
            <w:vMerge w:val="restart"/>
            <w:tcBorders>
              <w:top w:val="single" w:sz="4" w:space="0" w:color="808080"/>
              <w:left w:val="single" w:sz="4" w:space="0" w:color="999999"/>
              <w:bottom w:val="single" w:sz="4" w:space="0" w:color="808080"/>
              <w:right w:val="single" w:sz="4" w:space="0" w:color="999999"/>
            </w:tcBorders>
            <w:shd w:val="clear" w:color="auto" w:fill="E0E0E0"/>
            <w:vAlign w:val="center"/>
          </w:tcPr>
          <w:p w14:paraId="7992BEF7" w14:textId="77777777" w:rsidR="000764E4" w:rsidRDefault="00000000">
            <w:pPr>
              <w:spacing w:after="0" w:line="259" w:lineRule="auto"/>
              <w:ind w:left="0" w:right="50" w:firstLine="0"/>
              <w:jc w:val="center"/>
            </w:pPr>
            <w:r>
              <w:rPr>
                <w:b/>
                <w:sz w:val="18"/>
              </w:rPr>
              <w:t xml:space="preserve">Sensitive </w:t>
            </w:r>
          </w:p>
          <w:p w14:paraId="0DB5012B" w14:textId="77777777" w:rsidR="000764E4" w:rsidRDefault="00000000">
            <w:pPr>
              <w:spacing w:after="0" w:line="259" w:lineRule="auto"/>
              <w:ind w:left="0" w:firstLine="0"/>
              <w:jc w:val="center"/>
            </w:pPr>
            <w:r>
              <w:rPr>
                <w:b/>
                <w:sz w:val="18"/>
              </w:rPr>
              <w:t>Authentication Data</w:t>
            </w:r>
            <w:r>
              <w:rPr>
                <w:sz w:val="18"/>
                <w:vertAlign w:val="superscript"/>
              </w:rPr>
              <w:footnoteReference w:id="2"/>
            </w:r>
            <w:r>
              <w:rPr>
                <w:b/>
                <w:i/>
                <w:sz w:val="18"/>
              </w:rPr>
              <w:t xml:space="preserve"> </w:t>
            </w:r>
          </w:p>
        </w:tc>
        <w:tc>
          <w:tcPr>
            <w:tcW w:w="2897" w:type="dxa"/>
            <w:tcBorders>
              <w:top w:val="single" w:sz="4" w:space="0" w:color="999999"/>
              <w:left w:val="single" w:sz="4" w:space="0" w:color="999999"/>
              <w:bottom w:val="single" w:sz="4" w:space="0" w:color="999999"/>
              <w:right w:val="single" w:sz="4" w:space="0" w:color="999999"/>
            </w:tcBorders>
          </w:tcPr>
          <w:p w14:paraId="73FA96C6" w14:textId="77777777" w:rsidR="000764E4" w:rsidRDefault="00000000">
            <w:pPr>
              <w:spacing w:after="0" w:line="259" w:lineRule="auto"/>
              <w:ind w:left="0" w:right="53" w:firstLine="0"/>
              <w:jc w:val="center"/>
            </w:pPr>
            <w:r>
              <w:rPr>
                <w:sz w:val="18"/>
              </w:rPr>
              <w:t xml:space="preserve">Full Track Data </w:t>
            </w:r>
            <w:r>
              <w:rPr>
                <w:sz w:val="18"/>
                <w:vertAlign w:val="superscript"/>
              </w:rPr>
              <w:footnoteReference w:id="3"/>
            </w:r>
            <w:r>
              <w:rPr>
                <w:i/>
                <w:sz w:val="18"/>
              </w:rPr>
              <w:t xml:space="preserve"> </w:t>
            </w:r>
          </w:p>
        </w:tc>
        <w:tc>
          <w:tcPr>
            <w:tcW w:w="1710" w:type="dxa"/>
            <w:tcBorders>
              <w:top w:val="single" w:sz="4" w:space="0" w:color="999999"/>
              <w:left w:val="single" w:sz="4" w:space="0" w:color="999999"/>
              <w:bottom w:val="single" w:sz="4" w:space="0" w:color="999999"/>
              <w:right w:val="single" w:sz="4" w:space="0" w:color="999999"/>
            </w:tcBorders>
          </w:tcPr>
          <w:p w14:paraId="6F77270F" w14:textId="77777777" w:rsidR="000764E4" w:rsidRDefault="00000000">
            <w:pPr>
              <w:spacing w:after="0" w:line="259" w:lineRule="auto"/>
              <w:ind w:left="0" w:right="56" w:firstLine="0"/>
              <w:jc w:val="center"/>
            </w:pPr>
            <w:r>
              <w:rPr>
                <w:sz w:val="18"/>
              </w:rPr>
              <w:t>No</w:t>
            </w:r>
            <w:r>
              <w:rPr>
                <w:i/>
                <w:sz w:val="18"/>
              </w:rPr>
              <w:t xml:space="preserve"> </w:t>
            </w:r>
          </w:p>
        </w:tc>
        <w:tc>
          <w:tcPr>
            <w:tcW w:w="5052" w:type="dxa"/>
            <w:tcBorders>
              <w:top w:val="single" w:sz="4" w:space="0" w:color="999999"/>
              <w:left w:val="single" w:sz="4" w:space="0" w:color="999999"/>
              <w:bottom w:val="single" w:sz="4" w:space="0" w:color="999999"/>
              <w:right w:val="nil"/>
            </w:tcBorders>
          </w:tcPr>
          <w:p w14:paraId="4922517A" w14:textId="77777777" w:rsidR="000764E4" w:rsidRDefault="00000000">
            <w:pPr>
              <w:spacing w:after="0" w:line="259" w:lineRule="auto"/>
              <w:ind w:left="0" w:right="56" w:firstLine="0"/>
              <w:jc w:val="center"/>
            </w:pPr>
            <w:r>
              <w:rPr>
                <w:sz w:val="18"/>
              </w:rPr>
              <w:t>Cannot store per Control Objective A.1.1</w:t>
            </w:r>
            <w:r>
              <w:rPr>
                <w:i/>
                <w:sz w:val="18"/>
              </w:rPr>
              <w:t xml:space="preserve"> </w:t>
            </w:r>
          </w:p>
        </w:tc>
      </w:tr>
      <w:tr w:rsidR="000764E4" w14:paraId="01AE401A" w14:textId="77777777">
        <w:trPr>
          <w:trHeight w:val="390"/>
        </w:trPr>
        <w:tc>
          <w:tcPr>
            <w:tcW w:w="0" w:type="auto"/>
            <w:vMerge/>
            <w:tcBorders>
              <w:top w:val="nil"/>
              <w:left w:val="nil"/>
              <w:bottom w:val="nil"/>
              <w:right w:val="single" w:sz="4" w:space="0" w:color="999999"/>
            </w:tcBorders>
          </w:tcPr>
          <w:p w14:paraId="43C8799A" w14:textId="77777777" w:rsidR="000764E4" w:rsidRDefault="000764E4">
            <w:pPr>
              <w:spacing w:after="160" w:line="259" w:lineRule="auto"/>
              <w:ind w:left="0" w:firstLine="0"/>
            </w:pPr>
          </w:p>
        </w:tc>
        <w:tc>
          <w:tcPr>
            <w:tcW w:w="0" w:type="auto"/>
            <w:vMerge/>
            <w:tcBorders>
              <w:top w:val="nil"/>
              <w:left w:val="single" w:sz="4" w:space="0" w:color="999999"/>
              <w:bottom w:val="nil"/>
              <w:right w:val="single" w:sz="4" w:space="0" w:color="999999"/>
            </w:tcBorders>
          </w:tcPr>
          <w:p w14:paraId="7CEDEE9F" w14:textId="77777777" w:rsidR="000764E4" w:rsidRDefault="000764E4">
            <w:pPr>
              <w:spacing w:after="160" w:line="259" w:lineRule="auto"/>
              <w:ind w:left="0" w:firstLine="0"/>
            </w:pPr>
          </w:p>
        </w:tc>
        <w:tc>
          <w:tcPr>
            <w:tcW w:w="2897" w:type="dxa"/>
            <w:tcBorders>
              <w:top w:val="single" w:sz="4" w:space="0" w:color="999999"/>
              <w:left w:val="single" w:sz="4" w:space="0" w:color="999999"/>
              <w:bottom w:val="single" w:sz="4" w:space="0" w:color="999999"/>
              <w:right w:val="single" w:sz="4" w:space="0" w:color="999999"/>
            </w:tcBorders>
          </w:tcPr>
          <w:p w14:paraId="4EE83642" w14:textId="77777777" w:rsidR="000764E4" w:rsidRDefault="00000000">
            <w:pPr>
              <w:spacing w:after="0" w:line="259" w:lineRule="auto"/>
              <w:ind w:left="0" w:right="53" w:firstLine="0"/>
              <w:jc w:val="center"/>
            </w:pPr>
            <w:r>
              <w:rPr>
                <w:sz w:val="18"/>
              </w:rPr>
              <w:t>CAV2/CVC2/CVV2/CID</w:t>
            </w:r>
            <w:r>
              <w:rPr>
                <w:sz w:val="18"/>
                <w:vertAlign w:val="superscript"/>
              </w:rPr>
              <w:footnoteReference w:id="4"/>
            </w:r>
            <w:r>
              <w:rPr>
                <w:i/>
                <w:sz w:val="18"/>
              </w:rPr>
              <w:t xml:space="preserve"> </w:t>
            </w:r>
          </w:p>
        </w:tc>
        <w:tc>
          <w:tcPr>
            <w:tcW w:w="1710" w:type="dxa"/>
            <w:tcBorders>
              <w:top w:val="single" w:sz="4" w:space="0" w:color="999999"/>
              <w:left w:val="single" w:sz="4" w:space="0" w:color="999999"/>
              <w:bottom w:val="single" w:sz="4" w:space="0" w:color="999999"/>
              <w:right w:val="single" w:sz="4" w:space="0" w:color="999999"/>
            </w:tcBorders>
          </w:tcPr>
          <w:p w14:paraId="3D765C6A" w14:textId="77777777" w:rsidR="000764E4" w:rsidRDefault="00000000">
            <w:pPr>
              <w:spacing w:after="0" w:line="259" w:lineRule="auto"/>
              <w:ind w:left="0" w:right="56" w:firstLine="0"/>
              <w:jc w:val="center"/>
            </w:pPr>
            <w:r>
              <w:rPr>
                <w:sz w:val="18"/>
              </w:rPr>
              <w:t>No</w:t>
            </w:r>
            <w:r>
              <w:rPr>
                <w:i/>
                <w:sz w:val="18"/>
              </w:rPr>
              <w:t xml:space="preserve"> </w:t>
            </w:r>
          </w:p>
        </w:tc>
        <w:tc>
          <w:tcPr>
            <w:tcW w:w="5052" w:type="dxa"/>
            <w:tcBorders>
              <w:top w:val="single" w:sz="4" w:space="0" w:color="999999"/>
              <w:left w:val="single" w:sz="4" w:space="0" w:color="999999"/>
              <w:bottom w:val="single" w:sz="4" w:space="0" w:color="999999"/>
              <w:right w:val="nil"/>
            </w:tcBorders>
          </w:tcPr>
          <w:p w14:paraId="00C43191" w14:textId="77777777" w:rsidR="000764E4" w:rsidRDefault="00000000">
            <w:pPr>
              <w:spacing w:after="0" w:line="259" w:lineRule="auto"/>
              <w:ind w:left="0" w:right="56" w:firstLine="0"/>
              <w:jc w:val="center"/>
            </w:pPr>
            <w:r>
              <w:rPr>
                <w:sz w:val="18"/>
              </w:rPr>
              <w:t>Cannot store per Control Objective A.1.1</w:t>
            </w:r>
            <w:r>
              <w:rPr>
                <w:i/>
                <w:sz w:val="18"/>
              </w:rPr>
              <w:t xml:space="preserve"> </w:t>
            </w:r>
          </w:p>
        </w:tc>
      </w:tr>
      <w:tr w:rsidR="000764E4" w14:paraId="75716E13" w14:textId="77777777">
        <w:trPr>
          <w:trHeight w:val="394"/>
        </w:trPr>
        <w:tc>
          <w:tcPr>
            <w:tcW w:w="0" w:type="auto"/>
            <w:vMerge/>
            <w:tcBorders>
              <w:top w:val="nil"/>
              <w:left w:val="nil"/>
              <w:bottom w:val="single" w:sz="4" w:space="0" w:color="808080"/>
              <w:right w:val="single" w:sz="4" w:space="0" w:color="999999"/>
            </w:tcBorders>
          </w:tcPr>
          <w:p w14:paraId="14DDD04F" w14:textId="77777777" w:rsidR="000764E4" w:rsidRDefault="000764E4">
            <w:pPr>
              <w:spacing w:after="160" w:line="259" w:lineRule="auto"/>
              <w:ind w:left="0" w:firstLine="0"/>
            </w:pPr>
          </w:p>
        </w:tc>
        <w:tc>
          <w:tcPr>
            <w:tcW w:w="0" w:type="auto"/>
            <w:vMerge/>
            <w:tcBorders>
              <w:top w:val="nil"/>
              <w:left w:val="single" w:sz="4" w:space="0" w:color="999999"/>
              <w:bottom w:val="single" w:sz="4" w:space="0" w:color="808080"/>
              <w:right w:val="single" w:sz="4" w:space="0" w:color="999999"/>
            </w:tcBorders>
          </w:tcPr>
          <w:p w14:paraId="1C8D21C8" w14:textId="77777777" w:rsidR="000764E4" w:rsidRDefault="000764E4">
            <w:pPr>
              <w:spacing w:after="160" w:line="259" w:lineRule="auto"/>
              <w:ind w:left="0" w:firstLine="0"/>
            </w:pPr>
          </w:p>
        </w:tc>
        <w:tc>
          <w:tcPr>
            <w:tcW w:w="2897" w:type="dxa"/>
            <w:tcBorders>
              <w:top w:val="single" w:sz="4" w:space="0" w:color="999999"/>
              <w:left w:val="single" w:sz="4" w:space="0" w:color="999999"/>
              <w:bottom w:val="single" w:sz="4" w:space="0" w:color="999999"/>
              <w:right w:val="single" w:sz="4" w:space="0" w:color="999999"/>
            </w:tcBorders>
          </w:tcPr>
          <w:p w14:paraId="6D55ADE3" w14:textId="77777777" w:rsidR="000764E4" w:rsidRDefault="00000000">
            <w:pPr>
              <w:spacing w:after="0" w:line="259" w:lineRule="auto"/>
              <w:ind w:left="0" w:right="53" w:firstLine="0"/>
              <w:jc w:val="center"/>
            </w:pPr>
            <w:r>
              <w:rPr>
                <w:sz w:val="18"/>
              </w:rPr>
              <w:t>PIN/PIN Block</w:t>
            </w:r>
            <w:r>
              <w:rPr>
                <w:sz w:val="18"/>
                <w:vertAlign w:val="superscript"/>
              </w:rPr>
              <w:footnoteReference w:id="5"/>
            </w:r>
            <w:r>
              <w:rPr>
                <w:i/>
                <w:sz w:val="18"/>
              </w:rPr>
              <w:t xml:space="preserve"> </w:t>
            </w:r>
          </w:p>
        </w:tc>
        <w:tc>
          <w:tcPr>
            <w:tcW w:w="1710" w:type="dxa"/>
            <w:tcBorders>
              <w:top w:val="single" w:sz="4" w:space="0" w:color="999999"/>
              <w:left w:val="single" w:sz="4" w:space="0" w:color="999999"/>
              <w:bottom w:val="single" w:sz="4" w:space="0" w:color="999999"/>
              <w:right w:val="single" w:sz="4" w:space="0" w:color="999999"/>
            </w:tcBorders>
          </w:tcPr>
          <w:p w14:paraId="0AFCD6D1" w14:textId="77777777" w:rsidR="000764E4" w:rsidRDefault="00000000">
            <w:pPr>
              <w:spacing w:after="0" w:line="259" w:lineRule="auto"/>
              <w:ind w:left="0" w:right="56" w:firstLine="0"/>
              <w:jc w:val="center"/>
            </w:pPr>
            <w:r>
              <w:rPr>
                <w:sz w:val="18"/>
              </w:rPr>
              <w:t>No</w:t>
            </w:r>
            <w:r>
              <w:rPr>
                <w:i/>
                <w:sz w:val="18"/>
              </w:rPr>
              <w:t xml:space="preserve"> </w:t>
            </w:r>
          </w:p>
        </w:tc>
        <w:tc>
          <w:tcPr>
            <w:tcW w:w="5052" w:type="dxa"/>
            <w:tcBorders>
              <w:top w:val="single" w:sz="4" w:space="0" w:color="999999"/>
              <w:left w:val="single" w:sz="4" w:space="0" w:color="999999"/>
              <w:bottom w:val="single" w:sz="4" w:space="0" w:color="999999"/>
              <w:right w:val="nil"/>
            </w:tcBorders>
          </w:tcPr>
          <w:p w14:paraId="20C9B6AA" w14:textId="77777777" w:rsidR="000764E4" w:rsidRDefault="00000000">
            <w:pPr>
              <w:spacing w:after="0" w:line="259" w:lineRule="auto"/>
              <w:ind w:left="0" w:right="56" w:firstLine="0"/>
              <w:jc w:val="center"/>
            </w:pPr>
            <w:r>
              <w:rPr>
                <w:sz w:val="18"/>
              </w:rPr>
              <w:t>Cannot store per Control Objective A.1.1</w:t>
            </w:r>
            <w:r>
              <w:rPr>
                <w:i/>
                <w:sz w:val="18"/>
              </w:rPr>
              <w:t xml:space="preserve"> </w:t>
            </w:r>
          </w:p>
        </w:tc>
      </w:tr>
    </w:tbl>
    <w:p w14:paraId="1B98B256" w14:textId="77777777" w:rsidR="000764E4" w:rsidRDefault="00000000">
      <w:pPr>
        <w:spacing w:after="187" w:line="259" w:lineRule="auto"/>
        <w:ind w:left="0" w:firstLine="0"/>
      </w:pPr>
      <w:r>
        <w:t xml:space="preserve"> </w:t>
      </w:r>
    </w:p>
    <w:p w14:paraId="4BFE4237" w14:textId="77777777" w:rsidR="000764E4" w:rsidRDefault="00000000">
      <w:pPr>
        <w:spacing w:after="225"/>
        <w:ind w:left="-5"/>
      </w:pPr>
      <w:r>
        <w:t xml:space="preserve">Control Objectives A.2.2 and A.2.3 apply only to PAN. If PAN is stored with other elements of cardholder data, only the PAN must be rendered unreadable according to Control Objective A.2.3. Sensitive authentication data must not be stored after authorization, even if encrypted, unless the software is intended only for use by issuers or organizations that support issuing services. Only in those cases can sensitive authentication data be stored post-authorization. </w:t>
      </w:r>
    </w:p>
    <w:p w14:paraId="743F21ED" w14:textId="77777777" w:rsidR="000764E4" w:rsidRDefault="00000000">
      <w:pPr>
        <w:spacing w:after="2325" w:line="259" w:lineRule="auto"/>
        <w:ind w:left="0" w:firstLine="0"/>
      </w:pPr>
      <w:r>
        <w:t xml:space="preserve"> </w:t>
      </w:r>
      <w:r>
        <w:tab/>
      </w:r>
      <w:r>
        <w:rPr>
          <w:b/>
          <w:sz w:val="28"/>
        </w:rPr>
        <w:t xml:space="preserve"> </w:t>
      </w:r>
    </w:p>
    <w:p w14:paraId="35057B28" w14:textId="77777777" w:rsidR="000764E4"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14:anchorId="10AE7F8A" wp14:editId="115F86A3">
                <wp:extent cx="1829435" cy="6350"/>
                <wp:effectExtent l="0" t="0" r="0" b="0"/>
                <wp:docPr id="171762" name="Group 171762"/>
                <wp:cNvGraphicFramePr/>
                <a:graphic xmlns:a="http://schemas.openxmlformats.org/drawingml/2006/main">
                  <a:graphicData uri="http://schemas.microsoft.com/office/word/2010/wordprocessingGroup">
                    <wpg:wgp>
                      <wpg:cNvGrpSpPr/>
                      <wpg:grpSpPr>
                        <a:xfrm>
                          <a:off x="0" y="0"/>
                          <a:ext cx="1829435" cy="6350"/>
                          <a:chOff x="0" y="0"/>
                          <a:chExt cx="1829435" cy="6350"/>
                        </a:xfrm>
                      </wpg:grpSpPr>
                      <wps:wsp>
                        <wps:cNvPr id="196108" name="Shape 196108"/>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1762" style="width:144.05pt;height:0.5pt;mso-position-horizontal-relative:char;mso-position-vertical-relative:line" coordsize="18294,63">
                <v:shape id="Shape 196109" style="position:absolute;width:18294;height:91;left:0;top:0;" coordsize="1829435,9144" path="m0,0l1829435,0l1829435,9144l0,9144l0,0">
                  <v:stroke weight="0pt" endcap="flat" joinstyle="round" on="false" color="#000000" opacity="0"/>
                  <v:fill on="true" color="#000000"/>
                </v:shape>
              </v:group>
            </w:pict>
          </mc:Fallback>
        </mc:AlternateContent>
      </w:r>
      <w:r>
        <w:t xml:space="preserve"> </w:t>
      </w:r>
    </w:p>
    <w:p w14:paraId="2E528353" w14:textId="77777777" w:rsidR="000764E4" w:rsidRDefault="00000000">
      <w:pPr>
        <w:spacing w:after="317" w:line="259" w:lineRule="auto"/>
        <w:ind w:left="0" w:firstLine="0"/>
      </w:pPr>
      <w:r>
        <w:rPr>
          <w:b/>
          <w:i/>
        </w:rPr>
        <w:t xml:space="preserve"> </w:t>
      </w:r>
    </w:p>
    <w:p w14:paraId="2E84E02B" w14:textId="77777777" w:rsidR="000764E4" w:rsidRDefault="00000000">
      <w:pPr>
        <w:pStyle w:val="Heading3"/>
        <w:spacing w:after="0"/>
        <w:ind w:left="-5"/>
      </w:pPr>
      <w:r>
        <w:lastRenderedPageBreak/>
        <w:t xml:space="preserve">Security Requirements </w:t>
      </w:r>
    </w:p>
    <w:tbl>
      <w:tblPr>
        <w:tblStyle w:val="TableGrid"/>
        <w:tblW w:w="13049" w:type="dxa"/>
        <w:tblInd w:w="-95" w:type="dxa"/>
        <w:tblCellMar>
          <w:top w:w="53" w:type="dxa"/>
          <w:left w:w="105" w:type="dxa"/>
          <w:bottom w:w="0" w:type="dxa"/>
          <w:right w:w="66" w:type="dxa"/>
        </w:tblCellMar>
        <w:tblLook w:val="04A0" w:firstRow="1" w:lastRow="0" w:firstColumn="1" w:lastColumn="0" w:noHBand="0" w:noVBand="1"/>
      </w:tblPr>
      <w:tblGrid>
        <w:gridCol w:w="3351"/>
        <w:gridCol w:w="5107"/>
        <w:gridCol w:w="4591"/>
      </w:tblGrid>
      <w:tr w:rsidR="000764E4" w14:paraId="372CEF02" w14:textId="77777777">
        <w:trPr>
          <w:trHeight w:val="499"/>
        </w:trPr>
        <w:tc>
          <w:tcPr>
            <w:tcW w:w="3351" w:type="dxa"/>
            <w:tcBorders>
              <w:top w:val="single" w:sz="4" w:space="0" w:color="808080"/>
              <w:left w:val="nil"/>
              <w:bottom w:val="single" w:sz="4" w:space="0" w:color="808080"/>
              <w:right w:val="single" w:sz="4" w:space="0" w:color="FFFFFF"/>
            </w:tcBorders>
            <w:shd w:val="clear" w:color="auto" w:fill="006A72"/>
            <w:vAlign w:val="center"/>
          </w:tcPr>
          <w:p w14:paraId="3A98A35E" w14:textId="77777777" w:rsidR="000764E4" w:rsidRDefault="00000000">
            <w:pPr>
              <w:spacing w:after="0" w:line="259" w:lineRule="auto"/>
              <w:ind w:left="0" w:right="43" w:firstLine="0"/>
              <w:jc w:val="center"/>
            </w:pPr>
            <w:r>
              <w:rPr>
                <w:b/>
                <w:color w:val="FFFFFF"/>
              </w:rPr>
              <w:t xml:space="preserve">Control Objectives </w:t>
            </w:r>
          </w:p>
        </w:tc>
        <w:tc>
          <w:tcPr>
            <w:tcW w:w="5107"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0CC02D82" w14:textId="77777777" w:rsidR="000764E4" w:rsidRDefault="00000000">
            <w:pPr>
              <w:spacing w:after="0" w:line="259" w:lineRule="auto"/>
              <w:ind w:left="0" w:right="49" w:firstLine="0"/>
              <w:jc w:val="center"/>
            </w:pPr>
            <w:r>
              <w:rPr>
                <w:b/>
                <w:color w:val="FFFFFF"/>
              </w:rPr>
              <w:t xml:space="preserve">Test Requirements </w:t>
            </w:r>
          </w:p>
        </w:tc>
        <w:tc>
          <w:tcPr>
            <w:tcW w:w="4591" w:type="dxa"/>
            <w:tcBorders>
              <w:top w:val="single" w:sz="4" w:space="0" w:color="808080"/>
              <w:left w:val="single" w:sz="4" w:space="0" w:color="FFFFFF"/>
              <w:bottom w:val="single" w:sz="4" w:space="0" w:color="808080"/>
              <w:right w:val="nil"/>
            </w:tcBorders>
            <w:shd w:val="clear" w:color="auto" w:fill="006A72"/>
            <w:vAlign w:val="center"/>
          </w:tcPr>
          <w:p w14:paraId="439E9E55" w14:textId="77777777" w:rsidR="000764E4" w:rsidRDefault="00000000">
            <w:pPr>
              <w:spacing w:after="0" w:line="259" w:lineRule="auto"/>
              <w:ind w:left="0" w:right="53" w:firstLine="0"/>
              <w:jc w:val="center"/>
            </w:pPr>
            <w:r>
              <w:rPr>
                <w:b/>
                <w:color w:val="FFFFFF"/>
              </w:rPr>
              <w:t xml:space="preserve">Guidance </w:t>
            </w:r>
          </w:p>
        </w:tc>
      </w:tr>
      <w:tr w:rsidR="000764E4" w14:paraId="3BC2B464" w14:textId="77777777">
        <w:trPr>
          <w:trHeight w:val="664"/>
        </w:trPr>
        <w:tc>
          <w:tcPr>
            <w:tcW w:w="8458" w:type="dxa"/>
            <w:gridSpan w:val="2"/>
            <w:tcBorders>
              <w:top w:val="single" w:sz="4" w:space="0" w:color="808080"/>
              <w:left w:val="nil"/>
              <w:bottom w:val="single" w:sz="4" w:space="0" w:color="808080"/>
              <w:right w:val="nil"/>
            </w:tcBorders>
            <w:shd w:val="clear" w:color="auto" w:fill="CBD4D5"/>
          </w:tcPr>
          <w:p w14:paraId="51D9E82E" w14:textId="77777777" w:rsidR="000764E4" w:rsidRDefault="00000000">
            <w:pPr>
              <w:spacing w:after="66" w:line="259" w:lineRule="auto"/>
              <w:ind w:left="5" w:firstLine="0"/>
            </w:pPr>
            <w:r>
              <w:rPr>
                <w:b/>
                <w:sz w:val="18"/>
              </w:rPr>
              <w:t xml:space="preserve">Control Objective A.1: Sensitive Authentication Data  </w:t>
            </w:r>
          </w:p>
          <w:p w14:paraId="2FAD1F5A" w14:textId="77777777" w:rsidR="000764E4" w:rsidRDefault="00000000">
            <w:pPr>
              <w:spacing w:after="0" w:line="259" w:lineRule="auto"/>
              <w:ind w:left="5" w:firstLine="0"/>
            </w:pPr>
            <w:r>
              <w:rPr>
                <w:sz w:val="18"/>
              </w:rPr>
              <w:t>Sensitive Authentication Data (SAD) is not retained after authorization.</w:t>
            </w:r>
            <w:r>
              <w:rPr>
                <w:b/>
                <w:sz w:val="18"/>
              </w:rPr>
              <w:t xml:space="preserve"> </w:t>
            </w:r>
          </w:p>
        </w:tc>
        <w:tc>
          <w:tcPr>
            <w:tcW w:w="4591" w:type="dxa"/>
            <w:tcBorders>
              <w:top w:val="single" w:sz="4" w:space="0" w:color="808080"/>
              <w:left w:val="nil"/>
              <w:bottom w:val="single" w:sz="4" w:space="0" w:color="808080"/>
              <w:right w:val="nil"/>
            </w:tcBorders>
            <w:shd w:val="clear" w:color="auto" w:fill="CBD4D5"/>
          </w:tcPr>
          <w:p w14:paraId="1F989617" w14:textId="77777777" w:rsidR="000764E4" w:rsidRDefault="000764E4">
            <w:pPr>
              <w:spacing w:after="160" w:line="259" w:lineRule="auto"/>
              <w:ind w:left="0" w:firstLine="0"/>
            </w:pPr>
          </w:p>
        </w:tc>
      </w:tr>
      <w:tr w:rsidR="000764E4" w14:paraId="1E2C518A" w14:textId="77777777">
        <w:trPr>
          <w:trHeight w:val="6129"/>
        </w:trPr>
        <w:tc>
          <w:tcPr>
            <w:tcW w:w="3351" w:type="dxa"/>
            <w:tcBorders>
              <w:top w:val="single" w:sz="4" w:space="0" w:color="808080"/>
              <w:left w:val="nil"/>
              <w:bottom w:val="single" w:sz="4" w:space="0" w:color="A6A6A6"/>
              <w:right w:val="single" w:sz="4" w:space="0" w:color="808080"/>
            </w:tcBorders>
          </w:tcPr>
          <w:p w14:paraId="378F3778" w14:textId="77777777" w:rsidR="000764E4" w:rsidRDefault="00000000">
            <w:pPr>
              <w:spacing w:after="99"/>
              <w:ind w:left="5" w:right="435" w:firstLine="0"/>
            </w:pPr>
            <w:r>
              <w:rPr>
                <w:b/>
                <w:sz w:val="18"/>
              </w:rPr>
              <w:t xml:space="preserve">A.1.1 </w:t>
            </w:r>
            <w:r>
              <w:rPr>
                <w:sz w:val="18"/>
              </w:rPr>
              <w:t>The software does not store sensitive authentication data after authorization (even if encrypted</w:t>
            </w:r>
            <w:r>
              <w:rPr>
                <w:rFonts w:ascii="Segoe UI Symbol" w:eastAsia="Segoe UI Symbol" w:hAnsi="Segoe UI Symbol" w:cs="Segoe UI Symbol"/>
                <w:sz w:val="18"/>
              </w:rPr>
              <w:t xml:space="preserve">) </w:t>
            </w:r>
            <w:r>
              <w:rPr>
                <w:sz w:val="18"/>
              </w:rPr>
              <w:t xml:space="preserve">unless the software is intended only for use by issuers or organizations that support issuing services.  </w:t>
            </w:r>
          </w:p>
          <w:p w14:paraId="0C4FD9F4" w14:textId="77777777" w:rsidR="000764E4" w:rsidRDefault="00000000">
            <w:pPr>
              <w:spacing w:after="0" w:line="259" w:lineRule="auto"/>
              <w:ind w:left="5" w:firstLine="0"/>
            </w:pPr>
            <w:r>
              <w:rPr>
                <w:sz w:val="18"/>
              </w:rPr>
              <w:t xml:space="preserve"> </w:t>
            </w:r>
          </w:p>
        </w:tc>
        <w:tc>
          <w:tcPr>
            <w:tcW w:w="5107" w:type="dxa"/>
            <w:tcBorders>
              <w:top w:val="single" w:sz="4" w:space="0" w:color="808080"/>
              <w:left w:val="single" w:sz="4" w:space="0" w:color="808080"/>
              <w:bottom w:val="single" w:sz="4" w:space="0" w:color="A6A6A6"/>
              <w:right w:val="single" w:sz="4" w:space="0" w:color="808080"/>
            </w:tcBorders>
          </w:tcPr>
          <w:p w14:paraId="6E691392" w14:textId="77777777" w:rsidR="000764E4" w:rsidRDefault="00000000">
            <w:pPr>
              <w:spacing w:after="102" w:line="264" w:lineRule="auto"/>
              <w:ind w:left="5" w:firstLine="0"/>
            </w:pPr>
            <w:r>
              <w:rPr>
                <w:b/>
                <w:sz w:val="18"/>
              </w:rPr>
              <w:t xml:space="preserve">A.1.1 </w:t>
            </w:r>
            <w:r>
              <w:rPr>
                <w:sz w:val="18"/>
              </w:rPr>
              <w:t xml:space="preserve">Using information obtained in Test Requirement 1.1.a in the Core Requirements section, the assessor shall examine evidence and test the software to identify all potential storage locations for Sensitive Authentication Data, and to confirm that the software does not store such data after transaction authorization is complete. This includes storage of SAD in temporary storage (such as volatile memory), semi-permanent storage (such as RAM disks), and non-volatile storage (such as magnetic and flash storage media). </w:t>
            </w:r>
          </w:p>
          <w:p w14:paraId="5020AF24" w14:textId="77777777" w:rsidR="000764E4" w:rsidRDefault="00000000">
            <w:pPr>
              <w:spacing w:after="0" w:line="259" w:lineRule="auto"/>
              <w:ind w:left="5" w:right="21" w:firstLine="0"/>
            </w:pPr>
            <w:r>
              <w:rPr>
                <w:sz w:val="18"/>
              </w:rPr>
              <w:t>Where Sensitive Authentication Data is stored after authorization, the assessor shall examine evidence to confirm that the software is designed explicitly for issuing purposes or for use by issuers or organizations that support issuing services.</w:t>
            </w:r>
            <w:r>
              <w:rPr>
                <w:b/>
                <w:sz w:val="18"/>
              </w:rPr>
              <w:t xml:space="preserve"> </w:t>
            </w:r>
          </w:p>
        </w:tc>
        <w:tc>
          <w:tcPr>
            <w:tcW w:w="4591" w:type="dxa"/>
            <w:tcBorders>
              <w:top w:val="single" w:sz="4" w:space="0" w:color="808080"/>
              <w:left w:val="single" w:sz="4" w:space="0" w:color="808080"/>
              <w:bottom w:val="single" w:sz="4" w:space="0" w:color="A6A6A6"/>
              <w:right w:val="nil"/>
            </w:tcBorders>
          </w:tcPr>
          <w:p w14:paraId="10EBCF86" w14:textId="77777777" w:rsidR="000764E4" w:rsidRDefault="00000000">
            <w:pPr>
              <w:spacing w:after="102" w:line="264" w:lineRule="auto"/>
              <w:ind w:left="0" w:right="1" w:firstLine="0"/>
            </w:pPr>
            <w:r>
              <w:rPr>
                <w:sz w:val="18"/>
              </w:rPr>
              <w:t xml:space="preserve">Sensitive authentication data consists of full track data, card validation code or value, and PIN data. Storage of sensitive authentication data after authorization is prohibited. This data is valuable to malicious individuals as it allows them to generate counterfeit payment cards and create fraudulent transactions.  </w:t>
            </w:r>
          </w:p>
          <w:p w14:paraId="4184FA2E" w14:textId="77777777" w:rsidR="000764E4" w:rsidRDefault="00000000">
            <w:pPr>
              <w:spacing w:after="98" w:line="264" w:lineRule="auto"/>
              <w:ind w:left="0" w:firstLine="0"/>
            </w:pPr>
            <w:r>
              <w:rPr>
                <w:sz w:val="18"/>
              </w:rPr>
              <w:t xml:space="preserve">Testing should include at least the following types of files, as well as any other output generated by the payment software: </w:t>
            </w:r>
          </w:p>
          <w:p w14:paraId="257EA0E3" w14:textId="77777777" w:rsidR="000764E4" w:rsidRDefault="00000000">
            <w:pPr>
              <w:numPr>
                <w:ilvl w:val="0"/>
                <w:numId w:val="31"/>
              </w:numPr>
              <w:spacing w:after="111" w:line="259" w:lineRule="auto"/>
              <w:ind w:hanging="285"/>
            </w:pPr>
            <w:r>
              <w:rPr>
                <w:sz w:val="18"/>
              </w:rPr>
              <w:t xml:space="preserve">Incoming transaction data </w:t>
            </w:r>
          </w:p>
          <w:p w14:paraId="05EEE6B5" w14:textId="77777777" w:rsidR="000764E4" w:rsidRDefault="00000000">
            <w:pPr>
              <w:numPr>
                <w:ilvl w:val="0"/>
                <w:numId w:val="31"/>
              </w:numPr>
              <w:spacing w:after="102" w:line="268" w:lineRule="auto"/>
              <w:ind w:hanging="285"/>
            </w:pPr>
            <w:r>
              <w:rPr>
                <w:sz w:val="18"/>
              </w:rPr>
              <w:t xml:space="preserve">All logs (for example, transaction, history, debugging, error) </w:t>
            </w:r>
          </w:p>
          <w:p w14:paraId="391550BF" w14:textId="77777777" w:rsidR="000764E4" w:rsidRDefault="00000000">
            <w:pPr>
              <w:numPr>
                <w:ilvl w:val="0"/>
                <w:numId w:val="31"/>
              </w:numPr>
              <w:spacing w:after="108" w:line="259" w:lineRule="auto"/>
              <w:ind w:hanging="285"/>
            </w:pPr>
            <w:r>
              <w:rPr>
                <w:sz w:val="18"/>
              </w:rPr>
              <w:t xml:space="preserve">History files </w:t>
            </w:r>
          </w:p>
          <w:p w14:paraId="01C78290" w14:textId="77777777" w:rsidR="000764E4" w:rsidRDefault="00000000">
            <w:pPr>
              <w:numPr>
                <w:ilvl w:val="0"/>
                <w:numId w:val="31"/>
              </w:numPr>
              <w:spacing w:after="111" w:line="259" w:lineRule="auto"/>
              <w:ind w:hanging="285"/>
            </w:pPr>
            <w:r>
              <w:rPr>
                <w:sz w:val="18"/>
              </w:rPr>
              <w:t xml:space="preserve">Trace files </w:t>
            </w:r>
          </w:p>
          <w:p w14:paraId="5DE87340" w14:textId="77777777" w:rsidR="000764E4" w:rsidRDefault="00000000">
            <w:pPr>
              <w:numPr>
                <w:ilvl w:val="0"/>
                <w:numId w:val="31"/>
              </w:numPr>
              <w:spacing w:after="100" w:line="268" w:lineRule="auto"/>
              <w:ind w:hanging="285"/>
            </w:pPr>
            <w:r>
              <w:rPr>
                <w:sz w:val="18"/>
              </w:rPr>
              <w:t xml:space="preserve">Audio and image files (for example, digital voice and biometrics) </w:t>
            </w:r>
          </w:p>
          <w:p w14:paraId="399A4D26" w14:textId="77777777" w:rsidR="000764E4" w:rsidRDefault="00000000">
            <w:pPr>
              <w:numPr>
                <w:ilvl w:val="0"/>
                <w:numId w:val="31"/>
              </w:numPr>
              <w:spacing w:after="91" w:line="274" w:lineRule="auto"/>
              <w:ind w:hanging="285"/>
            </w:pPr>
            <w:r>
              <w:rPr>
                <w:sz w:val="18"/>
              </w:rPr>
              <w:t xml:space="preserve">Non-volatile memory (including non-volatile cache) </w:t>
            </w:r>
          </w:p>
          <w:p w14:paraId="6F8E6EB0" w14:textId="77777777" w:rsidR="000764E4" w:rsidRDefault="00000000">
            <w:pPr>
              <w:numPr>
                <w:ilvl w:val="0"/>
                <w:numId w:val="31"/>
              </w:numPr>
              <w:spacing w:after="112" w:line="259" w:lineRule="auto"/>
              <w:ind w:hanging="285"/>
            </w:pPr>
            <w:r>
              <w:rPr>
                <w:sz w:val="18"/>
              </w:rPr>
              <w:t xml:space="preserve">Database schemas  </w:t>
            </w:r>
          </w:p>
          <w:p w14:paraId="46394581" w14:textId="77777777" w:rsidR="000764E4" w:rsidRDefault="00000000">
            <w:pPr>
              <w:numPr>
                <w:ilvl w:val="0"/>
                <w:numId w:val="31"/>
              </w:numPr>
              <w:spacing w:after="0" w:line="259" w:lineRule="auto"/>
              <w:ind w:hanging="285"/>
            </w:pPr>
            <w:r>
              <w:rPr>
                <w:sz w:val="18"/>
              </w:rPr>
              <w:t xml:space="preserve">Database contents </w:t>
            </w:r>
          </w:p>
        </w:tc>
      </w:tr>
    </w:tbl>
    <w:p w14:paraId="2540CF49" w14:textId="77777777" w:rsidR="000764E4" w:rsidRDefault="000764E4">
      <w:pPr>
        <w:spacing w:after="0" w:line="259" w:lineRule="auto"/>
        <w:ind w:left="-1441" w:right="1" w:firstLine="0"/>
      </w:pPr>
    </w:p>
    <w:tbl>
      <w:tblPr>
        <w:tblStyle w:val="TableGrid"/>
        <w:tblW w:w="13049" w:type="dxa"/>
        <w:tblInd w:w="-95" w:type="dxa"/>
        <w:tblCellMar>
          <w:top w:w="52" w:type="dxa"/>
          <w:left w:w="105" w:type="dxa"/>
          <w:bottom w:w="0" w:type="dxa"/>
          <w:right w:w="61" w:type="dxa"/>
        </w:tblCellMar>
        <w:tblLook w:val="04A0" w:firstRow="1" w:lastRow="0" w:firstColumn="1" w:lastColumn="0" w:noHBand="0" w:noVBand="1"/>
      </w:tblPr>
      <w:tblGrid>
        <w:gridCol w:w="3351"/>
        <w:gridCol w:w="5107"/>
        <w:gridCol w:w="4591"/>
      </w:tblGrid>
      <w:tr w:rsidR="000764E4" w14:paraId="1A855262" w14:textId="77777777">
        <w:trPr>
          <w:trHeight w:val="499"/>
        </w:trPr>
        <w:tc>
          <w:tcPr>
            <w:tcW w:w="3351" w:type="dxa"/>
            <w:tcBorders>
              <w:top w:val="single" w:sz="4" w:space="0" w:color="808080"/>
              <w:left w:val="nil"/>
              <w:bottom w:val="single" w:sz="4" w:space="0" w:color="808080"/>
              <w:right w:val="single" w:sz="4" w:space="0" w:color="FFFFFF"/>
            </w:tcBorders>
            <w:shd w:val="clear" w:color="auto" w:fill="006A72"/>
            <w:vAlign w:val="center"/>
          </w:tcPr>
          <w:p w14:paraId="425CE72E" w14:textId="77777777" w:rsidR="000764E4" w:rsidRDefault="00000000">
            <w:pPr>
              <w:spacing w:after="0" w:line="259" w:lineRule="auto"/>
              <w:ind w:left="0" w:right="48" w:firstLine="0"/>
              <w:jc w:val="center"/>
            </w:pPr>
            <w:r>
              <w:rPr>
                <w:b/>
                <w:color w:val="FFFFFF"/>
              </w:rPr>
              <w:t xml:space="preserve">Control Objectives </w:t>
            </w:r>
          </w:p>
        </w:tc>
        <w:tc>
          <w:tcPr>
            <w:tcW w:w="5107"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011DAA61" w14:textId="77777777" w:rsidR="000764E4" w:rsidRDefault="00000000">
            <w:pPr>
              <w:spacing w:after="0" w:line="259" w:lineRule="auto"/>
              <w:ind w:left="0" w:right="54" w:firstLine="0"/>
              <w:jc w:val="center"/>
            </w:pPr>
            <w:r>
              <w:rPr>
                <w:b/>
                <w:color w:val="FFFFFF"/>
              </w:rPr>
              <w:t xml:space="preserve">Test Requirements </w:t>
            </w:r>
          </w:p>
        </w:tc>
        <w:tc>
          <w:tcPr>
            <w:tcW w:w="4591" w:type="dxa"/>
            <w:tcBorders>
              <w:top w:val="single" w:sz="4" w:space="0" w:color="808080"/>
              <w:left w:val="single" w:sz="4" w:space="0" w:color="FFFFFF"/>
              <w:bottom w:val="single" w:sz="4" w:space="0" w:color="808080"/>
              <w:right w:val="nil"/>
            </w:tcBorders>
            <w:shd w:val="clear" w:color="auto" w:fill="006A72"/>
            <w:vAlign w:val="center"/>
          </w:tcPr>
          <w:p w14:paraId="6A1DF678" w14:textId="77777777" w:rsidR="000764E4" w:rsidRDefault="00000000">
            <w:pPr>
              <w:spacing w:after="0" w:line="259" w:lineRule="auto"/>
              <w:ind w:left="0" w:right="59" w:firstLine="0"/>
              <w:jc w:val="center"/>
            </w:pPr>
            <w:r>
              <w:rPr>
                <w:b/>
                <w:color w:val="FFFFFF"/>
              </w:rPr>
              <w:t xml:space="preserve">Guidance </w:t>
            </w:r>
          </w:p>
        </w:tc>
      </w:tr>
      <w:tr w:rsidR="000764E4" w14:paraId="73848315" w14:textId="77777777">
        <w:trPr>
          <w:trHeight w:val="664"/>
        </w:trPr>
        <w:tc>
          <w:tcPr>
            <w:tcW w:w="13049" w:type="dxa"/>
            <w:gridSpan w:val="3"/>
            <w:tcBorders>
              <w:top w:val="single" w:sz="4" w:space="0" w:color="808080"/>
              <w:left w:val="nil"/>
              <w:bottom w:val="single" w:sz="4" w:space="0" w:color="808080"/>
              <w:right w:val="nil"/>
            </w:tcBorders>
            <w:shd w:val="clear" w:color="auto" w:fill="CBD4D5"/>
          </w:tcPr>
          <w:p w14:paraId="07B6310D" w14:textId="77777777" w:rsidR="000764E4" w:rsidRDefault="00000000">
            <w:pPr>
              <w:spacing w:after="0" w:line="259" w:lineRule="auto"/>
              <w:ind w:left="5" w:right="7966" w:firstLine="0"/>
            </w:pPr>
            <w:r>
              <w:rPr>
                <w:b/>
                <w:sz w:val="18"/>
              </w:rPr>
              <w:lastRenderedPageBreak/>
              <w:t xml:space="preserve">Control Objective A.2: Cardholder Data </w:t>
            </w:r>
            <w:proofErr w:type="gramStart"/>
            <w:r>
              <w:rPr>
                <w:b/>
                <w:sz w:val="18"/>
              </w:rPr>
              <w:t xml:space="preserve">Protection  </w:t>
            </w:r>
            <w:r>
              <w:rPr>
                <w:sz w:val="18"/>
              </w:rPr>
              <w:t>Stored</w:t>
            </w:r>
            <w:proofErr w:type="gramEnd"/>
            <w:r>
              <w:rPr>
                <w:sz w:val="18"/>
              </w:rPr>
              <w:t xml:space="preserve"> cardholder data is protected.</w:t>
            </w:r>
            <w:r>
              <w:rPr>
                <w:b/>
                <w:sz w:val="18"/>
              </w:rPr>
              <w:t xml:space="preserve"> </w:t>
            </w:r>
          </w:p>
        </w:tc>
      </w:tr>
      <w:tr w:rsidR="000764E4" w14:paraId="79D774A6" w14:textId="77777777">
        <w:trPr>
          <w:trHeight w:val="4018"/>
        </w:trPr>
        <w:tc>
          <w:tcPr>
            <w:tcW w:w="3351" w:type="dxa"/>
            <w:tcBorders>
              <w:top w:val="single" w:sz="4" w:space="0" w:color="808080"/>
              <w:left w:val="nil"/>
              <w:bottom w:val="single" w:sz="4" w:space="0" w:color="808080"/>
              <w:right w:val="single" w:sz="4" w:space="0" w:color="808080"/>
            </w:tcBorders>
          </w:tcPr>
          <w:p w14:paraId="3DA5A1C8" w14:textId="77777777" w:rsidR="000764E4" w:rsidRDefault="00000000">
            <w:pPr>
              <w:spacing w:after="116" w:line="265" w:lineRule="auto"/>
              <w:ind w:left="5" w:firstLine="0"/>
            </w:pPr>
            <w:r>
              <w:rPr>
                <w:b/>
                <w:sz w:val="18"/>
              </w:rPr>
              <w:t>A.2.1</w:t>
            </w:r>
            <w:r>
              <w:rPr>
                <w:sz w:val="18"/>
              </w:rPr>
              <w:t xml:space="preserve"> The software vendor provides guidance to stakeholders regarding secure deletion of cardholder data after expiration of defined retention period(s). </w:t>
            </w:r>
          </w:p>
          <w:p w14:paraId="163C57E4" w14:textId="77777777" w:rsidR="000764E4" w:rsidRDefault="00000000">
            <w:pPr>
              <w:spacing w:after="0" w:line="259" w:lineRule="auto"/>
              <w:ind w:left="5" w:firstLine="0"/>
            </w:pPr>
            <w:r>
              <w:rPr>
                <w:sz w:val="18"/>
              </w:rPr>
              <w:t xml:space="preserve"> </w:t>
            </w:r>
          </w:p>
        </w:tc>
        <w:tc>
          <w:tcPr>
            <w:tcW w:w="5107" w:type="dxa"/>
            <w:tcBorders>
              <w:top w:val="single" w:sz="4" w:space="0" w:color="808080"/>
              <w:left w:val="single" w:sz="4" w:space="0" w:color="808080"/>
              <w:bottom w:val="single" w:sz="4" w:space="0" w:color="808080"/>
              <w:right w:val="single" w:sz="4" w:space="0" w:color="808080"/>
            </w:tcBorders>
          </w:tcPr>
          <w:p w14:paraId="24047E53" w14:textId="77777777" w:rsidR="000764E4" w:rsidRDefault="00000000">
            <w:pPr>
              <w:spacing w:after="115" w:line="267" w:lineRule="auto"/>
              <w:ind w:left="5" w:firstLine="0"/>
            </w:pPr>
            <w:r>
              <w:rPr>
                <w:b/>
                <w:sz w:val="18"/>
              </w:rPr>
              <w:t>A.2.1</w:t>
            </w:r>
            <w:r>
              <w:rPr>
                <w:sz w:val="18"/>
              </w:rPr>
              <w:t xml:space="preserve"> The assessor shall examine evidence to confirm that guidance is provided to stakeholders in accordance with Control Objective 12.1 that details:  </w:t>
            </w:r>
          </w:p>
          <w:p w14:paraId="5B6F0E57" w14:textId="77777777" w:rsidR="000764E4" w:rsidRDefault="00000000">
            <w:pPr>
              <w:numPr>
                <w:ilvl w:val="0"/>
                <w:numId w:val="32"/>
              </w:numPr>
              <w:spacing w:after="111" w:line="259" w:lineRule="auto"/>
              <w:ind w:hanging="285"/>
            </w:pPr>
            <w:r>
              <w:rPr>
                <w:sz w:val="18"/>
              </w:rPr>
              <w:t xml:space="preserve">All locations where the software stores cardholder data. </w:t>
            </w:r>
          </w:p>
          <w:p w14:paraId="4E8617CA" w14:textId="77777777" w:rsidR="000764E4" w:rsidRDefault="00000000">
            <w:pPr>
              <w:numPr>
                <w:ilvl w:val="0"/>
                <w:numId w:val="32"/>
              </w:numPr>
              <w:spacing w:after="102" w:line="265" w:lineRule="auto"/>
              <w:ind w:hanging="285"/>
            </w:pPr>
            <w:r>
              <w:rPr>
                <w:sz w:val="18"/>
              </w:rPr>
              <w:t xml:space="preserve">How to securely delete cardholder data stored by the payment software, including cardholder data stored on underlying software or systems (such as in OS files or in databases). </w:t>
            </w:r>
          </w:p>
          <w:p w14:paraId="094B87B6" w14:textId="77777777" w:rsidR="000764E4" w:rsidRDefault="00000000">
            <w:pPr>
              <w:numPr>
                <w:ilvl w:val="0"/>
                <w:numId w:val="32"/>
              </w:numPr>
              <w:spacing w:after="0" w:line="259" w:lineRule="auto"/>
              <w:ind w:hanging="285"/>
            </w:pPr>
            <w:r>
              <w:rPr>
                <w:sz w:val="18"/>
              </w:rPr>
              <w:t xml:space="preserve">How to configure the underlying software or systems to prevent the inadvertent capture or retention of cardholder data (for example, by system backup or restore points). </w:t>
            </w:r>
          </w:p>
        </w:tc>
        <w:tc>
          <w:tcPr>
            <w:tcW w:w="4591" w:type="dxa"/>
            <w:tcBorders>
              <w:top w:val="single" w:sz="4" w:space="0" w:color="808080"/>
              <w:left w:val="single" w:sz="4" w:space="0" w:color="808080"/>
              <w:bottom w:val="single" w:sz="4" w:space="0" w:color="808080"/>
              <w:right w:val="nil"/>
            </w:tcBorders>
          </w:tcPr>
          <w:p w14:paraId="31A2171A" w14:textId="77777777" w:rsidR="000764E4" w:rsidRDefault="00000000">
            <w:pPr>
              <w:spacing w:after="97" w:line="265" w:lineRule="auto"/>
              <w:ind w:left="0" w:firstLine="0"/>
            </w:pPr>
            <w:r>
              <w:rPr>
                <w:sz w:val="18"/>
              </w:rPr>
              <w:t xml:space="preserve">The software vendor must provide details of all locations where the software may store cardholder data, including in any underlying software or systems (such as OS, databases, and so on), as well as instructions for securely deleting the data from these locations once the data has exceeded any defined retention period(s).  </w:t>
            </w:r>
          </w:p>
          <w:p w14:paraId="325D0CF3" w14:textId="77777777" w:rsidR="000764E4" w:rsidRDefault="00000000">
            <w:pPr>
              <w:spacing w:after="101" w:line="266" w:lineRule="auto"/>
              <w:ind w:left="0" w:firstLine="0"/>
            </w:pPr>
            <w:r>
              <w:rPr>
                <w:sz w:val="18"/>
              </w:rPr>
              <w:t xml:space="preserve">Stakeholders must also be provided with configuration details for the underlying systems that the software runs on to ensure these underlying systems are not capturing cardholder data without the stakeholder’s knowledge.  </w:t>
            </w:r>
          </w:p>
          <w:p w14:paraId="36C68B36" w14:textId="77777777" w:rsidR="000764E4" w:rsidRDefault="00000000">
            <w:pPr>
              <w:spacing w:after="0" w:line="259" w:lineRule="auto"/>
              <w:ind w:left="0" w:right="26" w:firstLine="0"/>
            </w:pPr>
            <w:r>
              <w:rPr>
                <w:sz w:val="18"/>
              </w:rPr>
              <w:t xml:space="preserve">Stakeholders need to know how underlying systems could be capturing data from the software so they can either prevent it from being captured or ensure the data is properly protected. </w:t>
            </w:r>
          </w:p>
        </w:tc>
      </w:tr>
      <w:tr w:rsidR="000764E4" w14:paraId="61E2408F" w14:textId="77777777">
        <w:trPr>
          <w:trHeight w:val="1311"/>
        </w:trPr>
        <w:tc>
          <w:tcPr>
            <w:tcW w:w="3351" w:type="dxa"/>
            <w:vMerge w:val="restart"/>
            <w:tcBorders>
              <w:top w:val="single" w:sz="4" w:space="0" w:color="808080"/>
              <w:left w:val="nil"/>
              <w:bottom w:val="single" w:sz="4" w:space="0" w:color="A6A6A6"/>
              <w:right w:val="single" w:sz="4" w:space="0" w:color="808080"/>
            </w:tcBorders>
          </w:tcPr>
          <w:p w14:paraId="59A302EF" w14:textId="77777777" w:rsidR="000764E4" w:rsidRDefault="00000000">
            <w:pPr>
              <w:spacing w:after="0" w:line="259" w:lineRule="auto"/>
              <w:ind w:left="5" w:right="30" w:firstLine="0"/>
            </w:pPr>
            <w:r>
              <w:rPr>
                <w:b/>
                <w:sz w:val="18"/>
              </w:rPr>
              <w:t>A.2.2</w:t>
            </w:r>
            <w:r>
              <w:rPr>
                <w:sz w:val="18"/>
              </w:rPr>
              <w:t xml:space="preserve"> The software provides features to restrict or otherwise mask all displays of PAN to the minimum number of digits required.</w:t>
            </w:r>
            <w:r>
              <w:rPr>
                <w:b/>
                <w:sz w:val="18"/>
              </w:rPr>
              <w:t xml:space="preserve"> </w:t>
            </w:r>
          </w:p>
        </w:tc>
        <w:tc>
          <w:tcPr>
            <w:tcW w:w="5107" w:type="dxa"/>
            <w:tcBorders>
              <w:top w:val="single" w:sz="4" w:space="0" w:color="808080"/>
              <w:left w:val="single" w:sz="4" w:space="0" w:color="808080"/>
              <w:bottom w:val="single" w:sz="4" w:space="0" w:color="808080"/>
              <w:right w:val="single" w:sz="4" w:space="0" w:color="808080"/>
            </w:tcBorders>
          </w:tcPr>
          <w:p w14:paraId="5DB463C3" w14:textId="77777777" w:rsidR="000764E4" w:rsidRDefault="00000000">
            <w:pPr>
              <w:spacing w:after="0" w:line="259" w:lineRule="auto"/>
              <w:ind w:left="5" w:right="26" w:firstLine="0"/>
            </w:pPr>
            <w:r>
              <w:rPr>
                <w:b/>
                <w:sz w:val="18"/>
              </w:rPr>
              <w:t>A.2.2.a</w:t>
            </w:r>
            <w:r>
              <w:rPr>
                <w:sz w:val="18"/>
              </w:rPr>
              <w:t xml:space="preserve"> </w:t>
            </w:r>
            <w:proofErr w:type="gramStart"/>
            <w:r>
              <w:rPr>
                <w:sz w:val="18"/>
              </w:rPr>
              <w:t>The</w:t>
            </w:r>
            <w:proofErr w:type="gramEnd"/>
            <w:r>
              <w:rPr>
                <w:sz w:val="18"/>
              </w:rPr>
              <w:t xml:space="preserve"> assessor shall examine evidence to confirm that the software provides features that enable responsible parties to restrict or otherwise mask the display of PAN to the minimum number of digits required to meet a defined business need. </w:t>
            </w:r>
          </w:p>
        </w:tc>
        <w:tc>
          <w:tcPr>
            <w:tcW w:w="4591" w:type="dxa"/>
            <w:vMerge w:val="restart"/>
            <w:tcBorders>
              <w:top w:val="single" w:sz="4" w:space="0" w:color="808080"/>
              <w:left w:val="single" w:sz="4" w:space="0" w:color="808080"/>
              <w:bottom w:val="single" w:sz="4" w:space="0" w:color="A6A6A6"/>
              <w:right w:val="nil"/>
            </w:tcBorders>
          </w:tcPr>
          <w:p w14:paraId="6C6420FB" w14:textId="77777777" w:rsidR="000764E4" w:rsidRDefault="00000000">
            <w:pPr>
              <w:spacing w:after="97" w:line="265" w:lineRule="auto"/>
              <w:ind w:left="0" w:firstLine="0"/>
            </w:pPr>
            <w:r>
              <w:rPr>
                <w:sz w:val="18"/>
              </w:rPr>
              <w:t xml:space="preserve">The display of full PAN on items such as computer screens, payment card receipts, logs, faxes, or paper reports can result in this data being obtained by unauthorized individuals and used fraudulently.  </w:t>
            </w:r>
          </w:p>
          <w:p w14:paraId="585221A9" w14:textId="77777777" w:rsidR="000764E4" w:rsidRDefault="00000000">
            <w:pPr>
              <w:spacing w:after="0" w:line="259" w:lineRule="auto"/>
              <w:ind w:left="0" w:firstLine="0"/>
            </w:pPr>
            <w:r>
              <w:rPr>
                <w:sz w:val="18"/>
              </w:rPr>
              <w:t xml:space="preserve">The masking approach should always ensure that only the minimum number of digits is displayed as necessary to perform a specific business function. For example, if only the last four digits are needed to perform a business function, the software should provide features to mask the PAN so that individuals performing that function can view only the last four digits. </w:t>
            </w:r>
          </w:p>
        </w:tc>
      </w:tr>
      <w:tr w:rsidR="000764E4" w14:paraId="45B1A1A5" w14:textId="77777777">
        <w:trPr>
          <w:trHeight w:val="1690"/>
        </w:trPr>
        <w:tc>
          <w:tcPr>
            <w:tcW w:w="0" w:type="auto"/>
            <w:vMerge/>
            <w:tcBorders>
              <w:top w:val="nil"/>
              <w:left w:val="nil"/>
              <w:bottom w:val="single" w:sz="4" w:space="0" w:color="A6A6A6"/>
              <w:right w:val="single" w:sz="4" w:space="0" w:color="808080"/>
            </w:tcBorders>
          </w:tcPr>
          <w:p w14:paraId="3FD3AAEE" w14:textId="77777777" w:rsidR="000764E4" w:rsidRDefault="000764E4">
            <w:pPr>
              <w:spacing w:after="160" w:line="259" w:lineRule="auto"/>
              <w:ind w:left="0" w:firstLine="0"/>
            </w:pPr>
          </w:p>
        </w:tc>
        <w:tc>
          <w:tcPr>
            <w:tcW w:w="5107" w:type="dxa"/>
            <w:tcBorders>
              <w:top w:val="single" w:sz="4" w:space="0" w:color="808080"/>
              <w:left w:val="single" w:sz="4" w:space="0" w:color="808080"/>
              <w:bottom w:val="single" w:sz="4" w:space="0" w:color="A6A6A6"/>
              <w:right w:val="single" w:sz="4" w:space="0" w:color="808080"/>
            </w:tcBorders>
          </w:tcPr>
          <w:p w14:paraId="36514567" w14:textId="77777777" w:rsidR="000764E4" w:rsidRDefault="00000000">
            <w:pPr>
              <w:spacing w:after="0" w:line="259" w:lineRule="auto"/>
              <w:ind w:left="5" w:firstLine="0"/>
            </w:pPr>
            <w:r>
              <w:rPr>
                <w:b/>
                <w:sz w:val="18"/>
              </w:rPr>
              <w:t>A.2.2.b</w:t>
            </w:r>
            <w:r>
              <w:rPr>
                <w:sz w:val="18"/>
              </w:rPr>
              <w:t xml:space="preserve"> </w:t>
            </w:r>
            <w:proofErr w:type="gramStart"/>
            <w:r>
              <w:rPr>
                <w:sz w:val="18"/>
              </w:rPr>
              <w:t>The</w:t>
            </w:r>
            <w:proofErr w:type="gramEnd"/>
            <w:r>
              <w:rPr>
                <w:sz w:val="18"/>
              </w:rPr>
              <w:t xml:space="preserve"> assessor shall examine evidence to confirm that all displays of PAN are completely masked by default, and that explicit authorization is required to display any digits of the PAN. </w:t>
            </w:r>
          </w:p>
        </w:tc>
        <w:tc>
          <w:tcPr>
            <w:tcW w:w="0" w:type="auto"/>
            <w:vMerge/>
            <w:tcBorders>
              <w:top w:val="nil"/>
              <w:left w:val="single" w:sz="4" w:space="0" w:color="808080"/>
              <w:bottom w:val="single" w:sz="4" w:space="0" w:color="A6A6A6"/>
              <w:right w:val="nil"/>
            </w:tcBorders>
          </w:tcPr>
          <w:p w14:paraId="66E04B32" w14:textId="77777777" w:rsidR="000764E4" w:rsidRDefault="000764E4">
            <w:pPr>
              <w:spacing w:after="160" w:line="259" w:lineRule="auto"/>
              <w:ind w:left="0" w:firstLine="0"/>
            </w:pPr>
          </w:p>
        </w:tc>
      </w:tr>
    </w:tbl>
    <w:p w14:paraId="4A9300AC" w14:textId="77777777" w:rsidR="000764E4" w:rsidRDefault="000764E4">
      <w:pPr>
        <w:spacing w:after="0" w:line="259" w:lineRule="auto"/>
        <w:ind w:left="-1441" w:right="1" w:firstLine="0"/>
      </w:pPr>
    </w:p>
    <w:tbl>
      <w:tblPr>
        <w:tblStyle w:val="TableGrid"/>
        <w:tblW w:w="13049" w:type="dxa"/>
        <w:tblInd w:w="-95" w:type="dxa"/>
        <w:tblCellMar>
          <w:top w:w="7" w:type="dxa"/>
          <w:left w:w="30" w:type="dxa"/>
          <w:bottom w:w="0" w:type="dxa"/>
          <w:right w:w="0" w:type="dxa"/>
        </w:tblCellMar>
        <w:tblLook w:val="04A0" w:firstRow="1" w:lastRow="0" w:firstColumn="1" w:lastColumn="0" w:noHBand="0" w:noVBand="1"/>
      </w:tblPr>
      <w:tblGrid>
        <w:gridCol w:w="3351"/>
        <w:gridCol w:w="80"/>
        <w:gridCol w:w="4947"/>
        <w:gridCol w:w="80"/>
        <w:gridCol w:w="4591"/>
      </w:tblGrid>
      <w:tr w:rsidR="000764E4" w14:paraId="49E32D47" w14:textId="77777777">
        <w:trPr>
          <w:trHeight w:val="498"/>
        </w:trPr>
        <w:tc>
          <w:tcPr>
            <w:tcW w:w="3351" w:type="dxa"/>
            <w:tcBorders>
              <w:top w:val="single" w:sz="4" w:space="0" w:color="808080"/>
              <w:left w:val="nil"/>
              <w:bottom w:val="single" w:sz="4" w:space="0" w:color="808080"/>
              <w:right w:val="single" w:sz="4" w:space="0" w:color="FFFFFF"/>
            </w:tcBorders>
            <w:shd w:val="clear" w:color="auto" w:fill="006A72"/>
            <w:vAlign w:val="center"/>
          </w:tcPr>
          <w:p w14:paraId="048D9623" w14:textId="77777777" w:rsidR="000764E4" w:rsidRDefault="00000000">
            <w:pPr>
              <w:spacing w:after="0" w:line="259" w:lineRule="auto"/>
              <w:ind w:left="0" w:right="34" w:firstLine="0"/>
              <w:jc w:val="center"/>
            </w:pPr>
            <w:r>
              <w:rPr>
                <w:b/>
                <w:color w:val="FFFFFF"/>
              </w:rPr>
              <w:t xml:space="preserve">Control Objectives </w:t>
            </w:r>
          </w:p>
        </w:tc>
        <w:tc>
          <w:tcPr>
            <w:tcW w:w="5027" w:type="dxa"/>
            <w:gridSpan w:val="2"/>
            <w:tcBorders>
              <w:top w:val="single" w:sz="4" w:space="0" w:color="808080"/>
              <w:left w:val="single" w:sz="4" w:space="0" w:color="FFFFFF"/>
              <w:bottom w:val="single" w:sz="4" w:space="0" w:color="808080"/>
              <w:right w:val="nil"/>
            </w:tcBorders>
            <w:shd w:val="clear" w:color="auto" w:fill="006A72"/>
            <w:vAlign w:val="center"/>
          </w:tcPr>
          <w:p w14:paraId="46C5736A" w14:textId="77777777" w:rsidR="000764E4" w:rsidRDefault="00000000">
            <w:pPr>
              <w:spacing w:after="0" w:line="259" w:lineRule="auto"/>
              <w:ind w:left="40" w:firstLine="0"/>
              <w:jc w:val="center"/>
            </w:pPr>
            <w:r>
              <w:rPr>
                <w:b/>
                <w:color w:val="FFFFFF"/>
              </w:rPr>
              <w:t xml:space="preserve">Test Requirements </w:t>
            </w:r>
          </w:p>
        </w:tc>
        <w:tc>
          <w:tcPr>
            <w:tcW w:w="80" w:type="dxa"/>
            <w:tcBorders>
              <w:top w:val="single" w:sz="4" w:space="0" w:color="808080"/>
              <w:left w:val="nil"/>
              <w:bottom w:val="single" w:sz="4" w:space="0" w:color="808080"/>
              <w:right w:val="single" w:sz="4" w:space="0" w:color="FFFFFF"/>
            </w:tcBorders>
            <w:shd w:val="clear" w:color="auto" w:fill="006A72"/>
          </w:tcPr>
          <w:p w14:paraId="1FE973EA" w14:textId="77777777" w:rsidR="000764E4" w:rsidRDefault="000764E4">
            <w:pPr>
              <w:spacing w:after="160" w:line="259" w:lineRule="auto"/>
              <w:ind w:left="0" w:firstLine="0"/>
            </w:pPr>
          </w:p>
        </w:tc>
        <w:tc>
          <w:tcPr>
            <w:tcW w:w="4591" w:type="dxa"/>
            <w:tcBorders>
              <w:top w:val="single" w:sz="4" w:space="0" w:color="808080"/>
              <w:left w:val="single" w:sz="4" w:space="0" w:color="FFFFFF"/>
              <w:bottom w:val="single" w:sz="4" w:space="0" w:color="808080"/>
              <w:right w:val="nil"/>
            </w:tcBorders>
            <w:shd w:val="clear" w:color="auto" w:fill="006A72"/>
            <w:vAlign w:val="center"/>
          </w:tcPr>
          <w:p w14:paraId="5A1099A5" w14:textId="77777777" w:rsidR="000764E4" w:rsidRDefault="00000000">
            <w:pPr>
              <w:spacing w:after="0" w:line="259" w:lineRule="auto"/>
              <w:ind w:left="0" w:right="45" w:firstLine="0"/>
              <w:jc w:val="center"/>
            </w:pPr>
            <w:r>
              <w:rPr>
                <w:b/>
                <w:color w:val="FFFFFF"/>
              </w:rPr>
              <w:t xml:space="preserve">Guidance </w:t>
            </w:r>
          </w:p>
        </w:tc>
      </w:tr>
      <w:tr w:rsidR="000764E4" w14:paraId="0E83448E" w14:textId="77777777">
        <w:trPr>
          <w:trHeight w:val="1312"/>
        </w:trPr>
        <w:tc>
          <w:tcPr>
            <w:tcW w:w="3351" w:type="dxa"/>
            <w:vMerge w:val="restart"/>
            <w:tcBorders>
              <w:top w:val="single" w:sz="4" w:space="0" w:color="808080"/>
              <w:left w:val="nil"/>
              <w:bottom w:val="single" w:sz="4" w:space="0" w:color="808080"/>
              <w:right w:val="single" w:sz="4" w:space="0" w:color="808080"/>
            </w:tcBorders>
          </w:tcPr>
          <w:p w14:paraId="2B4CCA92" w14:textId="77777777" w:rsidR="000764E4" w:rsidRDefault="00000000">
            <w:pPr>
              <w:spacing w:after="0" w:line="259" w:lineRule="auto"/>
              <w:ind w:left="80" w:firstLine="0"/>
            </w:pPr>
            <w:r>
              <w:rPr>
                <w:sz w:val="18"/>
              </w:rPr>
              <w:lastRenderedPageBreak/>
              <w:t xml:space="preserve"> </w:t>
            </w:r>
          </w:p>
        </w:tc>
        <w:tc>
          <w:tcPr>
            <w:tcW w:w="5027" w:type="dxa"/>
            <w:gridSpan w:val="2"/>
            <w:tcBorders>
              <w:top w:val="single" w:sz="4" w:space="0" w:color="808080"/>
              <w:left w:val="single" w:sz="4" w:space="0" w:color="808080"/>
              <w:bottom w:val="single" w:sz="4" w:space="0" w:color="808080"/>
              <w:right w:val="nil"/>
            </w:tcBorders>
          </w:tcPr>
          <w:p w14:paraId="3C040B58" w14:textId="77777777" w:rsidR="000764E4" w:rsidRDefault="00000000">
            <w:pPr>
              <w:spacing w:after="0" w:line="259" w:lineRule="auto"/>
              <w:ind w:left="80" w:firstLine="0"/>
            </w:pPr>
            <w:r>
              <w:rPr>
                <w:b/>
                <w:sz w:val="18"/>
              </w:rPr>
              <w:t>A.2.2.c</w:t>
            </w:r>
            <w:r>
              <w:rPr>
                <w:sz w:val="18"/>
              </w:rPr>
              <w:t xml:space="preserve"> Where user input or interaction is required to configure PAN masking features and options, the assessor shall examine evidence to confirm that guidance on how to configure these features/options is provided to stakeholders in accordance with Control Objective 12.1. </w:t>
            </w:r>
          </w:p>
        </w:tc>
        <w:tc>
          <w:tcPr>
            <w:tcW w:w="80" w:type="dxa"/>
            <w:tcBorders>
              <w:top w:val="single" w:sz="4" w:space="0" w:color="808080"/>
              <w:left w:val="nil"/>
              <w:bottom w:val="single" w:sz="4" w:space="0" w:color="808080"/>
              <w:right w:val="single" w:sz="4" w:space="0" w:color="808080"/>
            </w:tcBorders>
          </w:tcPr>
          <w:p w14:paraId="023413AD" w14:textId="77777777" w:rsidR="000764E4" w:rsidRDefault="000764E4">
            <w:pPr>
              <w:spacing w:after="160" w:line="259" w:lineRule="auto"/>
              <w:ind w:left="0" w:firstLine="0"/>
            </w:pPr>
          </w:p>
        </w:tc>
        <w:tc>
          <w:tcPr>
            <w:tcW w:w="4591" w:type="dxa"/>
            <w:vMerge w:val="restart"/>
            <w:tcBorders>
              <w:top w:val="single" w:sz="4" w:space="0" w:color="808080"/>
              <w:left w:val="single" w:sz="4" w:space="0" w:color="808080"/>
              <w:bottom w:val="single" w:sz="4" w:space="0" w:color="808080"/>
              <w:right w:val="nil"/>
            </w:tcBorders>
          </w:tcPr>
          <w:p w14:paraId="22E38C1F" w14:textId="77777777" w:rsidR="000764E4" w:rsidRDefault="00000000">
            <w:pPr>
              <w:spacing w:after="0" w:line="259" w:lineRule="auto"/>
              <w:ind w:left="75" w:firstLine="0"/>
            </w:pPr>
            <w:r>
              <w:rPr>
                <w:sz w:val="18"/>
              </w:rPr>
              <w:t xml:space="preserve"> </w:t>
            </w:r>
          </w:p>
        </w:tc>
      </w:tr>
      <w:tr w:rsidR="000764E4" w14:paraId="1C2FFF85" w14:textId="77777777">
        <w:trPr>
          <w:trHeight w:val="1080"/>
        </w:trPr>
        <w:tc>
          <w:tcPr>
            <w:tcW w:w="0" w:type="auto"/>
            <w:vMerge/>
            <w:tcBorders>
              <w:top w:val="nil"/>
              <w:left w:val="nil"/>
              <w:bottom w:val="single" w:sz="4" w:space="0" w:color="808080"/>
              <w:right w:val="single" w:sz="4" w:space="0" w:color="808080"/>
            </w:tcBorders>
          </w:tcPr>
          <w:p w14:paraId="5CE9A40C" w14:textId="77777777" w:rsidR="000764E4" w:rsidRDefault="000764E4">
            <w:pPr>
              <w:spacing w:after="160" w:line="259" w:lineRule="auto"/>
              <w:ind w:left="0" w:firstLine="0"/>
            </w:pPr>
          </w:p>
        </w:tc>
        <w:tc>
          <w:tcPr>
            <w:tcW w:w="5027" w:type="dxa"/>
            <w:gridSpan w:val="2"/>
            <w:tcBorders>
              <w:top w:val="single" w:sz="4" w:space="0" w:color="808080"/>
              <w:left w:val="single" w:sz="4" w:space="0" w:color="808080"/>
              <w:bottom w:val="single" w:sz="4" w:space="0" w:color="808080"/>
              <w:right w:val="nil"/>
            </w:tcBorders>
          </w:tcPr>
          <w:p w14:paraId="0A473D80" w14:textId="77777777" w:rsidR="000764E4" w:rsidRDefault="00000000">
            <w:pPr>
              <w:spacing w:after="0" w:line="259" w:lineRule="auto"/>
              <w:ind w:left="80" w:right="7" w:firstLine="0"/>
            </w:pPr>
            <w:r>
              <w:rPr>
                <w:b/>
                <w:sz w:val="18"/>
              </w:rPr>
              <w:t>A.2.2.d</w:t>
            </w:r>
            <w:r>
              <w:rPr>
                <w:sz w:val="18"/>
              </w:rPr>
              <w:t xml:space="preserve"> </w:t>
            </w:r>
            <w:proofErr w:type="gramStart"/>
            <w:r>
              <w:rPr>
                <w:sz w:val="18"/>
              </w:rPr>
              <w:t>The</w:t>
            </w:r>
            <w:proofErr w:type="gramEnd"/>
            <w:r>
              <w:rPr>
                <w:sz w:val="18"/>
              </w:rPr>
              <w:t xml:space="preserve"> assessor shall test the software to confirm that all displays of PAN are completely masked by default, and that explicit authorization is required to display any element of the PAN. </w:t>
            </w:r>
          </w:p>
        </w:tc>
        <w:tc>
          <w:tcPr>
            <w:tcW w:w="80" w:type="dxa"/>
            <w:tcBorders>
              <w:top w:val="single" w:sz="4" w:space="0" w:color="808080"/>
              <w:left w:val="nil"/>
              <w:bottom w:val="single" w:sz="4" w:space="0" w:color="808080"/>
              <w:right w:val="single" w:sz="4" w:space="0" w:color="808080"/>
            </w:tcBorders>
          </w:tcPr>
          <w:p w14:paraId="6A0F0282"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nil"/>
            </w:tcBorders>
          </w:tcPr>
          <w:p w14:paraId="5CE0191B" w14:textId="77777777" w:rsidR="000764E4" w:rsidRDefault="000764E4">
            <w:pPr>
              <w:spacing w:after="160" w:line="259" w:lineRule="auto"/>
              <w:ind w:left="0" w:firstLine="0"/>
            </w:pPr>
          </w:p>
        </w:tc>
      </w:tr>
      <w:tr w:rsidR="000764E4" w14:paraId="6A5B102C" w14:textId="77777777">
        <w:trPr>
          <w:trHeight w:val="2536"/>
        </w:trPr>
        <w:tc>
          <w:tcPr>
            <w:tcW w:w="3351" w:type="dxa"/>
            <w:vMerge w:val="restart"/>
            <w:tcBorders>
              <w:top w:val="single" w:sz="4" w:space="0" w:color="808080"/>
              <w:left w:val="nil"/>
              <w:bottom w:val="single" w:sz="4" w:space="0" w:color="A6A6A6"/>
              <w:right w:val="single" w:sz="4" w:space="0" w:color="808080"/>
            </w:tcBorders>
          </w:tcPr>
          <w:p w14:paraId="786A5B91" w14:textId="77777777" w:rsidR="000764E4" w:rsidRDefault="00000000">
            <w:pPr>
              <w:spacing w:after="118" w:line="242" w:lineRule="auto"/>
              <w:ind w:left="80" w:right="2" w:firstLine="0"/>
            </w:pPr>
            <w:r>
              <w:rPr>
                <w:b/>
                <w:sz w:val="18"/>
              </w:rPr>
              <w:t xml:space="preserve">A.2.3 </w:t>
            </w:r>
            <w:r>
              <w:rPr>
                <w:sz w:val="18"/>
              </w:rPr>
              <w:t xml:space="preserve">PAN is rendered unreadable anywhere it is stored (including data on portable digital media, backup media, and in logs) by using any of the following approaches: </w:t>
            </w:r>
          </w:p>
          <w:p w14:paraId="2347CA1B" w14:textId="77777777" w:rsidR="000764E4" w:rsidRDefault="00000000">
            <w:pPr>
              <w:numPr>
                <w:ilvl w:val="0"/>
                <w:numId w:val="33"/>
              </w:numPr>
              <w:spacing w:after="101" w:line="267" w:lineRule="auto"/>
              <w:ind w:hanging="285"/>
            </w:pPr>
            <w:r>
              <w:rPr>
                <w:sz w:val="18"/>
              </w:rPr>
              <w:t xml:space="preserve">Truncation (hashing cannot be used to replace the truncated segment of PAN). </w:t>
            </w:r>
          </w:p>
          <w:p w14:paraId="14212E2D" w14:textId="77777777" w:rsidR="000764E4" w:rsidRDefault="00000000">
            <w:pPr>
              <w:numPr>
                <w:ilvl w:val="0"/>
                <w:numId w:val="33"/>
              </w:numPr>
              <w:spacing w:after="100" w:line="268" w:lineRule="auto"/>
              <w:ind w:hanging="285"/>
            </w:pPr>
            <w:r>
              <w:rPr>
                <w:sz w:val="18"/>
              </w:rPr>
              <w:t xml:space="preserve">Index tokens and pads (pads must be securely stored). </w:t>
            </w:r>
          </w:p>
          <w:p w14:paraId="57F528F2" w14:textId="77777777" w:rsidR="000764E4" w:rsidRDefault="00000000">
            <w:pPr>
              <w:numPr>
                <w:ilvl w:val="0"/>
                <w:numId w:val="33"/>
              </w:numPr>
              <w:spacing w:after="95" w:line="267" w:lineRule="auto"/>
              <w:ind w:hanging="285"/>
            </w:pPr>
            <w:r>
              <w:rPr>
                <w:sz w:val="18"/>
              </w:rPr>
              <w:t xml:space="preserve">Strong cryptography with associated key-management processes and procedures. </w:t>
            </w:r>
          </w:p>
          <w:p w14:paraId="7330B962" w14:textId="77777777" w:rsidR="000764E4" w:rsidRDefault="00000000">
            <w:pPr>
              <w:spacing w:after="0" w:line="259" w:lineRule="auto"/>
              <w:ind w:left="80" w:firstLine="0"/>
            </w:pPr>
            <w:r>
              <w:rPr>
                <w:b/>
                <w:sz w:val="18"/>
              </w:rPr>
              <w:t xml:space="preserve"> </w:t>
            </w:r>
          </w:p>
        </w:tc>
        <w:tc>
          <w:tcPr>
            <w:tcW w:w="5027" w:type="dxa"/>
            <w:gridSpan w:val="2"/>
            <w:tcBorders>
              <w:top w:val="single" w:sz="4" w:space="0" w:color="808080"/>
              <w:left w:val="single" w:sz="4" w:space="0" w:color="808080"/>
              <w:bottom w:val="nil"/>
              <w:right w:val="nil"/>
            </w:tcBorders>
          </w:tcPr>
          <w:p w14:paraId="2F44CCE7" w14:textId="77777777" w:rsidR="000764E4" w:rsidRDefault="00000000">
            <w:pPr>
              <w:spacing w:after="99" w:line="265" w:lineRule="auto"/>
              <w:ind w:left="80" w:firstLine="0"/>
            </w:pPr>
            <w:r>
              <w:rPr>
                <w:b/>
                <w:sz w:val="18"/>
              </w:rPr>
              <w:t xml:space="preserve">A.2.3.a </w:t>
            </w:r>
            <w:proofErr w:type="gramStart"/>
            <w:r>
              <w:rPr>
                <w:sz w:val="18"/>
              </w:rPr>
              <w:t>The</w:t>
            </w:r>
            <w:proofErr w:type="gramEnd"/>
            <w:r>
              <w:rPr>
                <w:sz w:val="18"/>
              </w:rPr>
              <w:t xml:space="preserve"> assessor shall examine evidence and test the software to confirm that methods are implemented to render PAN unreadable anywhere it is stored using the following methods: </w:t>
            </w:r>
          </w:p>
          <w:p w14:paraId="7D758DC2" w14:textId="77777777" w:rsidR="000764E4" w:rsidRDefault="00000000">
            <w:pPr>
              <w:numPr>
                <w:ilvl w:val="0"/>
                <w:numId w:val="34"/>
              </w:numPr>
              <w:spacing w:after="111" w:line="259" w:lineRule="auto"/>
              <w:ind w:hanging="285"/>
            </w:pPr>
            <w:r>
              <w:rPr>
                <w:sz w:val="18"/>
              </w:rPr>
              <w:t xml:space="preserve">Truncation.  </w:t>
            </w:r>
          </w:p>
          <w:p w14:paraId="21CC557F" w14:textId="77777777" w:rsidR="000764E4" w:rsidRDefault="00000000">
            <w:pPr>
              <w:numPr>
                <w:ilvl w:val="0"/>
                <w:numId w:val="34"/>
              </w:numPr>
              <w:spacing w:after="100" w:line="268" w:lineRule="auto"/>
              <w:ind w:hanging="285"/>
            </w:pPr>
            <w:r>
              <w:rPr>
                <w:sz w:val="18"/>
              </w:rPr>
              <w:t xml:space="preserve">Index tokens and pads, with the pads being securely stored. </w:t>
            </w:r>
          </w:p>
          <w:p w14:paraId="36F8B318" w14:textId="77777777" w:rsidR="000764E4" w:rsidRDefault="00000000">
            <w:pPr>
              <w:numPr>
                <w:ilvl w:val="0"/>
                <w:numId w:val="34"/>
              </w:numPr>
              <w:spacing w:after="0" w:line="259" w:lineRule="auto"/>
              <w:ind w:hanging="285"/>
            </w:pPr>
            <w:r>
              <w:rPr>
                <w:sz w:val="18"/>
              </w:rPr>
              <w:t>Strong cryptography, with associated key-management processes and procedures.</w:t>
            </w:r>
            <w:r>
              <w:rPr>
                <w:b/>
                <w:sz w:val="18"/>
              </w:rPr>
              <w:t xml:space="preserve"> </w:t>
            </w:r>
          </w:p>
        </w:tc>
        <w:tc>
          <w:tcPr>
            <w:tcW w:w="80" w:type="dxa"/>
            <w:vMerge w:val="restart"/>
            <w:tcBorders>
              <w:top w:val="single" w:sz="4" w:space="0" w:color="808080"/>
              <w:left w:val="nil"/>
              <w:bottom w:val="single" w:sz="4" w:space="0" w:color="808080"/>
              <w:right w:val="single" w:sz="4" w:space="0" w:color="808080"/>
            </w:tcBorders>
          </w:tcPr>
          <w:p w14:paraId="7DFB5DE8" w14:textId="77777777" w:rsidR="000764E4" w:rsidRDefault="000764E4">
            <w:pPr>
              <w:spacing w:after="160" w:line="259" w:lineRule="auto"/>
              <w:ind w:left="0" w:firstLine="0"/>
            </w:pPr>
          </w:p>
        </w:tc>
        <w:tc>
          <w:tcPr>
            <w:tcW w:w="4591" w:type="dxa"/>
            <w:vMerge w:val="restart"/>
            <w:tcBorders>
              <w:top w:val="single" w:sz="4" w:space="0" w:color="808080"/>
              <w:left w:val="single" w:sz="4" w:space="0" w:color="808080"/>
              <w:bottom w:val="single" w:sz="4" w:space="0" w:color="A6A6A6"/>
              <w:right w:val="nil"/>
            </w:tcBorders>
          </w:tcPr>
          <w:p w14:paraId="2F4E8458" w14:textId="77777777" w:rsidR="000764E4" w:rsidRDefault="00000000">
            <w:pPr>
              <w:spacing w:after="97" w:line="265" w:lineRule="auto"/>
              <w:ind w:left="75" w:firstLine="0"/>
            </w:pPr>
            <w:r>
              <w:rPr>
                <w:sz w:val="18"/>
              </w:rPr>
              <w:t xml:space="preserve">Lack of protection of PANs can allow malicious individuals to view or download this data. The intent of truncation is that only a portion (not to exceed the first six and last four digits) of the PAN is stored. </w:t>
            </w:r>
          </w:p>
          <w:p w14:paraId="7237EF92" w14:textId="77777777" w:rsidR="000764E4" w:rsidRDefault="00000000">
            <w:pPr>
              <w:spacing w:after="6" w:line="259" w:lineRule="auto"/>
              <w:ind w:left="75" w:firstLine="0"/>
            </w:pPr>
            <w:r>
              <w:rPr>
                <w:sz w:val="18"/>
              </w:rPr>
              <w:t xml:space="preserve">The intent of strong cryptography is that the encryption </w:t>
            </w:r>
          </w:p>
          <w:p w14:paraId="66EE9871" w14:textId="77777777" w:rsidR="000764E4" w:rsidRDefault="00000000">
            <w:pPr>
              <w:spacing w:after="0" w:line="259" w:lineRule="auto"/>
              <w:ind w:left="75" w:right="96" w:firstLine="0"/>
            </w:pPr>
            <w:r>
              <w:rPr>
                <w:sz w:val="18"/>
              </w:rPr>
              <w:t xml:space="preserve">be based on an industry-tested and accepted algorithm (not a proprietary or "home-grown" algorithm) with strong cryptographic keys. </w:t>
            </w:r>
          </w:p>
        </w:tc>
      </w:tr>
      <w:tr w:rsidR="000764E4" w14:paraId="3A6C7E05" w14:textId="77777777">
        <w:trPr>
          <w:trHeight w:val="709"/>
        </w:trPr>
        <w:tc>
          <w:tcPr>
            <w:tcW w:w="0" w:type="auto"/>
            <w:vMerge/>
            <w:tcBorders>
              <w:top w:val="nil"/>
              <w:left w:val="nil"/>
              <w:bottom w:val="nil"/>
              <w:right w:val="single" w:sz="4" w:space="0" w:color="808080"/>
            </w:tcBorders>
          </w:tcPr>
          <w:p w14:paraId="4288621E" w14:textId="77777777" w:rsidR="000764E4" w:rsidRDefault="000764E4">
            <w:pPr>
              <w:spacing w:after="160" w:line="259" w:lineRule="auto"/>
              <w:ind w:left="0" w:firstLine="0"/>
            </w:pPr>
          </w:p>
        </w:tc>
        <w:tc>
          <w:tcPr>
            <w:tcW w:w="80" w:type="dxa"/>
            <w:tcBorders>
              <w:top w:val="nil"/>
              <w:left w:val="single" w:sz="4" w:space="0" w:color="808080"/>
              <w:bottom w:val="single" w:sz="4" w:space="0" w:color="808080"/>
              <w:right w:val="nil"/>
            </w:tcBorders>
          </w:tcPr>
          <w:p w14:paraId="0528F597" w14:textId="77777777" w:rsidR="000764E4" w:rsidRDefault="000764E4">
            <w:pPr>
              <w:spacing w:after="160" w:line="259" w:lineRule="auto"/>
              <w:ind w:left="0" w:firstLine="0"/>
            </w:pPr>
          </w:p>
        </w:tc>
        <w:tc>
          <w:tcPr>
            <w:tcW w:w="4947" w:type="dxa"/>
            <w:tcBorders>
              <w:top w:val="nil"/>
              <w:left w:val="nil"/>
              <w:bottom w:val="single" w:sz="4" w:space="0" w:color="808080"/>
              <w:right w:val="nil"/>
            </w:tcBorders>
            <w:shd w:val="clear" w:color="auto" w:fill="E2E7E6"/>
          </w:tcPr>
          <w:p w14:paraId="0F62496C" w14:textId="77777777" w:rsidR="000764E4" w:rsidRDefault="00000000">
            <w:pPr>
              <w:spacing w:after="0" w:line="259" w:lineRule="auto"/>
              <w:ind w:left="0" w:firstLine="0"/>
            </w:pPr>
            <w:r>
              <w:rPr>
                <w:b/>
                <w:i/>
                <w:sz w:val="18"/>
              </w:rPr>
              <w:t>Note</w:t>
            </w:r>
            <w:r>
              <w:rPr>
                <w:i/>
                <w:sz w:val="18"/>
              </w:rPr>
              <w:t xml:space="preserve">: The assessor should examine several tables, files, log files, and any other resources created or generated by the software to verify the PAN is rendered unreadable. </w:t>
            </w:r>
          </w:p>
        </w:tc>
        <w:tc>
          <w:tcPr>
            <w:tcW w:w="0" w:type="auto"/>
            <w:vMerge/>
            <w:tcBorders>
              <w:top w:val="nil"/>
              <w:left w:val="nil"/>
              <w:bottom w:val="single" w:sz="4" w:space="0" w:color="808080"/>
              <w:right w:val="single" w:sz="4" w:space="0" w:color="808080"/>
            </w:tcBorders>
          </w:tcPr>
          <w:p w14:paraId="48A7641D"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58B888FF" w14:textId="77777777" w:rsidR="000764E4" w:rsidRDefault="000764E4">
            <w:pPr>
              <w:spacing w:after="160" w:line="259" w:lineRule="auto"/>
              <w:ind w:left="0" w:firstLine="0"/>
            </w:pPr>
          </w:p>
        </w:tc>
      </w:tr>
      <w:tr w:rsidR="000764E4" w14:paraId="2178D94C" w14:textId="77777777">
        <w:trPr>
          <w:trHeight w:val="2898"/>
        </w:trPr>
        <w:tc>
          <w:tcPr>
            <w:tcW w:w="0" w:type="auto"/>
            <w:vMerge/>
            <w:tcBorders>
              <w:top w:val="nil"/>
              <w:left w:val="nil"/>
              <w:bottom w:val="single" w:sz="4" w:space="0" w:color="A6A6A6"/>
              <w:right w:val="single" w:sz="4" w:space="0" w:color="808080"/>
            </w:tcBorders>
          </w:tcPr>
          <w:p w14:paraId="6F2B686B" w14:textId="77777777" w:rsidR="000764E4" w:rsidRDefault="000764E4">
            <w:pPr>
              <w:spacing w:after="160" w:line="259" w:lineRule="auto"/>
              <w:ind w:left="0" w:firstLine="0"/>
            </w:pPr>
          </w:p>
        </w:tc>
        <w:tc>
          <w:tcPr>
            <w:tcW w:w="5027" w:type="dxa"/>
            <w:gridSpan w:val="2"/>
            <w:tcBorders>
              <w:top w:val="single" w:sz="4" w:space="0" w:color="808080"/>
              <w:left w:val="single" w:sz="4" w:space="0" w:color="808080"/>
              <w:bottom w:val="single" w:sz="4" w:space="0" w:color="A6A6A6"/>
              <w:right w:val="nil"/>
            </w:tcBorders>
          </w:tcPr>
          <w:p w14:paraId="6F51D292" w14:textId="77777777" w:rsidR="000764E4" w:rsidRDefault="00000000">
            <w:pPr>
              <w:spacing w:after="104" w:line="263" w:lineRule="auto"/>
              <w:ind w:left="80" w:right="7" w:firstLine="0"/>
            </w:pPr>
            <w:r>
              <w:rPr>
                <w:b/>
                <w:sz w:val="18"/>
              </w:rPr>
              <w:t>A.2.3.b</w:t>
            </w:r>
            <w:r>
              <w:rPr>
                <w:sz w:val="18"/>
              </w:rPr>
              <w:t xml:space="preserve"> Where user input or interaction is required to configure methods to render PAN unreadable when stored, the assessor shall examine evidence to confirm that guidance on configuring these options is provided to stakeholders in accordance with Control Objective 12.1 and that the guidance includes the following: </w:t>
            </w:r>
          </w:p>
          <w:p w14:paraId="31081510" w14:textId="77777777" w:rsidR="000764E4" w:rsidRDefault="00000000">
            <w:pPr>
              <w:spacing w:after="101" w:line="265" w:lineRule="auto"/>
              <w:ind w:left="510" w:hanging="285"/>
            </w:pPr>
            <w:r>
              <w:rPr>
                <w:rFonts w:ascii="Times New Roman" w:eastAsia="Times New Roman" w:hAnsi="Times New Roman" w:cs="Times New Roman"/>
                <w:sz w:val="18"/>
              </w:rPr>
              <w:t>•</w:t>
            </w:r>
            <w:r>
              <w:rPr>
                <w:sz w:val="18"/>
              </w:rPr>
              <w:t xml:space="preserve"> </w:t>
            </w:r>
            <w:r>
              <w:rPr>
                <w:sz w:val="18"/>
              </w:rPr>
              <w:tab/>
              <w:t>Details of any configurable options for each method used to render cardholder data unreadable, and instructions on how to configure each method for all locations where cardholder data is stored.</w:t>
            </w:r>
            <w:r>
              <w:rPr>
                <w:b/>
                <w:sz w:val="18"/>
              </w:rPr>
              <w:t xml:space="preserve"> </w:t>
            </w:r>
          </w:p>
          <w:p w14:paraId="1E1CE18E" w14:textId="77777777" w:rsidR="000764E4" w:rsidRDefault="00000000">
            <w:pPr>
              <w:spacing w:after="0" w:line="259" w:lineRule="auto"/>
              <w:ind w:left="0" w:right="31" w:firstLine="0"/>
              <w:jc w:val="right"/>
            </w:pPr>
            <w:r>
              <w:rPr>
                <w:i/>
                <w:sz w:val="18"/>
              </w:rPr>
              <w:t>(</w:t>
            </w:r>
            <w:proofErr w:type="gramStart"/>
            <w:r>
              <w:rPr>
                <w:i/>
                <w:sz w:val="18"/>
              </w:rPr>
              <w:t>continued on</w:t>
            </w:r>
            <w:proofErr w:type="gramEnd"/>
            <w:r>
              <w:rPr>
                <w:i/>
                <w:sz w:val="18"/>
              </w:rPr>
              <w:t xml:space="preserve"> next page) </w:t>
            </w:r>
          </w:p>
        </w:tc>
        <w:tc>
          <w:tcPr>
            <w:tcW w:w="80" w:type="dxa"/>
            <w:tcBorders>
              <w:top w:val="single" w:sz="4" w:space="0" w:color="808080"/>
              <w:left w:val="nil"/>
              <w:bottom w:val="single" w:sz="4" w:space="0" w:color="A6A6A6"/>
              <w:right w:val="single" w:sz="4" w:space="0" w:color="808080"/>
            </w:tcBorders>
          </w:tcPr>
          <w:p w14:paraId="5505B6C9"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A6A6A6"/>
              <w:right w:val="nil"/>
            </w:tcBorders>
          </w:tcPr>
          <w:p w14:paraId="574231AF" w14:textId="77777777" w:rsidR="000764E4" w:rsidRDefault="000764E4">
            <w:pPr>
              <w:spacing w:after="160" w:line="259" w:lineRule="auto"/>
              <w:ind w:left="0" w:firstLine="0"/>
            </w:pPr>
          </w:p>
        </w:tc>
      </w:tr>
      <w:tr w:rsidR="000764E4" w14:paraId="52DE3F42" w14:textId="77777777">
        <w:trPr>
          <w:trHeight w:val="498"/>
        </w:trPr>
        <w:tc>
          <w:tcPr>
            <w:tcW w:w="3351" w:type="dxa"/>
            <w:tcBorders>
              <w:top w:val="single" w:sz="4" w:space="0" w:color="808080"/>
              <w:left w:val="nil"/>
              <w:bottom w:val="single" w:sz="4" w:space="0" w:color="808080"/>
              <w:right w:val="single" w:sz="4" w:space="0" w:color="FFFFFF"/>
            </w:tcBorders>
            <w:shd w:val="clear" w:color="auto" w:fill="006A72"/>
            <w:vAlign w:val="center"/>
          </w:tcPr>
          <w:p w14:paraId="34350077" w14:textId="77777777" w:rsidR="000764E4" w:rsidRDefault="00000000">
            <w:pPr>
              <w:spacing w:after="0" w:line="259" w:lineRule="auto"/>
              <w:ind w:left="0" w:right="3" w:firstLine="0"/>
              <w:jc w:val="center"/>
            </w:pPr>
            <w:r>
              <w:rPr>
                <w:b/>
                <w:color w:val="FFFFFF"/>
              </w:rPr>
              <w:t xml:space="preserve">Control Objectives </w:t>
            </w:r>
          </w:p>
        </w:tc>
        <w:tc>
          <w:tcPr>
            <w:tcW w:w="5107" w:type="dxa"/>
            <w:gridSpan w:val="3"/>
            <w:tcBorders>
              <w:top w:val="single" w:sz="4" w:space="0" w:color="808080"/>
              <w:left w:val="single" w:sz="4" w:space="0" w:color="FFFFFF"/>
              <w:bottom w:val="single" w:sz="4" w:space="0" w:color="808080"/>
              <w:right w:val="single" w:sz="4" w:space="0" w:color="FFFFFF"/>
            </w:tcBorders>
            <w:shd w:val="clear" w:color="auto" w:fill="006A72"/>
            <w:vAlign w:val="center"/>
          </w:tcPr>
          <w:p w14:paraId="705FB67C" w14:textId="77777777" w:rsidR="000764E4" w:rsidRDefault="00000000">
            <w:pPr>
              <w:spacing w:after="0" w:line="259" w:lineRule="auto"/>
              <w:ind w:left="0" w:right="8" w:firstLine="0"/>
              <w:jc w:val="center"/>
            </w:pPr>
            <w:r>
              <w:rPr>
                <w:b/>
                <w:color w:val="FFFFFF"/>
              </w:rPr>
              <w:t xml:space="preserve">Test Requirements </w:t>
            </w:r>
          </w:p>
        </w:tc>
        <w:tc>
          <w:tcPr>
            <w:tcW w:w="4591" w:type="dxa"/>
            <w:tcBorders>
              <w:top w:val="single" w:sz="4" w:space="0" w:color="808080"/>
              <w:left w:val="single" w:sz="4" w:space="0" w:color="FFFFFF"/>
              <w:bottom w:val="single" w:sz="4" w:space="0" w:color="808080"/>
              <w:right w:val="nil"/>
            </w:tcBorders>
            <w:shd w:val="clear" w:color="auto" w:fill="006A72"/>
            <w:vAlign w:val="center"/>
          </w:tcPr>
          <w:p w14:paraId="22E8AA69" w14:textId="77777777" w:rsidR="000764E4" w:rsidRDefault="00000000">
            <w:pPr>
              <w:spacing w:after="0" w:line="259" w:lineRule="auto"/>
              <w:ind w:left="0" w:right="13" w:firstLine="0"/>
              <w:jc w:val="center"/>
            </w:pPr>
            <w:r>
              <w:rPr>
                <w:b/>
                <w:color w:val="FFFFFF"/>
              </w:rPr>
              <w:t xml:space="preserve">Guidance </w:t>
            </w:r>
          </w:p>
        </w:tc>
      </w:tr>
      <w:tr w:rsidR="000764E4" w14:paraId="24BF80AB" w14:textId="77777777">
        <w:trPr>
          <w:trHeight w:val="3107"/>
        </w:trPr>
        <w:tc>
          <w:tcPr>
            <w:tcW w:w="3351" w:type="dxa"/>
            <w:vMerge w:val="restart"/>
            <w:tcBorders>
              <w:top w:val="single" w:sz="4" w:space="0" w:color="808080"/>
              <w:left w:val="nil"/>
              <w:bottom w:val="single" w:sz="4" w:space="0" w:color="A6A6A6"/>
              <w:right w:val="single" w:sz="4" w:space="0" w:color="808080"/>
            </w:tcBorders>
          </w:tcPr>
          <w:p w14:paraId="332D9AE6" w14:textId="77777777" w:rsidR="000764E4" w:rsidRDefault="00000000">
            <w:pPr>
              <w:spacing w:after="0" w:line="259" w:lineRule="auto"/>
              <w:ind w:left="5" w:firstLine="0"/>
            </w:pPr>
            <w:r>
              <w:rPr>
                <w:b/>
                <w:sz w:val="18"/>
              </w:rPr>
              <w:lastRenderedPageBreak/>
              <w:t xml:space="preserve"> </w:t>
            </w:r>
          </w:p>
        </w:tc>
        <w:tc>
          <w:tcPr>
            <w:tcW w:w="5107" w:type="dxa"/>
            <w:gridSpan w:val="3"/>
            <w:tcBorders>
              <w:top w:val="single" w:sz="4" w:space="0" w:color="808080"/>
              <w:left w:val="single" w:sz="4" w:space="0" w:color="808080"/>
              <w:bottom w:val="single" w:sz="4" w:space="0" w:color="808080"/>
              <w:right w:val="single" w:sz="4" w:space="0" w:color="808080"/>
            </w:tcBorders>
          </w:tcPr>
          <w:p w14:paraId="779C2DD0" w14:textId="77777777" w:rsidR="000764E4" w:rsidRDefault="00000000">
            <w:pPr>
              <w:spacing w:after="107" w:line="259" w:lineRule="auto"/>
              <w:ind w:left="5" w:firstLine="0"/>
            </w:pPr>
            <w:r>
              <w:rPr>
                <w:b/>
                <w:sz w:val="18"/>
              </w:rPr>
              <w:t>A.2.3.b</w:t>
            </w:r>
            <w:r>
              <w:rPr>
                <w:sz w:val="18"/>
              </w:rPr>
              <w:t xml:space="preserve"> </w:t>
            </w:r>
          </w:p>
          <w:p w14:paraId="3D96709C" w14:textId="77777777" w:rsidR="000764E4" w:rsidRDefault="00000000">
            <w:pPr>
              <w:numPr>
                <w:ilvl w:val="0"/>
                <w:numId w:val="35"/>
              </w:numPr>
              <w:spacing w:after="101" w:line="266" w:lineRule="auto"/>
              <w:ind w:hanging="285"/>
            </w:pPr>
            <w:r>
              <w:rPr>
                <w:sz w:val="18"/>
              </w:rPr>
              <w:t xml:space="preserve">A list of all instances where cardholder data may be output for storage outside of the payment application, and instructions that the implementing entity is responsible for rendering the PAN unreadable in all such instances.  </w:t>
            </w:r>
          </w:p>
          <w:p w14:paraId="4F6AE7D0" w14:textId="77777777" w:rsidR="000764E4" w:rsidRDefault="00000000">
            <w:pPr>
              <w:numPr>
                <w:ilvl w:val="0"/>
                <w:numId w:val="35"/>
              </w:numPr>
              <w:spacing w:after="0" w:line="259" w:lineRule="auto"/>
              <w:ind w:hanging="285"/>
            </w:pPr>
            <w:r>
              <w:rPr>
                <w:sz w:val="18"/>
              </w:rPr>
              <w:t xml:space="preserve">Instruction that if debugging logs are ever enabled (for troubleshooting purposes) and they contain PAN, they must be protected, that debugging must be disabled as soon as troubleshooting is complete, and that debugging logs must be securely deleted when no longer needed. </w:t>
            </w:r>
          </w:p>
        </w:tc>
        <w:tc>
          <w:tcPr>
            <w:tcW w:w="4591" w:type="dxa"/>
            <w:vMerge w:val="restart"/>
            <w:tcBorders>
              <w:top w:val="single" w:sz="4" w:space="0" w:color="808080"/>
              <w:left w:val="single" w:sz="4" w:space="0" w:color="808080"/>
              <w:bottom w:val="single" w:sz="4" w:space="0" w:color="A6A6A6"/>
              <w:right w:val="nil"/>
            </w:tcBorders>
          </w:tcPr>
          <w:p w14:paraId="534BF9EB" w14:textId="77777777" w:rsidR="000764E4" w:rsidRDefault="00000000">
            <w:pPr>
              <w:spacing w:after="0" w:line="259" w:lineRule="auto"/>
              <w:ind w:left="0" w:firstLine="0"/>
            </w:pPr>
            <w:r>
              <w:rPr>
                <w:sz w:val="18"/>
              </w:rPr>
              <w:t xml:space="preserve"> </w:t>
            </w:r>
          </w:p>
        </w:tc>
      </w:tr>
      <w:tr w:rsidR="000764E4" w14:paraId="36F2597B" w14:textId="77777777">
        <w:trPr>
          <w:trHeight w:val="1305"/>
        </w:trPr>
        <w:tc>
          <w:tcPr>
            <w:tcW w:w="0" w:type="auto"/>
            <w:vMerge/>
            <w:tcBorders>
              <w:top w:val="nil"/>
              <w:left w:val="nil"/>
              <w:bottom w:val="nil"/>
              <w:right w:val="single" w:sz="4" w:space="0" w:color="808080"/>
            </w:tcBorders>
          </w:tcPr>
          <w:p w14:paraId="61B7E0DB" w14:textId="77777777" w:rsidR="000764E4" w:rsidRDefault="000764E4">
            <w:pPr>
              <w:spacing w:after="160" w:line="259" w:lineRule="auto"/>
              <w:ind w:left="0" w:firstLine="0"/>
            </w:pPr>
          </w:p>
        </w:tc>
        <w:tc>
          <w:tcPr>
            <w:tcW w:w="5107" w:type="dxa"/>
            <w:gridSpan w:val="3"/>
            <w:tcBorders>
              <w:top w:val="single" w:sz="4" w:space="0" w:color="808080"/>
              <w:left w:val="single" w:sz="4" w:space="0" w:color="808080"/>
              <w:bottom w:val="single" w:sz="4" w:space="0" w:color="808080"/>
              <w:right w:val="single" w:sz="4" w:space="0" w:color="808080"/>
            </w:tcBorders>
          </w:tcPr>
          <w:p w14:paraId="663A2F5C" w14:textId="77777777" w:rsidR="000764E4" w:rsidRDefault="00000000">
            <w:pPr>
              <w:spacing w:after="0" w:line="259" w:lineRule="auto"/>
              <w:ind w:left="5" w:firstLine="0"/>
            </w:pPr>
            <w:r>
              <w:rPr>
                <w:b/>
                <w:sz w:val="18"/>
              </w:rPr>
              <w:t xml:space="preserve">A.2.3.c </w:t>
            </w:r>
            <w:r>
              <w:rPr>
                <w:sz w:val="18"/>
              </w:rPr>
              <w:t xml:space="preserve">Where software creates both tokenized and truncated versions of the same PAN, the assessor shall examine evidence and test the software to confirm that the tokenized and truncated versions cannot be correlated to reconstruct the original PAN. </w:t>
            </w:r>
          </w:p>
        </w:tc>
        <w:tc>
          <w:tcPr>
            <w:tcW w:w="0" w:type="auto"/>
            <w:vMerge/>
            <w:tcBorders>
              <w:top w:val="nil"/>
              <w:left w:val="single" w:sz="4" w:space="0" w:color="808080"/>
              <w:bottom w:val="nil"/>
              <w:right w:val="nil"/>
            </w:tcBorders>
          </w:tcPr>
          <w:p w14:paraId="6137DBA6" w14:textId="77777777" w:rsidR="000764E4" w:rsidRDefault="000764E4">
            <w:pPr>
              <w:spacing w:after="160" w:line="259" w:lineRule="auto"/>
              <w:ind w:left="0" w:firstLine="0"/>
            </w:pPr>
          </w:p>
        </w:tc>
      </w:tr>
      <w:tr w:rsidR="000764E4" w14:paraId="4BA74F58" w14:textId="77777777">
        <w:trPr>
          <w:trHeight w:val="1326"/>
        </w:trPr>
        <w:tc>
          <w:tcPr>
            <w:tcW w:w="0" w:type="auto"/>
            <w:vMerge/>
            <w:tcBorders>
              <w:top w:val="nil"/>
              <w:left w:val="nil"/>
              <w:bottom w:val="nil"/>
              <w:right w:val="single" w:sz="4" w:space="0" w:color="808080"/>
            </w:tcBorders>
          </w:tcPr>
          <w:p w14:paraId="0A5F85EC" w14:textId="77777777" w:rsidR="000764E4" w:rsidRDefault="000764E4">
            <w:pPr>
              <w:spacing w:after="160" w:line="259" w:lineRule="auto"/>
              <w:ind w:left="0" w:firstLine="0"/>
            </w:pPr>
          </w:p>
        </w:tc>
        <w:tc>
          <w:tcPr>
            <w:tcW w:w="5107" w:type="dxa"/>
            <w:gridSpan w:val="3"/>
            <w:tcBorders>
              <w:top w:val="single" w:sz="4" w:space="0" w:color="808080"/>
              <w:left w:val="single" w:sz="4" w:space="0" w:color="808080"/>
              <w:bottom w:val="single" w:sz="4" w:space="0" w:color="808080"/>
              <w:right w:val="single" w:sz="4" w:space="0" w:color="808080"/>
            </w:tcBorders>
          </w:tcPr>
          <w:p w14:paraId="0DA17818" w14:textId="77777777" w:rsidR="000764E4" w:rsidRDefault="00000000">
            <w:pPr>
              <w:spacing w:after="0" w:line="259" w:lineRule="auto"/>
              <w:ind w:left="5" w:firstLine="0"/>
            </w:pPr>
            <w:r>
              <w:rPr>
                <w:b/>
                <w:sz w:val="18"/>
              </w:rPr>
              <w:t xml:space="preserve">A.2.3.d </w:t>
            </w:r>
            <w:r>
              <w:rPr>
                <w:sz w:val="18"/>
              </w:rPr>
              <w:t>Where software creates or generates files for use outside the software (for example, files generated for export or backup</w:t>
            </w:r>
            <w:r>
              <w:rPr>
                <w:rFonts w:ascii="Segoe UI Symbol" w:eastAsia="Segoe UI Symbol" w:hAnsi="Segoe UI Symbol" w:cs="Segoe UI Symbol"/>
                <w:sz w:val="18"/>
              </w:rPr>
              <w:t>)</w:t>
            </w:r>
            <w:r>
              <w:rPr>
                <w:rFonts w:ascii="Segoe UI Symbol" w:eastAsia="Segoe UI Symbol" w:hAnsi="Segoe UI Symbol" w:cs="Segoe UI Symbol"/>
                <w:sz w:val="18"/>
              </w:rPr>
              <w:t xml:space="preserve"> </w:t>
            </w:r>
            <w:r>
              <w:rPr>
                <w:sz w:val="18"/>
              </w:rPr>
              <w:t xml:space="preserve">including for storage on removable media, the assessor shall examine evidence and test the software to confirm that PAN is rendered unreadable. </w:t>
            </w:r>
          </w:p>
        </w:tc>
        <w:tc>
          <w:tcPr>
            <w:tcW w:w="0" w:type="auto"/>
            <w:vMerge/>
            <w:tcBorders>
              <w:top w:val="nil"/>
              <w:left w:val="single" w:sz="4" w:space="0" w:color="808080"/>
              <w:bottom w:val="nil"/>
              <w:right w:val="nil"/>
            </w:tcBorders>
          </w:tcPr>
          <w:p w14:paraId="0688DD88" w14:textId="77777777" w:rsidR="000764E4" w:rsidRDefault="000764E4">
            <w:pPr>
              <w:spacing w:after="160" w:line="259" w:lineRule="auto"/>
              <w:ind w:left="0" w:firstLine="0"/>
            </w:pPr>
          </w:p>
        </w:tc>
      </w:tr>
      <w:tr w:rsidR="000764E4" w14:paraId="121D8C7F" w14:textId="77777777">
        <w:trPr>
          <w:trHeight w:val="1766"/>
        </w:trPr>
        <w:tc>
          <w:tcPr>
            <w:tcW w:w="0" w:type="auto"/>
            <w:vMerge/>
            <w:tcBorders>
              <w:top w:val="nil"/>
              <w:left w:val="nil"/>
              <w:bottom w:val="single" w:sz="4" w:space="0" w:color="A6A6A6"/>
              <w:right w:val="single" w:sz="4" w:space="0" w:color="808080"/>
            </w:tcBorders>
          </w:tcPr>
          <w:p w14:paraId="6C9BD1DC" w14:textId="77777777" w:rsidR="000764E4" w:rsidRDefault="000764E4">
            <w:pPr>
              <w:spacing w:after="160" w:line="259" w:lineRule="auto"/>
              <w:ind w:left="0" w:firstLine="0"/>
            </w:pPr>
          </w:p>
        </w:tc>
        <w:tc>
          <w:tcPr>
            <w:tcW w:w="5107" w:type="dxa"/>
            <w:gridSpan w:val="3"/>
            <w:tcBorders>
              <w:top w:val="single" w:sz="4" w:space="0" w:color="808080"/>
              <w:left w:val="single" w:sz="4" w:space="0" w:color="808080"/>
              <w:bottom w:val="single" w:sz="4" w:space="0" w:color="A6A6A6"/>
              <w:right w:val="single" w:sz="4" w:space="0" w:color="808080"/>
            </w:tcBorders>
          </w:tcPr>
          <w:p w14:paraId="30CEDE88" w14:textId="77777777" w:rsidR="000764E4" w:rsidRDefault="00000000">
            <w:pPr>
              <w:spacing w:after="0" w:line="259" w:lineRule="auto"/>
              <w:ind w:left="5" w:firstLine="0"/>
            </w:pPr>
            <w:r>
              <w:rPr>
                <w:b/>
                <w:sz w:val="18"/>
              </w:rPr>
              <w:t xml:space="preserve">A.2.3.e </w:t>
            </w:r>
            <w:r>
              <w:rPr>
                <w:sz w:val="18"/>
              </w:rPr>
              <w:t xml:space="preserve">If the software vendor stores PAN for any reason (for example, because log files, debugging files, and other data sources are received from customers for debugging or troubleshooting purposes), the assessor shall examine evidence and test the software to confirm that PAN is rendered unreadable in accordance with this control objective. </w:t>
            </w:r>
          </w:p>
        </w:tc>
        <w:tc>
          <w:tcPr>
            <w:tcW w:w="0" w:type="auto"/>
            <w:vMerge/>
            <w:tcBorders>
              <w:top w:val="nil"/>
              <w:left w:val="single" w:sz="4" w:space="0" w:color="808080"/>
              <w:bottom w:val="single" w:sz="4" w:space="0" w:color="A6A6A6"/>
              <w:right w:val="nil"/>
            </w:tcBorders>
          </w:tcPr>
          <w:p w14:paraId="0B3BD9C2" w14:textId="77777777" w:rsidR="000764E4" w:rsidRDefault="000764E4">
            <w:pPr>
              <w:spacing w:after="160" w:line="259" w:lineRule="auto"/>
              <w:ind w:left="0" w:firstLine="0"/>
            </w:pPr>
          </w:p>
        </w:tc>
      </w:tr>
    </w:tbl>
    <w:p w14:paraId="12A38D47" w14:textId="77777777" w:rsidR="000764E4" w:rsidRDefault="00000000">
      <w:pPr>
        <w:spacing w:after="0" w:line="259" w:lineRule="auto"/>
        <w:ind w:left="0" w:firstLine="0"/>
        <w:jc w:val="both"/>
      </w:pPr>
      <w:r>
        <w:t xml:space="preserve"> </w:t>
      </w:r>
      <w:r>
        <w:tab/>
        <w:t xml:space="preserve"> </w:t>
      </w:r>
    </w:p>
    <w:p w14:paraId="276F858E" w14:textId="77777777" w:rsidR="000764E4" w:rsidRDefault="00000000">
      <w:pPr>
        <w:pStyle w:val="Heading2"/>
        <w:ind w:left="-5"/>
      </w:pPr>
      <w:r>
        <w:t xml:space="preserve">Module B – Terminal Software Requirements </w:t>
      </w:r>
    </w:p>
    <w:tbl>
      <w:tblPr>
        <w:tblStyle w:val="TableGrid"/>
        <w:tblW w:w="12964" w:type="dxa"/>
        <w:tblInd w:w="0" w:type="dxa"/>
        <w:tblCellMar>
          <w:top w:w="53" w:type="dxa"/>
          <w:left w:w="110" w:type="dxa"/>
          <w:bottom w:w="0" w:type="dxa"/>
          <w:right w:w="115" w:type="dxa"/>
        </w:tblCellMar>
        <w:tblLook w:val="04A0" w:firstRow="1" w:lastRow="0" w:firstColumn="1" w:lastColumn="0" w:noHBand="0" w:noVBand="1"/>
      </w:tblPr>
      <w:tblGrid>
        <w:gridCol w:w="2486"/>
        <w:gridCol w:w="4777"/>
        <w:gridCol w:w="5701"/>
      </w:tblGrid>
      <w:tr w:rsidR="000764E4" w14:paraId="24C24C02" w14:textId="77777777">
        <w:trPr>
          <w:trHeight w:val="498"/>
        </w:trPr>
        <w:tc>
          <w:tcPr>
            <w:tcW w:w="2486" w:type="dxa"/>
            <w:tcBorders>
              <w:top w:val="single" w:sz="4" w:space="0" w:color="808080"/>
              <w:left w:val="nil"/>
              <w:bottom w:val="single" w:sz="4" w:space="0" w:color="000000"/>
              <w:right w:val="single" w:sz="4" w:space="0" w:color="FFFFFF"/>
            </w:tcBorders>
            <w:shd w:val="clear" w:color="auto" w:fill="006A72"/>
            <w:vAlign w:val="center"/>
          </w:tcPr>
          <w:p w14:paraId="7C636B3A" w14:textId="77777777" w:rsidR="000764E4" w:rsidRDefault="00000000">
            <w:pPr>
              <w:spacing w:after="0" w:line="259" w:lineRule="auto"/>
              <w:ind w:left="5" w:firstLine="0"/>
              <w:jc w:val="center"/>
            </w:pPr>
            <w:r>
              <w:rPr>
                <w:b/>
                <w:color w:val="FFFFFF"/>
              </w:rPr>
              <w:t xml:space="preserve">Module Name </w:t>
            </w:r>
          </w:p>
        </w:tc>
        <w:tc>
          <w:tcPr>
            <w:tcW w:w="4777" w:type="dxa"/>
            <w:tcBorders>
              <w:top w:val="single" w:sz="4" w:space="0" w:color="808080"/>
              <w:left w:val="single" w:sz="4" w:space="0" w:color="FFFFFF"/>
              <w:bottom w:val="single" w:sz="4" w:space="0" w:color="000000"/>
              <w:right w:val="single" w:sz="4" w:space="0" w:color="FFFFFF"/>
            </w:tcBorders>
            <w:shd w:val="clear" w:color="auto" w:fill="006A72"/>
            <w:vAlign w:val="center"/>
          </w:tcPr>
          <w:p w14:paraId="0D159DB0" w14:textId="77777777" w:rsidR="000764E4" w:rsidRDefault="00000000">
            <w:pPr>
              <w:spacing w:after="0" w:line="259" w:lineRule="auto"/>
              <w:ind w:left="5" w:firstLine="0"/>
              <w:jc w:val="center"/>
            </w:pPr>
            <w:r>
              <w:rPr>
                <w:b/>
                <w:color w:val="FFFFFF"/>
              </w:rPr>
              <w:t xml:space="preserve">Overview </w:t>
            </w:r>
          </w:p>
        </w:tc>
        <w:tc>
          <w:tcPr>
            <w:tcW w:w="5701" w:type="dxa"/>
            <w:tcBorders>
              <w:top w:val="single" w:sz="4" w:space="0" w:color="808080"/>
              <w:left w:val="single" w:sz="4" w:space="0" w:color="FFFFFF"/>
              <w:bottom w:val="single" w:sz="4" w:space="0" w:color="000000"/>
              <w:right w:val="nil"/>
            </w:tcBorders>
            <w:shd w:val="clear" w:color="auto" w:fill="006A72"/>
            <w:vAlign w:val="center"/>
          </w:tcPr>
          <w:p w14:paraId="114F281B" w14:textId="77777777" w:rsidR="000764E4" w:rsidRDefault="00000000">
            <w:pPr>
              <w:spacing w:after="0" w:line="259" w:lineRule="auto"/>
              <w:ind w:left="0" w:firstLine="0"/>
              <w:jc w:val="center"/>
            </w:pPr>
            <w:r>
              <w:rPr>
                <w:b/>
                <w:color w:val="FFFFFF"/>
              </w:rPr>
              <w:t xml:space="preserve">Control Objectives </w:t>
            </w:r>
          </w:p>
        </w:tc>
      </w:tr>
      <w:tr w:rsidR="000764E4" w14:paraId="1648CD46" w14:textId="77777777">
        <w:trPr>
          <w:trHeight w:val="1712"/>
        </w:trPr>
        <w:tc>
          <w:tcPr>
            <w:tcW w:w="2486" w:type="dxa"/>
            <w:tcBorders>
              <w:top w:val="single" w:sz="4" w:space="0" w:color="000000"/>
              <w:left w:val="nil"/>
              <w:bottom w:val="single" w:sz="4" w:space="0" w:color="000000"/>
              <w:right w:val="single" w:sz="4" w:space="0" w:color="000000"/>
            </w:tcBorders>
          </w:tcPr>
          <w:p w14:paraId="4CEAA50B" w14:textId="77777777" w:rsidR="000764E4" w:rsidRDefault="00000000">
            <w:pPr>
              <w:spacing w:after="7" w:line="259" w:lineRule="auto"/>
              <w:ind w:left="0" w:firstLine="0"/>
            </w:pPr>
            <w:r>
              <w:rPr>
                <w:b/>
                <w:sz w:val="18"/>
              </w:rPr>
              <w:lastRenderedPageBreak/>
              <w:t xml:space="preserve">Module B: Terminal </w:t>
            </w:r>
          </w:p>
          <w:p w14:paraId="60CA794D" w14:textId="77777777" w:rsidR="000764E4" w:rsidRDefault="00000000">
            <w:pPr>
              <w:spacing w:after="0" w:line="259" w:lineRule="auto"/>
              <w:ind w:left="0" w:firstLine="0"/>
            </w:pPr>
            <w:r>
              <w:rPr>
                <w:b/>
                <w:sz w:val="18"/>
              </w:rPr>
              <w:t xml:space="preserve">Software Requirements </w:t>
            </w:r>
          </w:p>
        </w:tc>
        <w:tc>
          <w:tcPr>
            <w:tcW w:w="4777" w:type="dxa"/>
            <w:tcBorders>
              <w:top w:val="single" w:sz="4" w:space="0" w:color="000000"/>
              <w:left w:val="single" w:sz="4" w:space="0" w:color="000000"/>
              <w:bottom w:val="single" w:sz="4" w:space="0" w:color="000000"/>
              <w:right w:val="single" w:sz="4" w:space="0" w:color="000000"/>
            </w:tcBorders>
          </w:tcPr>
          <w:p w14:paraId="529C64CD" w14:textId="77777777" w:rsidR="000764E4" w:rsidRDefault="00000000">
            <w:pPr>
              <w:spacing w:after="0" w:line="259" w:lineRule="auto"/>
              <w:ind w:left="0" w:firstLine="0"/>
            </w:pPr>
            <w:r>
              <w:rPr>
                <w:sz w:val="18"/>
              </w:rPr>
              <w:t xml:space="preserve">Security requirements for software intended for deployment and execution on PCI-approved POI devices. </w:t>
            </w:r>
          </w:p>
        </w:tc>
        <w:tc>
          <w:tcPr>
            <w:tcW w:w="5701" w:type="dxa"/>
            <w:tcBorders>
              <w:top w:val="single" w:sz="4" w:space="0" w:color="000000"/>
              <w:left w:val="single" w:sz="4" w:space="0" w:color="000000"/>
              <w:bottom w:val="single" w:sz="4" w:space="0" w:color="000000"/>
              <w:right w:val="nil"/>
            </w:tcBorders>
          </w:tcPr>
          <w:p w14:paraId="54D3E08B" w14:textId="77777777" w:rsidR="000764E4" w:rsidRDefault="00000000">
            <w:pPr>
              <w:spacing w:after="107" w:line="259" w:lineRule="auto"/>
              <w:ind w:left="0" w:firstLine="0"/>
            </w:pPr>
            <w:r>
              <w:rPr>
                <w:b/>
                <w:sz w:val="18"/>
              </w:rPr>
              <w:t>B.1</w:t>
            </w:r>
            <w:r>
              <w:rPr>
                <w:sz w:val="18"/>
              </w:rPr>
              <w:t xml:space="preserve">: Terminal Software Documentation </w:t>
            </w:r>
          </w:p>
          <w:p w14:paraId="5F5A06B1" w14:textId="77777777" w:rsidR="000764E4" w:rsidRDefault="00000000">
            <w:pPr>
              <w:spacing w:after="101" w:line="259" w:lineRule="auto"/>
              <w:ind w:left="0" w:firstLine="0"/>
            </w:pPr>
            <w:r>
              <w:rPr>
                <w:b/>
                <w:sz w:val="18"/>
              </w:rPr>
              <w:t>B.2</w:t>
            </w:r>
            <w:r>
              <w:rPr>
                <w:sz w:val="18"/>
              </w:rPr>
              <w:t xml:space="preserve">: Terminal Software Design </w:t>
            </w:r>
          </w:p>
          <w:p w14:paraId="1BBF981C" w14:textId="77777777" w:rsidR="000764E4" w:rsidRDefault="00000000">
            <w:pPr>
              <w:spacing w:after="106" w:line="259" w:lineRule="auto"/>
              <w:ind w:left="0" w:firstLine="0"/>
            </w:pPr>
            <w:r>
              <w:rPr>
                <w:b/>
                <w:sz w:val="18"/>
              </w:rPr>
              <w:t>B.3</w:t>
            </w:r>
            <w:r>
              <w:rPr>
                <w:sz w:val="18"/>
              </w:rPr>
              <w:t xml:space="preserve">: Terminal Software Attack Mitigation </w:t>
            </w:r>
          </w:p>
          <w:p w14:paraId="203B1B8D" w14:textId="77777777" w:rsidR="000764E4" w:rsidRDefault="00000000">
            <w:pPr>
              <w:spacing w:after="101" w:line="259" w:lineRule="auto"/>
              <w:ind w:left="0" w:firstLine="0"/>
            </w:pPr>
            <w:r>
              <w:rPr>
                <w:b/>
                <w:sz w:val="18"/>
              </w:rPr>
              <w:t>B.4</w:t>
            </w:r>
            <w:r>
              <w:rPr>
                <w:sz w:val="18"/>
              </w:rPr>
              <w:t xml:space="preserve">: Terminal Software Security Testing </w:t>
            </w:r>
          </w:p>
          <w:p w14:paraId="169CBE9A" w14:textId="77777777" w:rsidR="000764E4" w:rsidRDefault="00000000">
            <w:pPr>
              <w:spacing w:after="0" w:line="259" w:lineRule="auto"/>
              <w:ind w:left="0" w:firstLine="0"/>
            </w:pPr>
            <w:r>
              <w:rPr>
                <w:b/>
                <w:sz w:val="18"/>
              </w:rPr>
              <w:t>B.5</w:t>
            </w:r>
            <w:r>
              <w:rPr>
                <w:sz w:val="18"/>
              </w:rPr>
              <w:t xml:space="preserve">: Terminal Software Implementation Guidance </w:t>
            </w:r>
          </w:p>
        </w:tc>
      </w:tr>
    </w:tbl>
    <w:p w14:paraId="01F7BA2B" w14:textId="77777777" w:rsidR="000764E4" w:rsidRDefault="00000000">
      <w:pPr>
        <w:pStyle w:val="Heading3"/>
        <w:spacing w:after="110"/>
        <w:ind w:left="-5"/>
      </w:pPr>
      <w:r>
        <w:t xml:space="preserve">Purpose and Scope </w:t>
      </w:r>
    </w:p>
    <w:p w14:paraId="17ADBEE4" w14:textId="77777777" w:rsidR="000764E4" w:rsidRDefault="00000000">
      <w:pPr>
        <w:spacing w:after="314"/>
        <w:ind w:left="-5"/>
      </w:pPr>
      <w:r>
        <w:t xml:space="preserve">This section (hereinafter referred to as the “Terminal Software Module” or “this module”) defines security requirements and assessment procedures for payment software and applications that rely on the security features of PCI-approved POI devices to protect payment data. Software applications that are developed explicitly for deployment and execution on PCI-approved POI devices that do not meet the definition of Firmware as defined in the </w:t>
      </w:r>
      <w:r>
        <w:rPr>
          <w:i/>
        </w:rPr>
        <w:t>PCI PIN Transaction Security (PTS) Point-of-Interaction (POI) Modular Security Requirements</w:t>
      </w:r>
      <w:r>
        <w:t xml:space="preserve"> (hereinafter referred to as the “PCI PTS POI Standard”) are in scope for the requirements in this module. </w:t>
      </w:r>
    </w:p>
    <w:p w14:paraId="7F80FE4E" w14:textId="77777777" w:rsidR="000764E4" w:rsidRDefault="00000000">
      <w:pPr>
        <w:pStyle w:val="Heading3"/>
        <w:ind w:left="-5"/>
      </w:pPr>
      <w:r>
        <w:t xml:space="preserve">Background </w:t>
      </w:r>
    </w:p>
    <w:p w14:paraId="12A8E023" w14:textId="77777777" w:rsidR="000764E4" w:rsidRDefault="00000000">
      <w:pPr>
        <w:spacing w:after="119"/>
        <w:ind w:left="-5"/>
      </w:pPr>
      <w:r>
        <w:t xml:space="preserve">PCI-approved POI devices provide a high degree of confidentiality and integrity protection for payment data and payment transactions through the implementation of strict physical and logical protection mechanisms. Software that is deployed and executed on PCI-approved POI devices must not degrade or adversely affect the protection mechanisms provided by the device. In addition, the software must not provide features or functions that could allow those protection mechanisms to be circumvented or rendered ineffective. </w:t>
      </w:r>
    </w:p>
    <w:p w14:paraId="73AB6478" w14:textId="77777777" w:rsidR="000764E4" w:rsidRDefault="00000000">
      <w:pPr>
        <w:ind w:left="-5"/>
      </w:pPr>
      <w:r>
        <w:t xml:space="preserve">The requirements and assessment procedures defined in the Terminal Software Module have been developed to help ensure that terminal software protects payment data and does not introduce features, functions, or weaknesses that could enable an attacker to circumvent or render ineffective the protection mechanisms provided by the underlying PCI-approved POI devices upon which the software is intended to be deployed. </w:t>
      </w:r>
    </w:p>
    <w:p w14:paraId="113A53EC" w14:textId="77777777" w:rsidR="000764E4" w:rsidRDefault="00000000">
      <w:pPr>
        <w:pStyle w:val="Heading3"/>
        <w:ind w:left="-5"/>
      </w:pPr>
      <w:r>
        <w:t xml:space="preserve">Considerations </w:t>
      </w:r>
    </w:p>
    <w:p w14:paraId="05B22FD2" w14:textId="77777777" w:rsidR="000764E4" w:rsidRDefault="00000000">
      <w:pPr>
        <w:spacing w:after="5"/>
        <w:ind w:left="-5"/>
      </w:pPr>
      <w:r>
        <w:t xml:space="preserve">Some assessment procedures in this module require examination of documentation describing the security features and functions of the underlying payment terminal. The terminal software vendor should work with their assessor(s), as well as the respective payment terminal vendors for each of the devices to be included as part of the terminal software evaluation, to identify and compile all device documentation needed for the terminal software evaluation. For more information about Secure Software assessment preparation and activities, refer to the </w:t>
      </w:r>
      <w:r>
        <w:rPr>
          <w:i/>
        </w:rPr>
        <w:t xml:space="preserve">Secure Software </w:t>
      </w:r>
    </w:p>
    <w:p w14:paraId="1FE14FC7" w14:textId="77777777" w:rsidR="000764E4" w:rsidRDefault="00000000">
      <w:pPr>
        <w:tabs>
          <w:tab w:val="center" w:pos="4292"/>
        </w:tabs>
        <w:spacing w:after="0" w:line="259" w:lineRule="auto"/>
        <w:ind w:left="0" w:firstLine="0"/>
      </w:pPr>
      <w:r>
        <w:rPr>
          <w:i/>
        </w:rPr>
        <w:t>Program Guide</w:t>
      </w:r>
      <w:r>
        <w:t xml:space="preserve">. </w:t>
      </w:r>
      <w:r>
        <w:tab/>
        <w:t xml:space="preserve"> </w:t>
      </w:r>
      <w:r>
        <w:br w:type="page"/>
      </w:r>
    </w:p>
    <w:p w14:paraId="21BE3985" w14:textId="77777777" w:rsidR="000764E4" w:rsidRDefault="00000000">
      <w:pPr>
        <w:pStyle w:val="Heading3"/>
        <w:spacing w:after="0"/>
        <w:ind w:left="-5"/>
      </w:pPr>
      <w:r>
        <w:lastRenderedPageBreak/>
        <w:t xml:space="preserve">Security Requirements </w:t>
      </w:r>
    </w:p>
    <w:tbl>
      <w:tblPr>
        <w:tblStyle w:val="TableGrid"/>
        <w:tblW w:w="12964" w:type="dxa"/>
        <w:tblInd w:w="0" w:type="dxa"/>
        <w:tblCellMar>
          <w:top w:w="52" w:type="dxa"/>
          <w:left w:w="80" w:type="dxa"/>
          <w:bottom w:w="0" w:type="dxa"/>
          <w:right w:w="60" w:type="dxa"/>
        </w:tblCellMar>
        <w:tblLook w:val="04A0" w:firstRow="1" w:lastRow="0" w:firstColumn="1" w:lastColumn="0" w:noHBand="0" w:noVBand="1"/>
      </w:tblPr>
      <w:tblGrid>
        <w:gridCol w:w="3161"/>
        <w:gridCol w:w="5352"/>
        <w:gridCol w:w="4451"/>
      </w:tblGrid>
      <w:tr w:rsidR="000764E4" w14:paraId="6AE05438" w14:textId="77777777">
        <w:trPr>
          <w:trHeight w:val="504"/>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19B16DF3" w14:textId="77777777" w:rsidR="000764E4" w:rsidRDefault="00000000">
            <w:pPr>
              <w:spacing w:after="0" w:line="259" w:lineRule="auto"/>
              <w:ind w:left="0" w:right="2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46D3B375" w14:textId="77777777" w:rsidR="000764E4" w:rsidRDefault="00000000">
            <w:pPr>
              <w:spacing w:after="0" w:line="259" w:lineRule="auto"/>
              <w:ind w:left="0" w:right="35" w:firstLine="0"/>
              <w:jc w:val="center"/>
            </w:pPr>
            <w:r>
              <w:rPr>
                <w:b/>
                <w:color w:val="FFFFFF"/>
              </w:rPr>
              <w:t xml:space="preserve">Test Requirements </w:t>
            </w:r>
          </w:p>
        </w:tc>
        <w:tc>
          <w:tcPr>
            <w:tcW w:w="4451" w:type="dxa"/>
            <w:tcBorders>
              <w:top w:val="single" w:sz="4" w:space="0" w:color="808080"/>
              <w:left w:val="single" w:sz="4" w:space="0" w:color="FFFFFF"/>
              <w:bottom w:val="single" w:sz="4" w:space="0" w:color="808080"/>
              <w:right w:val="nil"/>
            </w:tcBorders>
            <w:shd w:val="clear" w:color="auto" w:fill="006A72"/>
            <w:vAlign w:val="center"/>
          </w:tcPr>
          <w:p w14:paraId="4298617A" w14:textId="77777777" w:rsidR="000764E4" w:rsidRDefault="00000000">
            <w:pPr>
              <w:spacing w:after="0" w:line="259" w:lineRule="auto"/>
              <w:ind w:left="0" w:right="25" w:firstLine="0"/>
              <w:jc w:val="center"/>
            </w:pPr>
            <w:r>
              <w:rPr>
                <w:b/>
                <w:color w:val="FFFFFF"/>
              </w:rPr>
              <w:t xml:space="preserve">Guidance </w:t>
            </w:r>
          </w:p>
        </w:tc>
      </w:tr>
      <w:tr w:rsidR="000764E4" w14:paraId="302C61CC" w14:textId="77777777">
        <w:trPr>
          <w:trHeight w:val="644"/>
        </w:trPr>
        <w:tc>
          <w:tcPr>
            <w:tcW w:w="12964" w:type="dxa"/>
            <w:gridSpan w:val="3"/>
            <w:tcBorders>
              <w:top w:val="single" w:sz="4" w:space="0" w:color="808080"/>
              <w:left w:val="nil"/>
              <w:bottom w:val="single" w:sz="4" w:space="0" w:color="808080"/>
              <w:right w:val="nil"/>
            </w:tcBorders>
            <w:shd w:val="clear" w:color="auto" w:fill="CBD4D5"/>
          </w:tcPr>
          <w:p w14:paraId="3B0BCC73" w14:textId="77777777" w:rsidR="000764E4" w:rsidRDefault="00000000">
            <w:pPr>
              <w:spacing w:after="41" w:line="259" w:lineRule="auto"/>
              <w:ind w:left="30" w:firstLine="0"/>
            </w:pPr>
            <w:r>
              <w:rPr>
                <w:b/>
                <w:sz w:val="18"/>
              </w:rPr>
              <w:t>Control Objective B.1: Terminal Software Documentation</w:t>
            </w:r>
            <w:r>
              <w:rPr>
                <w:sz w:val="18"/>
              </w:rPr>
              <w:t xml:space="preserve"> </w:t>
            </w:r>
          </w:p>
          <w:p w14:paraId="4EAF2507" w14:textId="77777777" w:rsidR="000764E4" w:rsidRDefault="00000000">
            <w:pPr>
              <w:spacing w:after="0" w:line="259" w:lineRule="auto"/>
              <w:ind w:left="30" w:firstLine="0"/>
            </w:pPr>
            <w:r>
              <w:rPr>
                <w:sz w:val="18"/>
              </w:rPr>
              <w:t xml:space="preserve">The software architecture is documented and includes diagrams that describe all software components and services in use and how they interact. </w:t>
            </w:r>
          </w:p>
        </w:tc>
      </w:tr>
      <w:tr w:rsidR="000764E4" w14:paraId="39558649" w14:textId="77777777">
        <w:trPr>
          <w:trHeight w:val="2422"/>
        </w:trPr>
        <w:tc>
          <w:tcPr>
            <w:tcW w:w="3161" w:type="dxa"/>
            <w:tcBorders>
              <w:top w:val="single" w:sz="4" w:space="0" w:color="808080"/>
              <w:left w:val="nil"/>
              <w:bottom w:val="single" w:sz="4" w:space="0" w:color="808080"/>
              <w:right w:val="single" w:sz="4" w:space="0" w:color="808080"/>
            </w:tcBorders>
          </w:tcPr>
          <w:p w14:paraId="31B0AA4C" w14:textId="77777777" w:rsidR="000764E4" w:rsidRDefault="00000000">
            <w:pPr>
              <w:spacing w:after="0" w:line="259" w:lineRule="auto"/>
              <w:ind w:left="30" w:firstLine="0"/>
            </w:pPr>
            <w:r>
              <w:rPr>
                <w:b/>
                <w:sz w:val="18"/>
              </w:rPr>
              <w:t>B.1.1</w:t>
            </w:r>
            <w:r>
              <w:rPr>
                <w:sz w:val="18"/>
              </w:rPr>
              <w:t xml:space="preserve"> The software vendor maintains documentation that describes all software components, interfaces, and services provided or used by the software. </w:t>
            </w:r>
          </w:p>
        </w:tc>
        <w:tc>
          <w:tcPr>
            <w:tcW w:w="5352" w:type="dxa"/>
            <w:tcBorders>
              <w:top w:val="single" w:sz="4" w:space="0" w:color="808080"/>
              <w:left w:val="single" w:sz="4" w:space="0" w:color="808080"/>
              <w:bottom w:val="single" w:sz="4" w:space="0" w:color="808080"/>
              <w:right w:val="single" w:sz="4" w:space="0" w:color="808080"/>
            </w:tcBorders>
          </w:tcPr>
          <w:p w14:paraId="6182019F" w14:textId="77777777" w:rsidR="000764E4" w:rsidRDefault="00000000">
            <w:pPr>
              <w:spacing w:after="122" w:line="266" w:lineRule="auto"/>
              <w:ind w:left="25" w:firstLine="0"/>
            </w:pPr>
            <w:r>
              <w:rPr>
                <w:b/>
                <w:sz w:val="18"/>
              </w:rPr>
              <w:t>B.1.1</w:t>
            </w:r>
            <w:r>
              <w:rPr>
                <w:sz w:val="18"/>
              </w:rPr>
              <w:t xml:space="preserve"> The assessor shall examine evidence to confirm that documentation is maintained that describes the software’s overall design and function including, but not limited to, the following: </w:t>
            </w:r>
          </w:p>
          <w:p w14:paraId="53850CB3" w14:textId="77777777" w:rsidR="000764E4" w:rsidRDefault="00000000">
            <w:pPr>
              <w:numPr>
                <w:ilvl w:val="0"/>
                <w:numId w:val="36"/>
              </w:numPr>
              <w:spacing w:after="99" w:line="264" w:lineRule="auto"/>
              <w:ind w:hanging="285"/>
            </w:pPr>
            <w:r>
              <w:rPr>
                <w:sz w:val="18"/>
              </w:rPr>
              <w:t xml:space="preserve">All third-party and open-source components, external services, and Application Programming Interfaces (APIs) used by the software. </w:t>
            </w:r>
          </w:p>
          <w:p w14:paraId="324503FF" w14:textId="77777777" w:rsidR="000764E4" w:rsidRDefault="00000000">
            <w:pPr>
              <w:numPr>
                <w:ilvl w:val="0"/>
                <w:numId w:val="36"/>
              </w:numPr>
              <w:spacing w:after="0" w:line="259" w:lineRule="auto"/>
              <w:ind w:hanging="285"/>
            </w:pPr>
            <w:r>
              <w:rPr>
                <w:sz w:val="18"/>
              </w:rPr>
              <w:t xml:space="preserve">All User Interfaces (UI) and APIs provided or made accessible by the software. </w:t>
            </w:r>
          </w:p>
        </w:tc>
        <w:tc>
          <w:tcPr>
            <w:tcW w:w="4451" w:type="dxa"/>
            <w:tcBorders>
              <w:top w:val="single" w:sz="4" w:space="0" w:color="808080"/>
              <w:left w:val="single" w:sz="4" w:space="0" w:color="808080"/>
              <w:bottom w:val="single" w:sz="4" w:space="0" w:color="808080"/>
              <w:right w:val="nil"/>
            </w:tcBorders>
          </w:tcPr>
          <w:p w14:paraId="1CB726BB" w14:textId="77777777" w:rsidR="000764E4" w:rsidRDefault="00000000">
            <w:pPr>
              <w:spacing w:after="0" w:line="259" w:lineRule="auto"/>
              <w:ind w:left="30" w:firstLine="0"/>
            </w:pPr>
            <w:r>
              <w:rPr>
                <w:sz w:val="18"/>
              </w:rPr>
              <w:t xml:space="preserve">Software vendors should also maintain detailed documentation that clearly and effectively describes the overall design and function of its software, including all services (internal and external), components, and functions used and provided by the software, and how those services, components, and functions interact.  </w:t>
            </w:r>
          </w:p>
        </w:tc>
      </w:tr>
      <w:tr w:rsidR="000764E4" w14:paraId="4037202E" w14:textId="77777777">
        <w:trPr>
          <w:trHeight w:val="3356"/>
        </w:trPr>
        <w:tc>
          <w:tcPr>
            <w:tcW w:w="3161" w:type="dxa"/>
            <w:tcBorders>
              <w:top w:val="single" w:sz="4" w:space="0" w:color="808080"/>
              <w:left w:val="nil"/>
              <w:bottom w:val="single" w:sz="4" w:space="0" w:color="808080"/>
              <w:right w:val="single" w:sz="4" w:space="0" w:color="808080"/>
            </w:tcBorders>
          </w:tcPr>
          <w:p w14:paraId="210D7AC2" w14:textId="77777777" w:rsidR="000764E4" w:rsidRDefault="00000000">
            <w:pPr>
              <w:spacing w:after="0" w:line="259" w:lineRule="auto"/>
              <w:ind w:left="30" w:right="12" w:firstLine="0"/>
            </w:pPr>
            <w:r>
              <w:rPr>
                <w:b/>
                <w:sz w:val="18"/>
              </w:rPr>
              <w:t>B.1.2</w:t>
            </w:r>
            <w:r>
              <w:rPr>
                <w:sz w:val="18"/>
              </w:rPr>
              <w:t xml:space="preserve"> The software vendor maintains documentation that describes all data flows and functions that involve sensitive data.  </w:t>
            </w:r>
          </w:p>
          <w:tbl>
            <w:tblPr>
              <w:tblStyle w:val="TableGrid"/>
              <w:tblW w:w="3006" w:type="dxa"/>
              <w:tblInd w:w="0" w:type="dxa"/>
              <w:tblCellMar>
                <w:top w:w="8" w:type="dxa"/>
                <w:left w:w="30" w:type="dxa"/>
                <w:bottom w:w="0" w:type="dxa"/>
                <w:right w:w="115" w:type="dxa"/>
              </w:tblCellMar>
              <w:tblLook w:val="04A0" w:firstRow="1" w:lastRow="0" w:firstColumn="1" w:lastColumn="0" w:noHBand="0" w:noVBand="1"/>
            </w:tblPr>
            <w:tblGrid>
              <w:gridCol w:w="3006"/>
            </w:tblGrid>
            <w:tr w:rsidR="000764E4" w14:paraId="1CB5359D" w14:textId="77777777">
              <w:trPr>
                <w:trHeight w:val="1135"/>
              </w:trPr>
              <w:tc>
                <w:tcPr>
                  <w:tcW w:w="3006" w:type="dxa"/>
                  <w:tcBorders>
                    <w:top w:val="nil"/>
                    <w:left w:val="nil"/>
                    <w:bottom w:val="nil"/>
                    <w:right w:val="nil"/>
                  </w:tcBorders>
                  <w:shd w:val="clear" w:color="auto" w:fill="E2E7E6"/>
                </w:tcPr>
                <w:p w14:paraId="1D2B2EF5" w14:textId="77777777" w:rsidR="000764E4" w:rsidRDefault="00000000">
                  <w:pPr>
                    <w:spacing w:after="0" w:line="259" w:lineRule="auto"/>
                    <w:ind w:left="0" w:firstLine="0"/>
                  </w:pPr>
                  <w:r>
                    <w:rPr>
                      <w:b/>
                      <w:i/>
                      <w:sz w:val="18"/>
                    </w:rPr>
                    <w:t xml:space="preserve">Note: </w:t>
                  </w:r>
                  <w:r>
                    <w:rPr>
                      <w:i/>
                      <w:sz w:val="18"/>
                    </w:rPr>
                    <w:t>This control objective is an extension of Control Objectives 1.1 and 1.2. Validation of these control objectives should be performed at the same time.</w:t>
                  </w:r>
                  <w:r>
                    <w:rPr>
                      <w:b/>
                      <w:i/>
                      <w:sz w:val="18"/>
                    </w:rPr>
                    <w:t xml:space="preserve"> </w:t>
                  </w:r>
                </w:p>
              </w:tc>
            </w:tr>
          </w:tbl>
          <w:p w14:paraId="6ED67BE2"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355B819E" w14:textId="77777777" w:rsidR="000764E4" w:rsidRDefault="00000000">
            <w:pPr>
              <w:spacing w:after="119" w:line="264" w:lineRule="auto"/>
              <w:ind w:left="25" w:firstLine="0"/>
            </w:pPr>
            <w:r>
              <w:rPr>
                <w:b/>
                <w:sz w:val="18"/>
              </w:rPr>
              <w:t>B.1.2.a</w:t>
            </w:r>
            <w:r>
              <w:rPr>
                <w:sz w:val="18"/>
              </w:rPr>
              <w:t xml:space="preserve"> </w:t>
            </w:r>
            <w:proofErr w:type="gramStart"/>
            <w:r>
              <w:rPr>
                <w:sz w:val="18"/>
              </w:rPr>
              <w:t>The</w:t>
            </w:r>
            <w:proofErr w:type="gramEnd"/>
            <w:r>
              <w:rPr>
                <w:sz w:val="18"/>
              </w:rPr>
              <w:t xml:space="preserve"> assessor shall examine evidence to confirm that documentation is maintained that describes all sensitive data flows including, but not limited to, the following: </w:t>
            </w:r>
          </w:p>
          <w:p w14:paraId="12884F43" w14:textId="77777777" w:rsidR="000764E4" w:rsidRDefault="00000000">
            <w:pPr>
              <w:numPr>
                <w:ilvl w:val="0"/>
                <w:numId w:val="37"/>
              </w:numPr>
              <w:spacing w:after="95" w:line="268" w:lineRule="auto"/>
              <w:ind w:hanging="285"/>
            </w:pPr>
            <w:r>
              <w:rPr>
                <w:sz w:val="18"/>
              </w:rPr>
              <w:t xml:space="preserve">All sensitive data stored, processed, or transmitted by the software. </w:t>
            </w:r>
          </w:p>
          <w:p w14:paraId="12556E0C" w14:textId="77777777" w:rsidR="000764E4" w:rsidRDefault="00000000">
            <w:pPr>
              <w:numPr>
                <w:ilvl w:val="0"/>
                <w:numId w:val="37"/>
              </w:numPr>
              <w:spacing w:after="96" w:line="267" w:lineRule="auto"/>
              <w:ind w:hanging="285"/>
            </w:pPr>
            <w:r>
              <w:rPr>
                <w:sz w:val="18"/>
              </w:rPr>
              <w:t xml:space="preserve">All locations where sensitive data is stored, including both temporary and persistent storage locations. </w:t>
            </w:r>
          </w:p>
          <w:p w14:paraId="726B7861" w14:textId="77777777" w:rsidR="000764E4" w:rsidRDefault="00000000">
            <w:pPr>
              <w:numPr>
                <w:ilvl w:val="0"/>
                <w:numId w:val="37"/>
              </w:numPr>
              <w:spacing w:after="0" w:line="259" w:lineRule="auto"/>
              <w:ind w:hanging="285"/>
            </w:pPr>
            <w:r>
              <w:rPr>
                <w:sz w:val="18"/>
              </w:rPr>
              <w:t xml:space="preserve">How sensitive data is securely deleted from storage (both temporary and persistent) when no longer needed. </w:t>
            </w:r>
          </w:p>
        </w:tc>
        <w:tc>
          <w:tcPr>
            <w:tcW w:w="4451" w:type="dxa"/>
            <w:tcBorders>
              <w:top w:val="single" w:sz="4" w:space="0" w:color="808080"/>
              <w:left w:val="single" w:sz="4" w:space="0" w:color="808080"/>
              <w:bottom w:val="single" w:sz="4" w:space="0" w:color="808080"/>
              <w:right w:val="nil"/>
            </w:tcBorders>
          </w:tcPr>
          <w:p w14:paraId="1FF62005" w14:textId="77777777" w:rsidR="000764E4" w:rsidRDefault="00000000">
            <w:pPr>
              <w:spacing w:after="0" w:line="259" w:lineRule="auto"/>
              <w:ind w:left="30" w:right="32" w:firstLine="0"/>
            </w:pPr>
            <w:r>
              <w:rPr>
                <w:sz w:val="18"/>
              </w:rPr>
              <w:t xml:space="preserve">In addition to identifying the components, interfaces, and services exposed by the software, the software vendor should also maintain documentation that clearly identifies and describes the types of data stored, processed, and transmitted by the software; whether and how that data is shared between components and functions; and the protection mechanisms implemented or relied upon by the software to protect that data. This type of documentation clarifies how data is stored, processed, or transmitted by the software, with whom the data is shared, and how the software may be attacked to gain access to the software’s critical assets. </w:t>
            </w:r>
          </w:p>
        </w:tc>
      </w:tr>
      <w:tr w:rsidR="000764E4" w14:paraId="40FEEF65"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1DDA5FAD" w14:textId="77777777" w:rsidR="000764E4" w:rsidRDefault="00000000">
            <w:pPr>
              <w:spacing w:after="0" w:line="259" w:lineRule="auto"/>
              <w:ind w:left="0" w:right="50"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5D9536F4" w14:textId="77777777" w:rsidR="000764E4" w:rsidRDefault="00000000">
            <w:pPr>
              <w:spacing w:after="0" w:line="259" w:lineRule="auto"/>
              <w:ind w:left="0" w:right="60" w:firstLine="0"/>
              <w:jc w:val="center"/>
            </w:pPr>
            <w:r>
              <w:rPr>
                <w:b/>
                <w:color w:val="FFFFFF"/>
              </w:rPr>
              <w:t xml:space="preserve">Test Requirements </w:t>
            </w:r>
          </w:p>
        </w:tc>
        <w:tc>
          <w:tcPr>
            <w:tcW w:w="4451" w:type="dxa"/>
            <w:tcBorders>
              <w:top w:val="single" w:sz="4" w:space="0" w:color="808080"/>
              <w:left w:val="single" w:sz="4" w:space="0" w:color="FFFFFF"/>
              <w:bottom w:val="single" w:sz="4" w:space="0" w:color="808080"/>
              <w:right w:val="nil"/>
            </w:tcBorders>
            <w:shd w:val="clear" w:color="auto" w:fill="006A72"/>
            <w:vAlign w:val="center"/>
          </w:tcPr>
          <w:p w14:paraId="406A16F1" w14:textId="77777777" w:rsidR="000764E4" w:rsidRDefault="00000000">
            <w:pPr>
              <w:spacing w:after="0" w:line="259" w:lineRule="auto"/>
              <w:ind w:left="0" w:right="49" w:firstLine="0"/>
              <w:jc w:val="center"/>
            </w:pPr>
            <w:r>
              <w:rPr>
                <w:b/>
                <w:color w:val="FFFFFF"/>
              </w:rPr>
              <w:t xml:space="preserve">Guidance </w:t>
            </w:r>
          </w:p>
        </w:tc>
      </w:tr>
      <w:tr w:rsidR="000764E4" w14:paraId="629232CD" w14:textId="77777777">
        <w:trPr>
          <w:trHeight w:val="2197"/>
        </w:trPr>
        <w:tc>
          <w:tcPr>
            <w:tcW w:w="3161" w:type="dxa"/>
            <w:tcBorders>
              <w:top w:val="single" w:sz="4" w:space="0" w:color="808080"/>
              <w:left w:val="nil"/>
              <w:bottom w:val="single" w:sz="4" w:space="0" w:color="808080"/>
              <w:right w:val="single" w:sz="4" w:space="0" w:color="808080"/>
            </w:tcBorders>
          </w:tcPr>
          <w:p w14:paraId="0F32D959" w14:textId="77777777" w:rsidR="000764E4" w:rsidRDefault="00000000">
            <w:pPr>
              <w:spacing w:after="0" w:line="259" w:lineRule="auto"/>
              <w:ind w:left="5" w:firstLine="0"/>
            </w:pPr>
            <w:r>
              <w:rPr>
                <w:b/>
                <w:sz w:val="18"/>
              </w:rPr>
              <w:lastRenderedPageBreak/>
              <w:t xml:space="preserve"> </w:t>
            </w:r>
          </w:p>
        </w:tc>
        <w:tc>
          <w:tcPr>
            <w:tcW w:w="5352" w:type="dxa"/>
            <w:tcBorders>
              <w:top w:val="single" w:sz="4" w:space="0" w:color="808080"/>
              <w:left w:val="single" w:sz="4" w:space="0" w:color="808080"/>
              <w:bottom w:val="single" w:sz="4" w:space="0" w:color="808080"/>
              <w:right w:val="single" w:sz="4" w:space="0" w:color="808080"/>
            </w:tcBorders>
          </w:tcPr>
          <w:p w14:paraId="2CC8F523" w14:textId="77777777" w:rsidR="000764E4" w:rsidRDefault="00000000">
            <w:pPr>
              <w:spacing w:after="124" w:line="264" w:lineRule="auto"/>
              <w:ind w:left="0" w:firstLine="0"/>
            </w:pPr>
            <w:r>
              <w:rPr>
                <w:b/>
                <w:sz w:val="18"/>
              </w:rPr>
              <w:t>B.1.2.b</w:t>
            </w:r>
            <w:r>
              <w:rPr>
                <w:sz w:val="18"/>
              </w:rPr>
              <w:t xml:space="preserve"> </w:t>
            </w:r>
            <w:proofErr w:type="gramStart"/>
            <w:r>
              <w:rPr>
                <w:sz w:val="18"/>
              </w:rPr>
              <w:t>The</w:t>
            </w:r>
            <w:proofErr w:type="gramEnd"/>
            <w:r>
              <w:rPr>
                <w:sz w:val="18"/>
              </w:rPr>
              <w:t xml:space="preserve"> assessor shall examine evidence to confirm that documentation is maintained that describes all functions that handle sensitive data including, but not limited to, the following: </w:t>
            </w:r>
          </w:p>
          <w:p w14:paraId="34711655" w14:textId="77777777" w:rsidR="000764E4" w:rsidRDefault="00000000">
            <w:pPr>
              <w:numPr>
                <w:ilvl w:val="0"/>
                <w:numId w:val="38"/>
              </w:numPr>
              <w:spacing w:after="96" w:line="268" w:lineRule="auto"/>
              <w:ind w:hanging="285"/>
            </w:pPr>
            <w:r>
              <w:rPr>
                <w:sz w:val="18"/>
              </w:rPr>
              <w:t xml:space="preserve">All inputs, outputs, and possible error conditions for each function that handles sensitive data.  </w:t>
            </w:r>
          </w:p>
          <w:p w14:paraId="717293D1" w14:textId="77777777" w:rsidR="000764E4" w:rsidRDefault="00000000">
            <w:pPr>
              <w:numPr>
                <w:ilvl w:val="0"/>
                <w:numId w:val="38"/>
              </w:numPr>
              <w:spacing w:after="0" w:line="259" w:lineRule="auto"/>
              <w:ind w:hanging="285"/>
            </w:pPr>
            <w:r>
              <w:rPr>
                <w:sz w:val="18"/>
              </w:rPr>
              <w:t xml:space="preserve">All cryptographic algorithms, modes of operation, and associated key management practices for all functions that employ cryptography for the protection of sensitive data. </w:t>
            </w:r>
          </w:p>
        </w:tc>
        <w:tc>
          <w:tcPr>
            <w:tcW w:w="4451" w:type="dxa"/>
            <w:tcBorders>
              <w:top w:val="single" w:sz="4" w:space="0" w:color="808080"/>
              <w:left w:val="single" w:sz="4" w:space="0" w:color="808080"/>
              <w:bottom w:val="single" w:sz="4" w:space="0" w:color="808080"/>
              <w:right w:val="nil"/>
            </w:tcBorders>
          </w:tcPr>
          <w:p w14:paraId="539DAA11" w14:textId="77777777" w:rsidR="000764E4" w:rsidRDefault="00000000">
            <w:pPr>
              <w:spacing w:after="0" w:line="259" w:lineRule="auto"/>
              <w:ind w:left="5" w:firstLine="0"/>
            </w:pPr>
            <w:r>
              <w:rPr>
                <w:sz w:val="18"/>
              </w:rPr>
              <w:t xml:space="preserve"> </w:t>
            </w:r>
          </w:p>
        </w:tc>
      </w:tr>
      <w:tr w:rsidR="000764E4" w14:paraId="68AE1A74" w14:textId="77777777">
        <w:trPr>
          <w:trHeight w:val="3857"/>
        </w:trPr>
        <w:tc>
          <w:tcPr>
            <w:tcW w:w="3161" w:type="dxa"/>
            <w:tcBorders>
              <w:top w:val="single" w:sz="4" w:space="0" w:color="808080"/>
              <w:left w:val="nil"/>
              <w:bottom w:val="single" w:sz="4" w:space="0" w:color="808080"/>
              <w:right w:val="single" w:sz="4" w:space="0" w:color="808080"/>
            </w:tcBorders>
          </w:tcPr>
          <w:p w14:paraId="1DB3E081" w14:textId="77777777" w:rsidR="000764E4" w:rsidRDefault="00000000">
            <w:pPr>
              <w:spacing w:after="0" w:line="259" w:lineRule="auto"/>
              <w:ind w:left="5" w:firstLine="0"/>
            </w:pPr>
            <w:r>
              <w:rPr>
                <w:b/>
                <w:sz w:val="18"/>
              </w:rPr>
              <w:t>B.1.3</w:t>
            </w:r>
            <w:r>
              <w:rPr>
                <w:sz w:val="18"/>
              </w:rPr>
              <w:t xml:space="preserve"> The software vendor maintains documentation that describes all configurable options that can affect the security of sensitive data.</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18B87C46" w14:textId="77777777" w:rsidR="000764E4" w:rsidRDefault="00000000">
            <w:pPr>
              <w:spacing w:after="119" w:line="264" w:lineRule="auto"/>
              <w:ind w:left="0" w:firstLine="0"/>
            </w:pPr>
            <w:r>
              <w:rPr>
                <w:b/>
                <w:sz w:val="18"/>
              </w:rPr>
              <w:t>B.1.3</w:t>
            </w:r>
            <w:r>
              <w:rPr>
                <w:sz w:val="18"/>
              </w:rPr>
              <w:t xml:space="preserve"> The assessor shall examine evidence to confirm that documentation is maintained that describes all configurable options provided or made available by the software that can impact the security of sensitive data including, but not limited to, the following: </w:t>
            </w:r>
          </w:p>
          <w:p w14:paraId="788440E0" w14:textId="77777777" w:rsidR="000764E4" w:rsidRDefault="00000000">
            <w:pPr>
              <w:numPr>
                <w:ilvl w:val="0"/>
                <w:numId w:val="39"/>
              </w:numPr>
              <w:spacing w:after="96" w:line="267" w:lineRule="auto"/>
              <w:ind w:hanging="285"/>
            </w:pPr>
            <w:r>
              <w:rPr>
                <w:sz w:val="18"/>
              </w:rPr>
              <w:t xml:space="preserve">All configurable options that could allow access to sensitive data.  </w:t>
            </w:r>
          </w:p>
          <w:p w14:paraId="04B9BB1A" w14:textId="77777777" w:rsidR="000764E4" w:rsidRDefault="00000000">
            <w:pPr>
              <w:numPr>
                <w:ilvl w:val="0"/>
                <w:numId w:val="39"/>
              </w:numPr>
              <w:spacing w:after="97" w:line="267" w:lineRule="auto"/>
              <w:ind w:hanging="285"/>
            </w:pPr>
            <w:r>
              <w:rPr>
                <w:sz w:val="18"/>
              </w:rPr>
              <w:t xml:space="preserve">All configurable options that could enable modification of any mechanisms used to protect sensitive data. </w:t>
            </w:r>
          </w:p>
          <w:p w14:paraId="644B934F" w14:textId="77777777" w:rsidR="000764E4" w:rsidRDefault="00000000">
            <w:pPr>
              <w:numPr>
                <w:ilvl w:val="0"/>
                <w:numId w:val="39"/>
              </w:numPr>
              <w:spacing w:after="101" w:line="267" w:lineRule="auto"/>
              <w:ind w:hanging="285"/>
            </w:pPr>
            <w:r>
              <w:rPr>
                <w:sz w:val="18"/>
              </w:rPr>
              <w:t xml:space="preserve">All remote access features, functions, and parameters provided or made available by the software. </w:t>
            </w:r>
          </w:p>
          <w:p w14:paraId="425F26C0" w14:textId="77777777" w:rsidR="000764E4" w:rsidRDefault="00000000">
            <w:pPr>
              <w:numPr>
                <w:ilvl w:val="0"/>
                <w:numId w:val="39"/>
              </w:numPr>
              <w:spacing w:after="106" w:line="261" w:lineRule="auto"/>
              <w:ind w:hanging="285"/>
            </w:pPr>
            <w:r>
              <w:rPr>
                <w:sz w:val="18"/>
              </w:rPr>
              <w:t xml:space="preserve">All remote update features, functions, and parameters provided or made available by the software. </w:t>
            </w:r>
          </w:p>
          <w:p w14:paraId="575E608D" w14:textId="77777777" w:rsidR="000764E4" w:rsidRDefault="00000000">
            <w:pPr>
              <w:numPr>
                <w:ilvl w:val="0"/>
                <w:numId w:val="39"/>
              </w:numPr>
              <w:spacing w:after="0" w:line="259" w:lineRule="auto"/>
              <w:ind w:hanging="285"/>
            </w:pPr>
            <w:r>
              <w:rPr>
                <w:sz w:val="18"/>
              </w:rPr>
              <w:t xml:space="preserve">The default settings for each configurable option. </w:t>
            </w:r>
          </w:p>
        </w:tc>
        <w:tc>
          <w:tcPr>
            <w:tcW w:w="4451" w:type="dxa"/>
            <w:tcBorders>
              <w:top w:val="single" w:sz="4" w:space="0" w:color="808080"/>
              <w:left w:val="single" w:sz="4" w:space="0" w:color="808080"/>
              <w:bottom w:val="single" w:sz="4" w:space="0" w:color="808080"/>
              <w:right w:val="nil"/>
            </w:tcBorders>
          </w:tcPr>
          <w:p w14:paraId="5AAAE207" w14:textId="77777777" w:rsidR="000764E4" w:rsidRDefault="00000000">
            <w:pPr>
              <w:spacing w:after="0" w:line="259" w:lineRule="auto"/>
              <w:ind w:left="5" w:right="40" w:firstLine="0"/>
            </w:pPr>
            <w:r>
              <w:rPr>
                <w:sz w:val="18"/>
              </w:rPr>
              <w:t xml:space="preserve">Software vendors should identify all configurable options available within their software, particularly those that control security features and functions. Configurable features must be considered as potential avenues for attacking the software. Where configurable options enable control over security features and functions, robust security controls should be implemented to protect the configurable security features from being misused. Additionally, all configurable options should be configured to their most secure settings by default in accordance with Control Objective 2. </w:t>
            </w:r>
          </w:p>
        </w:tc>
      </w:tr>
    </w:tbl>
    <w:p w14:paraId="7A39D444" w14:textId="77777777" w:rsidR="000764E4" w:rsidRDefault="00000000">
      <w:pPr>
        <w:spacing w:after="0" w:line="259" w:lineRule="auto"/>
        <w:ind w:left="0" w:firstLine="0"/>
        <w:jc w:val="both"/>
      </w:pPr>
      <w:r>
        <w:t xml:space="preserve"> </w:t>
      </w:r>
      <w:r>
        <w:tab/>
        <w:t xml:space="preserve"> </w:t>
      </w:r>
    </w:p>
    <w:p w14:paraId="179125C6" w14:textId="77777777" w:rsidR="000764E4" w:rsidRDefault="000764E4">
      <w:pPr>
        <w:spacing w:after="0" w:line="259" w:lineRule="auto"/>
        <w:ind w:left="-1441" w:right="14395" w:firstLine="0"/>
      </w:pPr>
    </w:p>
    <w:tbl>
      <w:tblPr>
        <w:tblStyle w:val="TableGrid"/>
        <w:tblW w:w="12964" w:type="dxa"/>
        <w:tblInd w:w="0" w:type="dxa"/>
        <w:tblCellMar>
          <w:top w:w="7" w:type="dxa"/>
          <w:left w:w="30" w:type="dxa"/>
          <w:bottom w:w="0" w:type="dxa"/>
          <w:right w:w="0" w:type="dxa"/>
        </w:tblCellMar>
        <w:tblLook w:val="04A0" w:firstRow="1" w:lastRow="0" w:firstColumn="1" w:lastColumn="0" w:noHBand="0" w:noVBand="1"/>
      </w:tblPr>
      <w:tblGrid>
        <w:gridCol w:w="80"/>
        <w:gridCol w:w="3001"/>
        <w:gridCol w:w="80"/>
        <w:gridCol w:w="5352"/>
        <w:gridCol w:w="4451"/>
      </w:tblGrid>
      <w:tr w:rsidR="000764E4" w14:paraId="638C37C5" w14:textId="77777777">
        <w:trPr>
          <w:trHeight w:val="499"/>
        </w:trPr>
        <w:tc>
          <w:tcPr>
            <w:tcW w:w="3161" w:type="dxa"/>
            <w:gridSpan w:val="3"/>
            <w:tcBorders>
              <w:top w:val="single" w:sz="4" w:space="0" w:color="808080"/>
              <w:left w:val="nil"/>
              <w:bottom w:val="single" w:sz="4" w:space="0" w:color="808080"/>
              <w:right w:val="single" w:sz="4" w:space="0" w:color="FFFFFF"/>
            </w:tcBorders>
            <w:shd w:val="clear" w:color="auto" w:fill="006A72"/>
            <w:vAlign w:val="center"/>
          </w:tcPr>
          <w:p w14:paraId="3662D427" w14:textId="77777777" w:rsidR="000764E4" w:rsidRDefault="00000000">
            <w:pPr>
              <w:spacing w:after="0" w:line="259" w:lineRule="auto"/>
              <w:ind w:left="0" w:right="1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0871B0FE" w14:textId="77777777" w:rsidR="000764E4" w:rsidRDefault="00000000">
            <w:pPr>
              <w:spacing w:after="0" w:line="259" w:lineRule="auto"/>
              <w:ind w:left="65" w:firstLine="0"/>
              <w:jc w:val="center"/>
            </w:pPr>
            <w:r>
              <w:rPr>
                <w:b/>
                <w:color w:val="FFFFFF"/>
              </w:rPr>
              <w:t xml:space="preserve">Test Requirements </w:t>
            </w:r>
          </w:p>
        </w:tc>
        <w:tc>
          <w:tcPr>
            <w:tcW w:w="4451" w:type="dxa"/>
            <w:tcBorders>
              <w:top w:val="single" w:sz="4" w:space="0" w:color="808080"/>
              <w:left w:val="single" w:sz="4" w:space="0" w:color="FFFFFF"/>
              <w:bottom w:val="single" w:sz="4" w:space="0" w:color="808080"/>
              <w:right w:val="nil"/>
            </w:tcBorders>
            <w:shd w:val="clear" w:color="auto" w:fill="006A72"/>
            <w:vAlign w:val="center"/>
          </w:tcPr>
          <w:p w14:paraId="0C9FA511" w14:textId="77777777" w:rsidR="000764E4" w:rsidRDefault="00000000">
            <w:pPr>
              <w:spacing w:after="0" w:line="259" w:lineRule="auto"/>
              <w:ind w:left="0" w:right="35" w:firstLine="0"/>
              <w:jc w:val="center"/>
            </w:pPr>
            <w:r>
              <w:rPr>
                <w:b/>
                <w:color w:val="FFFFFF"/>
              </w:rPr>
              <w:t xml:space="preserve">Guidance </w:t>
            </w:r>
          </w:p>
        </w:tc>
      </w:tr>
      <w:tr w:rsidR="000764E4" w14:paraId="74E36A1F" w14:textId="77777777">
        <w:trPr>
          <w:trHeight w:val="874"/>
        </w:trPr>
        <w:tc>
          <w:tcPr>
            <w:tcW w:w="12964" w:type="dxa"/>
            <w:gridSpan w:val="5"/>
            <w:tcBorders>
              <w:top w:val="single" w:sz="4" w:space="0" w:color="808080"/>
              <w:left w:val="nil"/>
              <w:bottom w:val="single" w:sz="4" w:space="0" w:color="808080"/>
              <w:right w:val="nil"/>
            </w:tcBorders>
            <w:shd w:val="clear" w:color="auto" w:fill="CBD4D5"/>
          </w:tcPr>
          <w:p w14:paraId="15445C0F" w14:textId="77777777" w:rsidR="000764E4" w:rsidRDefault="00000000">
            <w:pPr>
              <w:spacing w:after="46" w:line="259" w:lineRule="auto"/>
              <w:ind w:left="80" w:firstLine="0"/>
            </w:pPr>
            <w:r>
              <w:rPr>
                <w:b/>
                <w:sz w:val="18"/>
              </w:rPr>
              <w:t xml:space="preserve">Control Objective B.2: Terminal Software Design </w:t>
            </w:r>
          </w:p>
          <w:p w14:paraId="7A8C569B" w14:textId="77777777" w:rsidR="000764E4" w:rsidRDefault="00000000">
            <w:pPr>
              <w:spacing w:after="0" w:line="259" w:lineRule="auto"/>
              <w:ind w:left="80" w:firstLine="0"/>
            </w:pPr>
            <w:r>
              <w:rPr>
                <w:sz w:val="18"/>
              </w:rPr>
              <w:t xml:space="preserve">The software does not implement any feature that enables the security features, functions, and characteristics of the payment terminal to be circumvented or rendered ineffective. </w:t>
            </w:r>
          </w:p>
        </w:tc>
      </w:tr>
      <w:tr w:rsidR="000764E4" w14:paraId="21CB2AB5" w14:textId="77777777">
        <w:trPr>
          <w:trHeight w:val="3133"/>
        </w:trPr>
        <w:tc>
          <w:tcPr>
            <w:tcW w:w="3161" w:type="dxa"/>
            <w:gridSpan w:val="3"/>
            <w:tcBorders>
              <w:top w:val="single" w:sz="4" w:space="0" w:color="808080"/>
              <w:left w:val="nil"/>
              <w:bottom w:val="single" w:sz="4" w:space="0" w:color="808080"/>
              <w:right w:val="single" w:sz="4" w:space="0" w:color="808080"/>
            </w:tcBorders>
          </w:tcPr>
          <w:p w14:paraId="536B242B" w14:textId="77777777" w:rsidR="000764E4" w:rsidRDefault="00000000">
            <w:pPr>
              <w:spacing w:after="0" w:line="259" w:lineRule="auto"/>
              <w:ind w:left="80" w:right="1" w:firstLine="0"/>
            </w:pPr>
            <w:r>
              <w:rPr>
                <w:b/>
                <w:sz w:val="18"/>
              </w:rPr>
              <w:lastRenderedPageBreak/>
              <w:t>B.2.1</w:t>
            </w:r>
            <w:r>
              <w:rPr>
                <w:sz w:val="18"/>
              </w:rPr>
              <w:t xml:space="preserve"> The software is intended for deployment and operation on payment terminals (PCI-approved POI devices). </w:t>
            </w:r>
          </w:p>
        </w:tc>
        <w:tc>
          <w:tcPr>
            <w:tcW w:w="5352" w:type="dxa"/>
            <w:tcBorders>
              <w:top w:val="single" w:sz="4" w:space="0" w:color="808080"/>
              <w:left w:val="single" w:sz="4" w:space="0" w:color="808080"/>
              <w:bottom w:val="single" w:sz="4" w:space="0" w:color="808080"/>
              <w:right w:val="single" w:sz="4" w:space="0" w:color="808080"/>
            </w:tcBorders>
          </w:tcPr>
          <w:p w14:paraId="505757AB" w14:textId="77777777" w:rsidR="000764E4" w:rsidRDefault="00000000">
            <w:pPr>
              <w:spacing w:after="126" w:line="264" w:lineRule="auto"/>
              <w:ind w:left="75" w:right="7" w:firstLine="0"/>
            </w:pPr>
            <w:r>
              <w:rPr>
                <w:b/>
                <w:sz w:val="18"/>
              </w:rPr>
              <w:t>B.2.1</w:t>
            </w:r>
            <w:r>
              <w:rPr>
                <w:sz w:val="18"/>
              </w:rPr>
              <w:t xml:space="preserve"> The assessor shall examine evidence to determine the payment terminals upon which the software is to be deployed. For each of the payment terminals identified and included in the software assessment, the assessor shall examine the payment terminal’s device characteristics and compare them with the following characteristics specified in the </w:t>
            </w:r>
            <w:r>
              <w:rPr>
                <w:i/>
                <w:sz w:val="18"/>
              </w:rPr>
              <w:t>PCI SSC’s List of Approved PTS Devices</w:t>
            </w:r>
            <w:r>
              <w:rPr>
                <w:sz w:val="18"/>
              </w:rPr>
              <w:t xml:space="preserve"> to confirm they match: </w:t>
            </w:r>
          </w:p>
          <w:p w14:paraId="41CB10FD" w14:textId="77777777" w:rsidR="000764E4" w:rsidRDefault="00000000">
            <w:pPr>
              <w:numPr>
                <w:ilvl w:val="0"/>
                <w:numId w:val="40"/>
              </w:numPr>
              <w:spacing w:after="65" w:line="259" w:lineRule="auto"/>
              <w:ind w:hanging="285"/>
            </w:pPr>
            <w:r>
              <w:rPr>
                <w:sz w:val="18"/>
              </w:rPr>
              <w:t xml:space="preserve">Model name/number </w:t>
            </w:r>
          </w:p>
          <w:p w14:paraId="265799E5" w14:textId="77777777" w:rsidR="000764E4" w:rsidRDefault="00000000">
            <w:pPr>
              <w:numPr>
                <w:ilvl w:val="0"/>
                <w:numId w:val="40"/>
              </w:numPr>
              <w:spacing w:after="70" w:line="259" w:lineRule="auto"/>
              <w:ind w:hanging="285"/>
            </w:pPr>
            <w:r>
              <w:rPr>
                <w:sz w:val="18"/>
              </w:rPr>
              <w:t xml:space="preserve">PTS approval number </w:t>
            </w:r>
          </w:p>
          <w:p w14:paraId="09B7B3D2" w14:textId="77777777" w:rsidR="000764E4" w:rsidRDefault="00000000">
            <w:pPr>
              <w:numPr>
                <w:ilvl w:val="0"/>
                <w:numId w:val="40"/>
              </w:numPr>
              <w:spacing w:after="65" w:line="259" w:lineRule="auto"/>
              <w:ind w:hanging="285"/>
            </w:pPr>
            <w:r>
              <w:rPr>
                <w:sz w:val="18"/>
              </w:rPr>
              <w:t xml:space="preserve">Hardware version number </w:t>
            </w:r>
          </w:p>
          <w:p w14:paraId="677A39A8" w14:textId="77777777" w:rsidR="000764E4" w:rsidRDefault="00000000">
            <w:pPr>
              <w:numPr>
                <w:ilvl w:val="0"/>
                <w:numId w:val="40"/>
              </w:numPr>
              <w:spacing w:after="0" w:line="259" w:lineRule="auto"/>
              <w:ind w:hanging="285"/>
            </w:pPr>
            <w:r>
              <w:rPr>
                <w:sz w:val="18"/>
              </w:rPr>
              <w:t xml:space="preserve">Firmware version number(s) </w:t>
            </w:r>
          </w:p>
        </w:tc>
        <w:tc>
          <w:tcPr>
            <w:tcW w:w="4451" w:type="dxa"/>
            <w:tcBorders>
              <w:top w:val="single" w:sz="4" w:space="0" w:color="808080"/>
              <w:left w:val="single" w:sz="4" w:space="0" w:color="808080"/>
              <w:bottom w:val="single" w:sz="4" w:space="0" w:color="808080"/>
              <w:right w:val="nil"/>
            </w:tcBorders>
          </w:tcPr>
          <w:p w14:paraId="5702CEFA" w14:textId="77777777" w:rsidR="000764E4" w:rsidRDefault="00000000">
            <w:pPr>
              <w:spacing w:after="0" w:line="259" w:lineRule="auto"/>
              <w:ind w:left="80" w:right="82" w:firstLine="0"/>
            </w:pPr>
            <w:r>
              <w:rPr>
                <w:sz w:val="18"/>
              </w:rPr>
              <w:t xml:space="preserve">Payment terminals provide a high degree of confidentiality and integrity protection for payment data and payment transactions through the implementation of strict physical and logical protection mechanisms. Software that is deployed and executed on these payment terminals should use the approved features and functions provided by the payment terminal rather than implementing its own equivalent features or functions, to avoid exposing vulnerabilities or other weaknesses that could allow an attacker to circumvent or render ineffective the security features of the payment terminal. </w:t>
            </w:r>
          </w:p>
        </w:tc>
      </w:tr>
      <w:tr w:rsidR="000764E4" w14:paraId="4C42F869" w14:textId="77777777">
        <w:trPr>
          <w:trHeight w:val="851"/>
        </w:trPr>
        <w:tc>
          <w:tcPr>
            <w:tcW w:w="3161" w:type="dxa"/>
            <w:gridSpan w:val="3"/>
            <w:vMerge w:val="restart"/>
            <w:tcBorders>
              <w:top w:val="single" w:sz="4" w:space="0" w:color="808080"/>
              <w:left w:val="nil"/>
              <w:bottom w:val="nil"/>
              <w:right w:val="single" w:sz="4" w:space="0" w:color="808080"/>
            </w:tcBorders>
          </w:tcPr>
          <w:p w14:paraId="0A322C16" w14:textId="77777777" w:rsidR="000764E4" w:rsidRDefault="00000000">
            <w:pPr>
              <w:spacing w:after="0" w:line="259" w:lineRule="auto"/>
              <w:ind w:left="80" w:firstLine="0"/>
            </w:pPr>
            <w:r>
              <w:rPr>
                <w:b/>
                <w:sz w:val="18"/>
              </w:rPr>
              <w:t>B.2.2</w:t>
            </w:r>
            <w:r>
              <w:rPr>
                <w:sz w:val="18"/>
              </w:rPr>
              <w:t xml:space="preserve"> The software uses only the external communication methods included in the payment terminal’s PTS device evaluation. </w:t>
            </w:r>
          </w:p>
        </w:tc>
        <w:tc>
          <w:tcPr>
            <w:tcW w:w="5352" w:type="dxa"/>
            <w:tcBorders>
              <w:top w:val="single" w:sz="4" w:space="0" w:color="808080"/>
              <w:left w:val="single" w:sz="4" w:space="0" w:color="808080"/>
              <w:bottom w:val="single" w:sz="4" w:space="0" w:color="808080"/>
              <w:right w:val="single" w:sz="4" w:space="0" w:color="808080"/>
            </w:tcBorders>
          </w:tcPr>
          <w:p w14:paraId="41D202A9" w14:textId="77777777" w:rsidR="000764E4" w:rsidRDefault="00000000">
            <w:pPr>
              <w:spacing w:after="0" w:line="259" w:lineRule="auto"/>
              <w:ind w:left="75" w:firstLine="0"/>
            </w:pPr>
            <w:r>
              <w:rPr>
                <w:b/>
                <w:sz w:val="18"/>
              </w:rPr>
              <w:t>B.2.2.a</w:t>
            </w:r>
            <w:r>
              <w:rPr>
                <w:sz w:val="18"/>
              </w:rPr>
              <w:t xml:space="preserve"> </w:t>
            </w:r>
            <w:proofErr w:type="gramStart"/>
            <w:r>
              <w:rPr>
                <w:sz w:val="18"/>
              </w:rPr>
              <w:t>The</w:t>
            </w:r>
            <w:proofErr w:type="gramEnd"/>
            <w:r>
              <w:rPr>
                <w:sz w:val="18"/>
              </w:rPr>
              <w:t xml:space="preserve"> assessor shall examine evidence (including source code) to determine whether the software supports external communications.</w:t>
            </w:r>
            <w:r>
              <w:rPr>
                <w:b/>
                <w:sz w:val="18"/>
              </w:rPr>
              <w:t xml:space="preserve"> </w:t>
            </w:r>
          </w:p>
        </w:tc>
        <w:tc>
          <w:tcPr>
            <w:tcW w:w="4451" w:type="dxa"/>
            <w:vMerge w:val="restart"/>
            <w:tcBorders>
              <w:top w:val="single" w:sz="4" w:space="0" w:color="808080"/>
              <w:left w:val="single" w:sz="4" w:space="0" w:color="808080"/>
              <w:bottom w:val="single" w:sz="4" w:space="0" w:color="808080"/>
              <w:right w:val="nil"/>
            </w:tcBorders>
          </w:tcPr>
          <w:p w14:paraId="30BCEFDA" w14:textId="77777777" w:rsidR="000764E4" w:rsidRDefault="00000000">
            <w:pPr>
              <w:spacing w:after="1" w:line="266" w:lineRule="auto"/>
              <w:ind w:left="80" w:firstLine="0"/>
            </w:pPr>
            <w:r>
              <w:rPr>
                <w:sz w:val="18"/>
              </w:rPr>
              <w:t xml:space="preserve">To ensure software does not degrade or defeat the security mechanisms provided by the underlying payment terminal, the software must use the </w:t>
            </w:r>
            <w:proofErr w:type="spellStart"/>
            <w:r>
              <w:rPr>
                <w:sz w:val="18"/>
              </w:rPr>
              <w:t>deviceprovided</w:t>
            </w:r>
            <w:proofErr w:type="spellEnd"/>
            <w:r>
              <w:rPr>
                <w:sz w:val="18"/>
              </w:rPr>
              <w:t xml:space="preserve"> security features and functions in accordance with the payment terminal vendor’s </w:t>
            </w:r>
          </w:p>
          <w:p w14:paraId="5B4A4B98" w14:textId="77777777" w:rsidR="000764E4" w:rsidRDefault="00000000">
            <w:pPr>
              <w:spacing w:after="0" w:line="259" w:lineRule="auto"/>
              <w:ind w:left="80" w:right="91" w:firstLine="0"/>
            </w:pPr>
            <w:r>
              <w:rPr>
                <w:sz w:val="18"/>
              </w:rPr>
              <w:t xml:space="preserve">security guidance/policy. This is particularly true for external communication methods. Under no circumstances should the software provide its own communication methods (for example, VMs, IP stack, scripting languages, and so on) to control device-level interfaces. The introduction of any such function by the software could introduce new vulnerabilities or weaknesses that would allow malicious entities to circumvent the security protections provided by the payment terminal and degrade the overall security characteristics of both the software and the underlying device. </w:t>
            </w:r>
          </w:p>
        </w:tc>
      </w:tr>
      <w:tr w:rsidR="000764E4" w14:paraId="26A4AEDF" w14:textId="77777777">
        <w:trPr>
          <w:trHeight w:val="408"/>
        </w:trPr>
        <w:tc>
          <w:tcPr>
            <w:tcW w:w="0" w:type="auto"/>
            <w:gridSpan w:val="3"/>
            <w:vMerge/>
            <w:tcBorders>
              <w:top w:val="nil"/>
              <w:left w:val="nil"/>
              <w:bottom w:val="nil"/>
              <w:right w:val="single" w:sz="4" w:space="0" w:color="808080"/>
            </w:tcBorders>
          </w:tcPr>
          <w:p w14:paraId="4040A717" w14:textId="77777777" w:rsidR="000764E4" w:rsidRDefault="000764E4">
            <w:pPr>
              <w:spacing w:after="160" w:line="259" w:lineRule="auto"/>
              <w:ind w:left="0" w:firstLine="0"/>
            </w:pPr>
          </w:p>
        </w:tc>
        <w:tc>
          <w:tcPr>
            <w:tcW w:w="5352" w:type="dxa"/>
            <w:vMerge w:val="restart"/>
            <w:tcBorders>
              <w:top w:val="single" w:sz="4" w:space="0" w:color="808080"/>
              <w:left w:val="single" w:sz="4" w:space="0" w:color="808080"/>
              <w:bottom w:val="single" w:sz="4" w:space="0" w:color="808080"/>
              <w:right w:val="single" w:sz="4" w:space="0" w:color="808080"/>
            </w:tcBorders>
          </w:tcPr>
          <w:p w14:paraId="0B56FA1F" w14:textId="77777777" w:rsidR="000764E4" w:rsidRDefault="00000000">
            <w:pPr>
              <w:spacing w:after="0" w:line="259" w:lineRule="auto"/>
              <w:ind w:left="75" w:firstLine="0"/>
            </w:pPr>
            <w:r>
              <w:rPr>
                <w:b/>
                <w:sz w:val="18"/>
              </w:rPr>
              <w:t>B.2.2.b</w:t>
            </w:r>
            <w:r>
              <w:rPr>
                <w:sz w:val="18"/>
              </w:rPr>
              <w:t xml:space="preserve"> Where the software supports external communications, the assessor shall examine all relevant payment terminal documentation (including the payment terminal vendor’s security guidance/policy) to determine which external communication methods were included in the payment terminal’s PTS device evaluation.</w:t>
            </w:r>
            <w:r>
              <w:rPr>
                <w:b/>
                <w:sz w:val="18"/>
              </w:rPr>
              <w:t xml:space="preserve"> </w:t>
            </w:r>
          </w:p>
        </w:tc>
        <w:tc>
          <w:tcPr>
            <w:tcW w:w="0" w:type="auto"/>
            <w:vMerge/>
            <w:tcBorders>
              <w:top w:val="nil"/>
              <w:left w:val="single" w:sz="4" w:space="0" w:color="808080"/>
              <w:bottom w:val="nil"/>
              <w:right w:val="nil"/>
            </w:tcBorders>
          </w:tcPr>
          <w:p w14:paraId="22C625CB" w14:textId="77777777" w:rsidR="000764E4" w:rsidRDefault="000764E4">
            <w:pPr>
              <w:spacing w:after="160" w:line="259" w:lineRule="auto"/>
              <w:ind w:left="0" w:firstLine="0"/>
            </w:pPr>
          </w:p>
        </w:tc>
      </w:tr>
      <w:tr w:rsidR="000764E4" w14:paraId="7ABC1D79" w14:textId="77777777">
        <w:trPr>
          <w:trHeight w:val="1316"/>
        </w:trPr>
        <w:tc>
          <w:tcPr>
            <w:tcW w:w="80" w:type="dxa"/>
            <w:vMerge w:val="restart"/>
            <w:tcBorders>
              <w:top w:val="nil"/>
              <w:left w:val="nil"/>
              <w:bottom w:val="single" w:sz="4" w:space="0" w:color="808080"/>
              <w:right w:val="nil"/>
            </w:tcBorders>
          </w:tcPr>
          <w:p w14:paraId="16D5577D" w14:textId="77777777" w:rsidR="000764E4" w:rsidRDefault="000764E4">
            <w:pPr>
              <w:spacing w:after="160" w:line="259" w:lineRule="auto"/>
              <w:ind w:left="0" w:firstLine="0"/>
            </w:pPr>
          </w:p>
        </w:tc>
        <w:tc>
          <w:tcPr>
            <w:tcW w:w="3001" w:type="dxa"/>
            <w:vMerge w:val="restart"/>
            <w:tcBorders>
              <w:top w:val="nil"/>
              <w:left w:val="nil"/>
              <w:bottom w:val="single" w:sz="4" w:space="0" w:color="808080"/>
              <w:right w:val="nil"/>
            </w:tcBorders>
            <w:shd w:val="clear" w:color="auto" w:fill="E2E7E6"/>
          </w:tcPr>
          <w:p w14:paraId="118A0BEA" w14:textId="77777777" w:rsidR="000764E4" w:rsidRDefault="00000000">
            <w:pPr>
              <w:spacing w:after="2" w:line="264" w:lineRule="auto"/>
              <w:ind w:left="0" w:firstLine="0"/>
            </w:pPr>
            <w:r>
              <w:rPr>
                <w:b/>
                <w:i/>
                <w:sz w:val="18"/>
              </w:rPr>
              <w:t xml:space="preserve">Note: </w:t>
            </w:r>
            <w:r>
              <w:rPr>
                <w:i/>
                <w:sz w:val="18"/>
              </w:rPr>
              <w:t xml:space="preserve">The payment terminal may provide an IP stack approved per the PTS Open Protocols module, or the </w:t>
            </w:r>
          </w:p>
          <w:p w14:paraId="77F7B7A4" w14:textId="77777777" w:rsidR="000764E4" w:rsidRDefault="00000000">
            <w:pPr>
              <w:spacing w:after="0" w:line="264" w:lineRule="auto"/>
              <w:ind w:left="0" w:firstLine="0"/>
            </w:pPr>
            <w:r>
              <w:rPr>
                <w:i/>
                <w:sz w:val="18"/>
              </w:rPr>
              <w:t xml:space="preserve">device may provide serial ports or modems approved by the PTS evaluation to communicate </w:t>
            </w:r>
          </w:p>
          <w:p w14:paraId="754D1226" w14:textId="77777777" w:rsidR="000764E4" w:rsidRDefault="00000000">
            <w:pPr>
              <w:spacing w:after="0" w:line="259" w:lineRule="auto"/>
              <w:ind w:left="0" w:firstLine="0"/>
            </w:pPr>
            <w:r>
              <w:rPr>
                <w:i/>
                <w:sz w:val="18"/>
              </w:rPr>
              <w:t>transaction data encrypted by its PCI PTS SRED functions. Using any external communication methods not included in the PCI-approved POI device evaluation invalidates the PTS approval, and such use is prohibited for terminal software.</w:t>
            </w:r>
            <w:r>
              <w:rPr>
                <w:b/>
                <w:i/>
                <w:sz w:val="18"/>
              </w:rPr>
              <w:t xml:space="preserve"> </w:t>
            </w:r>
          </w:p>
        </w:tc>
        <w:tc>
          <w:tcPr>
            <w:tcW w:w="80" w:type="dxa"/>
            <w:vMerge w:val="restart"/>
            <w:tcBorders>
              <w:top w:val="nil"/>
              <w:left w:val="nil"/>
              <w:bottom w:val="single" w:sz="4" w:space="0" w:color="808080"/>
              <w:right w:val="single" w:sz="4" w:space="0" w:color="808080"/>
            </w:tcBorders>
          </w:tcPr>
          <w:p w14:paraId="28BE3A83"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single" w:sz="4" w:space="0" w:color="808080"/>
            </w:tcBorders>
          </w:tcPr>
          <w:p w14:paraId="24D76D10"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777FBE80" w14:textId="77777777" w:rsidR="000764E4" w:rsidRDefault="000764E4">
            <w:pPr>
              <w:spacing w:after="160" w:line="259" w:lineRule="auto"/>
              <w:ind w:left="0" w:firstLine="0"/>
            </w:pPr>
          </w:p>
        </w:tc>
      </w:tr>
      <w:tr w:rsidR="000764E4" w14:paraId="2870D838" w14:textId="77777777">
        <w:trPr>
          <w:trHeight w:val="1669"/>
        </w:trPr>
        <w:tc>
          <w:tcPr>
            <w:tcW w:w="0" w:type="auto"/>
            <w:vMerge/>
            <w:tcBorders>
              <w:top w:val="nil"/>
              <w:left w:val="nil"/>
              <w:bottom w:val="single" w:sz="4" w:space="0" w:color="808080"/>
              <w:right w:val="nil"/>
            </w:tcBorders>
          </w:tcPr>
          <w:p w14:paraId="1DC3973B" w14:textId="77777777" w:rsidR="000764E4" w:rsidRDefault="000764E4">
            <w:pPr>
              <w:spacing w:after="160" w:line="259" w:lineRule="auto"/>
              <w:ind w:left="0" w:firstLine="0"/>
            </w:pPr>
          </w:p>
        </w:tc>
        <w:tc>
          <w:tcPr>
            <w:tcW w:w="0" w:type="auto"/>
            <w:vMerge/>
            <w:tcBorders>
              <w:top w:val="nil"/>
              <w:left w:val="nil"/>
              <w:bottom w:val="single" w:sz="4" w:space="0" w:color="808080"/>
              <w:right w:val="nil"/>
            </w:tcBorders>
          </w:tcPr>
          <w:p w14:paraId="738D780A" w14:textId="77777777" w:rsidR="000764E4" w:rsidRDefault="000764E4">
            <w:pPr>
              <w:spacing w:after="160" w:line="259" w:lineRule="auto"/>
              <w:ind w:left="0" w:firstLine="0"/>
            </w:pPr>
          </w:p>
        </w:tc>
        <w:tc>
          <w:tcPr>
            <w:tcW w:w="0" w:type="auto"/>
            <w:vMerge/>
            <w:tcBorders>
              <w:top w:val="nil"/>
              <w:left w:val="nil"/>
              <w:bottom w:val="single" w:sz="4" w:space="0" w:color="808080"/>
              <w:right w:val="single" w:sz="4" w:space="0" w:color="808080"/>
            </w:tcBorders>
          </w:tcPr>
          <w:p w14:paraId="15430E06"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487DAF5B" w14:textId="77777777" w:rsidR="000764E4" w:rsidRDefault="00000000">
            <w:pPr>
              <w:spacing w:after="0" w:line="259" w:lineRule="auto"/>
              <w:ind w:left="75" w:firstLine="0"/>
            </w:pPr>
            <w:r>
              <w:rPr>
                <w:b/>
                <w:sz w:val="18"/>
              </w:rPr>
              <w:t>B.2.2.c</w:t>
            </w:r>
            <w:r>
              <w:rPr>
                <w:sz w:val="18"/>
              </w:rPr>
              <w:t xml:space="preserve"> </w:t>
            </w:r>
            <w:proofErr w:type="gramStart"/>
            <w:r>
              <w:rPr>
                <w:sz w:val="18"/>
              </w:rPr>
              <w:t>The</w:t>
            </w:r>
            <w:proofErr w:type="gramEnd"/>
            <w:r>
              <w:rPr>
                <w:sz w:val="18"/>
              </w:rPr>
              <w:t xml:space="preserve"> assessor shall examine evidence (including source code) to confirm that the software uses only the external communication methods included in the payment terminal’s PTS device evaluation and does not implement its own external communication methods or IP stack.</w:t>
            </w:r>
            <w:r>
              <w:rPr>
                <w:b/>
                <w:sz w:val="18"/>
              </w:rPr>
              <w:t xml:space="preserve"> </w:t>
            </w:r>
          </w:p>
        </w:tc>
        <w:tc>
          <w:tcPr>
            <w:tcW w:w="0" w:type="auto"/>
            <w:vMerge/>
            <w:tcBorders>
              <w:top w:val="nil"/>
              <w:left w:val="single" w:sz="4" w:space="0" w:color="808080"/>
              <w:bottom w:val="single" w:sz="4" w:space="0" w:color="808080"/>
              <w:right w:val="nil"/>
            </w:tcBorders>
          </w:tcPr>
          <w:p w14:paraId="18BD1239" w14:textId="77777777" w:rsidR="000764E4" w:rsidRDefault="000764E4">
            <w:pPr>
              <w:spacing w:after="160" w:line="259" w:lineRule="auto"/>
              <w:ind w:left="0" w:firstLine="0"/>
            </w:pPr>
          </w:p>
        </w:tc>
      </w:tr>
    </w:tbl>
    <w:p w14:paraId="0C23A913" w14:textId="77777777" w:rsidR="000764E4" w:rsidRDefault="000764E4">
      <w:pPr>
        <w:spacing w:after="0" w:line="259" w:lineRule="auto"/>
        <w:ind w:left="-1441" w:right="14395" w:firstLine="0"/>
      </w:pPr>
    </w:p>
    <w:tbl>
      <w:tblPr>
        <w:tblStyle w:val="TableGrid"/>
        <w:tblW w:w="12964" w:type="dxa"/>
        <w:tblInd w:w="0" w:type="dxa"/>
        <w:tblCellMar>
          <w:top w:w="52" w:type="dxa"/>
          <w:left w:w="105" w:type="dxa"/>
          <w:bottom w:w="0" w:type="dxa"/>
          <w:right w:w="61" w:type="dxa"/>
        </w:tblCellMar>
        <w:tblLook w:val="04A0" w:firstRow="1" w:lastRow="0" w:firstColumn="1" w:lastColumn="0" w:noHBand="0" w:noVBand="1"/>
      </w:tblPr>
      <w:tblGrid>
        <w:gridCol w:w="3160"/>
        <w:gridCol w:w="5352"/>
        <w:gridCol w:w="4452"/>
      </w:tblGrid>
      <w:tr w:rsidR="000764E4" w14:paraId="2535BA7F"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4F19F161" w14:textId="77777777" w:rsidR="000764E4" w:rsidRDefault="00000000">
            <w:pPr>
              <w:spacing w:after="0" w:line="259" w:lineRule="auto"/>
              <w:ind w:left="0" w:right="30"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314DE7E9" w14:textId="77777777" w:rsidR="000764E4" w:rsidRDefault="00000000">
            <w:pPr>
              <w:spacing w:after="0" w:line="259" w:lineRule="auto"/>
              <w:ind w:left="51"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14C6AF09" w14:textId="77777777" w:rsidR="000764E4" w:rsidRDefault="00000000">
            <w:pPr>
              <w:spacing w:after="0" w:line="259" w:lineRule="auto"/>
              <w:ind w:left="0" w:right="49" w:firstLine="0"/>
              <w:jc w:val="center"/>
            </w:pPr>
            <w:r>
              <w:rPr>
                <w:b/>
                <w:color w:val="FFFFFF"/>
              </w:rPr>
              <w:t xml:space="preserve">Guidance </w:t>
            </w:r>
          </w:p>
        </w:tc>
      </w:tr>
      <w:tr w:rsidR="000764E4" w14:paraId="120DE95E" w14:textId="77777777">
        <w:trPr>
          <w:trHeight w:val="1767"/>
        </w:trPr>
        <w:tc>
          <w:tcPr>
            <w:tcW w:w="3161" w:type="dxa"/>
            <w:tcBorders>
              <w:top w:val="single" w:sz="4" w:space="0" w:color="808080"/>
              <w:left w:val="nil"/>
              <w:bottom w:val="single" w:sz="4" w:space="0" w:color="808080"/>
              <w:right w:val="single" w:sz="4" w:space="0" w:color="808080"/>
            </w:tcBorders>
          </w:tcPr>
          <w:p w14:paraId="194065E4" w14:textId="77777777" w:rsidR="000764E4" w:rsidRDefault="00000000">
            <w:pPr>
              <w:spacing w:after="0" w:line="259" w:lineRule="auto"/>
              <w:ind w:left="165" w:firstLine="0"/>
            </w:pPr>
            <w:r>
              <w:rPr>
                <w:b/>
                <w:sz w:val="18"/>
              </w:rPr>
              <w:lastRenderedPageBreak/>
              <w:t>B.2.2.1</w:t>
            </w:r>
            <w:r>
              <w:rPr>
                <w:sz w:val="18"/>
              </w:rPr>
              <w:t xml:space="preserve"> Where the software relies on the Open Protocols feature of the payment terminal, the software is developed in accordance with the payment terminal vendor’s security guidance/policy.</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5691A7CE" w14:textId="77777777" w:rsidR="000764E4" w:rsidRDefault="00000000">
            <w:pPr>
              <w:spacing w:after="0" w:line="259" w:lineRule="auto"/>
              <w:ind w:left="155" w:firstLine="0"/>
            </w:pPr>
            <w:r>
              <w:rPr>
                <w:b/>
                <w:sz w:val="18"/>
              </w:rPr>
              <w:t>B.2.2.1</w:t>
            </w:r>
            <w:r>
              <w:rPr>
                <w:sz w:val="18"/>
              </w:rPr>
              <w:t xml:space="preserve"> The assessor shall examine all relevant payment terminal documentation (including the payment terminal vendor’s security guidance/policy) and all relevant software vendor process documentation and software design documentation to confirm that the software is developed in accordance with the payment terminal vendor’s security guidance/policy.</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2CDF6AB8" w14:textId="77777777" w:rsidR="000764E4" w:rsidRDefault="00000000">
            <w:pPr>
              <w:spacing w:after="0" w:line="259" w:lineRule="auto"/>
              <w:ind w:left="5" w:right="31" w:firstLine="0"/>
            </w:pPr>
            <w:r>
              <w:rPr>
                <w:sz w:val="18"/>
              </w:rPr>
              <w:t xml:space="preserve">Payment terminal vendor security guidance/policy is intended for application developers, system integrators, and end-users of the platform to meet the PCI PTS POI Open Protocol (as well as other PTS) requirements as part of a PCI-approved POI device evaluation. </w:t>
            </w:r>
          </w:p>
        </w:tc>
      </w:tr>
      <w:tr w:rsidR="000764E4" w14:paraId="2735A76C" w14:textId="77777777">
        <w:trPr>
          <w:trHeight w:val="3466"/>
        </w:trPr>
        <w:tc>
          <w:tcPr>
            <w:tcW w:w="3161" w:type="dxa"/>
            <w:tcBorders>
              <w:top w:val="single" w:sz="4" w:space="0" w:color="808080"/>
              <w:left w:val="nil"/>
              <w:bottom w:val="single" w:sz="4" w:space="0" w:color="808080"/>
              <w:right w:val="single" w:sz="4" w:space="0" w:color="808080"/>
            </w:tcBorders>
          </w:tcPr>
          <w:p w14:paraId="3ABE6A6E" w14:textId="77777777" w:rsidR="000764E4" w:rsidRDefault="00000000">
            <w:pPr>
              <w:spacing w:after="126" w:line="264" w:lineRule="auto"/>
              <w:ind w:left="165" w:firstLine="0"/>
            </w:pPr>
            <w:r>
              <w:rPr>
                <w:b/>
                <w:sz w:val="18"/>
              </w:rPr>
              <w:t>B.2.2.2</w:t>
            </w:r>
            <w:r>
              <w:rPr>
                <w:sz w:val="18"/>
              </w:rPr>
              <w:t xml:space="preserve"> The software does not circumvent, bypass, or add additional services or protocols to the Open Protocols of the payment terminal as approved and documented in the payment terminal vendor’s security guidance/policy. This includes the use of: </w:t>
            </w:r>
          </w:p>
          <w:p w14:paraId="3605C90A" w14:textId="77777777" w:rsidR="000764E4" w:rsidRDefault="00000000">
            <w:pPr>
              <w:numPr>
                <w:ilvl w:val="0"/>
                <w:numId w:val="41"/>
              </w:numPr>
              <w:spacing w:after="68" w:line="259" w:lineRule="auto"/>
              <w:ind w:hanging="290"/>
            </w:pPr>
            <w:r>
              <w:rPr>
                <w:sz w:val="18"/>
              </w:rPr>
              <w:t xml:space="preserve">Link Layer protocols </w:t>
            </w:r>
          </w:p>
          <w:p w14:paraId="16FE5EA0" w14:textId="77777777" w:rsidR="000764E4" w:rsidRDefault="00000000">
            <w:pPr>
              <w:numPr>
                <w:ilvl w:val="0"/>
                <w:numId w:val="41"/>
              </w:numPr>
              <w:spacing w:after="71" w:line="259" w:lineRule="auto"/>
              <w:ind w:hanging="290"/>
            </w:pPr>
            <w:r>
              <w:rPr>
                <w:sz w:val="18"/>
              </w:rPr>
              <w:t xml:space="preserve">IP protocols </w:t>
            </w:r>
          </w:p>
          <w:p w14:paraId="3780D95F" w14:textId="77777777" w:rsidR="000764E4" w:rsidRDefault="00000000">
            <w:pPr>
              <w:numPr>
                <w:ilvl w:val="0"/>
                <w:numId w:val="41"/>
              </w:numPr>
              <w:spacing w:after="74" w:line="259" w:lineRule="auto"/>
              <w:ind w:hanging="290"/>
            </w:pPr>
            <w:r>
              <w:rPr>
                <w:sz w:val="18"/>
              </w:rPr>
              <w:t xml:space="preserve">Security protocols </w:t>
            </w:r>
          </w:p>
          <w:p w14:paraId="651FE2A8" w14:textId="77777777" w:rsidR="000764E4" w:rsidRDefault="00000000">
            <w:pPr>
              <w:numPr>
                <w:ilvl w:val="0"/>
                <w:numId w:val="41"/>
              </w:numPr>
              <w:spacing w:after="0" w:line="259" w:lineRule="auto"/>
              <w:ind w:hanging="290"/>
            </w:pPr>
            <w:r>
              <w:rPr>
                <w:sz w:val="18"/>
              </w:rPr>
              <w:t xml:space="preserve">IP Services </w:t>
            </w:r>
          </w:p>
        </w:tc>
        <w:tc>
          <w:tcPr>
            <w:tcW w:w="5352" w:type="dxa"/>
            <w:tcBorders>
              <w:top w:val="single" w:sz="4" w:space="0" w:color="808080"/>
              <w:left w:val="single" w:sz="4" w:space="0" w:color="808080"/>
              <w:bottom w:val="single" w:sz="4" w:space="0" w:color="808080"/>
              <w:right w:val="single" w:sz="4" w:space="0" w:color="808080"/>
            </w:tcBorders>
          </w:tcPr>
          <w:p w14:paraId="13473C5F" w14:textId="77777777" w:rsidR="000764E4" w:rsidRDefault="00000000">
            <w:pPr>
              <w:spacing w:after="120" w:line="265" w:lineRule="auto"/>
              <w:ind w:left="155" w:firstLine="0"/>
            </w:pPr>
            <w:r>
              <w:rPr>
                <w:b/>
                <w:sz w:val="18"/>
              </w:rPr>
              <w:t>B.2.2.2</w:t>
            </w:r>
            <w:r>
              <w:rPr>
                <w:sz w:val="18"/>
              </w:rPr>
              <w:t xml:space="preserve"> The assessor shall examine evidence (including source code) to confirm that the software does not circumvent, bypass, or add additional services or protocols to the Open Protocols of the payment terminal as approved and documented in the payment terminal vendor’s security guidance/policy. This includes the use of: </w:t>
            </w:r>
          </w:p>
          <w:p w14:paraId="2EE3CD39" w14:textId="77777777" w:rsidR="000764E4" w:rsidRDefault="00000000">
            <w:pPr>
              <w:numPr>
                <w:ilvl w:val="0"/>
                <w:numId w:val="42"/>
              </w:numPr>
              <w:spacing w:after="73" w:line="259" w:lineRule="auto"/>
              <w:ind w:hanging="290"/>
            </w:pPr>
            <w:r>
              <w:rPr>
                <w:sz w:val="18"/>
              </w:rPr>
              <w:t xml:space="preserve">Link Layer protocols </w:t>
            </w:r>
          </w:p>
          <w:p w14:paraId="7444CCD6" w14:textId="77777777" w:rsidR="000764E4" w:rsidRDefault="00000000">
            <w:pPr>
              <w:numPr>
                <w:ilvl w:val="0"/>
                <w:numId w:val="42"/>
              </w:numPr>
              <w:spacing w:after="66" w:line="259" w:lineRule="auto"/>
              <w:ind w:hanging="290"/>
            </w:pPr>
            <w:r>
              <w:rPr>
                <w:sz w:val="18"/>
              </w:rPr>
              <w:t xml:space="preserve">IP protocols </w:t>
            </w:r>
          </w:p>
          <w:p w14:paraId="0E731260" w14:textId="77777777" w:rsidR="000764E4" w:rsidRDefault="00000000">
            <w:pPr>
              <w:numPr>
                <w:ilvl w:val="0"/>
                <w:numId w:val="42"/>
              </w:numPr>
              <w:spacing w:after="73" w:line="259" w:lineRule="auto"/>
              <w:ind w:hanging="290"/>
            </w:pPr>
            <w:r>
              <w:rPr>
                <w:sz w:val="18"/>
              </w:rPr>
              <w:t xml:space="preserve">Security protocols </w:t>
            </w:r>
          </w:p>
          <w:p w14:paraId="6F949E40" w14:textId="77777777" w:rsidR="000764E4" w:rsidRDefault="00000000">
            <w:pPr>
              <w:numPr>
                <w:ilvl w:val="0"/>
                <w:numId w:val="42"/>
              </w:numPr>
              <w:spacing w:after="0" w:line="259" w:lineRule="auto"/>
              <w:ind w:hanging="290"/>
            </w:pPr>
            <w:r>
              <w:rPr>
                <w:sz w:val="18"/>
              </w:rPr>
              <w:t xml:space="preserve">IP Services </w:t>
            </w:r>
          </w:p>
        </w:tc>
        <w:tc>
          <w:tcPr>
            <w:tcW w:w="4452" w:type="dxa"/>
            <w:tcBorders>
              <w:top w:val="single" w:sz="4" w:space="0" w:color="808080"/>
              <w:left w:val="single" w:sz="4" w:space="0" w:color="808080"/>
              <w:bottom w:val="single" w:sz="4" w:space="0" w:color="808080"/>
              <w:right w:val="nil"/>
            </w:tcBorders>
          </w:tcPr>
          <w:p w14:paraId="3387F1FD" w14:textId="77777777" w:rsidR="000764E4" w:rsidRDefault="00000000">
            <w:pPr>
              <w:spacing w:after="97" w:line="264" w:lineRule="auto"/>
              <w:ind w:left="5" w:firstLine="0"/>
            </w:pPr>
            <w:r>
              <w:rPr>
                <w:sz w:val="18"/>
              </w:rPr>
              <w:t xml:space="preserve">The Open Protocol requirements in the </w:t>
            </w:r>
            <w:r>
              <w:rPr>
                <w:i/>
                <w:sz w:val="18"/>
              </w:rPr>
              <w:t>PCI PTS POI Standard</w:t>
            </w:r>
            <w:r>
              <w:rPr>
                <w:sz w:val="18"/>
              </w:rPr>
              <w:t xml:space="preserve"> ensure that open protocols and services in payment terminals do not have vulnerabilities that can be remotely exploited and yield access to sensitive data or sensitive resources in the payment terminal. The payment terminal vendor defines what protocols and services are supported by the payment terminal and provides guidance to their use. </w:t>
            </w:r>
          </w:p>
          <w:p w14:paraId="015B50C1" w14:textId="77777777" w:rsidR="000764E4" w:rsidRDefault="00000000">
            <w:pPr>
              <w:spacing w:after="0" w:line="259" w:lineRule="auto"/>
              <w:ind w:left="5" w:firstLine="0"/>
            </w:pPr>
            <w:r>
              <w:rPr>
                <w:sz w:val="18"/>
              </w:rPr>
              <w:t xml:space="preserve">Adding or enabling additional services or protocols or failing to follow the issued payment terminal vendor’s security guidance/policy invalidates the approval status of that device for that implementation. </w:t>
            </w:r>
          </w:p>
        </w:tc>
      </w:tr>
      <w:tr w:rsidR="000764E4" w14:paraId="6FE9C509" w14:textId="77777777">
        <w:trPr>
          <w:trHeight w:val="2676"/>
        </w:trPr>
        <w:tc>
          <w:tcPr>
            <w:tcW w:w="3161" w:type="dxa"/>
            <w:tcBorders>
              <w:top w:val="single" w:sz="4" w:space="0" w:color="808080"/>
              <w:left w:val="nil"/>
              <w:bottom w:val="single" w:sz="4" w:space="0" w:color="808080"/>
              <w:right w:val="single" w:sz="4" w:space="0" w:color="808080"/>
            </w:tcBorders>
          </w:tcPr>
          <w:p w14:paraId="5064B3A0" w14:textId="77777777" w:rsidR="000764E4" w:rsidRDefault="00000000">
            <w:pPr>
              <w:spacing w:after="0" w:line="259" w:lineRule="auto"/>
              <w:ind w:left="5" w:firstLine="0"/>
            </w:pPr>
            <w:r>
              <w:rPr>
                <w:b/>
                <w:sz w:val="18"/>
              </w:rPr>
              <w:t xml:space="preserve">B.2.3 </w:t>
            </w:r>
            <w:r>
              <w:rPr>
                <w:sz w:val="18"/>
              </w:rPr>
              <w:t xml:space="preserve">The software does not bypass or render ineffective any encryption methods or account data security methods implemented by the payment terminal in accordance with the payment terminal vendor’s security guidance/policy. </w:t>
            </w:r>
          </w:p>
        </w:tc>
        <w:tc>
          <w:tcPr>
            <w:tcW w:w="5352" w:type="dxa"/>
            <w:tcBorders>
              <w:top w:val="single" w:sz="4" w:space="0" w:color="808080"/>
              <w:left w:val="single" w:sz="4" w:space="0" w:color="808080"/>
              <w:bottom w:val="single" w:sz="4" w:space="0" w:color="808080"/>
              <w:right w:val="single" w:sz="4" w:space="0" w:color="808080"/>
            </w:tcBorders>
          </w:tcPr>
          <w:p w14:paraId="424BDADA" w14:textId="77777777" w:rsidR="000764E4" w:rsidRDefault="00000000">
            <w:pPr>
              <w:spacing w:after="0" w:line="259" w:lineRule="auto"/>
              <w:ind w:left="0" w:right="35" w:firstLine="0"/>
            </w:pPr>
            <w:r>
              <w:rPr>
                <w:b/>
                <w:sz w:val="18"/>
              </w:rPr>
              <w:t>B.2.3.a</w:t>
            </w:r>
            <w:r>
              <w:rPr>
                <w:sz w:val="18"/>
              </w:rPr>
              <w:t xml:space="preserve"> </w:t>
            </w:r>
            <w:proofErr w:type="gramStart"/>
            <w:r>
              <w:rPr>
                <w:sz w:val="18"/>
              </w:rPr>
              <w:t>The</w:t>
            </w:r>
            <w:proofErr w:type="gramEnd"/>
            <w:r>
              <w:rPr>
                <w:sz w:val="18"/>
              </w:rPr>
              <w:t xml:space="preserve"> assessor shall examine evidence (including source code) to determine whether the software provides encryption of sensitive data. Where the software does provide such a function, the assessor shall confirm the software does not bypass or render ineffective any encryption methods or account data security methods implemented by the payment terminal as follows:</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7317B78E" w14:textId="77777777" w:rsidR="000764E4" w:rsidRDefault="00000000">
            <w:pPr>
              <w:spacing w:after="0" w:line="259" w:lineRule="auto"/>
              <w:ind w:left="5" w:right="42" w:firstLine="0"/>
            </w:pPr>
            <w:r>
              <w:rPr>
                <w:sz w:val="18"/>
              </w:rPr>
              <w:t xml:space="preserve">Payment terminals are designed to provide robust cryptographic and key management functions. For example, PCI PTS POI-approved devices are verified to meet stringent requirements for loading, managing, and protecting cryptographic keys. Software that provides its own data encryption methods must not include methods that would enable an attacker to bypass or render ineffective the encryption methods implemented by the payment terminal and required by the payment terminal vendor’s security guidance/policy. </w:t>
            </w:r>
          </w:p>
        </w:tc>
      </w:tr>
    </w:tbl>
    <w:p w14:paraId="7638CD3F" w14:textId="77777777" w:rsidR="000764E4" w:rsidRDefault="000764E4">
      <w:pPr>
        <w:spacing w:after="0" w:line="259" w:lineRule="auto"/>
        <w:ind w:left="-1441" w:right="14395" w:firstLine="0"/>
      </w:pPr>
    </w:p>
    <w:tbl>
      <w:tblPr>
        <w:tblStyle w:val="TableGrid"/>
        <w:tblW w:w="12964" w:type="dxa"/>
        <w:tblInd w:w="0" w:type="dxa"/>
        <w:tblCellMar>
          <w:top w:w="52" w:type="dxa"/>
          <w:left w:w="105" w:type="dxa"/>
          <w:bottom w:w="0" w:type="dxa"/>
          <w:right w:w="51" w:type="dxa"/>
        </w:tblCellMar>
        <w:tblLook w:val="04A0" w:firstRow="1" w:lastRow="0" w:firstColumn="1" w:lastColumn="0" w:noHBand="0" w:noVBand="1"/>
      </w:tblPr>
      <w:tblGrid>
        <w:gridCol w:w="3160"/>
        <w:gridCol w:w="5352"/>
        <w:gridCol w:w="4452"/>
      </w:tblGrid>
      <w:tr w:rsidR="000764E4" w14:paraId="474FEA9D"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7C26E823" w14:textId="77777777" w:rsidR="000764E4" w:rsidRDefault="00000000">
            <w:pPr>
              <w:spacing w:after="0" w:line="259" w:lineRule="auto"/>
              <w:ind w:left="0" w:right="40"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7BA48976" w14:textId="77777777" w:rsidR="000764E4" w:rsidRDefault="00000000">
            <w:pPr>
              <w:spacing w:after="0" w:line="259" w:lineRule="auto"/>
              <w:ind w:left="41"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723A72B8" w14:textId="77777777" w:rsidR="000764E4" w:rsidRDefault="00000000">
            <w:pPr>
              <w:spacing w:after="0" w:line="259" w:lineRule="auto"/>
              <w:ind w:left="0" w:right="59" w:firstLine="0"/>
              <w:jc w:val="center"/>
            </w:pPr>
            <w:r>
              <w:rPr>
                <w:b/>
                <w:color w:val="FFFFFF"/>
              </w:rPr>
              <w:t xml:space="preserve">Guidance </w:t>
            </w:r>
          </w:p>
        </w:tc>
      </w:tr>
      <w:tr w:rsidR="000764E4" w14:paraId="76FF8EC7" w14:textId="77777777">
        <w:trPr>
          <w:trHeight w:val="1087"/>
        </w:trPr>
        <w:tc>
          <w:tcPr>
            <w:tcW w:w="3161" w:type="dxa"/>
            <w:vMerge w:val="restart"/>
            <w:tcBorders>
              <w:top w:val="single" w:sz="4" w:space="0" w:color="808080"/>
              <w:left w:val="nil"/>
              <w:bottom w:val="single" w:sz="4" w:space="0" w:color="808080"/>
              <w:right w:val="single" w:sz="4" w:space="0" w:color="808080"/>
            </w:tcBorders>
          </w:tcPr>
          <w:p w14:paraId="5FE866EB" w14:textId="77777777" w:rsidR="000764E4" w:rsidRDefault="00000000">
            <w:pPr>
              <w:spacing w:after="862" w:line="259" w:lineRule="auto"/>
              <w:ind w:left="5" w:firstLine="0"/>
            </w:pPr>
            <w:r>
              <w:rPr>
                <w:b/>
                <w:sz w:val="18"/>
              </w:rPr>
              <w:lastRenderedPageBreak/>
              <w:t xml:space="preserve"> </w:t>
            </w:r>
          </w:p>
          <w:p w14:paraId="71C1360F" w14:textId="77777777" w:rsidR="000764E4" w:rsidRDefault="00000000">
            <w:pPr>
              <w:spacing w:after="1082" w:line="259" w:lineRule="auto"/>
              <w:ind w:left="5" w:firstLine="0"/>
            </w:pPr>
            <w:r>
              <w:rPr>
                <w:b/>
                <w:sz w:val="18"/>
              </w:rPr>
              <w:t xml:space="preserve"> </w:t>
            </w:r>
          </w:p>
          <w:p w14:paraId="1C43E4D9" w14:textId="77777777" w:rsidR="000764E4" w:rsidRDefault="00000000">
            <w:pPr>
              <w:spacing w:after="0" w:line="259" w:lineRule="auto"/>
              <w:ind w:left="5" w:firstLine="0"/>
            </w:pP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73AF14FF" w14:textId="77777777" w:rsidR="000764E4" w:rsidRDefault="00000000">
            <w:pPr>
              <w:spacing w:after="0" w:line="259" w:lineRule="auto"/>
              <w:ind w:left="0" w:firstLine="0"/>
            </w:pPr>
            <w:r>
              <w:rPr>
                <w:b/>
                <w:sz w:val="18"/>
              </w:rPr>
              <w:t xml:space="preserve">B.2.3.b </w:t>
            </w:r>
            <w:proofErr w:type="gramStart"/>
            <w:r>
              <w:rPr>
                <w:sz w:val="18"/>
              </w:rPr>
              <w:t>The</w:t>
            </w:r>
            <w:proofErr w:type="gramEnd"/>
            <w:r>
              <w:rPr>
                <w:sz w:val="18"/>
              </w:rPr>
              <w:t xml:space="preserve"> assessor shall examine all relevant payment terminal documentation (including payment terminal vendor security guidance/</w:t>
            </w:r>
            <w:proofErr w:type="gramStart"/>
            <w:r>
              <w:rPr>
                <w:sz w:val="18"/>
              </w:rPr>
              <w:t>policy)to</w:t>
            </w:r>
            <w:proofErr w:type="gramEnd"/>
            <w:r>
              <w:rPr>
                <w:sz w:val="18"/>
              </w:rPr>
              <w:t xml:space="preserve"> determine which encryption methods are provided by the payment terminal.</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1EC5755F" w14:textId="77777777" w:rsidR="000764E4" w:rsidRDefault="00000000">
            <w:pPr>
              <w:spacing w:after="862" w:line="259" w:lineRule="auto"/>
              <w:ind w:left="5" w:firstLine="0"/>
            </w:pPr>
            <w:r>
              <w:rPr>
                <w:sz w:val="18"/>
              </w:rPr>
              <w:t xml:space="preserve"> </w:t>
            </w:r>
          </w:p>
          <w:p w14:paraId="1834855F" w14:textId="77777777" w:rsidR="000764E4" w:rsidRDefault="00000000">
            <w:pPr>
              <w:spacing w:after="1082" w:line="259" w:lineRule="auto"/>
              <w:ind w:left="5" w:firstLine="0"/>
            </w:pPr>
            <w:r>
              <w:rPr>
                <w:sz w:val="18"/>
              </w:rPr>
              <w:t xml:space="preserve"> </w:t>
            </w:r>
          </w:p>
          <w:p w14:paraId="31ED4868" w14:textId="77777777" w:rsidR="000764E4" w:rsidRDefault="00000000">
            <w:pPr>
              <w:spacing w:after="0" w:line="259" w:lineRule="auto"/>
              <w:ind w:left="5" w:firstLine="0"/>
            </w:pPr>
            <w:r>
              <w:rPr>
                <w:sz w:val="18"/>
              </w:rPr>
              <w:t xml:space="preserve"> </w:t>
            </w:r>
          </w:p>
        </w:tc>
      </w:tr>
      <w:tr w:rsidR="000764E4" w14:paraId="3A3CCAF7" w14:textId="77777777">
        <w:trPr>
          <w:trHeight w:val="1305"/>
        </w:trPr>
        <w:tc>
          <w:tcPr>
            <w:tcW w:w="0" w:type="auto"/>
            <w:vMerge/>
            <w:tcBorders>
              <w:top w:val="nil"/>
              <w:left w:val="nil"/>
              <w:bottom w:val="nil"/>
              <w:right w:val="single" w:sz="4" w:space="0" w:color="808080"/>
            </w:tcBorders>
          </w:tcPr>
          <w:p w14:paraId="45154FB2"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5D9F2C9D" w14:textId="77777777" w:rsidR="000764E4" w:rsidRDefault="00000000">
            <w:pPr>
              <w:spacing w:after="0" w:line="259" w:lineRule="auto"/>
              <w:ind w:left="0" w:firstLine="0"/>
            </w:pPr>
            <w:r>
              <w:rPr>
                <w:b/>
                <w:sz w:val="18"/>
              </w:rPr>
              <w:t>B.2.3.c</w:t>
            </w:r>
            <w:r>
              <w:rPr>
                <w:sz w:val="18"/>
              </w:rPr>
              <w:t xml:space="preserve"> </w:t>
            </w:r>
            <w:proofErr w:type="gramStart"/>
            <w:r>
              <w:rPr>
                <w:sz w:val="18"/>
              </w:rPr>
              <w:t>The</w:t>
            </w:r>
            <w:proofErr w:type="gramEnd"/>
            <w:r>
              <w:rPr>
                <w:sz w:val="18"/>
              </w:rPr>
              <w:t xml:space="preserve"> assessor shall examine evidence (including source code) to confirm that the software does not bypass or render ineffective any encryption methods provided by the payment terminal in accordance with the payment terminal vendor’s security guidance/policy.</w:t>
            </w:r>
            <w:r>
              <w:rPr>
                <w:b/>
                <w:sz w:val="18"/>
              </w:rPr>
              <w:t xml:space="preserve"> </w:t>
            </w:r>
          </w:p>
        </w:tc>
        <w:tc>
          <w:tcPr>
            <w:tcW w:w="0" w:type="auto"/>
            <w:vMerge/>
            <w:tcBorders>
              <w:top w:val="nil"/>
              <w:left w:val="single" w:sz="4" w:space="0" w:color="808080"/>
              <w:bottom w:val="nil"/>
              <w:right w:val="nil"/>
            </w:tcBorders>
          </w:tcPr>
          <w:p w14:paraId="3E7F71C8" w14:textId="77777777" w:rsidR="000764E4" w:rsidRDefault="000764E4">
            <w:pPr>
              <w:spacing w:after="160" w:line="259" w:lineRule="auto"/>
              <w:ind w:left="0" w:firstLine="0"/>
            </w:pPr>
          </w:p>
        </w:tc>
      </w:tr>
      <w:tr w:rsidR="000764E4" w14:paraId="292C5B47" w14:textId="77777777">
        <w:trPr>
          <w:trHeight w:val="1990"/>
        </w:trPr>
        <w:tc>
          <w:tcPr>
            <w:tcW w:w="0" w:type="auto"/>
            <w:vMerge/>
            <w:tcBorders>
              <w:top w:val="nil"/>
              <w:left w:val="nil"/>
              <w:bottom w:val="single" w:sz="4" w:space="0" w:color="808080"/>
              <w:right w:val="single" w:sz="4" w:space="0" w:color="808080"/>
            </w:tcBorders>
          </w:tcPr>
          <w:p w14:paraId="4943403E"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3404748C" w14:textId="77777777" w:rsidR="000764E4" w:rsidRDefault="00000000">
            <w:pPr>
              <w:spacing w:after="0" w:line="259" w:lineRule="auto"/>
              <w:ind w:left="0" w:firstLine="0"/>
            </w:pPr>
            <w:r>
              <w:rPr>
                <w:b/>
                <w:sz w:val="18"/>
              </w:rPr>
              <w:t>B.2.3.d</w:t>
            </w:r>
            <w:r>
              <w:rPr>
                <w:sz w:val="18"/>
              </w:rPr>
              <w:t xml:space="preserve"> Where the software provides encryption of sensitive data, but the payment terminal is not required to provide approved encryption methods (per the </w:t>
            </w:r>
            <w:r>
              <w:rPr>
                <w:i/>
                <w:sz w:val="18"/>
              </w:rPr>
              <w:t>PCI PTS POI Standard</w:t>
            </w:r>
            <w:r>
              <w:rPr>
                <w:sz w:val="18"/>
              </w:rPr>
              <w:t>), the assessor shall examine evidence (including source code) to confirm that the encryption methods used or implemented by the software for encrypting sensitive data provide “strong cryptography” and are implemented in accordance with Control Objectives 7.1 and 7.2.</w:t>
            </w:r>
            <w:r>
              <w:rPr>
                <w:b/>
                <w:sz w:val="18"/>
              </w:rPr>
              <w:t xml:space="preserve"> </w:t>
            </w:r>
          </w:p>
        </w:tc>
        <w:tc>
          <w:tcPr>
            <w:tcW w:w="0" w:type="auto"/>
            <w:vMerge/>
            <w:tcBorders>
              <w:top w:val="nil"/>
              <w:left w:val="single" w:sz="4" w:space="0" w:color="808080"/>
              <w:bottom w:val="single" w:sz="4" w:space="0" w:color="808080"/>
              <w:right w:val="nil"/>
            </w:tcBorders>
          </w:tcPr>
          <w:p w14:paraId="29F7F986" w14:textId="77777777" w:rsidR="000764E4" w:rsidRDefault="000764E4">
            <w:pPr>
              <w:spacing w:after="160" w:line="259" w:lineRule="auto"/>
              <w:ind w:left="0" w:firstLine="0"/>
            </w:pPr>
          </w:p>
        </w:tc>
      </w:tr>
      <w:tr w:rsidR="000764E4" w14:paraId="6B9F86B0" w14:textId="77777777">
        <w:trPr>
          <w:trHeight w:val="1086"/>
        </w:trPr>
        <w:tc>
          <w:tcPr>
            <w:tcW w:w="3161" w:type="dxa"/>
            <w:vMerge w:val="restart"/>
            <w:tcBorders>
              <w:top w:val="single" w:sz="4" w:space="0" w:color="808080"/>
              <w:left w:val="nil"/>
              <w:bottom w:val="single" w:sz="4" w:space="0" w:color="808080"/>
              <w:right w:val="single" w:sz="4" w:space="0" w:color="808080"/>
            </w:tcBorders>
          </w:tcPr>
          <w:p w14:paraId="25B68537" w14:textId="77777777" w:rsidR="000764E4" w:rsidRDefault="00000000">
            <w:pPr>
              <w:spacing w:after="0" w:line="259" w:lineRule="auto"/>
              <w:ind w:left="5" w:firstLine="0"/>
            </w:pPr>
            <w:r>
              <w:rPr>
                <w:b/>
                <w:sz w:val="18"/>
              </w:rPr>
              <w:t>B.2.4</w:t>
            </w:r>
            <w:r>
              <w:rPr>
                <w:sz w:val="18"/>
              </w:rPr>
              <w:t xml:space="preserve"> The software uses only the random number generation function(s) included in the payment terminal’s PTS device evaluation for all cryptographic operations involving sensitive data or sensitive functions where random values are required and does not implement its own random number generation function(s). </w:t>
            </w:r>
          </w:p>
        </w:tc>
        <w:tc>
          <w:tcPr>
            <w:tcW w:w="5352" w:type="dxa"/>
            <w:tcBorders>
              <w:top w:val="single" w:sz="4" w:space="0" w:color="808080"/>
              <w:left w:val="single" w:sz="4" w:space="0" w:color="808080"/>
              <w:bottom w:val="single" w:sz="4" w:space="0" w:color="808080"/>
              <w:right w:val="single" w:sz="4" w:space="0" w:color="808080"/>
            </w:tcBorders>
          </w:tcPr>
          <w:p w14:paraId="66216153" w14:textId="77777777" w:rsidR="000764E4" w:rsidRDefault="00000000">
            <w:pPr>
              <w:spacing w:after="0" w:line="259" w:lineRule="auto"/>
              <w:ind w:left="0" w:right="46" w:firstLine="0"/>
            </w:pPr>
            <w:r>
              <w:rPr>
                <w:b/>
                <w:sz w:val="18"/>
              </w:rPr>
              <w:t xml:space="preserve">B.2.4.a </w:t>
            </w:r>
            <w:proofErr w:type="gramStart"/>
            <w:r>
              <w:rPr>
                <w:sz w:val="18"/>
              </w:rPr>
              <w:t>The</w:t>
            </w:r>
            <w:proofErr w:type="gramEnd"/>
            <w:r>
              <w:rPr>
                <w:sz w:val="18"/>
              </w:rPr>
              <w:t xml:space="preserve"> assessor shall examine evidence (including source code) to determine whether the software requires random values to be generated for any cryptographic operations involving sensitive data or sensitive functions.</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299F9EE5" w14:textId="77777777" w:rsidR="000764E4" w:rsidRDefault="00000000">
            <w:pPr>
              <w:spacing w:after="0" w:line="259" w:lineRule="auto"/>
              <w:ind w:left="5" w:right="20" w:firstLine="0"/>
            </w:pPr>
            <w:r>
              <w:rPr>
                <w:sz w:val="18"/>
              </w:rPr>
              <w:t xml:space="preserve">The unpredictability of random numbers is of critical importance to ensure the effectiveness of cryptographic operations. It is not a trivial endeavor to design and implement a secure random number generator. For this reason, the terminal software should only use the random number generation function(s) implemented by the payment terminal for all cryptographic operations involving sensitive data or sensitive functions where random values are required. </w:t>
            </w:r>
          </w:p>
        </w:tc>
      </w:tr>
      <w:tr w:rsidR="000764E4" w14:paraId="033FD550" w14:textId="77777777">
        <w:trPr>
          <w:trHeight w:val="1761"/>
        </w:trPr>
        <w:tc>
          <w:tcPr>
            <w:tcW w:w="0" w:type="auto"/>
            <w:vMerge/>
            <w:tcBorders>
              <w:top w:val="nil"/>
              <w:left w:val="nil"/>
              <w:bottom w:val="single" w:sz="4" w:space="0" w:color="808080"/>
              <w:right w:val="single" w:sz="4" w:space="0" w:color="808080"/>
            </w:tcBorders>
          </w:tcPr>
          <w:p w14:paraId="61FF036C"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0F333F3F" w14:textId="77777777" w:rsidR="000764E4" w:rsidRDefault="00000000">
            <w:pPr>
              <w:spacing w:after="0" w:line="259" w:lineRule="auto"/>
              <w:ind w:left="0" w:firstLine="0"/>
            </w:pPr>
            <w:r>
              <w:rPr>
                <w:b/>
                <w:sz w:val="18"/>
              </w:rPr>
              <w:t>B.2.4.b</w:t>
            </w:r>
            <w:r>
              <w:rPr>
                <w:sz w:val="18"/>
              </w:rPr>
              <w:t xml:space="preserve"> Where the software requires random values for cryptographic operations involving sensitive data or sensitive functions, the assessor shall examine all relevant payment terminal documentation (including payment terminal vendor security guidance/policy) to determine </w:t>
            </w:r>
            <w:proofErr w:type="gramStart"/>
            <w:r>
              <w:rPr>
                <w:sz w:val="18"/>
              </w:rPr>
              <w:t>all of</w:t>
            </w:r>
            <w:proofErr w:type="gramEnd"/>
            <w:r>
              <w:rPr>
                <w:sz w:val="18"/>
              </w:rPr>
              <w:t xml:space="preserve"> the random number generation functions included in the payment terminal’s PTS device evaluation.</w:t>
            </w:r>
            <w:r>
              <w:rPr>
                <w:b/>
                <w:sz w:val="18"/>
              </w:rPr>
              <w:t xml:space="preserve"> </w:t>
            </w:r>
          </w:p>
        </w:tc>
        <w:tc>
          <w:tcPr>
            <w:tcW w:w="0" w:type="auto"/>
            <w:vMerge/>
            <w:tcBorders>
              <w:top w:val="nil"/>
              <w:left w:val="single" w:sz="4" w:space="0" w:color="808080"/>
              <w:bottom w:val="single" w:sz="4" w:space="0" w:color="808080"/>
              <w:right w:val="nil"/>
            </w:tcBorders>
          </w:tcPr>
          <w:p w14:paraId="3C0E14C6" w14:textId="77777777" w:rsidR="000764E4" w:rsidRDefault="000764E4">
            <w:pPr>
              <w:spacing w:after="160" w:line="259" w:lineRule="auto"/>
              <w:ind w:left="0" w:firstLine="0"/>
            </w:pPr>
          </w:p>
        </w:tc>
      </w:tr>
    </w:tbl>
    <w:p w14:paraId="42E70852" w14:textId="77777777" w:rsidR="000764E4" w:rsidRDefault="000764E4">
      <w:pPr>
        <w:spacing w:after="0" w:line="259" w:lineRule="auto"/>
        <w:ind w:left="-1441" w:right="14395" w:firstLine="0"/>
      </w:pPr>
    </w:p>
    <w:tbl>
      <w:tblPr>
        <w:tblStyle w:val="TableGrid"/>
        <w:tblW w:w="12964" w:type="dxa"/>
        <w:tblInd w:w="0" w:type="dxa"/>
        <w:tblCellMar>
          <w:top w:w="52" w:type="dxa"/>
          <w:left w:w="80" w:type="dxa"/>
          <w:bottom w:w="0" w:type="dxa"/>
          <w:right w:w="40" w:type="dxa"/>
        </w:tblCellMar>
        <w:tblLook w:val="04A0" w:firstRow="1" w:lastRow="0" w:firstColumn="1" w:lastColumn="0" w:noHBand="0" w:noVBand="1"/>
      </w:tblPr>
      <w:tblGrid>
        <w:gridCol w:w="3161"/>
        <w:gridCol w:w="5351"/>
        <w:gridCol w:w="4452"/>
      </w:tblGrid>
      <w:tr w:rsidR="000764E4" w14:paraId="2C71A869"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34371CB7" w14:textId="77777777" w:rsidR="000764E4" w:rsidRDefault="00000000">
            <w:pPr>
              <w:spacing w:after="0" w:line="259" w:lineRule="auto"/>
              <w:ind w:left="0" w:right="2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41556AAD" w14:textId="77777777" w:rsidR="000764E4" w:rsidRDefault="00000000">
            <w:pPr>
              <w:spacing w:after="0" w:line="259" w:lineRule="auto"/>
              <w:ind w:left="55"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04EA52A8" w14:textId="77777777" w:rsidR="000764E4" w:rsidRDefault="00000000">
            <w:pPr>
              <w:spacing w:after="0" w:line="259" w:lineRule="auto"/>
              <w:ind w:left="0" w:right="45" w:firstLine="0"/>
              <w:jc w:val="center"/>
            </w:pPr>
            <w:r>
              <w:rPr>
                <w:b/>
                <w:color w:val="FFFFFF"/>
              </w:rPr>
              <w:t xml:space="preserve">Guidance </w:t>
            </w:r>
          </w:p>
        </w:tc>
      </w:tr>
      <w:tr w:rsidR="000764E4" w14:paraId="2C634280" w14:textId="77777777">
        <w:trPr>
          <w:trHeight w:val="1767"/>
        </w:trPr>
        <w:tc>
          <w:tcPr>
            <w:tcW w:w="3161" w:type="dxa"/>
            <w:tcBorders>
              <w:top w:val="single" w:sz="4" w:space="0" w:color="808080"/>
              <w:left w:val="nil"/>
              <w:bottom w:val="single" w:sz="4" w:space="0" w:color="808080"/>
              <w:right w:val="single" w:sz="4" w:space="0" w:color="808080"/>
            </w:tcBorders>
          </w:tcPr>
          <w:p w14:paraId="1F569286" w14:textId="77777777" w:rsidR="000764E4" w:rsidRDefault="00000000">
            <w:pPr>
              <w:spacing w:after="0" w:line="259" w:lineRule="auto"/>
              <w:ind w:left="30" w:firstLine="0"/>
            </w:pPr>
            <w:r>
              <w:rPr>
                <w:b/>
                <w:sz w:val="18"/>
              </w:rPr>
              <w:lastRenderedPageBreak/>
              <w:t xml:space="preserve"> </w:t>
            </w:r>
          </w:p>
        </w:tc>
        <w:tc>
          <w:tcPr>
            <w:tcW w:w="5352" w:type="dxa"/>
            <w:tcBorders>
              <w:top w:val="single" w:sz="4" w:space="0" w:color="808080"/>
              <w:left w:val="single" w:sz="4" w:space="0" w:color="808080"/>
              <w:bottom w:val="single" w:sz="4" w:space="0" w:color="808080"/>
              <w:right w:val="single" w:sz="4" w:space="0" w:color="808080"/>
            </w:tcBorders>
          </w:tcPr>
          <w:p w14:paraId="573FD201" w14:textId="77777777" w:rsidR="000764E4" w:rsidRDefault="00000000">
            <w:pPr>
              <w:spacing w:after="0" w:line="259" w:lineRule="auto"/>
              <w:ind w:left="25" w:firstLine="0"/>
            </w:pPr>
            <w:r>
              <w:rPr>
                <w:b/>
                <w:sz w:val="18"/>
              </w:rPr>
              <w:t>B.2.4.c</w:t>
            </w:r>
            <w:r>
              <w:rPr>
                <w:sz w:val="18"/>
              </w:rPr>
              <w:t xml:space="preserve"> </w:t>
            </w:r>
            <w:proofErr w:type="gramStart"/>
            <w:r>
              <w:rPr>
                <w:sz w:val="18"/>
              </w:rPr>
              <w:t>The</w:t>
            </w:r>
            <w:proofErr w:type="gramEnd"/>
            <w:r>
              <w:rPr>
                <w:sz w:val="18"/>
              </w:rPr>
              <w:t xml:space="preserve"> assessor shall examine evidence (including source code) to confirm that the software uses only the random number generation function(s) included in the payment terminal’s PTS device evaluation for all cryptographic functions involving sensitive data or sensitive functions where random values are required and does not implement its own random number generation function(s).</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46685A76" w14:textId="77777777" w:rsidR="000764E4" w:rsidRDefault="00000000">
            <w:pPr>
              <w:spacing w:after="0" w:line="259" w:lineRule="auto"/>
              <w:ind w:left="30" w:firstLine="0"/>
            </w:pPr>
            <w:r>
              <w:rPr>
                <w:sz w:val="18"/>
              </w:rPr>
              <w:t xml:space="preserve"> </w:t>
            </w:r>
          </w:p>
        </w:tc>
      </w:tr>
      <w:tr w:rsidR="000764E4" w14:paraId="5BDC98F5" w14:textId="77777777">
        <w:trPr>
          <w:trHeight w:val="3131"/>
        </w:trPr>
        <w:tc>
          <w:tcPr>
            <w:tcW w:w="3161" w:type="dxa"/>
            <w:vMerge w:val="restart"/>
            <w:tcBorders>
              <w:top w:val="single" w:sz="4" w:space="0" w:color="808080"/>
              <w:left w:val="nil"/>
              <w:bottom w:val="single" w:sz="4" w:space="0" w:color="808080"/>
              <w:right w:val="single" w:sz="4" w:space="0" w:color="808080"/>
            </w:tcBorders>
          </w:tcPr>
          <w:p w14:paraId="76FAF5F9" w14:textId="77777777" w:rsidR="000764E4" w:rsidRDefault="00000000">
            <w:pPr>
              <w:spacing w:after="0" w:line="259" w:lineRule="auto"/>
              <w:ind w:left="30" w:firstLine="0"/>
            </w:pPr>
            <w:r>
              <w:rPr>
                <w:b/>
                <w:sz w:val="18"/>
              </w:rPr>
              <w:t>B.2.5</w:t>
            </w:r>
            <w:r>
              <w:rPr>
                <w:sz w:val="18"/>
              </w:rPr>
              <w:t xml:space="preserve"> The software does not provide, through its own logical interface(s), the sharing of clear-text account data directly with other software. </w:t>
            </w:r>
          </w:p>
          <w:tbl>
            <w:tblPr>
              <w:tblStyle w:val="TableGrid"/>
              <w:tblW w:w="3001" w:type="dxa"/>
              <w:tblInd w:w="0" w:type="dxa"/>
              <w:tblCellMar>
                <w:top w:w="7" w:type="dxa"/>
                <w:left w:w="30" w:type="dxa"/>
                <w:bottom w:w="0" w:type="dxa"/>
                <w:right w:w="31" w:type="dxa"/>
              </w:tblCellMar>
              <w:tblLook w:val="04A0" w:firstRow="1" w:lastRow="0" w:firstColumn="1" w:lastColumn="0" w:noHBand="0" w:noVBand="1"/>
            </w:tblPr>
            <w:tblGrid>
              <w:gridCol w:w="3001"/>
            </w:tblGrid>
            <w:tr w:rsidR="000764E4" w14:paraId="702A5E4C" w14:textId="77777777">
              <w:trPr>
                <w:trHeight w:val="910"/>
              </w:trPr>
              <w:tc>
                <w:tcPr>
                  <w:tcW w:w="3001" w:type="dxa"/>
                  <w:tcBorders>
                    <w:top w:val="nil"/>
                    <w:left w:val="nil"/>
                    <w:bottom w:val="nil"/>
                    <w:right w:val="nil"/>
                  </w:tcBorders>
                  <w:shd w:val="clear" w:color="auto" w:fill="E2E7E6"/>
                </w:tcPr>
                <w:p w14:paraId="14BB4A9E" w14:textId="77777777" w:rsidR="000764E4" w:rsidRDefault="00000000">
                  <w:pPr>
                    <w:spacing w:after="0" w:line="259" w:lineRule="auto"/>
                    <w:ind w:left="0" w:firstLine="0"/>
                  </w:pPr>
                  <w:r>
                    <w:rPr>
                      <w:b/>
                      <w:i/>
                      <w:sz w:val="18"/>
                    </w:rPr>
                    <w:t xml:space="preserve">Note: </w:t>
                  </w:r>
                  <w:r>
                    <w:rPr>
                      <w:i/>
                      <w:sz w:val="18"/>
                    </w:rPr>
                    <w:t>The software is allowed to share clear-text account data directly with the payment terminal’s firmware.</w:t>
                  </w:r>
                  <w:r>
                    <w:rPr>
                      <w:b/>
                      <w:i/>
                      <w:sz w:val="18"/>
                    </w:rPr>
                    <w:t xml:space="preserve"> </w:t>
                  </w:r>
                </w:p>
              </w:tc>
            </w:tr>
          </w:tbl>
          <w:p w14:paraId="24706DB7" w14:textId="77777777" w:rsidR="000764E4" w:rsidRDefault="00000000">
            <w:pPr>
              <w:spacing w:after="857" w:line="259" w:lineRule="auto"/>
              <w:ind w:left="30" w:firstLine="0"/>
            </w:pPr>
            <w:r>
              <w:rPr>
                <w:b/>
                <w:sz w:val="18"/>
              </w:rPr>
              <w:t xml:space="preserve"> </w:t>
            </w:r>
          </w:p>
          <w:p w14:paraId="082DD2BC" w14:textId="77777777" w:rsidR="000764E4" w:rsidRDefault="00000000">
            <w:pPr>
              <w:spacing w:after="0" w:line="259" w:lineRule="auto"/>
              <w:ind w:left="30" w:firstLine="0"/>
            </w:pP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60FA3430" w14:textId="77777777" w:rsidR="000764E4" w:rsidRDefault="00000000">
            <w:pPr>
              <w:spacing w:after="124" w:line="264" w:lineRule="auto"/>
              <w:ind w:left="25" w:firstLine="0"/>
            </w:pPr>
            <w:r>
              <w:rPr>
                <w:b/>
                <w:sz w:val="18"/>
              </w:rPr>
              <w:t>B.2.5.a</w:t>
            </w:r>
            <w:r>
              <w:rPr>
                <w:sz w:val="18"/>
              </w:rPr>
              <w:t xml:space="preserve"> </w:t>
            </w:r>
            <w:proofErr w:type="gramStart"/>
            <w:r>
              <w:rPr>
                <w:sz w:val="18"/>
              </w:rPr>
              <w:t>The</w:t>
            </w:r>
            <w:proofErr w:type="gramEnd"/>
            <w:r>
              <w:rPr>
                <w:sz w:val="18"/>
              </w:rPr>
              <w:t xml:space="preserve"> assessor shall examine evidence (including source code) to determine all logical interfaces of the software, including: </w:t>
            </w:r>
          </w:p>
          <w:p w14:paraId="79B0F09F" w14:textId="77777777" w:rsidR="000764E4" w:rsidRDefault="00000000">
            <w:pPr>
              <w:numPr>
                <w:ilvl w:val="0"/>
                <w:numId w:val="43"/>
              </w:numPr>
              <w:spacing w:after="103" w:line="259" w:lineRule="auto"/>
              <w:ind w:hanging="285"/>
            </w:pPr>
            <w:r>
              <w:rPr>
                <w:sz w:val="18"/>
              </w:rPr>
              <w:t xml:space="preserve">All logical interfaces and the purpose and function of each. </w:t>
            </w:r>
          </w:p>
          <w:p w14:paraId="140C0624" w14:textId="77777777" w:rsidR="000764E4" w:rsidRDefault="00000000">
            <w:pPr>
              <w:numPr>
                <w:ilvl w:val="0"/>
                <w:numId w:val="43"/>
              </w:numPr>
              <w:spacing w:after="98" w:line="265" w:lineRule="auto"/>
              <w:ind w:hanging="285"/>
            </w:pPr>
            <w:r>
              <w:rPr>
                <w:sz w:val="18"/>
              </w:rPr>
              <w:t xml:space="preserve">The logical interfaces intended for sharing clear-text account data, such as those used to pass clear-text account data back to the approved firmware of the payment terminal. </w:t>
            </w:r>
          </w:p>
          <w:p w14:paraId="2C5448A7" w14:textId="77777777" w:rsidR="000764E4" w:rsidRDefault="00000000">
            <w:pPr>
              <w:numPr>
                <w:ilvl w:val="0"/>
                <w:numId w:val="43"/>
              </w:numPr>
              <w:spacing w:after="0" w:line="259" w:lineRule="auto"/>
              <w:ind w:hanging="285"/>
            </w:pPr>
            <w:r>
              <w:rPr>
                <w:sz w:val="18"/>
              </w:rPr>
              <w:t xml:space="preserve">The logical interfaces not intended for sharing of clear-text account data, such as those for communication with other software. </w:t>
            </w:r>
          </w:p>
        </w:tc>
        <w:tc>
          <w:tcPr>
            <w:tcW w:w="4452" w:type="dxa"/>
            <w:vMerge w:val="restart"/>
            <w:tcBorders>
              <w:top w:val="single" w:sz="4" w:space="0" w:color="808080"/>
              <w:left w:val="single" w:sz="4" w:space="0" w:color="808080"/>
              <w:bottom w:val="single" w:sz="4" w:space="0" w:color="808080"/>
              <w:right w:val="nil"/>
            </w:tcBorders>
          </w:tcPr>
          <w:p w14:paraId="387403A3" w14:textId="77777777" w:rsidR="000764E4" w:rsidRDefault="00000000">
            <w:pPr>
              <w:spacing w:after="166" w:line="267" w:lineRule="auto"/>
              <w:ind w:left="30" w:right="61" w:firstLine="0"/>
            </w:pPr>
            <w:r>
              <w:rPr>
                <w:sz w:val="18"/>
              </w:rPr>
              <w:t xml:space="preserve">Many payment terminals provide mechanisms for the secure reading and exchange of data (SRED). These mechanisms are rigorously tested as part of the payment terminal’s PTS device evaluation to confirm that the confidentially and integrity of cleartext account data is maintained during information exchange with the payment terminal’s firmware. Software that provides its own mechanisms for sharing clear-text account data directly with other software is more likely to be prone to attacks and the unintended or unauthorized disclosure of clear-text account data than software that uses the payment terminal-provided SRED (or similar) functions. </w:t>
            </w:r>
          </w:p>
          <w:p w14:paraId="55BC5D4E" w14:textId="77777777" w:rsidR="000764E4" w:rsidRDefault="00000000">
            <w:pPr>
              <w:spacing w:after="857" w:line="259" w:lineRule="auto"/>
              <w:ind w:left="30" w:firstLine="0"/>
            </w:pPr>
            <w:r>
              <w:rPr>
                <w:sz w:val="18"/>
              </w:rPr>
              <w:t xml:space="preserve"> </w:t>
            </w:r>
          </w:p>
          <w:p w14:paraId="3654520D" w14:textId="77777777" w:rsidR="000764E4" w:rsidRDefault="00000000">
            <w:pPr>
              <w:spacing w:after="0" w:line="259" w:lineRule="auto"/>
              <w:ind w:left="30" w:firstLine="0"/>
            </w:pPr>
            <w:r>
              <w:rPr>
                <w:sz w:val="18"/>
              </w:rPr>
              <w:t xml:space="preserve"> </w:t>
            </w:r>
          </w:p>
        </w:tc>
      </w:tr>
      <w:tr w:rsidR="000764E4" w14:paraId="4E1A1611" w14:textId="77777777">
        <w:trPr>
          <w:trHeight w:val="1080"/>
        </w:trPr>
        <w:tc>
          <w:tcPr>
            <w:tcW w:w="0" w:type="auto"/>
            <w:vMerge/>
            <w:tcBorders>
              <w:top w:val="nil"/>
              <w:left w:val="nil"/>
              <w:bottom w:val="nil"/>
              <w:right w:val="single" w:sz="4" w:space="0" w:color="808080"/>
            </w:tcBorders>
          </w:tcPr>
          <w:p w14:paraId="38E4DFD9"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3F6C5070" w14:textId="77777777" w:rsidR="000764E4" w:rsidRDefault="00000000">
            <w:pPr>
              <w:spacing w:after="0" w:line="259" w:lineRule="auto"/>
              <w:ind w:left="25" w:firstLine="0"/>
            </w:pPr>
            <w:r>
              <w:rPr>
                <w:b/>
                <w:sz w:val="18"/>
              </w:rPr>
              <w:t>B.2.5.b</w:t>
            </w:r>
            <w:r>
              <w:rPr>
                <w:sz w:val="18"/>
              </w:rPr>
              <w:t xml:space="preserve"> </w:t>
            </w:r>
            <w:proofErr w:type="gramStart"/>
            <w:r>
              <w:rPr>
                <w:sz w:val="18"/>
              </w:rPr>
              <w:t>The</w:t>
            </w:r>
            <w:proofErr w:type="gramEnd"/>
            <w:r>
              <w:rPr>
                <w:sz w:val="18"/>
              </w:rPr>
              <w:t xml:space="preserve"> assessor shall examine evidence (including source code) to confirm that the software does not allow sharing of clear-text account data directly with other software through its own logical interfaces.</w:t>
            </w:r>
            <w:r>
              <w:rPr>
                <w:b/>
                <w:sz w:val="18"/>
              </w:rPr>
              <w:t xml:space="preserve"> </w:t>
            </w:r>
          </w:p>
        </w:tc>
        <w:tc>
          <w:tcPr>
            <w:tcW w:w="0" w:type="auto"/>
            <w:vMerge/>
            <w:tcBorders>
              <w:top w:val="nil"/>
              <w:left w:val="single" w:sz="4" w:space="0" w:color="808080"/>
              <w:bottom w:val="nil"/>
              <w:right w:val="nil"/>
            </w:tcBorders>
          </w:tcPr>
          <w:p w14:paraId="3956B2E7" w14:textId="77777777" w:rsidR="000764E4" w:rsidRDefault="000764E4">
            <w:pPr>
              <w:spacing w:after="160" w:line="259" w:lineRule="auto"/>
              <w:ind w:left="0" w:firstLine="0"/>
            </w:pPr>
          </w:p>
        </w:tc>
      </w:tr>
      <w:tr w:rsidR="000764E4" w14:paraId="71E2E833" w14:textId="77777777">
        <w:trPr>
          <w:trHeight w:val="1996"/>
        </w:trPr>
        <w:tc>
          <w:tcPr>
            <w:tcW w:w="0" w:type="auto"/>
            <w:vMerge/>
            <w:tcBorders>
              <w:top w:val="nil"/>
              <w:left w:val="nil"/>
              <w:bottom w:val="single" w:sz="4" w:space="0" w:color="808080"/>
              <w:right w:val="single" w:sz="4" w:space="0" w:color="808080"/>
            </w:tcBorders>
          </w:tcPr>
          <w:p w14:paraId="59CD7552"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3A1AC140" w14:textId="77777777" w:rsidR="000764E4" w:rsidRDefault="00000000">
            <w:pPr>
              <w:spacing w:after="14" w:line="266" w:lineRule="auto"/>
              <w:ind w:left="25" w:firstLine="0"/>
            </w:pPr>
            <w:r>
              <w:rPr>
                <w:b/>
                <w:sz w:val="18"/>
              </w:rPr>
              <w:t>B.2.5.c</w:t>
            </w:r>
            <w:r>
              <w:rPr>
                <w:sz w:val="18"/>
              </w:rPr>
              <w:t xml:space="preserve"> </w:t>
            </w:r>
            <w:proofErr w:type="gramStart"/>
            <w:r>
              <w:rPr>
                <w:sz w:val="18"/>
              </w:rPr>
              <w:t>The</w:t>
            </w:r>
            <w:proofErr w:type="gramEnd"/>
            <w:r>
              <w:rPr>
                <w:sz w:val="18"/>
              </w:rPr>
              <w:t xml:space="preserve"> assessor shall install and configure the software in accordance with the guidance required in Control Objectives </w:t>
            </w:r>
          </w:p>
          <w:p w14:paraId="2F7494C2" w14:textId="77777777" w:rsidR="000764E4" w:rsidRDefault="00000000">
            <w:pPr>
              <w:spacing w:after="0" w:line="259" w:lineRule="auto"/>
              <w:ind w:left="25" w:firstLine="0"/>
            </w:pPr>
            <w:r>
              <w:rPr>
                <w:sz w:val="18"/>
              </w:rPr>
              <w:t>12.1 and B.5.1. Using an appropriate “test platform” and suitable forensic tools and/or methods, the assessor shall test the software using all software functions that handle account data to confirm that the software does not allow the sharing of clear-text account data directly with other software through its own logical interfaces.</w:t>
            </w:r>
            <w:r>
              <w:rPr>
                <w:b/>
                <w:sz w:val="18"/>
              </w:rPr>
              <w:t xml:space="preserve"> </w:t>
            </w:r>
          </w:p>
        </w:tc>
        <w:tc>
          <w:tcPr>
            <w:tcW w:w="0" w:type="auto"/>
            <w:vMerge/>
            <w:tcBorders>
              <w:top w:val="nil"/>
              <w:left w:val="single" w:sz="4" w:space="0" w:color="808080"/>
              <w:bottom w:val="single" w:sz="4" w:space="0" w:color="808080"/>
              <w:right w:val="nil"/>
            </w:tcBorders>
          </w:tcPr>
          <w:p w14:paraId="267BAE85" w14:textId="77777777" w:rsidR="000764E4" w:rsidRDefault="000764E4">
            <w:pPr>
              <w:spacing w:after="160" w:line="259" w:lineRule="auto"/>
              <w:ind w:left="0" w:firstLine="0"/>
            </w:pPr>
          </w:p>
        </w:tc>
      </w:tr>
      <w:tr w:rsidR="000764E4" w14:paraId="6017D021"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28F2DC19" w14:textId="77777777" w:rsidR="000764E4" w:rsidRDefault="00000000">
            <w:pPr>
              <w:spacing w:after="0" w:line="259" w:lineRule="auto"/>
              <w:ind w:left="0" w:right="2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07F27065" w14:textId="77777777" w:rsidR="000764E4" w:rsidRDefault="00000000">
            <w:pPr>
              <w:spacing w:after="0" w:line="259" w:lineRule="auto"/>
              <w:ind w:left="55"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7ACE86D7" w14:textId="77777777" w:rsidR="000764E4" w:rsidRDefault="00000000">
            <w:pPr>
              <w:spacing w:after="0" w:line="259" w:lineRule="auto"/>
              <w:ind w:left="0" w:right="45" w:firstLine="0"/>
              <w:jc w:val="center"/>
            </w:pPr>
            <w:r>
              <w:rPr>
                <w:b/>
                <w:color w:val="FFFFFF"/>
              </w:rPr>
              <w:t xml:space="preserve">Guidance </w:t>
            </w:r>
          </w:p>
        </w:tc>
      </w:tr>
      <w:tr w:rsidR="000764E4" w14:paraId="24662A54" w14:textId="77777777">
        <w:trPr>
          <w:trHeight w:val="2877"/>
        </w:trPr>
        <w:tc>
          <w:tcPr>
            <w:tcW w:w="3161" w:type="dxa"/>
            <w:vMerge w:val="restart"/>
            <w:tcBorders>
              <w:top w:val="single" w:sz="4" w:space="0" w:color="808080"/>
              <w:left w:val="nil"/>
              <w:bottom w:val="single" w:sz="4" w:space="0" w:color="808080"/>
              <w:right w:val="single" w:sz="4" w:space="0" w:color="808080"/>
            </w:tcBorders>
          </w:tcPr>
          <w:p w14:paraId="0C985CBB" w14:textId="77777777" w:rsidR="000764E4" w:rsidRDefault="00000000">
            <w:pPr>
              <w:spacing w:after="1732" w:line="265" w:lineRule="auto"/>
              <w:ind w:left="5" w:firstLine="0"/>
            </w:pPr>
            <w:r>
              <w:rPr>
                <w:b/>
                <w:sz w:val="18"/>
              </w:rPr>
              <w:lastRenderedPageBreak/>
              <w:t>B.2.6</w:t>
            </w:r>
            <w:r>
              <w:rPr>
                <w:sz w:val="18"/>
              </w:rPr>
              <w:t xml:space="preserve"> The software uses and/or integrates all shared resources securely and in accordance with the payment terminal vendor’s security guidance/policy.</w:t>
            </w:r>
            <w:r>
              <w:rPr>
                <w:b/>
                <w:sz w:val="18"/>
              </w:rPr>
              <w:t xml:space="preserve"> </w:t>
            </w:r>
          </w:p>
          <w:p w14:paraId="4C2A2423" w14:textId="77777777" w:rsidR="000764E4" w:rsidRDefault="00000000">
            <w:pPr>
              <w:spacing w:after="0" w:line="259" w:lineRule="auto"/>
              <w:ind w:left="5" w:firstLine="0"/>
            </w:pP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07B92105" w14:textId="77777777" w:rsidR="000764E4" w:rsidRDefault="00000000">
            <w:pPr>
              <w:spacing w:after="124" w:line="265" w:lineRule="auto"/>
              <w:ind w:left="0" w:firstLine="0"/>
            </w:pPr>
            <w:r>
              <w:rPr>
                <w:b/>
                <w:sz w:val="18"/>
              </w:rPr>
              <w:t>B.2.6.a</w:t>
            </w:r>
            <w:r>
              <w:rPr>
                <w:sz w:val="18"/>
              </w:rPr>
              <w:t xml:space="preserve"> </w:t>
            </w:r>
            <w:proofErr w:type="gramStart"/>
            <w:r>
              <w:rPr>
                <w:sz w:val="18"/>
              </w:rPr>
              <w:t>The</w:t>
            </w:r>
            <w:proofErr w:type="gramEnd"/>
            <w:r>
              <w:rPr>
                <w:sz w:val="18"/>
              </w:rPr>
              <w:t xml:space="preserve"> assessor shall examine evidence (including source code) to determine whether and how the software connects to and/or uses any shared resources provided by the payment terminal, and to confirm that:  </w:t>
            </w:r>
          </w:p>
          <w:p w14:paraId="6434692C" w14:textId="77777777" w:rsidR="000764E4" w:rsidRDefault="00000000">
            <w:pPr>
              <w:numPr>
                <w:ilvl w:val="0"/>
                <w:numId w:val="44"/>
              </w:numPr>
              <w:spacing w:after="2" w:line="259" w:lineRule="auto"/>
              <w:ind w:hanging="285"/>
            </w:pPr>
            <w:r>
              <w:rPr>
                <w:sz w:val="18"/>
              </w:rPr>
              <w:t xml:space="preserve">The guidance required in Control Objectives 12.1 and </w:t>
            </w:r>
          </w:p>
          <w:p w14:paraId="49B3AB34" w14:textId="77777777" w:rsidR="000764E4" w:rsidRDefault="00000000">
            <w:pPr>
              <w:spacing w:after="104" w:line="264" w:lineRule="auto"/>
              <w:ind w:left="430" w:firstLine="0"/>
            </w:pPr>
            <w:r>
              <w:rPr>
                <w:sz w:val="18"/>
              </w:rPr>
              <w:t xml:space="preserve">B.5.1 includes detailed instructions for how to configure the software to ensure secure integration with shared resources.  </w:t>
            </w:r>
          </w:p>
          <w:p w14:paraId="0CBBCB27" w14:textId="77777777" w:rsidR="000764E4" w:rsidRDefault="00000000">
            <w:pPr>
              <w:numPr>
                <w:ilvl w:val="0"/>
                <w:numId w:val="44"/>
              </w:numPr>
              <w:spacing w:after="0" w:line="259" w:lineRule="auto"/>
              <w:ind w:hanging="285"/>
            </w:pPr>
            <w:r>
              <w:rPr>
                <w:sz w:val="18"/>
              </w:rPr>
              <w:t xml:space="preserve">The required guidance for secure integration with shared resources is in accordance with the payment terminal vendor’s security guidance/policy. </w:t>
            </w:r>
          </w:p>
        </w:tc>
        <w:tc>
          <w:tcPr>
            <w:tcW w:w="4452" w:type="dxa"/>
            <w:vMerge w:val="restart"/>
            <w:tcBorders>
              <w:top w:val="single" w:sz="4" w:space="0" w:color="808080"/>
              <w:left w:val="single" w:sz="4" w:space="0" w:color="808080"/>
              <w:bottom w:val="single" w:sz="4" w:space="0" w:color="808080"/>
              <w:right w:val="nil"/>
            </w:tcBorders>
          </w:tcPr>
          <w:p w14:paraId="1B6D41CE" w14:textId="77777777" w:rsidR="000764E4" w:rsidRDefault="00000000">
            <w:pPr>
              <w:spacing w:after="1052" w:line="264" w:lineRule="auto"/>
              <w:ind w:left="5" w:firstLine="0"/>
            </w:pPr>
            <w:r>
              <w:rPr>
                <w:sz w:val="18"/>
              </w:rPr>
              <w:t xml:space="preserve">Where the software uses or integrates shared resources provided by the payment terminal, the software must use or integrate resources in accordance with the payment terminal vendor’s guidance/policy. Failure to use such shared resources in accordance with payment terminal guidance puts any sensitive data shared with such resources at greater risk of unauthorized disclosure. </w:t>
            </w:r>
          </w:p>
          <w:p w14:paraId="49823CE0" w14:textId="77777777" w:rsidR="000764E4" w:rsidRDefault="00000000">
            <w:pPr>
              <w:spacing w:after="0" w:line="259" w:lineRule="auto"/>
              <w:ind w:left="5" w:firstLine="0"/>
            </w:pPr>
            <w:r>
              <w:rPr>
                <w:sz w:val="18"/>
              </w:rPr>
              <w:t xml:space="preserve"> </w:t>
            </w:r>
          </w:p>
        </w:tc>
      </w:tr>
      <w:tr w:rsidR="000764E4" w14:paraId="687CECE7" w14:textId="77777777">
        <w:trPr>
          <w:trHeight w:val="1765"/>
        </w:trPr>
        <w:tc>
          <w:tcPr>
            <w:tcW w:w="0" w:type="auto"/>
            <w:vMerge/>
            <w:tcBorders>
              <w:top w:val="nil"/>
              <w:left w:val="nil"/>
              <w:bottom w:val="single" w:sz="4" w:space="0" w:color="808080"/>
              <w:right w:val="single" w:sz="4" w:space="0" w:color="808080"/>
            </w:tcBorders>
          </w:tcPr>
          <w:p w14:paraId="7E72A0E5"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0E935CDE" w14:textId="77777777" w:rsidR="000764E4" w:rsidRDefault="00000000">
            <w:pPr>
              <w:spacing w:after="14" w:line="267" w:lineRule="auto"/>
              <w:ind w:left="0" w:firstLine="0"/>
            </w:pPr>
            <w:r>
              <w:rPr>
                <w:b/>
                <w:sz w:val="18"/>
              </w:rPr>
              <w:t>B.2.6.b</w:t>
            </w:r>
            <w:r>
              <w:rPr>
                <w:sz w:val="18"/>
              </w:rPr>
              <w:t xml:space="preserve"> </w:t>
            </w:r>
            <w:proofErr w:type="gramStart"/>
            <w:r>
              <w:rPr>
                <w:sz w:val="18"/>
              </w:rPr>
              <w:t>The</w:t>
            </w:r>
            <w:proofErr w:type="gramEnd"/>
            <w:r>
              <w:rPr>
                <w:sz w:val="18"/>
              </w:rPr>
              <w:t xml:space="preserve"> assessor shall install and configure the software in accordance with the guidance required in</w:t>
            </w:r>
            <w:r>
              <w:rPr>
                <w:b/>
                <w:sz w:val="18"/>
              </w:rPr>
              <w:t xml:space="preserve"> </w:t>
            </w:r>
            <w:r>
              <w:rPr>
                <w:sz w:val="18"/>
              </w:rPr>
              <w:t xml:space="preserve">Control Objectives </w:t>
            </w:r>
          </w:p>
          <w:p w14:paraId="465E64E0" w14:textId="77777777" w:rsidR="000764E4" w:rsidRDefault="00000000">
            <w:pPr>
              <w:spacing w:after="0" w:line="259" w:lineRule="auto"/>
              <w:ind w:left="0" w:right="40" w:firstLine="0"/>
            </w:pPr>
            <w:r>
              <w:rPr>
                <w:sz w:val="18"/>
              </w:rPr>
              <w:t>12.1 and B.5.1. Using an appropriate “test platform” and suitable forensic tools and/or methods, the assessor shall test the software using all software functions that use or integrate shared resources to confirm that any connections to or use of shared resources are handled securely.</w:t>
            </w:r>
            <w:r>
              <w:rPr>
                <w:b/>
                <w:sz w:val="18"/>
              </w:rPr>
              <w:t xml:space="preserve"> </w:t>
            </w:r>
          </w:p>
        </w:tc>
        <w:tc>
          <w:tcPr>
            <w:tcW w:w="0" w:type="auto"/>
            <w:vMerge/>
            <w:tcBorders>
              <w:top w:val="nil"/>
              <w:left w:val="single" w:sz="4" w:space="0" w:color="808080"/>
              <w:bottom w:val="single" w:sz="4" w:space="0" w:color="808080"/>
              <w:right w:val="nil"/>
            </w:tcBorders>
          </w:tcPr>
          <w:p w14:paraId="2E50B001" w14:textId="77777777" w:rsidR="000764E4" w:rsidRDefault="000764E4">
            <w:pPr>
              <w:spacing w:after="160" w:line="259" w:lineRule="auto"/>
              <w:ind w:left="0" w:firstLine="0"/>
            </w:pPr>
          </w:p>
        </w:tc>
      </w:tr>
    </w:tbl>
    <w:p w14:paraId="1B995241" w14:textId="77777777" w:rsidR="000764E4" w:rsidRDefault="00000000">
      <w:pPr>
        <w:spacing w:after="0" w:line="259" w:lineRule="auto"/>
        <w:ind w:left="0" w:firstLine="0"/>
        <w:jc w:val="both"/>
      </w:pPr>
      <w:r>
        <w:t xml:space="preserve"> </w:t>
      </w:r>
      <w:r>
        <w:tab/>
        <w:t xml:space="preserve"> </w:t>
      </w:r>
    </w:p>
    <w:p w14:paraId="63F55683" w14:textId="77777777" w:rsidR="000764E4" w:rsidRDefault="000764E4">
      <w:pPr>
        <w:spacing w:after="0" w:line="259" w:lineRule="auto"/>
        <w:ind w:left="-1441" w:right="14395" w:firstLine="0"/>
      </w:pPr>
    </w:p>
    <w:tbl>
      <w:tblPr>
        <w:tblStyle w:val="TableGrid"/>
        <w:tblW w:w="12964" w:type="dxa"/>
        <w:tblInd w:w="0" w:type="dxa"/>
        <w:tblCellMar>
          <w:top w:w="52" w:type="dxa"/>
          <w:left w:w="105" w:type="dxa"/>
          <w:bottom w:w="0" w:type="dxa"/>
          <w:right w:w="61" w:type="dxa"/>
        </w:tblCellMar>
        <w:tblLook w:val="04A0" w:firstRow="1" w:lastRow="0" w:firstColumn="1" w:lastColumn="0" w:noHBand="0" w:noVBand="1"/>
      </w:tblPr>
      <w:tblGrid>
        <w:gridCol w:w="3160"/>
        <w:gridCol w:w="5352"/>
        <w:gridCol w:w="4452"/>
      </w:tblGrid>
      <w:tr w:rsidR="000764E4" w14:paraId="76A3B686" w14:textId="77777777">
        <w:trPr>
          <w:trHeight w:val="498"/>
        </w:trPr>
        <w:tc>
          <w:tcPr>
            <w:tcW w:w="3161" w:type="dxa"/>
            <w:tcBorders>
              <w:top w:val="single" w:sz="4" w:space="0" w:color="808080"/>
              <w:left w:val="nil"/>
              <w:bottom w:val="single" w:sz="4" w:space="0" w:color="808080"/>
              <w:right w:val="single" w:sz="4" w:space="0" w:color="808080"/>
            </w:tcBorders>
            <w:shd w:val="clear" w:color="auto" w:fill="006A72"/>
            <w:vAlign w:val="center"/>
          </w:tcPr>
          <w:p w14:paraId="5604C3B1" w14:textId="77777777" w:rsidR="000764E4" w:rsidRDefault="00000000">
            <w:pPr>
              <w:spacing w:after="0" w:line="259" w:lineRule="auto"/>
              <w:ind w:left="0" w:right="30" w:firstLine="0"/>
              <w:jc w:val="center"/>
            </w:pPr>
            <w:r>
              <w:rPr>
                <w:b/>
                <w:color w:val="FFFFFF"/>
              </w:rPr>
              <w:t xml:space="preserve">Control Objectives </w:t>
            </w:r>
          </w:p>
        </w:tc>
        <w:tc>
          <w:tcPr>
            <w:tcW w:w="5352" w:type="dxa"/>
            <w:tcBorders>
              <w:top w:val="single" w:sz="4" w:space="0" w:color="808080"/>
              <w:left w:val="single" w:sz="4" w:space="0" w:color="808080"/>
              <w:bottom w:val="single" w:sz="4" w:space="0" w:color="808080"/>
              <w:right w:val="single" w:sz="4" w:space="0" w:color="808080"/>
            </w:tcBorders>
            <w:shd w:val="clear" w:color="auto" w:fill="006A72"/>
            <w:vAlign w:val="center"/>
          </w:tcPr>
          <w:p w14:paraId="0FD450EB" w14:textId="77777777" w:rsidR="000764E4" w:rsidRDefault="00000000">
            <w:pPr>
              <w:spacing w:after="0" w:line="259" w:lineRule="auto"/>
              <w:ind w:left="51" w:firstLine="0"/>
              <w:jc w:val="center"/>
            </w:pPr>
            <w:r>
              <w:rPr>
                <w:b/>
                <w:color w:val="FFFFFF"/>
              </w:rPr>
              <w:t xml:space="preserve">Test Requirements </w:t>
            </w:r>
          </w:p>
        </w:tc>
        <w:tc>
          <w:tcPr>
            <w:tcW w:w="4452" w:type="dxa"/>
            <w:tcBorders>
              <w:top w:val="single" w:sz="4" w:space="0" w:color="808080"/>
              <w:left w:val="single" w:sz="4" w:space="0" w:color="808080"/>
              <w:bottom w:val="single" w:sz="4" w:space="0" w:color="808080"/>
              <w:right w:val="nil"/>
            </w:tcBorders>
            <w:shd w:val="clear" w:color="auto" w:fill="006A72"/>
            <w:vAlign w:val="center"/>
          </w:tcPr>
          <w:p w14:paraId="5F310543" w14:textId="77777777" w:rsidR="000764E4" w:rsidRDefault="00000000">
            <w:pPr>
              <w:spacing w:after="0" w:line="259" w:lineRule="auto"/>
              <w:ind w:left="0" w:right="49" w:firstLine="0"/>
              <w:jc w:val="center"/>
            </w:pPr>
            <w:r>
              <w:rPr>
                <w:b/>
                <w:color w:val="FFFFFF"/>
              </w:rPr>
              <w:t xml:space="preserve">Guidance </w:t>
            </w:r>
          </w:p>
        </w:tc>
      </w:tr>
      <w:tr w:rsidR="000764E4" w14:paraId="549A8AAB" w14:textId="77777777">
        <w:trPr>
          <w:trHeight w:val="1312"/>
        </w:trPr>
        <w:tc>
          <w:tcPr>
            <w:tcW w:w="3161" w:type="dxa"/>
            <w:vMerge w:val="restart"/>
            <w:tcBorders>
              <w:top w:val="single" w:sz="4" w:space="0" w:color="808080"/>
              <w:left w:val="nil"/>
              <w:bottom w:val="single" w:sz="4" w:space="0" w:color="808080"/>
              <w:right w:val="single" w:sz="4" w:space="0" w:color="808080"/>
            </w:tcBorders>
          </w:tcPr>
          <w:p w14:paraId="019E350F" w14:textId="77777777" w:rsidR="000764E4" w:rsidRDefault="00000000">
            <w:pPr>
              <w:spacing w:after="0" w:line="259" w:lineRule="auto"/>
              <w:ind w:left="5" w:right="20" w:firstLine="0"/>
            </w:pPr>
            <w:r>
              <w:rPr>
                <w:b/>
                <w:sz w:val="18"/>
              </w:rPr>
              <w:t>B.2.7</w:t>
            </w:r>
            <w:r>
              <w:rPr>
                <w:sz w:val="18"/>
              </w:rPr>
              <w:t xml:space="preserve"> The software does not bypass or render ineffective any application segregation enforced by the payment terminal.</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2D663606" w14:textId="77777777" w:rsidR="000764E4" w:rsidRDefault="00000000">
            <w:pPr>
              <w:spacing w:after="0" w:line="259" w:lineRule="auto"/>
              <w:ind w:left="0" w:right="34" w:firstLine="0"/>
            </w:pPr>
            <w:r>
              <w:rPr>
                <w:b/>
                <w:sz w:val="18"/>
              </w:rPr>
              <w:t>B.2.7.a</w:t>
            </w:r>
            <w:r>
              <w:rPr>
                <w:sz w:val="18"/>
              </w:rPr>
              <w:t xml:space="preserve"> </w:t>
            </w:r>
            <w:proofErr w:type="gramStart"/>
            <w:r>
              <w:rPr>
                <w:sz w:val="18"/>
              </w:rPr>
              <w:t>The</w:t>
            </w:r>
            <w:proofErr w:type="gramEnd"/>
            <w:r>
              <w:rPr>
                <w:sz w:val="18"/>
              </w:rPr>
              <w:t xml:space="preserve"> assessor shall examine all relevant payment terminal documentation (including the payment terminal vendor’s security guidance/policy) to determine whether and how application segregation is enforced by the payment terminal.</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45335926" w14:textId="77777777" w:rsidR="000764E4" w:rsidRDefault="00000000">
            <w:pPr>
              <w:spacing w:after="92" w:line="277" w:lineRule="auto"/>
              <w:ind w:left="5" w:firstLine="0"/>
            </w:pPr>
            <w:r>
              <w:rPr>
                <w:sz w:val="18"/>
              </w:rPr>
              <w:t xml:space="preserve">Many payment terminals enforce logical separation between software applications. In the context of this module, software applications are logical entities that do not meet the PTS definition of “firmware.” </w:t>
            </w:r>
          </w:p>
          <w:p w14:paraId="5DEFEB65" w14:textId="77777777" w:rsidR="000764E4" w:rsidRDefault="00000000">
            <w:pPr>
              <w:spacing w:after="94" w:line="268" w:lineRule="auto"/>
              <w:ind w:left="5" w:right="40" w:firstLine="0"/>
            </w:pPr>
            <w:r>
              <w:rPr>
                <w:sz w:val="18"/>
              </w:rPr>
              <w:lastRenderedPageBreak/>
              <w:t xml:space="preserve">Logical application segmentation controls are intended to prevent one application on the payment terminal from interfering or tampering with other applications. However, these logical segregation controls are not intended to prevent applications from sharing data. They are mainly intended to prevent applications from modifying the structure or function of other applications or the payment terminal’s firmware. </w:t>
            </w:r>
          </w:p>
          <w:p w14:paraId="58266917" w14:textId="77777777" w:rsidR="000764E4" w:rsidRDefault="00000000">
            <w:pPr>
              <w:spacing w:after="0" w:line="259" w:lineRule="auto"/>
              <w:ind w:left="5" w:right="40" w:firstLine="0"/>
            </w:pPr>
            <w:r>
              <w:rPr>
                <w:sz w:val="18"/>
              </w:rPr>
              <w:t xml:space="preserve">To preserve the integrity of payment terminal application-segregation controls, all terminal software should adhere to those segregation controls and not include or introduce any function(s) that would allow the software to be used (intentionally or unintentionally) to bypass or defeat device-level application segregation. </w:t>
            </w:r>
          </w:p>
        </w:tc>
      </w:tr>
      <w:tr w:rsidR="000764E4" w14:paraId="12D3DFFB" w14:textId="77777777">
        <w:trPr>
          <w:trHeight w:val="3616"/>
        </w:trPr>
        <w:tc>
          <w:tcPr>
            <w:tcW w:w="0" w:type="auto"/>
            <w:vMerge/>
            <w:tcBorders>
              <w:top w:val="nil"/>
              <w:left w:val="nil"/>
              <w:bottom w:val="single" w:sz="4" w:space="0" w:color="808080"/>
              <w:right w:val="single" w:sz="4" w:space="0" w:color="808080"/>
            </w:tcBorders>
          </w:tcPr>
          <w:p w14:paraId="47C6B0DD"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2C7BF9F5" w14:textId="77777777" w:rsidR="000764E4" w:rsidRDefault="00000000">
            <w:pPr>
              <w:spacing w:after="0" w:line="259" w:lineRule="auto"/>
              <w:ind w:left="0" w:firstLine="0"/>
            </w:pPr>
            <w:r>
              <w:rPr>
                <w:b/>
                <w:sz w:val="18"/>
              </w:rPr>
              <w:t>B.2.7.b</w:t>
            </w:r>
            <w:r>
              <w:rPr>
                <w:sz w:val="18"/>
              </w:rPr>
              <w:t xml:space="preserve"> </w:t>
            </w:r>
            <w:proofErr w:type="gramStart"/>
            <w:r>
              <w:rPr>
                <w:sz w:val="18"/>
              </w:rPr>
              <w:t>The</w:t>
            </w:r>
            <w:proofErr w:type="gramEnd"/>
            <w:r>
              <w:rPr>
                <w:sz w:val="18"/>
              </w:rPr>
              <w:t xml:space="preserve"> assessor shall examine evidence (including source code) to confirm that the software does not introduce any function(s) that would allow it to bypass or defeat any </w:t>
            </w:r>
            <w:proofErr w:type="spellStart"/>
            <w:r>
              <w:rPr>
                <w:sz w:val="18"/>
              </w:rPr>
              <w:t>devicelevel</w:t>
            </w:r>
            <w:proofErr w:type="spellEnd"/>
            <w:r>
              <w:rPr>
                <w:sz w:val="18"/>
              </w:rPr>
              <w:t xml:space="preserve"> application segregation controls. </w:t>
            </w:r>
          </w:p>
        </w:tc>
        <w:tc>
          <w:tcPr>
            <w:tcW w:w="0" w:type="auto"/>
            <w:vMerge/>
            <w:tcBorders>
              <w:top w:val="nil"/>
              <w:left w:val="single" w:sz="4" w:space="0" w:color="808080"/>
              <w:bottom w:val="single" w:sz="4" w:space="0" w:color="808080"/>
              <w:right w:val="nil"/>
            </w:tcBorders>
          </w:tcPr>
          <w:p w14:paraId="2B310685" w14:textId="77777777" w:rsidR="000764E4" w:rsidRDefault="000764E4">
            <w:pPr>
              <w:spacing w:after="160" w:line="259" w:lineRule="auto"/>
              <w:ind w:left="0" w:firstLine="0"/>
            </w:pPr>
          </w:p>
        </w:tc>
      </w:tr>
      <w:tr w:rsidR="000764E4" w14:paraId="354EDBBB" w14:textId="77777777">
        <w:trPr>
          <w:trHeight w:val="1311"/>
        </w:trPr>
        <w:tc>
          <w:tcPr>
            <w:tcW w:w="3161" w:type="dxa"/>
            <w:vMerge w:val="restart"/>
            <w:tcBorders>
              <w:top w:val="single" w:sz="4" w:space="0" w:color="808080"/>
              <w:left w:val="nil"/>
              <w:bottom w:val="single" w:sz="4" w:space="0" w:color="808080"/>
              <w:right w:val="single" w:sz="4" w:space="0" w:color="808080"/>
            </w:tcBorders>
          </w:tcPr>
          <w:p w14:paraId="6544547B" w14:textId="77777777" w:rsidR="000764E4" w:rsidRDefault="00000000">
            <w:pPr>
              <w:spacing w:after="172" w:line="264" w:lineRule="auto"/>
              <w:ind w:left="5" w:firstLine="0"/>
            </w:pPr>
            <w:r>
              <w:rPr>
                <w:b/>
                <w:sz w:val="18"/>
              </w:rPr>
              <w:t>B.2.8</w:t>
            </w:r>
            <w:r>
              <w:rPr>
                <w:sz w:val="18"/>
              </w:rPr>
              <w:t xml:space="preserve"> All software files are cryptographically signed to enable cryptographic authentication of the software files by the payment terminal firmware.</w:t>
            </w:r>
            <w:r>
              <w:rPr>
                <w:b/>
                <w:sz w:val="18"/>
              </w:rPr>
              <w:t xml:space="preserve"> </w:t>
            </w:r>
          </w:p>
          <w:p w14:paraId="0969EAA6" w14:textId="77777777" w:rsidR="000764E4" w:rsidRDefault="00000000">
            <w:pPr>
              <w:spacing w:after="0" w:line="259" w:lineRule="auto"/>
              <w:ind w:left="5" w:firstLine="0"/>
            </w:pP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3F5B8E5D" w14:textId="77777777" w:rsidR="000764E4" w:rsidRDefault="00000000">
            <w:pPr>
              <w:spacing w:after="0" w:line="259" w:lineRule="auto"/>
              <w:ind w:left="0" w:firstLine="0"/>
            </w:pPr>
            <w:r>
              <w:rPr>
                <w:b/>
                <w:sz w:val="18"/>
              </w:rPr>
              <w:t>B.2.8.a</w:t>
            </w:r>
            <w:r>
              <w:rPr>
                <w:sz w:val="18"/>
              </w:rPr>
              <w:t xml:space="preserve"> </w:t>
            </w:r>
            <w:proofErr w:type="gramStart"/>
            <w:r>
              <w:rPr>
                <w:sz w:val="18"/>
              </w:rPr>
              <w:t>The</w:t>
            </w:r>
            <w:proofErr w:type="gramEnd"/>
            <w:r>
              <w:rPr>
                <w:sz w:val="18"/>
              </w:rPr>
              <w:t xml:space="preserve"> assessor shall examine the guidance required in Control Objectives 12.1 and B.5.1 to confirm that it includes detailed instructions for how to cryptographically sign the software files in a manner that enables the cryptographic authentication of all such files by the payment terminal.</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36715822" w14:textId="77777777" w:rsidR="000764E4" w:rsidRDefault="00000000">
            <w:pPr>
              <w:spacing w:after="0" w:line="259" w:lineRule="auto"/>
              <w:ind w:left="5" w:right="1" w:firstLine="0"/>
            </w:pPr>
            <w:r>
              <w:rPr>
                <w:sz w:val="18"/>
              </w:rPr>
              <w:t xml:space="preserve">To support cryptographic authentication of software files by the payment terminal, software vendors must cryptographically “sign” </w:t>
            </w:r>
            <w:proofErr w:type="gramStart"/>
            <w:r>
              <w:rPr>
                <w:sz w:val="18"/>
              </w:rPr>
              <w:t>all of</w:t>
            </w:r>
            <w:proofErr w:type="gramEnd"/>
            <w:r>
              <w:rPr>
                <w:sz w:val="18"/>
              </w:rPr>
              <w:t xml:space="preserve"> the software files (including all binaries, libraries, and configuration files) using digital certificates where the payment terminal vendor is included in the certificate chain. Additionally, the cryptographic signing process should incorporate the use of a secure cryptographic device (SCD), typically provided by the payment terminal vendor. Cryptographic signing should also be performed under dual control to protect the integrity of all cryptographic keys, software files, and the cryptographic signing process in general. </w:t>
            </w:r>
          </w:p>
        </w:tc>
      </w:tr>
      <w:tr w:rsidR="000764E4" w14:paraId="349C5DD0" w14:textId="77777777">
        <w:trPr>
          <w:trHeight w:val="1820"/>
        </w:trPr>
        <w:tc>
          <w:tcPr>
            <w:tcW w:w="0" w:type="auto"/>
            <w:vMerge/>
            <w:tcBorders>
              <w:top w:val="nil"/>
              <w:left w:val="nil"/>
              <w:bottom w:val="single" w:sz="4" w:space="0" w:color="808080"/>
              <w:right w:val="single" w:sz="4" w:space="0" w:color="808080"/>
            </w:tcBorders>
          </w:tcPr>
          <w:p w14:paraId="2D50646F"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0029C574" w14:textId="77777777" w:rsidR="000764E4" w:rsidRDefault="00000000">
            <w:pPr>
              <w:spacing w:after="23" w:line="261" w:lineRule="auto"/>
              <w:ind w:left="0" w:firstLine="0"/>
            </w:pPr>
            <w:r>
              <w:rPr>
                <w:b/>
                <w:sz w:val="18"/>
              </w:rPr>
              <w:t>B.2.8.b</w:t>
            </w:r>
            <w:r>
              <w:rPr>
                <w:sz w:val="18"/>
              </w:rPr>
              <w:t xml:space="preserve"> </w:t>
            </w:r>
            <w:proofErr w:type="gramStart"/>
            <w:r>
              <w:rPr>
                <w:sz w:val="18"/>
              </w:rPr>
              <w:t>The</w:t>
            </w:r>
            <w:proofErr w:type="gramEnd"/>
            <w:r>
              <w:rPr>
                <w:sz w:val="18"/>
              </w:rPr>
              <w:t xml:space="preserve"> assessor shall install and configure the software in accordance with the guidance required in Control Objectives </w:t>
            </w:r>
          </w:p>
          <w:p w14:paraId="5D889F6C" w14:textId="77777777" w:rsidR="000764E4" w:rsidRDefault="00000000">
            <w:pPr>
              <w:spacing w:after="0" w:line="259" w:lineRule="auto"/>
              <w:ind w:left="0" w:firstLine="0"/>
            </w:pPr>
            <w:r>
              <w:rPr>
                <w:sz w:val="18"/>
              </w:rPr>
              <w:t>12.1 and B.5.1. Using an appropriate “test platform” and suitable forensic tools and/or methods, the assessor shall confirm that all software files are cryptographically signed in a manner that enables the cryptographic authentication of all software files.</w:t>
            </w:r>
            <w:r>
              <w:rPr>
                <w:b/>
                <w:sz w:val="18"/>
              </w:rPr>
              <w:t xml:space="preserve"> </w:t>
            </w:r>
          </w:p>
        </w:tc>
        <w:tc>
          <w:tcPr>
            <w:tcW w:w="0" w:type="auto"/>
            <w:vMerge/>
            <w:tcBorders>
              <w:top w:val="nil"/>
              <w:left w:val="single" w:sz="4" w:space="0" w:color="808080"/>
              <w:bottom w:val="single" w:sz="4" w:space="0" w:color="808080"/>
              <w:right w:val="nil"/>
            </w:tcBorders>
          </w:tcPr>
          <w:p w14:paraId="5D58D97C" w14:textId="77777777" w:rsidR="000764E4" w:rsidRDefault="000764E4">
            <w:pPr>
              <w:spacing w:after="160" w:line="259" w:lineRule="auto"/>
              <w:ind w:left="0" w:firstLine="0"/>
            </w:pPr>
          </w:p>
        </w:tc>
      </w:tr>
    </w:tbl>
    <w:p w14:paraId="6DC7C063" w14:textId="77777777" w:rsidR="000764E4" w:rsidRDefault="000764E4">
      <w:pPr>
        <w:spacing w:after="0" w:line="259" w:lineRule="auto"/>
        <w:ind w:left="-1441" w:right="14395" w:firstLine="0"/>
      </w:pPr>
    </w:p>
    <w:tbl>
      <w:tblPr>
        <w:tblStyle w:val="TableGrid"/>
        <w:tblW w:w="12964" w:type="dxa"/>
        <w:tblInd w:w="0" w:type="dxa"/>
        <w:tblCellMar>
          <w:top w:w="52" w:type="dxa"/>
          <w:left w:w="105" w:type="dxa"/>
          <w:bottom w:w="0" w:type="dxa"/>
          <w:right w:w="55" w:type="dxa"/>
        </w:tblCellMar>
        <w:tblLook w:val="04A0" w:firstRow="1" w:lastRow="0" w:firstColumn="1" w:lastColumn="0" w:noHBand="0" w:noVBand="1"/>
      </w:tblPr>
      <w:tblGrid>
        <w:gridCol w:w="3160"/>
        <w:gridCol w:w="5352"/>
        <w:gridCol w:w="4452"/>
      </w:tblGrid>
      <w:tr w:rsidR="000764E4" w14:paraId="63A859D3" w14:textId="77777777">
        <w:trPr>
          <w:trHeight w:val="498"/>
        </w:trPr>
        <w:tc>
          <w:tcPr>
            <w:tcW w:w="3161" w:type="dxa"/>
            <w:tcBorders>
              <w:top w:val="single" w:sz="4" w:space="0" w:color="808080"/>
              <w:left w:val="nil"/>
              <w:bottom w:val="single" w:sz="4" w:space="0" w:color="808080"/>
              <w:right w:val="single" w:sz="4" w:space="0" w:color="808080"/>
            </w:tcBorders>
            <w:shd w:val="clear" w:color="auto" w:fill="006A72"/>
            <w:vAlign w:val="center"/>
          </w:tcPr>
          <w:p w14:paraId="232C8F47" w14:textId="77777777" w:rsidR="000764E4" w:rsidRDefault="00000000">
            <w:pPr>
              <w:spacing w:after="0" w:line="259" w:lineRule="auto"/>
              <w:ind w:left="0" w:right="36" w:firstLine="0"/>
              <w:jc w:val="center"/>
            </w:pPr>
            <w:r>
              <w:rPr>
                <w:b/>
                <w:color w:val="FFFFFF"/>
              </w:rPr>
              <w:t xml:space="preserve">Control Objectives </w:t>
            </w:r>
          </w:p>
        </w:tc>
        <w:tc>
          <w:tcPr>
            <w:tcW w:w="5352" w:type="dxa"/>
            <w:tcBorders>
              <w:top w:val="single" w:sz="4" w:space="0" w:color="808080"/>
              <w:left w:val="single" w:sz="4" w:space="0" w:color="808080"/>
              <w:bottom w:val="single" w:sz="4" w:space="0" w:color="808080"/>
              <w:right w:val="single" w:sz="4" w:space="0" w:color="808080"/>
            </w:tcBorders>
            <w:shd w:val="clear" w:color="auto" w:fill="006A72"/>
            <w:vAlign w:val="center"/>
          </w:tcPr>
          <w:p w14:paraId="7F814D43" w14:textId="77777777" w:rsidR="000764E4" w:rsidRDefault="00000000">
            <w:pPr>
              <w:spacing w:after="0" w:line="259" w:lineRule="auto"/>
              <w:ind w:left="45" w:firstLine="0"/>
              <w:jc w:val="center"/>
            </w:pPr>
            <w:r>
              <w:rPr>
                <w:b/>
                <w:color w:val="FFFFFF"/>
              </w:rPr>
              <w:t xml:space="preserve">Test Requirements </w:t>
            </w:r>
          </w:p>
        </w:tc>
        <w:tc>
          <w:tcPr>
            <w:tcW w:w="4452" w:type="dxa"/>
            <w:tcBorders>
              <w:top w:val="single" w:sz="4" w:space="0" w:color="808080"/>
              <w:left w:val="single" w:sz="4" w:space="0" w:color="808080"/>
              <w:bottom w:val="single" w:sz="4" w:space="0" w:color="808080"/>
              <w:right w:val="nil"/>
            </w:tcBorders>
            <w:shd w:val="clear" w:color="auto" w:fill="006A72"/>
            <w:vAlign w:val="center"/>
          </w:tcPr>
          <w:p w14:paraId="1E7E0591" w14:textId="77777777" w:rsidR="000764E4" w:rsidRDefault="00000000">
            <w:pPr>
              <w:spacing w:after="0" w:line="259" w:lineRule="auto"/>
              <w:ind w:left="0" w:right="55" w:firstLine="0"/>
              <w:jc w:val="center"/>
            </w:pPr>
            <w:r>
              <w:rPr>
                <w:b/>
                <w:color w:val="FFFFFF"/>
              </w:rPr>
              <w:t xml:space="preserve">Guidance </w:t>
            </w:r>
          </w:p>
        </w:tc>
      </w:tr>
      <w:tr w:rsidR="000764E4" w14:paraId="30361ACE" w14:textId="77777777">
        <w:trPr>
          <w:trHeight w:val="2222"/>
        </w:trPr>
        <w:tc>
          <w:tcPr>
            <w:tcW w:w="3161" w:type="dxa"/>
            <w:vMerge w:val="restart"/>
            <w:tcBorders>
              <w:top w:val="single" w:sz="4" w:space="0" w:color="808080"/>
              <w:left w:val="nil"/>
              <w:bottom w:val="single" w:sz="4" w:space="0" w:color="808080"/>
              <w:right w:val="single" w:sz="4" w:space="0" w:color="808080"/>
            </w:tcBorders>
          </w:tcPr>
          <w:p w14:paraId="4C8ADECD" w14:textId="77777777" w:rsidR="000764E4" w:rsidRDefault="00000000">
            <w:pPr>
              <w:spacing w:after="1997" w:line="259" w:lineRule="auto"/>
              <w:ind w:left="5" w:firstLine="0"/>
            </w:pPr>
            <w:r>
              <w:rPr>
                <w:b/>
                <w:sz w:val="18"/>
              </w:rPr>
              <w:lastRenderedPageBreak/>
              <w:t xml:space="preserve"> </w:t>
            </w:r>
          </w:p>
          <w:p w14:paraId="06922E93" w14:textId="77777777" w:rsidR="000764E4" w:rsidRDefault="00000000">
            <w:pPr>
              <w:spacing w:after="0" w:line="259" w:lineRule="auto"/>
              <w:ind w:left="5" w:firstLine="0"/>
            </w:pP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3111778C" w14:textId="77777777" w:rsidR="000764E4" w:rsidRDefault="00000000">
            <w:pPr>
              <w:spacing w:after="0" w:line="259" w:lineRule="auto"/>
              <w:ind w:left="0" w:firstLine="0"/>
            </w:pPr>
            <w:r>
              <w:rPr>
                <w:b/>
                <w:sz w:val="18"/>
              </w:rPr>
              <w:t>B.2.8.c</w:t>
            </w:r>
            <w:r>
              <w:rPr>
                <w:sz w:val="18"/>
              </w:rPr>
              <w:t xml:space="preserve"> Where the software supports the loading of files outside of the base software package(s), the assessor shall examine evidence and test the software to determine whether each of those files is cryptographically signed in a manner that enables the cryptographic authentication of those files by the payment terminal. For any files that cannot be cryptographically signed, the assessor shall justify why the inability to cryptographically sign such files does not adversely affect the security of the software or the underlying payment terminal.</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06240DE7" w14:textId="77777777" w:rsidR="000764E4" w:rsidRDefault="00000000">
            <w:pPr>
              <w:spacing w:after="0" w:line="259" w:lineRule="auto"/>
              <w:ind w:left="5" w:firstLine="0"/>
            </w:pPr>
            <w:r>
              <w:rPr>
                <w:sz w:val="18"/>
              </w:rPr>
              <w:t xml:space="preserve"> </w:t>
            </w:r>
          </w:p>
        </w:tc>
      </w:tr>
      <w:tr w:rsidR="000764E4" w14:paraId="5D59ABF7" w14:textId="77777777">
        <w:trPr>
          <w:trHeight w:val="2676"/>
        </w:trPr>
        <w:tc>
          <w:tcPr>
            <w:tcW w:w="0" w:type="auto"/>
            <w:vMerge/>
            <w:tcBorders>
              <w:top w:val="nil"/>
              <w:left w:val="nil"/>
              <w:bottom w:val="single" w:sz="4" w:space="0" w:color="808080"/>
              <w:right w:val="single" w:sz="4" w:space="0" w:color="808080"/>
            </w:tcBorders>
          </w:tcPr>
          <w:p w14:paraId="26AF1A0B"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2686DD3B" w14:textId="77777777" w:rsidR="000764E4" w:rsidRDefault="00000000">
            <w:pPr>
              <w:spacing w:after="0" w:line="259" w:lineRule="auto"/>
              <w:ind w:left="0" w:firstLine="0"/>
            </w:pPr>
            <w:r>
              <w:rPr>
                <w:b/>
                <w:sz w:val="18"/>
              </w:rPr>
              <w:t xml:space="preserve">B.2.8.d </w:t>
            </w:r>
            <w:proofErr w:type="gramStart"/>
            <w:r>
              <w:rPr>
                <w:sz w:val="18"/>
              </w:rPr>
              <w:t>The</w:t>
            </w:r>
            <w:proofErr w:type="gramEnd"/>
            <w:r>
              <w:rPr>
                <w:sz w:val="18"/>
              </w:rPr>
              <w:t xml:space="preserve"> assessor shall examine evidence (including source code) to determine whether and how the software supports EMV</w:t>
            </w:r>
            <w:r>
              <w:rPr>
                <w:sz w:val="18"/>
                <w:vertAlign w:val="superscript"/>
              </w:rPr>
              <w:t>®</w:t>
            </w:r>
            <w:r>
              <w:rPr>
                <w:sz w:val="18"/>
              </w:rPr>
              <w:t xml:space="preserve"> payment transactions. Where EMV payment transactions are supported by the software, the assessor shall install and configure the software in accordance with the guidance required in Control Objectives 12.1 and B.5.1. Using an appropriate “test platform” and suitable forensic tools and/or methods, the assessor shall confirm that all EMV Certification Authority Public Keys are cryptographically signed in a manner that enables the cryptographic authentication of those files by the payment terminal.</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1EE1F3FB" w14:textId="77777777" w:rsidR="000764E4" w:rsidRDefault="00000000">
            <w:pPr>
              <w:spacing w:after="0" w:line="259" w:lineRule="auto"/>
              <w:ind w:left="5" w:firstLine="0"/>
            </w:pPr>
            <w:r>
              <w:rPr>
                <w:sz w:val="18"/>
              </w:rPr>
              <w:t xml:space="preserve">Where terminal software supports EMV payment transactions, the EMV Certificate Authority public keys should also be signed and cryptographically authenticated using the same methods and procedures as the terminal software files. </w:t>
            </w:r>
          </w:p>
        </w:tc>
      </w:tr>
      <w:tr w:rsidR="000764E4" w14:paraId="44D6FB7F" w14:textId="77777777">
        <w:trPr>
          <w:trHeight w:val="2876"/>
        </w:trPr>
        <w:tc>
          <w:tcPr>
            <w:tcW w:w="3161" w:type="dxa"/>
            <w:tcBorders>
              <w:top w:val="single" w:sz="4" w:space="0" w:color="808080"/>
              <w:left w:val="nil"/>
              <w:bottom w:val="single" w:sz="4" w:space="0" w:color="808080"/>
              <w:right w:val="single" w:sz="4" w:space="0" w:color="808080"/>
            </w:tcBorders>
          </w:tcPr>
          <w:p w14:paraId="5426FD05" w14:textId="77777777" w:rsidR="000764E4" w:rsidRDefault="00000000">
            <w:pPr>
              <w:spacing w:after="0" w:line="259" w:lineRule="auto"/>
              <w:ind w:left="5" w:firstLine="0"/>
            </w:pPr>
            <w:r>
              <w:rPr>
                <w:b/>
                <w:sz w:val="18"/>
              </w:rPr>
              <w:t>B.2.9</w:t>
            </w:r>
            <w:r>
              <w:rPr>
                <w:sz w:val="18"/>
              </w:rPr>
              <w:t xml:space="preserve"> The integrity of software prompt files is protected in accordance with Control Objective B.2.8.</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76C57DEF" w14:textId="77777777" w:rsidR="000764E4" w:rsidRDefault="00000000">
            <w:pPr>
              <w:spacing w:after="0" w:line="259" w:lineRule="auto"/>
              <w:ind w:left="0" w:firstLine="0"/>
            </w:pPr>
            <w:r>
              <w:rPr>
                <w:b/>
                <w:sz w:val="18"/>
              </w:rPr>
              <w:t>B.2.9.a</w:t>
            </w:r>
            <w:r>
              <w:rPr>
                <w:sz w:val="18"/>
              </w:rPr>
              <w:t xml:space="preserve"> </w:t>
            </w:r>
            <w:proofErr w:type="gramStart"/>
            <w:r>
              <w:rPr>
                <w:sz w:val="18"/>
              </w:rPr>
              <w:t>The</w:t>
            </w:r>
            <w:proofErr w:type="gramEnd"/>
            <w:r>
              <w:rPr>
                <w:sz w:val="18"/>
              </w:rPr>
              <w:t xml:space="preserve"> assessor shall examine evidence (including source code) to determine whether the software supports the use of data entry prompts and/or prompt files. Where the software supports such features, the assessor shall confirm the software protects the integrity of those prompts as defined in Test Requirements B.2.9.b through B.2.9.c.</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117D20DB" w14:textId="77777777" w:rsidR="000764E4" w:rsidRDefault="00000000">
            <w:pPr>
              <w:spacing w:after="97" w:line="265" w:lineRule="auto"/>
              <w:ind w:left="5" w:right="37" w:firstLine="0"/>
            </w:pPr>
            <w:r>
              <w:rPr>
                <w:sz w:val="18"/>
              </w:rPr>
              <w:t xml:space="preserve">Sensitive data (including PIN and other account data) captured and handled by the software and underlying payment terminal is often controlled using prompt files. </w:t>
            </w:r>
          </w:p>
          <w:p w14:paraId="08621BBF" w14:textId="77777777" w:rsidR="000764E4" w:rsidRDefault="00000000">
            <w:pPr>
              <w:spacing w:after="97" w:line="265" w:lineRule="auto"/>
              <w:ind w:left="5" w:firstLine="0"/>
            </w:pPr>
            <w:r>
              <w:rPr>
                <w:sz w:val="18"/>
              </w:rPr>
              <w:t xml:space="preserve">Prompt files are configuration files that control software display prompts. To preserve the integrity of the prompts, prompt files should be stored and managed securely. Anywhere clear-text data entry is allowed by the </w:t>
            </w:r>
            <w:proofErr w:type="gramStart"/>
            <w:r>
              <w:rPr>
                <w:sz w:val="18"/>
              </w:rPr>
              <w:t>software,</w:t>
            </w:r>
            <w:proofErr w:type="gramEnd"/>
            <w:r>
              <w:rPr>
                <w:sz w:val="18"/>
              </w:rPr>
              <w:t xml:space="preserve"> prompt controls should be implemented. </w:t>
            </w:r>
          </w:p>
          <w:p w14:paraId="36CF2BFB"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w:t>
            </w:r>
            <w:r>
              <w:rPr>
                <w:sz w:val="18"/>
              </w:rPr>
              <w:t xml:space="preserve"> </w:t>
            </w:r>
          </w:p>
        </w:tc>
      </w:tr>
      <w:tr w:rsidR="000764E4" w14:paraId="071FE2FA" w14:textId="77777777">
        <w:trPr>
          <w:trHeight w:val="498"/>
        </w:trPr>
        <w:tc>
          <w:tcPr>
            <w:tcW w:w="3161" w:type="dxa"/>
            <w:tcBorders>
              <w:top w:val="single" w:sz="4" w:space="0" w:color="808080"/>
              <w:left w:val="nil"/>
              <w:bottom w:val="single" w:sz="4" w:space="0" w:color="808080"/>
              <w:right w:val="single" w:sz="4" w:space="0" w:color="808080"/>
            </w:tcBorders>
            <w:shd w:val="clear" w:color="auto" w:fill="006A72"/>
            <w:vAlign w:val="center"/>
          </w:tcPr>
          <w:p w14:paraId="067B23A3" w14:textId="77777777" w:rsidR="000764E4" w:rsidRDefault="00000000">
            <w:pPr>
              <w:spacing w:after="0" w:line="259" w:lineRule="auto"/>
              <w:ind w:left="0" w:right="29" w:firstLine="0"/>
              <w:jc w:val="center"/>
            </w:pPr>
            <w:r>
              <w:rPr>
                <w:b/>
                <w:color w:val="FFFFFF"/>
              </w:rPr>
              <w:t xml:space="preserve">Control Objectives </w:t>
            </w:r>
          </w:p>
        </w:tc>
        <w:tc>
          <w:tcPr>
            <w:tcW w:w="5352" w:type="dxa"/>
            <w:tcBorders>
              <w:top w:val="single" w:sz="4" w:space="0" w:color="808080"/>
              <w:left w:val="single" w:sz="4" w:space="0" w:color="808080"/>
              <w:bottom w:val="single" w:sz="4" w:space="0" w:color="808080"/>
              <w:right w:val="single" w:sz="4" w:space="0" w:color="808080"/>
            </w:tcBorders>
            <w:shd w:val="clear" w:color="auto" w:fill="006A72"/>
            <w:vAlign w:val="center"/>
          </w:tcPr>
          <w:p w14:paraId="3D12D84A" w14:textId="77777777" w:rsidR="000764E4" w:rsidRDefault="00000000">
            <w:pPr>
              <w:spacing w:after="0" w:line="259" w:lineRule="auto"/>
              <w:ind w:left="52" w:firstLine="0"/>
              <w:jc w:val="center"/>
            </w:pPr>
            <w:r>
              <w:rPr>
                <w:b/>
                <w:color w:val="FFFFFF"/>
              </w:rPr>
              <w:t xml:space="preserve">Test Requirements </w:t>
            </w:r>
          </w:p>
        </w:tc>
        <w:tc>
          <w:tcPr>
            <w:tcW w:w="4452" w:type="dxa"/>
            <w:tcBorders>
              <w:top w:val="single" w:sz="4" w:space="0" w:color="808080"/>
              <w:left w:val="single" w:sz="4" w:space="0" w:color="808080"/>
              <w:bottom w:val="single" w:sz="4" w:space="0" w:color="808080"/>
              <w:right w:val="nil"/>
            </w:tcBorders>
            <w:shd w:val="clear" w:color="auto" w:fill="006A72"/>
            <w:vAlign w:val="center"/>
          </w:tcPr>
          <w:p w14:paraId="170071F1" w14:textId="77777777" w:rsidR="000764E4" w:rsidRDefault="00000000">
            <w:pPr>
              <w:spacing w:after="0" w:line="259" w:lineRule="auto"/>
              <w:ind w:left="0" w:right="47" w:firstLine="0"/>
              <w:jc w:val="center"/>
            </w:pPr>
            <w:r>
              <w:rPr>
                <w:b/>
                <w:color w:val="FFFFFF"/>
              </w:rPr>
              <w:t xml:space="preserve">Guidance </w:t>
            </w:r>
          </w:p>
        </w:tc>
      </w:tr>
      <w:tr w:rsidR="000764E4" w14:paraId="6E9E4153" w14:textId="77777777">
        <w:trPr>
          <w:trHeight w:val="1312"/>
        </w:trPr>
        <w:tc>
          <w:tcPr>
            <w:tcW w:w="3161" w:type="dxa"/>
            <w:vMerge w:val="restart"/>
            <w:tcBorders>
              <w:top w:val="single" w:sz="4" w:space="0" w:color="808080"/>
              <w:left w:val="nil"/>
              <w:bottom w:val="single" w:sz="4" w:space="0" w:color="808080"/>
              <w:right w:val="single" w:sz="4" w:space="0" w:color="808080"/>
            </w:tcBorders>
          </w:tcPr>
          <w:p w14:paraId="6D533BAD" w14:textId="77777777" w:rsidR="000764E4" w:rsidRDefault="00000000">
            <w:pPr>
              <w:spacing w:after="1087" w:line="259" w:lineRule="auto"/>
              <w:ind w:left="5" w:firstLine="0"/>
            </w:pPr>
            <w:r>
              <w:rPr>
                <w:b/>
                <w:sz w:val="18"/>
              </w:rPr>
              <w:lastRenderedPageBreak/>
              <w:t xml:space="preserve"> </w:t>
            </w:r>
          </w:p>
          <w:p w14:paraId="2D255828" w14:textId="77777777" w:rsidR="000764E4" w:rsidRDefault="00000000">
            <w:pPr>
              <w:spacing w:after="0" w:line="259" w:lineRule="auto"/>
              <w:ind w:left="5" w:firstLine="0"/>
            </w:pP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0CB3B733" w14:textId="77777777" w:rsidR="000764E4" w:rsidRDefault="00000000">
            <w:pPr>
              <w:spacing w:after="0" w:line="259" w:lineRule="auto"/>
              <w:ind w:left="0" w:firstLine="0"/>
            </w:pPr>
            <w:r>
              <w:rPr>
                <w:b/>
                <w:sz w:val="18"/>
              </w:rPr>
              <w:t>B.2.9.b</w:t>
            </w:r>
            <w:r>
              <w:rPr>
                <w:sz w:val="18"/>
              </w:rPr>
              <w:t xml:space="preserve"> </w:t>
            </w:r>
            <w:proofErr w:type="gramStart"/>
            <w:r>
              <w:rPr>
                <w:sz w:val="18"/>
              </w:rPr>
              <w:t>The</w:t>
            </w:r>
            <w:proofErr w:type="gramEnd"/>
            <w:r>
              <w:rPr>
                <w:sz w:val="18"/>
              </w:rPr>
              <w:t xml:space="preserve"> assessor shall examine the guidance required in Control Objectives 12.1 and B.5.1 to confirm that it includes detailed instructions for stakeholders to cryptographically sign all prompt files in a manner that enables the cryptographic authentication of all such files in accordance with B.2.8.</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6587C9A3" w14:textId="77777777" w:rsidR="000764E4" w:rsidRDefault="00000000">
            <w:pPr>
              <w:spacing w:after="0" w:line="267" w:lineRule="auto"/>
              <w:ind w:left="5" w:firstLine="0"/>
            </w:pPr>
            <w:r>
              <w:rPr>
                <w:sz w:val="18"/>
              </w:rPr>
              <w:t xml:space="preserve">Many prompt files are stored within a secure boundary of the device, such as a Secure Chip or </w:t>
            </w:r>
          </w:p>
          <w:p w14:paraId="254F4F34" w14:textId="77777777" w:rsidR="000764E4" w:rsidRDefault="00000000">
            <w:pPr>
              <w:spacing w:after="0" w:line="259" w:lineRule="auto"/>
              <w:ind w:left="5" w:right="39" w:firstLine="0"/>
            </w:pPr>
            <w:r>
              <w:rPr>
                <w:sz w:val="18"/>
              </w:rPr>
              <w:t xml:space="preserve">Secure Element or within a Trusted Execution Environment. When prompt files are to be maintained in shared storage locations, the files should be cryptographically signed and authenticated by the payment terminal prior to installation or execution. </w:t>
            </w:r>
          </w:p>
        </w:tc>
      </w:tr>
      <w:tr w:rsidR="000764E4" w14:paraId="1E56AC61" w14:textId="77777777">
        <w:trPr>
          <w:trHeight w:val="1765"/>
        </w:trPr>
        <w:tc>
          <w:tcPr>
            <w:tcW w:w="0" w:type="auto"/>
            <w:vMerge/>
            <w:tcBorders>
              <w:top w:val="nil"/>
              <w:left w:val="nil"/>
              <w:bottom w:val="single" w:sz="4" w:space="0" w:color="808080"/>
              <w:right w:val="single" w:sz="4" w:space="0" w:color="808080"/>
            </w:tcBorders>
          </w:tcPr>
          <w:p w14:paraId="483CF946"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6633D076" w14:textId="77777777" w:rsidR="000764E4" w:rsidRDefault="00000000">
            <w:pPr>
              <w:spacing w:after="13" w:line="267" w:lineRule="auto"/>
              <w:ind w:left="0" w:firstLine="0"/>
            </w:pPr>
            <w:r>
              <w:rPr>
                <w:b/>
                <w:sz w:val="18"/>
              </w:rPr>
              <w:t>B.2.9.c</w:t>
            </w:r>
            <w:r>
              <w:rPr>
                <w:sz w:val="18"/>
              </w:rPr>
              <w:t xml:space="preserve"> </w:t>
            </w:r>
            <w:proofErr w:type="gramStart"/>
            <w:r>
              <w:rPr>
                <w:sz w:val="18"/>
              </w:rPr>
              <w:t>The</w:t>
            </w:r>
            <w:proofErr w:type="gramEnd"/>
            <w:r>
              <w:rPr>
                <w:sz w:val="18"/>
              </w:rPr>
              <w:t xml:space="preserve"> assessor shall install and configure the software in accordance with the guidance required in Control Objectives </w:t>
            </w:r>
          </w:p>
          <w:p w14:paraId="6CD13D7E" w14:textId="77777777" w:rsidR="000764E4" w:rsidRDefault="00000000">
            <w:pPr>
              <w:spacing w:after="0" w:line="259" w:lineRule="auto"/>
              <w:ind w:left="0" w:firstLine="0"/>
            </w:pPr>
            <w:r>
              <w:rPr>
                <w:sz w:val="18"/>
              </w:rPr>
              <w:t>12.1 and B.5.1. Using an appropriate “test platform” and suitable forensic tools and/or methods, the assessor shall confirm that all prompt files are cryptographically signed in a manner that enables the cryptographic authentication of those files by the payment terminal in accordance with B.2.8.</w:t>
            </w:r>
            <w:r>
              <w:rPr>
                <w:b/>
                <w:sz w:val="18"/>
              </w:rPr>
              <w:t xml:space="preserve"> </w:t>
            </w:r>
          </w:p>
        </w:tc>
        <w:tc>
          <w:tcPr>
            <w:tcW w:w="0" w:type="auto"/>
            <w:vMerge/>
            <w:tcBorders>
              <w:top w:val="nil"/>
              <w:left w:val="single" w:sz="4" w:space="0" w:color="808080"/>
              <w:bottom w:val="single" w:sz="4" w:space="0" w:color="808080"/>
              <w:right w:val="nil"/>
            </w:tcBorders>
          </w:tcPr>
          <w:p w14:paraId="323109EE" w14:textId="77777777" w:rsidR="000764E4" w:rsidRDefault="000764E4">
            <w:pPr>
              <w:spacing w:after="160" w:line="259" w:lineRule="auto"/>
              <w:ind w:left="0" w:firstLine="0"/>
            </w:pPr>
          </w:p>
        </w:tc>
      </w:tr>
    </w:tbl>
    <w:p w14:paraId="7E1FD290" w14:textId="77777777" w:rsidR="000764E4" w:rsidRDefault="00000000">
      <w:pPr>
        <w:spacing w:after="0" w:line="259" w:lineRule="auto"/>
        <w:ind w:left="0" w:firstLine="0"/>
        <w:jc w:val="both"/>
      </w:pPr>
      <w:r>
        <w:t xml:space="preserve"> </w:t>
      </w:r>
      <w:r>
        <w:tab/>
        <w:t xml:space="preserve"> </w:t>
      </w:r>
      <w:r>
        <w:br w:type="page"/>
      </w:r>
    </w:p>
    <w:p w14:paraId="25DDC989" w14:textId="77777777" w:rsidR="000764E4" w:rsidRDefault="000764E4">
      <w:pPr>
        <w:spacing w:after="0" w:line="259" w:lineRule="auto"/>
        <w:ind w:left="-1441" w:right="14395" w:firstLine="0"/>
      </w:pPr>
    </w:p>
    <w:tbl>
      <w:tblPr>
        <w:tblStyle w:val="TableGrid"/>
        <w:tblW w:w="12964" w:type="dxa"/>
        <w:tblInd w:w="0" w:type="dxa"/>
        <w:tblCellMar>
          <w:top w:w="7" w:type="dxa"/>
          <w:left w:w="30" w:type="dxa"/>
          <w:bottom w:w="0" w:type="dxa"/>
          <w:right w:w="55" w:type="dxa"/>
        </w:tblCellMar>
        <w:tblLook w:val="04A0" w:firstRow="1" w:lastRow="0" w:firstColumn="1" w:lastColumn="0" w:noHBand="0" w:noVBand="1"/>
      </w:tblPr>
      <w:tblGrid>
        <w:gridCol w:w="91"/>
        <w:gridCol w:w="2996"/>
        <w:gridCol w:w="91"/>
        <w:gridCol w:w="5343"/>
        <w:gridCol w:w="4443"/>
      </w:tblGrid>
      <w:tr w:rsidR="000764E4" w14:paraId="04DED55A" w14:textId="77777777">
        <w:trPr>
          <w:trHeight w:val="499"/>
        </w:trPr>
        <w:tc>
          <w:tcPr>
            <w:tcW w:w="3161" w:type="dxa"/>
            <w:gridSpan w:val="3"/>
            <w:tcBorders>
              <w:top w:val="single" w:sz="4" w:space="0" w:color="808080"/>
              <w:left w:val="nil"/>
              <w:bottom w:val="single" w:sz="4" w:space="0" w:color="808080"/>
              <w:right w:val="single" w:sz="4" w:space="0" w:color="FFFFFF"/>
            </w:tcBorders>
            <w:shd w:val="clear" w:color="auto" w:fill="006A72"/>
            <w:vAlign w:val="center"/>
          </w:tcPr>
          <w:p w14:paraId="488963E9" w14:textId="77777777" w:rsidR="000764E4" w:rsidRDefault="00000000">
            <w:pPr>
              <w:spacing w:after="0" w:line="259" w:lineRule="auto"/>
              <w:ind w:left="39"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59CAC500" w14:textId="77777777" w:rsidR="000764E4" w:rsidRDefault="00000000">
            <w:pPr>
              <w:spacing w:after="0" w:line="259" w:lineRule="auto"/>
              <w:ind w:left="120" w:firstLine="0"/>
              <w:jc w:val="center"/>
            </w:pPr>
            <w:r>
              <w:rPr>
                <w:b/>
                <w:color w:val="FFFFFF"/>
              </w:rPr>
              <w:t xml:space="preserve">Test Requirements </w:t>
            </w:r>
          </w:p>
        </w:tc>
        <w:tc>
          <w:tcPr>
            <w:tcW w:w="4451" w:type="dxa"/>
            <w:tcBorders>
              <w:top w:val="single" w:sz="4" w:space="0" w:color="808080"/>
              <w:left w:val="single" w:sz="4" w:space="0" w:color="FFFFFF"/>
              <w:bottom w:val="single" w:sz="4" w:space="0" w:color="808080"/>
              <w:right w:val="nil"/>
            </w:tcBorders>
            <w:shd w:val="clear" w:color="auto" w:fill="006A72"/>
            <w:vAlign w:val="center"/>
          </w:tcPr>
          <w:p w14:paraId="52F4654B" w14:textId="77777777" w:rsidR="000764E4" w:rsidRDefault="00000000">
            <w:pPr>
              <w:spacing w:after="0" w:line="259" w:lineRule="auto"/>
              <w:ind w:left="20" w:firstLine="0"/>
              <w:jc w:val="center"/>
            </w:pPr>
            <w:r>
              <w:rPr>
                <w:b/>
                <w:color w:val="FFFFFF"/>
              </w:rPr>
              <w:t xml:space="preserve">Guidance </w:t>
            </w:r>
          </w:p>
        </w:tc>
      </w:tr>
      <w:tr w:rsidR="000764E4" w14:paraId="34BDC812" w14:textId="77777777">
        <w:trPr>
          <w:trHeight w:val="644"/>
        </w:trPr>
        <w:tc>
          <w:tcPr>
            <w:tcW w:w="12964" w:type="dxa"/>
            <w:gridSpan w:val="5"/>
            <w:tcBorders>
              <w:top w:val="single" w:sz="4" w:space="0" w:color="808080"/>
              <w:left w:val="nil"/>
              <w:bottom w:val="single" w:sz="4" w:space="0" w:color="808080"/>
              <w:right w:val="nil"/>
            </w:tcBorders>
            <w:shd w:val="clear" w:color="auto" w:fill="CBD4D5"/>
          </w:tcPr>
          <w:p w14:paraId="73AB8EC5" w14:textId="77777777" w:rsidR="000764E4" w:rsidRDefault="00000000">
            <w:pPr>
              <w:spacing w:after="47" w:line="259" w:lineRule="auto"/>
              <w:ind w:left="80" w:firstLine="0"/>
            </w:pPr>
            <w:r>
              <w:rPr>
                <w:b/>
                <w:sz w:val="18"/>
              </w:rPr>
              <w:t xml:space="preserve">Control Objective B.3: Terminal Software Attack Mitigation </w:t>
            </w:r>
          </w:p>
          <w:p w14:paraId="17911ACC" w14:textId="77777777" w:rsidR="000764E4" w:rsidRDefault="00000000">
            <w:pPr>
              <w:spacing w:after="0" w:line="259" w:lineRule="auto"/>
              <w:ind w:left="80" w:firstLine="0"/>
            </w:pPr>
            <w:r>
              <w:rPr>
                <w:sz w:val="18"/>
              </w:rPr>
              <w:t>Software security controls are implemented to mitigate software attacks.</w:t>
            </w:r>
            <w:r>
              <w:rPr>
                <w:i/>
                <w:sz w:val="16"/>
              </w:rPr>
              <w:t xml:space="preserve"> </w:t>
            </w:r>
          </w:p>
        </w:tc>
      </w:tr>
      <w:tr w:rsidR="000764E4" w14:paraId="17D9B1F9" w14:textId="77777777">
        <w:trPr>
          <w:trHeight w:val="622"/>
        </w:trPr>
        <w:tc>
          <w:tcPr>
            <w:tcW w:w="3161" w:type="dxa"/>
            <w:gridSpan w:val="3"/>
            <w:tcBorders>
              <w:top w:val="single" w:sz="4" w:space="0" w:color="808080"/>
              <w:left w:val="nil"/>
              <w:bottom w:val="nil"/>
              <w:right w:val="single" w:sz="4" w:space="0" w:color="808080"/>
            </w:tcBorders>
          </w:tcPr>
          <w:p w14:paraId="6FB12AB6" w14:textId="77777777" w:rsidR="000764E4" w:rsidRDefault="00000000">
            <w:pPr>
              <w:spacing w:after="0" w:line="259" w:lineRule="auto"/>
              <w:ind w:left="80" w:firstLine="0"/>
            </w:pPr>
            <w:r>
              <w:rPr>
                <w:b/>
                <w:sz w:val="18"/>
              </w:rPr>
              <w:t>B.3.1</w:t>
            </w:r>
            <w:r>
              <w:rPr>
                <w:sz w:val="18"/>
              </w:rPr>
              <w:t xml:space="preserve"> The software validates all user and other external inputs. </w:t>
            </w:r>
          </w:p>
        </w:tc>
        <w:tc>
          <w:tcPr>
            <w:tcW w:w="5352" w:type="dxa"/>
            <w:vMerge w:val="restart"/>
            <w:tcBorders>
              <w:top w:val="single" w:sz="4" w:space="0" w:color="808080"/>
              <w:left w:val="single" w:sz="4" w:space="0" w:color="808080"/>
              <w:bottom w:val="single" w:sz="4" w:space="0" w:color="808080"/>
              <w:right w:val="single" w:sz="4" w:space="0" w:color="808080"/>
            </w:tcBorders>
          </w:tcPr>
          <w:p w14:paraId="7AC06F97" w14:textId="77777777" w:rsidR="000764E4" w:rsidRDefault="00000000">
            <w:pPr>
              <w:spacing w:after="0" w:line="259" w:lineRule="auto"/>
              <w:ind w:left="75" w:firstLine="0"/>
            </w:pPr>
            <w:r>
              <w:rPr>
                <w:b/>
                <w:sz w:val="18"/>
              </w:rPr>
              <w:t>B.3.1.a</w:t>
            </w:r>
            <w:r>
              <w:rPr>
                <w:sz w:val="18"/>
              </w:rPr>
              <w:t xml:space="preserve"> </w:t>
            </w:r>
            <w:proofErr w:type="gramStart"/>
            <w:r>
              <w:rPr>
                <w:sz w:val="18"/>
              </w:rPr>
              <w:t>The</w:t>
            </w:r>
            <w:proofErr w:type="gramEnd"/>
            <w:r>
              <w:rPr>
                <w:sz w:val="18"/>
              </w:rPr>
              <w:t xml:space="preserve"> assessor shall examine evidence (including source code) to identify all locations where the software accepts input data from untrusted sources. For each instance, the assessor shall confirm that input data is required to conform to a list of expected characteristics and that all input that does not conform to the list of expected characteristics is rejected by the software or otherwise handled securely.</w:t>
            </w:r>
            <w:r>
              <w:rPr>
                <w:b/>
                <w:sz w:val="18"/>
              </w:rPr>
              <w:t xml:space="preserve"> </w:t>
            </w:r>
          </w:p>
        </w:tc>
        <w:tc>
          <w:tcPr>
            <w:tcW w:w="4451" w:type="dxa"/>
            <w:vMerge w:val="restart"/>
            <w:tcBorders>
              <w:top w:val="single" w:sz="4" w:space="0" w:color="808080"/>
              <w:left w:val="single" w:sz="4" w:space="0" w:color="808080"/>
              <w:bottom w:val="single" w:sz="4" w:space="0" w:color="808080"/>
              <w:right w:val="nil"/>
            </w:tcBorders>
          </w:tcPr>
          <w:p w14:paraId="4385EE37" w14:textId="77777777" w:rsidR="000764E4" w:rsidRDefault="00000000">
            <w:pPr>
              <w:spacing w:after="96" w:line="265" w:lineRule="auto"/>
              <w:ind w:left="80" w:right="38" w:firstLine="0"/>
            </w:pPr>
            <w:r>
              <w:rPr>
                <w:sz w:val="18"/>
              </w:rPr>
              <w:t xml:space="preserve">Any terminal software functions that accept externally supplied data (directly or indirectly) is a potential attack vector, particularly when the data is processed by an interpreter. </w:t>
            </w:r>
          </w:p>
          <w:p w14:paraId="04107F4A" w14:textId="77777777" w:rsidR="000764E4" w:rsidRDefault="00000000">
            <w:pPr>
              <w:spacing w:after="98" w:line="264" w:lineRule="auto"/>
              <w:ind w:left="80" w:right="46" w:firstLine="0"/>
            </w:pPr>
            <w:r>
              <w:rPr>
                <w:sz w:val="18"/>
              </w:rPr>
              <w:t xml:space="preserve">Injection attacks are common for almost all types of software and are intended to manipulate input data in a way that causes software to behave unexpectedly or unintentionally. For example, software that accepts externally supplied information, such as a file name or file path to construct a search command, can be easily manipulated to disclose information about sensitive files and resources that were never intended to be accessed through the software interface. To protect against this and other types of injection attacks, all input data should be validated, filtered, and/or sanitized before the information is sent to any interpreter. </w:t>
            </w:r>
          </w:p>
          <w:p w14:paraId="07EFDC0E" w14:textId="77777777" w:rsidR="000764E4" w:rsidRDefault="00000000">
            <w:pPr>
              <w:spacing w:after="0" w:line="259" w:lineRule="auto"/>
              <w:ind w:left="80" w:right="46" w:firstLine="0"/>
            </w:pPr>
            <w:r>
              <w:rPr>
                <w:sz w:val="18"/>
              </w:rPr>
              <w:t xml:space="preserve">Inputs for terminal software tend to involve simple commands and data. Therefore, all terminal software input data should be validated against a defined and restricted set of acceptable values before passing the data to any command interpreter. Any data that is not explicitly identified as an acceptable value or an acceptable range of values should be rejected. </w:t>
            </w:r>
          </w:p>
        </w:tc>
      </w:tr>
      <w:tr w:rsidR="000764E4" w14:paraId="39B900B7" w14:textId="77777777">
        <w:trPr>
          <w:trHeight w:val="1164"/>
        </w:trPr>
        <w:tc>
          <w:tcPr>
            <w:tcW w:w="80" w:type="dxa"/>
            <w:tcBorders>
              <w:top w:val="nil"/>
              <w:left w:val="nil"/>
              <w:bottom w:val="single" w:sz="4" w:space="0" w:color="808080"/>
              <w:right w:val="nil"/>
            </w:tcBorders>
          </w:tcPr>
          <w:p w14:paraId="158D495E" w14:textId="77777777" w:rsidR="000764E4" w:rsidRDefault="000764E4">
            <w:pPr>
              <w:spacing w:after="160" w:line="259" w:lineRule="auto"/>
              <w:ind w:left="0" w:firstLine="0"/>
            </w:pPr>
          </w:p>
        </w:tc>
        <w:tc>
          <w:tcPr>
            <w:tcW w:w="3001" w:type="dxa"/>
            <w:tcBorders>
              <w:top w:val="nil"/>
              <w:left w:val="nil"/>
              <w:bottom w:val="single" w:sz="4" w:space="0" w:color="808080"/>
              <w:right w:val="nil"/>
            </w:tcBorders>
            <w:shd w:val="clear" w:color="auto" w:fill="E2E7E6"/>
          </w:tcPr>
          <w:p w14:paraId="68445F8E" w14:textId="77777777" w:rsidR="000764E4" w:rsidRDefault="00000000">
            <w:pPr>
              <w:spacing w:after="0" w:line="259" w:lineRule="auto"/>
              <w:ind w:left="0" w:firstLine="0"/>
            </w:pPr>
            <w:r>
              <w:rPr>
                <w:b/>
                <w:i/>
                <w:sz w:val="18"/>
              </w:rPr>
              <w:t xml:space="preserve">Note: </w:t>
            </w:r>
            <w:r>
              <w:rPr>
                <w:i/>
                <w:sz w:val="18"/>
              </w:rPr>
              <w:t>Control Objectives B.3.1 through B.3.3 are extensions of Control Objective 4.2. Validation of these control objectives should be performed at the same time.</w:t>
            </w:r>
            <w:r>
              <w:rPr>
                <w:b/>
                <w:i/>
                <w:sz w:val="18"/>
              </w:rPr>
              <w:t xml:space="preserve"> </w:t>
            </w:r>
          </w:p>
        </w:tc>
        <w:tc>
          <w:tcPr>
            <w:tcW w:w="80" w:type="dxa"/>
            <w:tcBorders>
              <w:top w:val="nil"/>
              <w:left w:val="nil"/>
              <w:bottom w:val="single" w:sz="4" w:space="0" w:color="808080"/>
              <w:right w:val="single" w:sz="4" w:space="0" w:color="808080"/>
            </w:tcBorders>
          </w:tcPr>
          <w:p w14:paraId="2212C492"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single" w:sz="4" w:space="0" w:color="808080"/>
            </w:tcBorders>
          </w:tcPr>
          <w:p w14:paraId="450BE3CA"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742E928C" w14:textId="77777777" w:rsidR="000764E4" w:rsidRDefault="000764E4">
            <w:pPr>
              <w:spacing w:after="160" w:line="259" w:lineRule="auto"/>
              <w:ind w:left="0" w:firstLine="0"/>
            </w:pPr>
          </w:p>
        </w:tc>
      </w:tr>
      <w:tr w:rsidR="000764E4" w14:paraId="4DB3139D" w14:textId="77777777">
        <w:trPr>
          <w:trHeight w:val="4053"/>
        </w:trPr>
        <w:tc>
          <w:tcPr>
            <w:tcW w:w="3161" w:type="dxa"/>
            <w:gridSpan w:val="3"/>
            <w:tcBorders>
              <w:top w:val="single" w:sz="4" w:space="0" w:color="808080"/>
              <w:left w:val="nil"/>
              <w:bottom w:val="single" w:sz="4" w:space="0" w:color="808080"/>
              <w:right w:val="single" w:sz="4" w:space="0" w:color="808080"/>
            </w:tcBorders>
          </w:tcPr>
          <w:p w14:paraId="095D5010" w14:textId="77777777" w:rsidR="000764E4" w:rsidRDefault="00000000">
            <w:pPr>
              <w:spacing w:after="0" w:line="259" w:lineRule="auto"/>
              <w:ind w:left="80" w:firstLine="0"/>
            </w:pP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5BD538A6" w14:textId="77777777" w:rsidR="000764E4" w:rsidRDefault="00000000">
            <w:pPr>
              <w:spacing w:after="13" w:line="267" w:lineRule="auto"/>
              <w:ind w:left="75" w:firstLine="0"/>
            </w:pPr>
            <w:r>
              <w:rPr>
                <w:b/>
                <w:sz w:val="18"/>
              </w:rPr>
              <w:t>B.3.1.b</w:t>
            </w:r>
            <w:r>
              <w:rPr>
                <w:sz w:val="18"/>
              </w:rPr>
              <w:t xml:space="preserve"> </w:t>
            </w:r>
            <w:proofErr w:type="gramStart"/>
            <w:r>
              <w:rPr>
                <w:sz w:val="18"/>
              </w:rPr>
              <w:t>The</w:t>
            </w:r>
            <w:proofErr w:type="gramEnd"/>
            <w:r>
              <w:rPr>
                <w:sz w:val="18"/>
              </w:rPr>
              <w:t xml:space="preserve"> assessor shall install and configure the software in accordance with the guidance required in Control Objectives </w:t>
            </w:r>
          </w:p>
          <w:p w14:paraId="1DEB130C" w14:textId="77777777" w:rsidR="000764E4" w:rsidRDefault="00000000">
            <w:pPr>
              <w:spacing w:after="0" w:line="259" w:lineRule="auto"/>
              <w:ind w:left="75" w:firstLine="0"/>
            </w:pPr>
            <w:r>
              <w:rPr>
                <w:sz w:val="18"/>
              </w:rPr>
              <w:t>12.1 and B.5.1. Using an appropriate “test platform” and suitable forensic tools and/or methods, the assessor shall test the software by attempting to supply each user or other external input with invalid or unexpected characteristics to confirm that the software validates all inputs and either rejects or securely handles all unexpected characteristics.</w:t>
            </w:r>
            <w:r>
              <w:rPr>
                <w:b/>
                <w:sz w:val="18"/>
              </w:rPr>
              <w:t xml:space="preserve"> </w:t>
            </w:r>
          </w:p>
        </w:tc>
        <w:tc>
          <w:tcPr>
            <w:tcW w:w="0" w:type="auto"/>
            <w:vMerge/>
            <w:tcBorders>
              <w:top w:val="nil"/>
              <w:left w:val="single" w:sz="4" w:space="0" w:color="808080"/>
              <w:bottom w:val="single" w:sz="4" w:space="0" w:color="808080"/>
              <w:right w:val="nil"/>
            </w:tcBorders>
          </w:tcPr>
          <w:p w14:paraId="5E46658F" w14:textId="77777777" w:rsidR="000764E4" w:rsidRDefault="000764E4">
            <w:pPr>
              <w:spacing w:after="160" w:line="259" w:lineRule="auto"/>
              <w:ind w:left="0" w:firstLine="0"/>
            </w:pPr>
          </w:p>
        </w:tc>
      </w:tr>
      <w:tr w:rsidR="000764E4" w14:paraId="5D0E3084" w14:textId="77777777">
        <w:trPr>
          <w:trHeight w:val="1865"/>
        </w:trPr>
        <w:tc>
          <w:tcPr>
            <w:tcW w:w="3161" w:type="dxa"/>
            <w:gridSpan w:val="3"/>
            <w:tcBorders>
              <w:top w:val="single" w:sz="4" w:space="0" w:color="808080"/>
              <w:left w:val="nil"/>
              <w:bottom w:val="single" w:sz="4" w:space="0" w:color="808080"/>
              <w:right w:val="single" w:sz="4" w:space="0" w:color="808080"/>
            </w:tcBorders>
          </w:tcPr>
          <w:p w14:paraId="6A0440C1" w14:textId="77777777" w:rsidR="000764E4" w:rsidRDefault="00000000">
            <w:pPr>
              <w:spacing w:after="0" w:line="259" w:lineRule="auto"/>
              <w:ind w:left="80" w:right="26" w:firstLine="0"/>
            </w:pPr>
            <w:r>
              <w:rPr>
                <w:b/>
                <w:sz w:val="18"/>
              </w:rPr>
              <w:t>B.3.1.1</w:t>
            </w:r>
            <w:r>
              <w:rPr>
                <w:sz w:val="18"/>
              </w:rPr>
              <w:t xml:space="preserve"> All string values are validated by the software.</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40351A55" w14:textId="77777777" w:rsidR="000764E4" w:rsidRDefault="00000000">
            <w:pPr>
              <w:spacing w:after="0" w:line="259" w:lineRule="auto"/>
              <w:ind w:left="75" w:right="1" w:firstLine="0"/>
            </w:pPr>
            <w:r>
              <w:rPr>
                <w:b/>
                <w:sz w:val="18"/>
              </w:rPr>
              <w:t>B.3.1.1.a</w:t>
            </w:r>
            <w:r>
              <w:rPr>
                <w:sz w:val="18"/>
              </w:rPr>
              <w:t xml:space="preserve"> </w:t>
            </w:r>
            <w:proofErr w:type="gramStart"/>
            <w:r>
              <w:rPr>
                <w:sz w:val="18"/>
              </w:rPr>
              <w:t>The</w:t>
            </w:r>
            <w:proofErr w:type="gramEnd"/>
            <w:r>
              <w:rPr>
                <w:sz w:val="18"/>
              </w:rPr>
              <w:t xml:space="preserve"> assessor shall examine evidence (including source code) to identify all terminal software functions where string values are passed as inputs, and to confirm that all strings are checked for text or data that can be erroneously or maliciously interpreted as a command. </w:t>
            </w:r>
          </w:p>
        </w:tc>
        <w:tc>
          <w:tcPr>
            <w:tcW w:w="4451" w:type="dxa"/>
            <w:tcBorders>
              <w:top w:val="single" w:sz="4" w:space="0" w:color="808080"/>
              <w:left w:val="single" w:sz="4" w:space="0" w:color="808080"/>
              <w:bottom w:val="single" w:sz="4" w:space="0" w:color="808080"/>
              <w:right w:val="nil"/>
            </w:tcBorders>
          </w:tcPr>
          <w:p w14:paraId="50401023" w14:textId="77777777" w:rsidR="000764E4" w:rsidRDefault="00000000">
            <w:pPr>
              <w:spacing w:after="97" w:line="265" w:lineRule="auto"/>
              <w:ind w:left="80" w:firstLine="0"/>
            </w:pPr>
            <w:r>
              <w:rPr>
                <w:sz w:val="18"/>
              </w:rPr>
              <w:t xml:space="preserve">Externally supplied inputs that can be interpreted as commands are particularly susceptible to injection attacks. Even if externally supplied inputs are processed or transformed in some way (for example, augmented with additional data or sanitized), they may still be susceptible.  </w:t>
            </w:r>
          </w:p>
          <w:p w14:paraId="44B7DFB6"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 </w:t>
            </w:r>
          </w:p>
        </w:tc>
      </w:tr>
      <w:tr w:rsidR="000764E4" w14:paraId="49C7B181" w14:textId="77777777">
        <w:trPr>
          <w:trHeight w:val="498"/>
        </w:trPr>
        <w:tc>
          <w:tcPr>
            <w:tcW w:w="3161" w:type="dxa"/>
            <w:gridSpan w:val="3"/>
            <w:tcBorders>
              <w:top w:val="single" w:sz="4" w:space="0" w:color="808080"/>
              <w:left w:val="nil"/>
              <w:bottom w:val="single" w:sz="4" w:space="0" w:color="808080"/>
              <w:right w:val="single" w:sz="4" w:space="0" w:color="FFFFFF"/>
            </w:tcBorders>
            <w:shd w:val="clear" w:color="auto" w:fill="006A72"/>
            <w:vAlign w:val="center"/>
          </w:tcPr>
          <w:p w14:paraId="04682B46" w14:textId="77777777" w:rsidR="000764E4" w:rsidRDefault="00000000">
            <w:pPr>
              <w:spacing w:after="0" w:line="259" w:lineRule="auto"/>
              <w:ind w:left="0" w:right="30" w:firstLine="0"/>
              <w:jc w:val="center"/>
            </w:pPr>
            <w:r>
              <w:rPr>
                <w:b/>
                <w:color w:val="FFFFFF"/>
              </w:rPr>
              <w:lastRenderedPageBreak/>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2B50BE73" w14:textId="77777777" w:rsidR="000764E4" w:rsidRDefault="00000000">
            <w:pPr>
              <w:spacing w:after="0" w:line="259" w:lineRule="auto"/>
              <w:ind w:left="51" w:firstLine="0"/>
              <w:jc w:val="center"/>
            </w:pPr>
            <w:r>
              <w:rPr>
                <w:b/>
                <w:color w:val="FFFFFF"/>
              </w:rPr>
              <w:t xml:space="preserve">Test Requirements </w:t>
            </w:r>
          </w:p>
        </w:tc>
        <w:tc>
          <w:tcPr>
            <w:tcW w:w="4451" w:type="dxa"/>
            <w:tcBorders>
              <w:top w:val="single" w:sz="4" w:space="0" w:color="808080"/>
              <w:left w:val="single" w:sz="4" w:space="0" w:color="FFFFFF"/>
              <w:bottom w:val="single" w:sz="4" w:space="0" w:color="808080"/>
              <w:right w:val="nil"/>
            </w:tcBorders>
            <w:shd w:val="clear" w:color="auto" w:fill="006A72"/>
            <w:vAlign w:val="center"/>
          </w:tcPr>
          <w:p w14:paraId="53A70716" w14:textId="77777777" w:rsidR="000764E4" w:rsidRDefault="00000000">
            <w:pPr>
              <w:spacing w:after="0" w:line="259" w:lineRule="auto"/>
              <w:ind w:left="0" w:right="49" w:firstLine="0"/>
              <w:jc w:val="center"/>
            </w:pPr>
            <w:r>
              <w:rPr>
                <w:b/>
                <w:color w:val="FFFFFF"/>
              </w:rPr>
              <w:t xml:space="preserve">Guidance </w:t>
            </w:r>
          </w:p>
        </w:tc>
      </w:tr>
      <w:tr w:rsidR="000764E4" w14:paraId="2275705B" w14:textId="77777777">
        <w:trPr>
          <w:trHeight w:val="1997"/>
        </w:trPr>
        <w:tc>
          <w:tcPr>
            <w:tcW w:w="3161" w:type="dxa"/>
            <w:gridSpan w:val="3"/>
            <w:tcBorders>
              <w:top w:val="single" w:sz="4" w:space="0" w:color="808080"/>
              <w:left w:val="nil"/>
              <w:bottom w:val="single" w:sz="4" w:space="0" w:color="808080"/>
              <w:right w:val="single" w:sz="4" w:space="0" w:color="808080"/>
            </w:tcBorders>
          </w:tcPr>
          <w:p w14:paraId="0CF18BE4" w14:textId="77777777" w:rsidR="000764E4" w:rsidRDefault="00000000">
            <w:pPr>
              <w:spacing w:after="0" w:line="259" w:lineRule="auto"/>
              <w:ind w:left="5" w:firstLine="0"/>
            </w:pPr>
            <w:r>
              <w:rPr>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29905E21" w14:textId="77777777" w:rsidR="000764E4" w:rsidRDefault="00000000">
            <w:pPr>
              <w:spacing w:after="13" w:line="267" w:lineRule="auto"/>
              <w:ind w:left="0" w:right="24" w:firstLine="0"/>
            </w:pPr>
            <w:r>
              <w:rPr>
                <w:b/>
                <w:sz w:val="18"/>
              </w:rPr>
              <w:t>B.3.1.1.b</w:t>
            </w:r>
            <w:r>
              <w:rPr>
                <w:sz w:val="18"/>
              </w:rPr>
              <w:t xml:space="preserve"> </w:t>
            </w:r>
            <w:proofErr w:type="gramStart"/>
            <w:r>
              <w:rPr>
                <w:sz w:val="18"/>
              </w:rPr>
              <w:t>The</w:t>
            </w:r>
            <w:proofErr w:type="gramEnd"/>
            <w:r>
              <w:rPr>
                <w:sz w:val="18"/>
              </w:rPr>
              <w:t xml:space="preserve"> assessor shall install and configure the software in accordance with the guidance required in Control Objectives </w:t>
            </w:r>
          </w:p>
          <w:p w14:paraId="2277E996" w14:textId="77777777" w:rsidR="000764E4" w:rsidRDefault="00000000">
            <w:pPr>
              <w:spacing w:after="0" w:line="259" w:lineRule="auto"/>
              <w:ind w:left="0" w:firstLine="0"/>
            </w:pPr>
            <w:r>
              <w:rPr>
                <w:sz w:val="18"/>
              </w:rPr>
              <w:t xml:space="preserve">12.1 and B.5.1. Using an appropriate “test platform” and suitable forensic tools and/or methods, the assessor shall test the software by attempting to supply each of the identified functions with data that includes commands to confirm that the software either rejects such inputs or otherwise handles such inputs securely. </w:t>
            </w:r>
          </w:p>
        </w:tc>
        <w:tc>
          <w:tcPr>
            <w:tcW w:w="4451" w:type="dxa"/>
            <w:tcBorders>
              <w:top w:val="single" w:sz="4" w:space="0" w:color="808080"/>
              <w:left w:val="single" w:sz="4" w:space="0" w:color="808080"/>
              <w:bottom w:val="single" w:sz="4" w:space="0" w:color="808080"/>
              <w:right w:val="nil"/>
            </w:tcBorders>
          </w:tcPr>
          <w:p w14:paraId="6D48F1E9" w14:textId="77777777" w:rsidR="000764E4" w:rsidRDefault="00000000">
            <w:pPr>
              <w:spacing w:after="0" w:line="259" w:lineRule="auto"/>
              <w:ind w:left="5" w:right="1" w:firstLine="0"/>
            </w:pPr>
            <w:r>
              <w:rPr>
                <w:sz w:val="18"/>
              </w:rPr>
              <w:t xml:space="preserve">Therefore, all inputs that can be interpreted as commands must be handled securely so that the execution of any constructed commands is controlled, as opposed to blindly executing whatever commands are included in the string. </w:t>
            </w:r>
          </w:p>
        </w:tc>
      </w:tr>
      <w:tr w:rsidR="000764E4" w14:paraId="3136B7E4" w14:textId="77777777">
        <w:trPr>
          <w:trHeight w:val="2976"/>
        </w:trPr>
        <w:tc>
          <w:tcPr>
            <w:tcW w:w="3161" w:type="dxa"/>
            <w:gridSpan w:val="3"/>
            <w:vMerge w:val="restart"/>
            <w:tcBorders>
              <w:top w:val="single" w:sz="4" w:space="0" w:color="808080"/>
              <w:left w:val="nil"/>
              <w:bottom w:val="single" w:sz="4" w:space="0" w:color="808080"/>
              <w:right w:val="single" w:sz="4" w:space="0" w:color="808080"/>
            </w:tcBorders>
          </w:tcPr>
          <w:p w14:paraId="0E641E84" w14:textId="77777777" w:rsidR="000764E4" w:rsidRDefault="00000000">
            <w:pPr>
              <w:spacing w:after="1838" w:line="264" w:lineRule="auto"/>
              <w:ind w:left="5" w:firstLine="0"/>
            </w:pPr>
            <w:r>
              <w:rPr>
                <w:b/>
                <w:sz w:val="18"/>
              </w:rPr>
              <w:t>B.3.1.2</w:t>
            </w:r>
            <w:r>
              <w:rPr>
                <w:sz w:val="18"/>
              </w:rPr>
              <w:t xml:space="preserve"> The software checks inputs and rejects or otherwise securely handles any inputs that violate buffer size or other memory allocation thresholds.</w:t>
            </w:r>
            <w:r>
              <w:rPr>
                <w:b/>
                <w:sz w:val="18"/>
              </w:rPr>
              <w:t xml:space="preserve"> </w:t>
            </w:r>
          </w:p>
          <w:p w14:paraId="31F35E0F" w14:textId="77777777" w:rsidR="000764E4" w:rsidRDefault="00000000">
            <w:pPr>
              <w:spacing w:after="0" w:line="259" w:lineRule="auto"/>
              <w:ind w:left="5" w:firstLine="0"/>
            </w:pP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606C3073" w14:textId="77777777" w:rsidR="000764E4" w:rsidRDefault="00000000">
            <w:pPr>
              <w:spacing w:after="98" w:line="264" w:lineRule="auto"/>
              <w:ind w:left="0" w:firstLine="0"/>
            </w:pPr>
            <w:r>
              <w:rPr>
                <w:b/>
                <w:sz w:val="18"/>
              </w:rPr>
              <w:t xml:space="preserve">B.3.1.2.a </w:t>
            </w:r>
            <w:proofErr w:type="gramStart"/>
            <w:r>
              <w:rPr>
                <w:sz w:val="18"/>
              </w:rPr>
              <w:t>The</w:t>
            </w:r>
            <w:proofErr w:type="gramEnd"/>
            <w:r>
              <w:rPr>
                <w:sz w:val="18"/>
              </w:rPr>
              <w:t xml:space="preserve"> assessor shall examine evidence (including source code) to identify all software functions that handle buffers and process data </w:t>
            </w:r>
            <w:proofErr w:type="gramStart"/>
            <w:r>
              <w:rPr>
                <w:sz w:val="18"/>
              </w:rPr>
              <w:t>supplied  from</w:t>
            </w:r>
            <w:proofErr w:type="gramEnd"/>
            <w:r>
              <w:rPr>
                <w:sz w:val="18"/>
              </w:rPr>
              <w:t xml:space="preserve"> untrusted sources. For each of the noted functions, the assessor shall confirm that each of the identified functions: </w:t>
            </w:r>
          </w:p>
          <w:p w14:paraId="318BA52A" w14:textId="77777777" w:rsidR="000764E4" w:rsidRDefault="00000000">
            <w:pPr>
              <w:numPr>
                <w:ilvl w:val="0"/>
                <w:numId w:val="45"/>
              </w:numPr>
              <w:spacing w:after="112" w:line="259" w:lineRule="auto"/>
              <w:ind w:hanging="285"/>
            </w:pPr>
            <w:r>
              <w:rPr>
                <w:sz w:val="18"/>
              </w:rPr>
              <w:t xml:space="preserve">Uses only unsigned variables to define buffer sizes. </w:t>
            </w:r>
          </w:p>
          <w:p w14:paraId="554BF9A0" w14:textId="77777777" w:rsidR="000764E4" w:rsidRDefault="00000000">
            <w:pPr>
              <w:numPr>
                <w:ilvl w:val="0"/>
                <w:numId w:val="45"/>
              </w:numPr>
              <w:spacing w:after="95" w:line="267" w:lineRule="auto"/>
              <w:ind w:hanging="285"/>
            </w:pPr>
            <w:r>
              <w:rPr>
                <w:sz w:val="18"/>
              </w:rPr>
              <w:t xml:space="preserve">Conducts </w:t>
            </w:r>
            <w:proofErr w:type="gramStart"/>
            <w:r>
              <w:rPr>
                <w:sz w:val="18"/>
              </w:rPr>
              <w:t>checks</w:t>
            </w:r>
            <w:proofErr w:type="gramEnd"/>
            <w:r>
              <w:rPr>
                <w:sz w:val="18"/>
              </w:rPr>
              <w:t xml:space="preserve"> to confirm that buffers are sized appropriately for the data they are intended to handle, including consideration for underflows and overflows. </w:t>
            </w:r>
          </w:p>
          <w:p w14:paraId="5EB43FE5" w14:textId="77777777" w:rsidR="000764E4" w:rsidRDefault="00000000">
            <w:pPr>
              <w:numPr>
                <w:ilvl w:val="0"/>
                <w:numId w:val="45"/>
              </w:numPr>
              <w:spacing w:after="0" w:line="259" w:lineRule="auto"/>
              <w:ind w:hanging="285"/>
            </w:pPr>
            <w:r>
              <w:rPr>
                <w:sz w:val="18"/>
              </w:rPr>
              <w:t xml:space="preserve">Rejects or otherwise securely handles any inputs that violate buffer size or other memory allocation thresholds. </w:t>
            </w:r>
          </w:p>
        </w:tc>
        <w:tc>
          <w:tcPr>
            <w:tcW w:w="4451" w:type="dxa"/>
            <w:vMerge w:val="restart"/>
            <w:tcBorders>
              <w:top w:val="single" w:sz="4" w:space="0" w:color="808080"/>
              <w:left w:val="single" w:sz="4" w:space="0" w:color="808080"/>
              <w:bottom w:val="single" w:sz="4" w:space="0" w:color="808080"/>
              <w:right w:val="nil"/>
            </w:tcBorders>
          </w:tcPr>
          <w:p w14:paraId="44042D0D" w14:textId="77777777" w:rsidR="000764E4" w:rsidRDefault="00000000">
            <w:pPr>
              <w:spacing w:after="103" w:line="264" w:lineRule="auto"/>
              <w:ind w:left="5" w:firstLine="0"/>
            </w:pPr>
            <w:r>
              <w:rPr>
                <w:sz w:val="18"/>
              </w:rPr>
              <w:t xml:space="preserve">Payment terminals and terminal software often leverage low-level programming languages, such as C and C++. These languages allow the software to directly manipulate OS-level or hardware-level features and functions. Using low-level programming languages offers many benefits but also has several drawbacks. Low-level programming languages are susceptible to attacks that use low-level characteristics to manipulate the software or the underlying hardware. Buffer overflows and underflows are examples of these types of attacks. </w:t>
            </w:r>
          </w:p>
          <w:p w14:paraId="6F412509" w14:textId="77777777" w:rsidR="000764E4" w:rsidRDefault="00000000">
            <w:pPr>
              <w:spacing w:after="0" w:line="259" w:lineRule="auto"/>
              <w:ind w:left="5" w:right="20" w:firstLine="0"/>
            </w:pPr>
            <w:r>
              <w:rPr>
                <w:sz w:val="18"/>
              </w:rPr>
              <w:t xml:space="preserve">To protect against buffer overflow attacks, all terminal software functions that define or control buffer sizes should compare the amount of data intended for those buffers with the buffer size. Data that violates buffer size thresholds (overflows and underflows) should be rejected or otherwise handled securely. </w:t>
            </w:r>
          </w:p>
        </w:tc>
      </w:tr>
      <w:tr w:rsidR="000764E4" w14:paraId="64944998" w14:textId="77777777">
        <w:trPr>
          <w:trHeight w:val="1761"/>
        </w:trPr>
        <w:tc>
          <w:tcPr>
            <w:tcW w:w="0" w:type="auto"/>
            <w:gridSpan w:val="3"/>
            <w:vMerge/>
            <w:tcBorders>
              <w:top w:val="nil"/>
              <w:left w:val="nil"/>
              <w:bottom w:val="single" w:sz="4" w:space="0" w:color="808080"/>
              <w:right w:val="single" w:sz="4" w:space="0" w:color="808080"/>
            </w:tcBorders>
          </w:tcPr>
          <w:p w14:paraId="1B3975C7"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066825DE" w14:textId="77777777" w:rsidR="000764E4" w:rsidRDefault="00000000">
            <w:pPr>
              <w:spacing w:after="23" w:line="261" w:lineRule="auto"/>
              <w:ind w:left="0" w:right="24" w:firstLine="0"/>
            </w:pPr>
            <w:r>
              <w:rPr>
                <w:b/>
                <w:sz w:val="18"/>
              </w:rPr>
              <w:t>B.3.1.2.b</w:t>
            </w:r>
            <w:r>
              <w:rPr>
                <w:sz w:val="18"/>
              </w:rPr>
              <w:t xml:space="preserve"> </w:t>
            </w:r>
            <w:proofErr w:type="gramStart"/>
            <w:r>
              <w:rPr>
                <w:sz w:val="18"/>
              </w:rPr>
              <w:t>The</w:t>
            </w:r>
            <w:proofErr w:type="gramEnd"/>
            <w:r>
              <w:rPr>
                <w:sz w:val="18"/>
              </w:rPr>
              <w:t xml:space="preserve"> assessor shall install and configure the software in accordance with the guidance required in Control Objectives </w:t>
            </w:r>
          </w:p>
          <w:p w14:paraId="64816F91" w14:textId="77777777" w:rsidR="000764E4" w:rsidRDefault="00000000">
            <w:pPr>
              <w:spacing w:after="0" w:line="259" w:lineRule="auto"/>
              <w:ind w:left="0" w:firstLine="0"/>
            </w:pPr>
            <w:r>
              <w:rPr>
                <w:sz w:val="18"/>
              </w:rPr>
              <w:t>12.1 and B.5.1. Using an appropriate “test platform” and suitable forensic tools and/or methods, the assessor shall test the software by attempting to supply each noted function with inputs that violate buffer size thresholds to confirm that the software either rejects or securely handles all such attempts.</w:t>
            </w:r>
            <w:r>
              <w:rPr>
                <w:b/>
                <w:sz w:val="18"/>
              </w:rPr>
              <w:t xml:space="preserve"> </w:t>
            </w:r>
          </w:p>
        </w:tc>
        <w:tc>
          <w:tcPr>
            <w:tcW w:w="0" w:type="auto"/>
            <w:vMerge/>
            <w:tcBorders>
              <w:top w:val="nil"/>
              <w:left w:val="single" w:sz="4" w:space="0" w:color="808080"/>
              <w:bottom w:val="single" w:sz="4" w:space="0" w:color="808080"/>
              <w:right w:val="nil"/>
            </w:tcBorders>
          </w:tcPr>
          <w:p w14:paraId="54A1F72D" w14:textId="77777777" w:rsidR="000764E4" w:rsidRDefault="000764E4">
            <w:pPr>
              <w:spacing w:after="160" w:line="259" w:lineRule="auto"/>
              <w:ind w:left="0" w:firstLine="0"/>
            </w:pPr>
          </w:p>
        </w:tc>
      </w:tr>
    </w:tbl>
    <w:p w14:paraId="27D83AAA" w14:textId="77777777" w:rsidR="000764E4" w:rsidRDefault="00000000">
      <w:pPr>
        <w:spacing w:after="0" w:line="259" w:lineRule="auto"/>
        <w:ind w:left="0" w:firstLine="0"/>
        <w:jc w:val="both"/>
      </w:pPr>
      <w:r>
        <w:t xml:space="preserve"> </w:t>
      </w:r>
      <w:r>
        <w:tab/>
        <w:t xml:space="preserve"> </w:t>
      </w:r>
    </w:p>
    <w:p w14:paraId="2D4F5B8F" w14:textId="77777777" w:rsidR="000764E4" w:rsidRDefault="000764E4">
      <w:pPr>
        <w:spacing w:after="0" w:line="259" w:lineRule="auto"/>
        <w:ind w:left="-1441" w:right="14395" w:firstLine="0"/>
      </w:pPr>
    </w:p>
    <w:tbl>
      <w:tblPr>
        <w:tblStyle w:val="TableGrid"/>
        <w:tblW w:w="12964" w:type="dxa"/>
        <w:tblInd w:w="0" w:type="dxa"/>
        <w:tblCellMar>
          <w:top w:w="53" w:type="dxa"/>
          <w:left w:w="105" w:type="dxa"/>
          <w:bottom w:w="0" w:type="dxa"/>
          <w:right w:w="70" w:type="dxa"/>
        </w:tblCellMar>
        <w:tblLook w:val="04A0" w:firstRow="1" w:lastRow="0" w:firstColumn="1" w:lastColumn="0" w:noHBand="0" w:noVBand="1"/>
      </w:tblPr>
      <w:tblGrid>
        <w:gridCol w:w="3160"/>
        <w:gridCol w:w="5352"/>
        <w:gridCol w:w="4452"/>
      </w:tblGrid>
      <w:tr w:rsidR="000764E4" w14:paraId="6F761429"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58784195" w14:textId="77777777" w:rsidR="000764E4" w:rsidRDefault="00000000">
            <w:pPr>
              <w:spacing w:after="0" w:line="259" w:lineRule="auto"/>
              <w:ind w:left="0" w:right="21"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1878D9A8" w14:textId="77777777" w:rsidR="000764E4" w:rsidRDefault="00000000">
            <w:pPr>
              <w:spacing w:after="0" w:line="259" w:lineRule="auto"/>
              <w:ind w:left="60"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6F42C46A" w14:textId="77777777" w:rsidR="000764E4" w:rsidRDefault="00000000">
            <w:pPr>
              <w:spacing w:after="0" w:line="259" w:lineRule="auto"/>
              <w:ind w:left="0" w:right="40" w:firstLine="0"/>
              <w:jc w:val="center"/>
            </w:pPr>
            <w:r>
              <w:rPr>
                <w:b/>
                <w:color w:val="FFFFFF"/>
              </w:rPr>
              <w:t xml:space="preserve">Guidance </w:t>
            </w:r>
          </w:p>
        </w:tc>
      </w:tr>
      <w:tr w:rsidR="000764E4" w14:paraId="67698681" w14:textId="77777777">
        <w:trPr>
          <w:trHeight w:val="2197"/>
        </w:trPr>
        <w:tc>
          <w:tcPr>
            <w:tcW w:w="3161" w:type="dxa"/>
            <w:vMerge w:val="restart"/>
            <w:tcBorders>
              <w:top w:val="single" w:sz="4" w:space="0" w:color="808080"/>
              <w:left w:val="nil"/>
              <w:bottom w:val="single" w:sz="4" w:space="0" w:color="A6A6A6"/>
              <w:right w:val="single" w:sz="4" w:space="0" w:color="A6A6A6"/>
            </w:tcBorders>
          </w:tcPr>
          <w:p w14:paraId="1FF05A43" w14:textId="77777777" w:rsidR="000764E4" w:rsidRDefault="00000000">
            <w:pPr>
              <w:spacing w:after="1494" w:line="264" w:lineRule="auto"/>
              <w:ind w:left="5" w:firstLine="0"/>
            </w:pPr>
            <w:r>
              <w:rPr>
                <w:b/>
                <w:sz w:val="18"/>
              </w:rPr>
              <w:lastRenderedPageBreak/>
              <w:t>B.3.2</w:t>
            </w:r>
            <w:r>
              <w:rPr>
                <w:sz w:val="18"/>
              </w:rPr>
              <w:t xml:space="preserve"> Return values are checked, and error conditions are handled securely.</w:t>
            </w:r>
            <w:r>
              <w:rPr>
                <w:b/>
                <w:sz w:val="18"/>
              </w:rPr>
              <w:t xml:space="preserve"> </w:t>
            </w:r>
          </w:p>
          <w:p w14:paraId="62C38F6F" w14:textId="77777777" w:rsidR="000764E4" w:rsidRDefault="00000000">
            <w:pPr>
              <w:spacing w:after="0" w:line="259" w:lineRule="auto"/>
              <w:ind w:left="5" w:firstLine="0"/>
            </w:pPr>
            <w:r>
              <w:rPr>
                <w:b/>
                <w:sz w:val="18"/>
              </w:rPr>
              <w:t xml:space="preserve"> </w:t>
            </w:r>
          </w:p>
        </w:tc>
        <w:tc>
          <w:tcPr>
            <w:tcW w:w="5352" w:type="dxa"/>
            <w:tcBorders>
              <w:top w:val="single" w:sz="4" w:space="0" w:color="808080"/>
              <w:left w:val="single" w:sz="4" w:space="0" w:color="A6A6A6"/>
              <w:bottom w:val="single" w:sz="4" w:space="0" w:color="A6A6A6"/>
              <w:right w:val="single" w:sz="4" w:space="0" w:color="A6A6A6"/>
            </w:tcBorders>
          </w:tcPr>
          <w:p w14:paraId="03628007" w14:textId="77777777" w:rsidR="000764E4" w:rsidRDefault="00000000">
            <w:pPr>
              <w:spacing w:after="97" w:line="265" w:lineRule="auto"/>
              <w:ind w:left="0" w:firstLine="0"/>
            </w:pPr>
            <w:r>
              <w:rPr>
                <w:b/>
                <w:sz w:val="18"/>
              </w:rPr>
              <w:t>B.3.2.a</w:t>
            </w:r>
            <w:r>
              <w:rPr>
                <w:sz w:val="18"/>
              </w:rPr>
              <w:t xml:space="preserve"> Using information obtained in Test Requirement </w:t>
            </w:r>
            <w:proofErr w:type="gramStart"/>
            <w:r>
              <w:rPr>
                <w:sz w:val="18"/>
              </w:rPr>
              <w:t>1.2.a,</w:t>
            </w:r>
            <w:proofErr w:type="gramEnd"/>
            <w:r>
              <w:rPr>
                <w:sz w:val="18"/>
              </w:rPr>
              <w:t xml:space="preserve"> the assessor shall examine evidence (including source code) to identify all software functions that handle sensitive data. For each of the noted software functions, the assessor shall confirm that each function: </w:t>
            </w:r>
          </w:p>
          <w:p w14:paraId="74D632D4" w14:textId="77777777" w:rsidR="000764E4" w:rsidRDefault="00000000">
            <w:pPr>
              <w:numPr>
                <w:ilvl w:val="0"/>
                <w:numId w:val="46"/>
              </w:numPr>
              <w:spacing w:after="111" w:line="259" w:lineRule="auto"/>
              <w:ind w:hanging="285"/>
            </w:pPr>
            <w:r>
              <w:rPr>
                <w:sz w:val="18"/>
              </w:rPr>
              <w:t xml:space="preserve">Checks return values for the presence of sensitive data. </w:t>
            </w:r>
          </w:p>
          <w:p w14:paraId="5868E840" w14:textId="77777777" w:rsidR="000764E4" w:rsidRDefault="00000000">
            <w:pPr>
              <w:numPr>
                <w:ilvl w:val="0"/>
                <w:numId w:val="46"/>
              </w:numPr>
              <w:spacing w:after="0" w:line="259" w:lineRule="auto"/>
              <w:ind w:hanging="285"/>
            </w:pPr>
            <w:r>
              <w:rPr>
                <w:sz w:val="18"/>
              </w:rPr>
              <w:t xml:space="preserve">Processes the return values in a way that does not inadvertently “leak” sensitive data. </w:t>
            </w:r>
          </w:p>
        </w:tc>
        <w:tc>
          <w:tcPr>
            <w:tcW w:w="4452" w:type="dxa"/>
            <w:vMerge w:val="restart"/>
            <w:tcBorders>
              <w:top w:val="single" w:sz="4" w:space="0" w:color="808080"/>
              <w:left w:val="single" w:sz="4" w:space="0" w:color="A6A6A6"/>
              <w:bottom w:val="single" w:sz="4" w:space="0" w:color="A6A6A6"/>
              <w:right w:val="nil"/>
            </w:tcBorders>
          </w:tcPr>
          <w:p w14:paraId="4BA2B531" w14:textId="77777777" w:rsidR="000764E4" w:rsidRDefault="00000000">
            <w:pPr>
              <w:spacing w:after="96" w:line="265" w:lineRule="auto"/>
              <w:ind w:left="5" w:firstLine="0"/>
            </w:pPr>
            <w:r>
              <w:rPr>
                <w:sz w:val="18"/>
              </w:rPr>
              <w:t xml:space="preserve">Another common technique used by attackers to compromise sensitive data that is stored, processed, or transmitted by software is to manipulate the software in a way that generates unhandled exceptions. </w:t>
            </w:r>
          </w:p>
          <w:p w14:paraId="3C0DFFC1" w14:textId="77777777" w:rsidR="000764E4" w:rsidRDefault="00000000">
            <w:pPr>
              <w:spacing w:after="97" w:line="264" w:lineRule="auto"/>
              <w:ind w:left="5" w:firstLine="0"/>
            </w:pPr>
            <w:r>
              <w:rPr>
                <w:sz w:val="18"/>
              </w:rPr>
              <w:t xml:space="preserve">Unhandled exceptions are error conditions that the software vendor has not anticipated and, therefore, has not factored into the software design. If an attacker can manipulate a software function that is known to handle sensitive data in a way that generates a condition that the software does not handle properly, it is possible that the software may output an error that includes sensitive data. </w:t>
            </w:r>
          </w:p>
          <w:p w14:paraId="0019589F" w14:textId="77777777" w:rsidR="000764E4" w:rsidRDefault="00000000">
            <w:pPr>
              <w:spacing w:after="0" w:line="259" w:lineRule="auto"/>
              <w:ind w:left="5" w:firstLine="0"/>
            </w:pPr>
            <w:r>
              <w:rPr>
                <w:sz w:val="18"/>
              </w:rPr>
              <w:t xml:space="preserve">To protect against attacks involving unhandled exceptions, all terminal software functions handling sensitive data should include processes or routines that instruct the software how to treat unknown exceptions. These processes should determine what information to include in any error codes or values. The disclosure of sensitive data through error conditions or error reporting, whether intentional or accidental, should be avoided. </w:t>
            </w:r>
          </w:p>
        </w:tc>
      </w:tr>
      <w:tr w:rsidR="000764E4" w14:paraId="52EDEB4E" w14:textId="77777777">
        <w:trPr>
          <w:trHeight w:val="3186"/>
        </w:trPr>
        <w:tc>
          <w:tcPr>
            <w:tcW w:w="0" w:type="auto"/>
            <w:vMerge/>
            <w:tcBorders>
              <w:top w:val="nil"/>
              <w:left w:val="nil"/>
              <w:bottom w:val="single" w:sz="4" w:space="0" w:color="A6A6A6"/>
              <w:right w:val="single" w:sz="4" w:space="0" w:color="A6A6A6"/>
            </w:tcBorders>
          </w:tcPr>
          <w:p w14:paraId="5659EC4A" w14:textId="77777777" w:rsidR="000764E4" w:rsidRDefault="000764E4">
            <w:pPr>
              <w:spacing w:after="160" w:line="259" w:lineRule="auto"/>
              <w:ind w:left="0" w:firstLine="0"/>
            </w:pPr>
          </w:p>
        </w:tc>
        <w:tc>
          <w:tcPr>
            <w:tcW w:w="5352" w:type="dxa"/>
            <w:tcBorders>
              <w:top w:val="single" w:sz="4" w:space="0" w:color="A6A6A6"/>
              <w:left w:val="single" w:sz="4" w:space="0" w:color="A6A6A6"/>
              <w:bottom w:val="single" w:sz="4" w:space="0" w:color="A6A6A6"/>
              <w:right w:val="single" w:sz="4" w:space="0" w:color="A6A6A6"/>
            </w:tcBorders>
          </w:tcPr>
          <w:p w14:paraId="52CAA9CC" w14:textId="77777777" w:rsidR="000764E4" w:rsidRDefault="00000000">
            <w:pPr>
              <w:spacing w:after="23" w:line="261" w:lineRule="auto"/>
              <w:ind w:left="0" w:firstLine="0"/>
            </w:pPr>
            <w:r>
              <w:rPr>
                <w:b/>
                <w:sz w:val="18"/>
              </w:rPr>
              <w:t>B.3.2.b</w:t>
            </w:r>
            <w:r>
              <w:rPr>
                <w:sz w:val="18"/>
              </w:rPr>
              <w:t xml:space="preserve"> </w:t>
            </w:r>
            <w:proofErr w:type="gramStart"/>
            <w:r>
              <w:rPr>
                <w:sz w:val="18"/>
              </w:rPr>
              <w:t>The</w:t>
            </w:r>
            <w:proofErr w:type="gramEnd"/>
            <w:r>
              <w:rPr>
                <w:sz w:val="18"/>
              </w:rPr>
              <w:t xml:space="preserve"> assessor shall install and configure the software in accordance with the guidance required in Control Objectives </w:t>
            </w:r>
          </w:p>
          <w:p w14:paraId="43E0EBEC" w14:textId="77777777" w:rsidR="000764E4" w:rsidRDefault="00000000">
            <w:pPr>
              <w:spacing w:after="0" w:line="259" w:lineRule="auto"/>
              <w:ind w:left="0" w:firstLine="0"/>
            </w:pPr>
            <w:r>
              <w:rPr>
                <w:sz w:val="18"/>
              </w:rPr>
              <w:t>12.1 and B.5.1. Using an appropriate “test platform” and suitable forensic tools and/or methods, the assessor shall test each software function that handles sensitive data by attempting to manipulate the software in a manner that generates an unhandled exception to confirm that error conditions do not expose sensitive data.</w:t>
            </w:r>
            <w:r>
              <w:rPr>
                <w:b/>
                <w:sz w:val="18"/>
              </w:rPr>
              <w:t xml:space="preserve"> </w:t>
            </w:r>
          </w:p>
        </w:tc>
        <w:tc>
          <w:tcPr>
            <w:tcW w:w="0" w:type="auto"/>
            <w:vMerge/>
            <w:tcBorders>
              <w:top w:val="nil"/>
              <w:left w:val="single" w:sz="4" w:space="0" w:color="A6A6A6"/>
              <w:bottom w:val="single" w:sz="4" w:space="0" w:color="A6A6A6"/>
              <w:right w:val="nil"/>
            </w:tcBorders>
          </w:tcPr>
          <w:p w14:paraId="26C79D65" w14:textId="77777777" w:rsidR="000764E4" w:rsidRDefault="000764E4">
            <w:pPr>
              <w:spacing w:after="160" w:line="259" w:lineRule="auto"/>
              <w:ind w:left="0" w:firstLine="0"/>
            </w:pPr>
          </w:p>
        </w:tc>
      </w:tr>
      <w:tr w:rsidR="000764E4" w14:paraId="3E677AA8" w14:textId="77777777">
        <w:trPr>
          <w:trHeight w:val="3231"/>
        </w:trPr>
        <w:tc>
          <w:tcPr>
            <w:tcW w:w="3161" w:type="dxa"/>
            <w:tcBorders>
              <w:top w:val="single" w:sz="4" w:space="0" w:color="A6A6A6"/>
              <w:left w:val="nil"/>
              <w:bottom w:val="single" w:sz="4" w:space="0" w:color="808080"/>
              <w:right w:val="single" w:sz="4" w:space="0" w:color="A6A6A6"/>
            </w:tcBorders>
          </w:tcPr>
          <w:p w14:paraId="0C68F158" w14:textId="77777777" w:rsidR="000764E4" w:rsidRDefault="00000000">
            <w:pPr>
              <w:spacing w:after="0" w:line="259" w:lineRule="auto"/>
              <w:ind w:left="5" w:firstLine="0"/>
            </w:pPr>
            <w:r>
              <w:rPr>
                <w:b/>
                <w:sz w:val="18"/>
              </w:rPr>
              <w:t>B.3.3</w:t>
            </w:r>
            <w:r>
              <w:rPr>
                <w:sz w:val="18"/>
              </w:rPr>
              <w:t xml:space="preserve"> Race conditions are avoided.</w:t>
            </w:r>
            <w:r>
              <w:rPr>
                <w:b/>
                <w:sz w:val="18"/>
              </w:rPr>
              <w:t xml:space="preserve"> </w:t>
            </w:r>
          </w:p>
        </w:tc>
        <w:tc>
          <w:tcPr>
            <w:tcW w:w="5352" w:type="dxa"/>
            <w:tcBorders>
              <w:top w:val="single" w:sz="4" w:space="0" w:color="A6A6A6"/>
              <w:left w:val="single" w:sz="4" w:space="0" w:color="A6A6A6"/>
              <w:bottom w:val="single" w:sz="4" w:space="0" w:color="808080"/>
              <w:right w:val="single" w:sz="4" w:space="0" w:color="A6A6A6"/>
            </w:tcBorders>
          </w:tcPr>
          <w:p w14:paraId="30FF86ED" w14:textId="77777777" w:rsidR="000764E4" w:rsidRDefault="00000000">
            <w:pPr>
              <w:spacing w:after="0" w:line="259" w:lineRule="auto"/>
              <w:ind w:left="0" w:firstLine="0"/>
            </w:pPr>
            <w:r>
              <w:rPr>
                <w:b/>
                <w:sz w:val="18"/>
              </w:rPr>
              <w:t>B.3.3.a</w:t>
            </w:r>
            <w:r>
              <w:rPr>
                <w:sz w:val="18"/>
              </w:rPr>
              <w:t xml:space="preserve"> </w:t>
            </w:r>
            <w:proofErr w:type="gramStart"/>
            <w:r>
              <w:rPr>
                <w:sz w:val="18"/>
              </w:rPr>
              <w:t>The</w:t>
            </w:r>
            <w:proofErr w:type="gramEnd"/>
            <w:r>
              <w:rPr>
                <w:sz w:val="18"/>
              </w:rPr>
              <w:t xml:space="preserve"> assessor shall examine evidence (including source code) to identify all software functions that rely on synchronous processing. For each of the noted functions, the assessor shall confirm that protection mechanisms have been implemented in the software to mitigate race conditions.</w:t>
            </w:r>
            <w:r>
              <w:rPr>
                <w:b/>
                <w:sz w:val="18"/>
              </w:rPr>
              <w:t xml:space="preserve"> </w:t>
            </w:r>
          </w:p>
        </w:tc>
        <w:tc>
          <w:tcPr>
            <w:tcW w:w="4452" w:type="dxa"/>
            <w:tcBorders>
              <w:top w:val="single" w:sz="4" w:space="0" w:color="A6A6A6"/>
              <w:left w:val="single" w:sz="4" w:space="0" w:color="A6A6A6"/>
              <w:bottom w:val="single" w:sz="4" w:space="0" w:color="808080"/>
              <w:right w:val="nil"/>
            </w:tcBorders>
          </w:tcPr>
          <w:p w14:paraId="55E7F04A" w14:textId="77777777" w:rsidR="000764E4" w:rsidRDefault="00000000">
            <w:pPr>
              <w:spacing w:after="89" w:line="273" w:lineRule="auto"/>
              <w:ind w:left="5" w:right="1" w:firstLine="0"/>
            </w:pPr>
            <w:r>
              <w:rPr>
                <w:sz w:val="18"/>
              </w:rPr>
              <w:t xml:space="preserve">Race conditions can arise when the software requires sequential processing of data to perform some software function. For example, a “time-of-use, time-of-check race condition” exists when a file is checked at one point and used immediately after, with the assumption that the previous check is still valid. This assumption may not be correct if the system allows the file to be modified in between. </w:t>
            </w:r>
          </w:p>
          <w:p w14:paraId="3DFA1795" w14:textId="77777777" w:rsidR="000764E4" w:rsidRDefault="00000000">
            <w:pPr>
              <w:spacing w:after="0" w:line="259" w:lineRule="auto"/>
              <w:ind w:left="5" w:firstLine="0"/>
            </w:pPr>
            <w:r>
              <w:rPr>
                <w:sz w:val="18"/>
              </w:rPr>
              <w:t xml:space="preserve">If an attacker can identify and manipulate the software to take advantage of a race condition, they may be able to execute arbitrary code or generate other conditions that the attacker could exploit further. </w:t>
            </w:r>
          </w:p>
        </w:tc>
      </w:tr>
      <w:tr w:rsidR="000764E4" w14:paraId="23F639B1"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22D95C78" w14:textId="77777777" w:rsidR="000764E4" w:rsidRDefault="00000000">
            <w:pPr>
              <w:spacing w:after="0" w:line="259" w:lineRule="auto"/>
              <w:ind w:left="0" w:right="21" w:firstLine="0"/>
              <w:jc w:val="center"/>
            </w:pPr>
            <w:r>
              <w:rPr>
                <w:b/>
                <w:color w:val="FFFFFF"/>
              </w:rPr>
              <w:lastRenderedPageBreak/>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07BD2E7B" w14:textId="77777777" w:rsidR="000764E4" w:rsidRDefault="00000000">
            <w:pPr>
              <w:spacing w:after="0" w:line="259" w:lineRule="auto"/>
              <w:ind w:left="60"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7FACD1B6" w14:textId="77777777" w:rsidR="000764E4" w:rsidRDefault="00000000">
            <w:pPr>
              <w:spacing w:after="0" w:line="259" w:lineRule="auto"/>
              <w:ind w:left="0" w:right="40" w:firstLine="0"/>
              <w:jc w:val="center"/>
            </w:pPr>
            <w:r>
              <w:rPr>
                <w:b/>
                <w:color w:val="FFFFFF"/>
              </w:rPr>
              <w:t xml:space="preserve">Guidance </w:t>
            </w:r>
          </w:p>
        </w:tc>
      </w:tr>
      <w:tr w:rsidR="000764E4" w14:paraId="180E7863" w14:textId="77777777">
        <w:trPr>
          <w:trHeight w:val="2777"/>
        </w:trPr>
        <w:tc>
          <w:tcPr>
            <w:tcW w:w="3161" w:type="dxa"/>
            <w:tcBorders>
              <w:top w:val="single" w:sz="4" w:space="0" w:color="808080"/>
              <w:left w:val="nil"/>
              <w:bottom w:val="single" w:sz="4" w:space="0" w:color="808080"/>
              <w:right w:val="single" w:sz="4" w:space="0" w:color="A6A6A6"/>
            </w:tcBorders>
          </w:tcPr>
          <w:p w14:paraId="380FF778" w14:textId="77777777" w:rsidR="000764E4" w:rsidRDefault="00000000">
            <w:pPr>
              <w:spacing w:after="0" w:line="259" w:lineRule="auto"/>
              <w:ind w:left="5" w:firstLine="0"/>
            </w:pPr>
            <w:r>
              <w:rPr>
                <w:b/>
                <w:sz w:val="18"/>
              </w:rPr>
              <w:t xml:space="preserve"> </w:t>
            </w:r>
          </w:p>
        </w:tc>
        <w:tc>
          <w:tcPr>
            <w:tcW w:w="5352" w:type="dxa"/>
            <w:tcBorders>
              <w:top w:val="single" w:sz="4" w:space="0" w:color="808080"/>
              <w:left w:val="single" w:sz="4" w:space="0" w:color="A6A6A6"/>
              <w:bottom w:val="single" w:sz="4" w:space="0" w:color="808080"/>
              <w:right w:val="single" w:sz="4" w:space="0" w:color="A6A6A6"/>
            </w:tcBorders>
          </w:tcPr>
          <w:p w14:paraId="57958AF6" w14:textId="77777777" w:rsidR="000764E4" w:rsidRDefault="00000000">
            <w:pPr>
              <w:spacing w:after="13" w:line="267" w:lineRule="auto"/>
              <w:ind w:left="0" w:firstLine="0"/>
            </w:pPr>
            <w:r>
              <w:rPr>
                <w:b/>
                <w:sz w:val="18"/>
              </w:rPr>
              <w:t>B.3.3.b</w:t>
            </w:r>
            <w:r>
              <w:rPr>
                <w:sz w:val="18"/>
              </w:rPr>
              <w:t xml:space="preserve"> </w:t>
            </w:r>
            <w:proofErr w:type="gramStart"/>
            <w:r>
              <w:rPr>
                <w:sz w:val="18"/>
              </w:rPr>
              <w:t>The</w:t>
            </w:r>
            <w:proofErr w:type="gramEnd"/>
            <w:r>
              <w:rPr>
                <w:sz w:val="18"/>
              </w:rPr>
              <w:t xml:space="preserve"> assessor shall install and configure the software in accordance with the guidance required in Control Objectives </w:t>
            </w:r>
          </w:p>
          <w:p w14:paraId="1F00ED70" w14:textId="77777777" w:rsidR="000764E4" w:rsidRDefault="00000000">
            <w:pPr>
              <w:spacing w:after="0" w:line="259" w:lineRule="auto"/>
              <w:ind w:left="0" w:firstLine="0"/>
            </w:pPr>
            <w:r>
              <w:rPr>
                <w:sz w:val="18"/>
              </w:rPr>
              <w:t>12.1 and B.5.1. Using an appropriate “test platform” and suitable forensic tools and/or methods, the assessor shall test each software function that relies on synchronous processing by attempting to generate a race condition (such as through specially crafted attacks intended to exploit the timing of synchronous events) to confirm that the software is resistant to such attacks.</w:t>
            </w:r>
            <w:r>
              <w:rPr>
                <w:b/>
                <w:sz w:val="18"/>
              </w:rPr>
              <w:t xml:space="preserve"> </w:t>
            </w:r>
          </w:p>
        </w:tc>
        <w:tc>
          <w:tcPr>
            <w:tcW w:w="4452" w:type="dxa"/>
            <w:tcBorders>
              <w:top w:val="single" w:sz="4" w:space="0" w:color="808080"/>
              <w:left w:val="single" w:sz="4" w:space="0" w:color="A6A6A6"/>
              <w:bottom w:val="single" w:sz="4" w:space="0" w:color="808080"/>
              <w:right w:val="nil"/>
            </w:tcBorders>
          </w:tcPr>
          <w:p w14:paraId="01A1B503" w14:textId="77777777" w:rsidR="000764E4" w:rsidRDefault="00000000">
            <w:pPr>
              <w:spacing w:after="97" w:line="265" w:lineRule="auto"/>
              <w:ind w:left="5" w:firstLine="0"/>
            </w:pPr>
            <w:r>
              <w:rPr>
                <w:sz w:val="18"/>
              </w:rPr>
              <w:t xml:space="preserve">To protect against race conditions, protection mechanisms should be implemented by the terminal software to control sequential processing more tightly. Using the example described above, a “locking” mechanism could be used to prevent updates to the file until the file can be processed completely. </w:t>
            </w:r>
          </w:p>
          <w:p w14:paraId="33A9E6F8" w14:textId="77777777" w:rsidR="000764E4" w:rsidRDefault="00000000">
            <w:pPr>
              <w:spacing w:after="0" w:line="259" w:lineRule="auto"/>
              <w:ind w:left="5" w:firstLine="0"/>
            </w:pPr>
            <w:r>
              <w:rPr>
                <w:sz w:val="18"/>
              </w:rPr>
              <w:t xml:space="preserve">Regardless of the methods used, any terminal software that requires sequential processing of data for its operation should implement protections to avoid race conditions. </w:t>
            </w:r>
          </w:p>
        </w:tc>
      </w:tr>
    </w:tbl>
    <w:p w14:paraId="7E2D2718" w14:textId="77777777" w:rsidR="000764E4" w:rsidRDefault="00000000">
      <w:pPr>
        <w:spacing w:after="0" w:line="259" w:lineRule="auto"/>
        <w:ind w:left="0" w:firstLine="0"/>
        <w:jc w:val="both"/>
      </w:pPr>
      <w:r>
        <w:t xml:space="preserve"> </w:t>
      </w:r>
      <w:r>
        <w:tab/>
        <w:t xml:space="preserve"> </w:t>
      </w:r>
      <w:r>
        <w:br w:type="page"/>
      </w:r>
    </w:p>
    <w:p w14:paraId="2541C3F6" w14:textId="77777777" w:rsidR="000764E4" w:rsidRDefault="000764E4">
      <w:pPr>
        <w:spacing w:after="0" w:line="259" w:lineRule="auto"/>
        <w:ind w:left="-1441" w:right="14395" w:firstLine="0"/>
      </w:pPr>
    </w:p>
    <w:tbl>
      <w:tblPr>
        <w:tblStyle w:val="TableGrid"/>
        <w:tblW w:w="12964" w:type="dxa"/>
        <w:tblInd w:w="0" w:type="dxa"/>
        <w:tblCellMar>
          <w:top w:w="52" w:type="dxa"/>
          <w:left w:w="80" w:type="dxa"/>
          <w:bottom w:w="0" w:type="dxa"/>
          <w:right w:w="60" w:type="dxa"/>
        </w:tblCellMar>
        <w:tblLook w:val="04A0" w:firstRow="1" w:lastRow="0" w:firstColumn="1" w:lastColumn="0" w:noHBand="0" w:noVBand="1"/>
      </w:tblPr>
      <w:tblGrid>
        <w:gridCol w:w="3161"/>
        <w:gridCol w:w="5352"/>
        <w:gridCol w:w="4451"/>
      </w:tblGrid>
      <w:tr w:rsidR="000764E4" w14:paraId="594FCA28" w14:textId="77777777">
        <w:trPr>
          <w:trHeight w:val="499"/>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67077661" w14:textId="77777777" w:rsidR="000764E4" w:rsidRDefault="00000000">
            <w:pPr>
              <w:spacing w:after="0" w:line="259" w:lineRule="auto"/>
              <w:ind w:left="0" w:right="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2455420E" w14:textId="77777777" w:rsidR="000764E4" w:rsidRDefault="00000000">
            <w:pPr>
              <w:spacing w:after="0" w:line="259" w:lineRule="auto"/>
              <w:ind w:left="75" w:firstLine="0"/>
              <w:jc w:val="center"/>
            </w:pPr>
            <w:r>
              <w:rPr>
                <w:b/>
                <w:color w:val="FFFFFF"/>
              </w:rPr>
              <w:t xml:space="preserve">Test Requirements </w:t>
            </w:r>
          </w:p>
        </w:tc>
        <w:tc>
          <w:tcPr>
            <w:tcW w:w="4451" w:type="dxa"/>
            <w:tcBorders>
              <w:top w:val="single" w:sz="4" w:space="0" w:color="808080"/>
              <w:left w:val="single" w:sz="4" w:space="0" w:color="FFFFFF"/>
              <w:bottom w:val="single" w:sz="4" w:space="0" w:color="808080"/>
              <w:right w:val="nil"/>
            </w:tcBorders>
            <w:shd w:val="clear" w:color="auto" w:fill="006A72"/>
            <w:vAlign w:val="center"/>
          </w:tcPr>
          <w:p w14:paraId="75D3CC41" w14:textId="77777777" w:rsidR="000764E4" w:rsidRDefault="00000000">
            <w:pPr>
              <w:spacing w:after="0" w:line="259" w:lineRule="auto"/>
              <w:ind w:left="0" w:right="25" w:firstLine="0"/>
              <w:jc w:val="center"/>
            </w:pPr>
            <w:r>
              <w:rPr>
                <w:b/>
                <w:color w:val="FFFFFF"/>
              </w:rPr>
              <w:t xml:space="preserve">Guidance </w:t>
            </w:r>
          </w:p>
        </w:tc>
      </w:tr>
      <w:tr w:rsidR="000764E4" w14:paraId="756A1E15" w14:textId="77777777">
        <w:trPr>
          <w:trHeight w:val="644"/>
        </w:trPr>
        <w:tc>
          <w:tcPr>
            <w:tcW w:w="12964" w:type="dxa"/>
            <w:gridSpan w:val="3"/>
            <w:tcBorders>
              <w:top w:val="single" w:sz="4" w:space="0" w:color="808080"/>
              <w:left w:val="nil"/>
              <w:bottom w:val="single" w:sz="4" w:space="0" w:color="808080"/>
              <w:right w:val="nil"/>
            </w:tcBorders>
            <w:shd w:val="clear" w:color="auto" w:fill="CBD4D5"/>
          </w:tcPr>
          <w:p w14:paraId="650B33C6" w14:textId="77777777" w:rsidR="000764E4" w:rsidRDefault="00000000">
            <w:pPr>
              <w:spacing w:after="47" w:line="259" w:lineRule="auto"/>
              <w:ind w:left="30" w:firstLine="0"/>
            </w:pPr>
            <w:r>
              <w:rPr>
                <w:b/>
                <w:sz w:val="18"/>
              </w:rPr>
              <w:t xml:space="preserve">Control Objective B.4: Terminal Software Security Testing </w:t>
            </w:r>
          </w:p>
          <w:p w14:paraId="79CE2B90" w14:textId="77777777" w:rsidR="000764E4" w:rsidRDefault="00000000">
            <w:pPr>
              <w:spacing w:after="0" w:line="259" w:lineRule="auto"/>
              <w:ind w:left="30" w:firstLine="0"/>
            </w:pPr>
            <w:r>
              <w:rPr>
                <w:sz w:val="18"/>
              </w:rPr>
              <w:t>The software is tested rigorously for vulnerabilities prior to each release.</w:t>
            </w:r>
            <w:r>
              <w:rPr>
                <w:i/>
                <w:sz w:val="16"/>
              </w:rPr>
              <w:t xml:space="preserve"> </w:t>
            </w:r>
          </w:p>
        </w:tc>
      </w:tr>
      <w:tr w:rsidR="000764E4" w14:paraId="13B2C4E7" w14:textId="77777777">
        <w:trPr>
          <w:trHeight w:val="5103"/>
        </w:trPr>
        <w:tc>
          <w:tcPr>
            <w:tcW w:w="3161" w:type="dxa"/>
            <w:vMerge w:val="restart"/>
            <w:tcBorders>
              <w:top w:val="single" w:sz="4" w:space="0" w:color="808080"/>
              <w:left w:val="nil"/>
              <w:bottom w:val="single" w:sz="4" w:space="0" w:color="808080"/>
              <w:right w:val="single" w:sz="4" w:space="0" w:color="808080"/>
            </w:tcBorders>
          </w:tcPr>
          <w:p w14:paraId="031105B1" w14:textId="77777777" w:rsidR="000764E4" w:rsidRDefault="00000000">
            <w:pPr>
              <w:spacing w:after="0" w:line="259" w:lineRule="auto"/>
              <w:ind w:left="30" w:firstLine="0"/>
            </w:pPr>
            <w:r>
              <w:rPr>
                <w:b/>
                <w:sz w:val="18"/>
              </w:rPr>
              <w:t>B.4.1</w:t>
            </w:r>
            <w:r>
              <w:rPr>
                <w:sz w:val="18"/>
              </w:rPr>
              <w:t xml:space="preserve"> A documented process is maintained and followed for testing software for vulnerabilities prior to each update or release. </w:t>
            </w:r>
          </w:p>
          <w:tbl>
            <w:tblPr>
              <w:tblStyle w:val="TableGrid"/>
              <w:tblW w:w="3001" w:type="dxa"/>
              <w:tblInd w:w="0" w:type="dxa"/>
              <w:tblCellMar>
                <w:top w:w="7" w:type="dxa"/>
                <w:left w:w="30" w:type="dxa"/>
                <w:bottom w:w="0" w:type="dxa"/>
                <w:right w:w="1" w:type="dxa"/>
              </w:tblCellMar>
              <w:tblLook w:val="04A0" w:firstRow="1" w:lastRow="0" w:firstColumn="1" w:lastColumn="0" w:noHBand="0" w:noVBand="1"/>
            </w:tblPr>
            <w:tblGrid>
              <w:gridCol w:w="3001"/>
            </w:tblGrid>
            <w:tr w:rsidR="000764E4" w14:paraId="7E530CF3" w14:textId="77777777">
              <w:trPr>
                <w:trHeight w:val="1140"/>
              </w:trPr>
              <w:tc>
                <w:tcPr>
                  <w:tcW w:w="3001" w:type="dxa"/>
                  <w:tcBorders>
                    <w:top w:val="nil"/>
                    <w:left w:val="nil"/>
                    <w:bottom w:val="nil"/>
                    <w:right w:val="nil"/>
                  </w:tcBorders>
                  <w:shd w:val="clear" w:color="auto" w:fill="E2E7E6"/>
                </w:tcPr>
                <w:p w14:paraId="3F1406BB" w14:textId="77777777" w:rsidR="000764E4" w:rsidRDefault="00000000">
                  <w:pPr>
                    <w:spacing w:after="0" w:line="259" w:lineRule="auto"/>
                    <w:ind w:left="0" w:firstLine="0"/>
                  </w:pPr>
                  <w:r>
                    <w:rPr>
                      <w:b/>
                      <w:i/>
                      <w:sz w:val="18"/>
                    </w:rPr>
                    <w:t xml:space="preserve">Note: </w:t>
                  </w:r>
                  <w:r>
                    <w:rPr>
                      <w:i/>
                      <w:sz w:val="18"/>
                    </w:rPr>
                    <w:t xml:space="preserve">This control objective is an extension of Control Objective 10.2. Validation of these control objectives should be performed at the same time. </w:t>
                  </w:r>
                </w:p>
              </w:tc>
            </w:tr>
          </w:tbl>
          <w:p w14:paraId="5324AF07" w14:textId="77777777" w:rsidR="000764E4" w:rsidRDefault="00000000">
            <w:pPr>
              <w:spacing w:after="0" w:line="259" w:lineRule="auto"/>
              <w:ind w:left="30" w:firstLine="0"/>
            </w:pP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415B76FC" w14:textId="77777777" w:rsidR="000764E4" w:rsidRDefault="00000000">
            <w:pPr>
              <w:spacing w:after="124" w:line="265" w:lineRule="auto"/>
              <w:ind w:left="25" w:right="46" w:firstLine="0"/>
            </w:pPr>
            <w:r>
              <w:rPr>
                <w:b/>
                <w:sz w:val="18"/>
              </w:rPr>
              <w:t>B.4.1.a</w:t>
            </w:r>
            <w:r>
              <w:rPr>
                <w:sz w:val="18"/>
              </w:rPr>
              <w:t xml:space="preserve"> </w:t>
            </w:r>
            <w:proofErr w:type="gramStart"/>
            <w:r>
              <w:rPr>
                <w:sz w:val="18"/>
              </w:rPr>
              <w:t>The</w:t>
            </w:r>
            <w:proofErr w:type="gramEnd"/>
            <w:r>
              <w:rPr>
                <w:sz w:val="18"/>
              </w:rPr>
              <w:t xml:space="preserve"> assessor shall examine evidence to confirm that the software vendor maintains a documented process in accordance with Control Objective 10.2 for testing the software for vulnerabilities prior to each update or release, and that the documented process includes detailed descriptions of how the vendor tests for the following:  </w:t>
            </w:r>
          </w:p>
          <w:p w14:paraId="6CF07A69" w14:textId="77777777" w:rsidR="000764E4" w:rsidRDefault="00000000">
            <w:pPr>
              <w:numPr>
                <w:ilvl w:val="0"/>
                <w:numId w:val="47"/>
              </w:numPr>
              <w:spacing w:after="106" w:line="261" w:lineRule="auto"/>
              <w:ind w:hanging="285"/>
            </w:pPr>
            <w:r>
              <w:rPr>
                <w:sz w:val="18"/>
              </w:rPr>
              <w:t xml:space="preserve">The presence or use of any unnecessary ports and protocols. </w:t>
            </w:r>
          </w:p>
          <w:p w14:paraId="6094F851" w14:textId="77777777" w:rsidR="000764E4" w:rsidRDefault="00000000">
            <w:pPr>
              <w:numPr>
                <w:ilvl w:val="0"/>
                <w:numId w:val="47"/>
              </w:numPr>
              <w:spacing w:after="106" w:line="261" w:lineRule="auto"/>
              <w:ind w:hanging="285"/>
            </w:pPr>
            <w:r>
              <w:rPr>
                <w:sz w:val="18"/>
              </w:rPr>
              <w:t xml:space="preserve">The unintended storage, transmission, or output of any clear-text account data. </w:t>
            </w:r>
          </w:p>
          <w:p w14:paraId="4E07241A" w14:textId="77777777" w:rsidR="000764E4" w:rsidRDefault="00000000">
            <w:pPr>
              <w:numPr>
                <w:ilvl w:val="0"/>
                <w:numId w:val="47"/>
              </w:numPr>
              <w:spacing w:after="106"/>
              <w:ind w:hanging="285"/>
            </w:pPr>
            <w:r>
              <w:rPr>
                <w:sz w:val="18"/>
              </w:rPr>
              <w:t xml:space="preserve">The presence of any default user accounts with default or static access credentials. </w:t>
            </w:r>
          </w:p>
          <w:p w14:paraId="0300C9C6" w14:textId="77777777" w:rsidR="000764E4" w:rsidRDefault="00000000">
            <w:pPr>
              <w:numPr>
                <w:ilvl w:val="0"/>
                <w:numId w:val="47"/>
              </w:numPr>
              <w:spacing w:after="106" w:line="261" w:lineRule="auto"/>
              <w:ind w:hanging="285"/>
            </w:pPr>
            <w:r>
              <w:rPr>
                <w:sz w:val="18"/>
              </w:rPr>
              <w:t xml:space="preserve">The presence of any hard-coded authentication credentials in code or in configuration files. </w:t>
            </w:r>
          </w:p>
          <w:p w14:paraId="5049599D" w14:textId="77777777" w:rsidR="000764E4" w:rsidRDefault="00000000">
            <w:pPr>
              <w:numPr>
                <w:ilvl w:val="0"/>
                <w:numId w:val="47"/>
              </w:numPr>
              <w:spacing w:after="104" w:line="259" w:lineRule="auto"/>
              <w:ind w:hanging="285"/>
            </w:pPr>
            <w:r>
              <w:rPr>
                <w:sz w:val="18"/>
              </w:rPr>
              <w:t xml:space="preserve">The presence of any test data or test accounts. </w:t>
            </w:r>
          </w:p>
          <w:p w14:paraId="28FFCE15" w14:textId="77777777" w:rsidR="000764E4" w:rsidRDefault="00000000">
            <w:pPr>
              <w:numPr>
                <w:ilvl w:val="0"/>
                <w:numId w:val="47"/>
              </w:numPr>
              <w:spacing w:after="0" w:line="259" w:lineRule="auto"/>
              <w:ind w:hanging="285"/>
            </w:pPr>
            <w:r>
              <w:rPr>
                <w:sz w:val="18"/>
              </w:rPr>
              <w:t xml:space="preserve">The presence of any faulty or ineffective software security controls. </w:t>
            </w:r>
          </w:p>
        </w:tc>
        <w:tc>
          <w:tcPr>
            <w:tcW w:w="4451" w:type="dxa"/>
            <w:vMerge w:val="restart"/>
            <w:tcBorders>
              <w:top w:val="single" w:sz="4" w:space="0" w:color="808080"/>
              <w:left w:val="single" w:sz="4" w:space="0" w:color="808080"/>
              <w:bottom w:val="single" w:sz="4" w:space="0" w:color="808080"/>
              <w:right w:val="nil"/>
            </w:tcBorders>
          </w:tcPr>
          <w:p w14:paraId="7891B146" w14:textId="77777777" w:rsidR="000764E4" w:rsidRDefault="00000000">
            <w:pPr>
              <w:spacing w:after="96" w:line="265" w:lineRule="auto"/>
              <w:ind w:left="30" w:firstLine="0"/>
            </w:pPr>
            <w:r>
              <w:rPr>
                <w:sz w:val="18"/>
              </w:rPr>
              <w:t xml:space="preserve">Many software vulnerabilities are the result of the software vendor’s failure to remove test functions or data. These lingering functions and data can provide an attacker with a path to compromise the software. </w:t>
            </w:r>
          </w:p>
          <w:p w14:paraId="084ACCBC" w14:textId="77777777" w:rsidR="000764E4" w:rsidRDefault="00000000">
            <w:pPr>
              <w:spacing w:after="98" w:line="265" w:lineRule="auto"/>
              <w:ind w:left="30" w:firstLine="0"/>
            </w:pPr>
            <w:r>
              <w:rPr>
                <w:sz w:val="18"/>
              </w:rPr>
              <w:t xml:space="preserve">Before software is released to the public, it must be tested to confirm that test functions and data are not included in the release version. Examples of such functions and data that must be explicitly removed prior to release include:  </w:t>
            </w:r>
          </w:p>
          <w:p w14:paraId="389CF6FA" w14:textId="77777777" w:rsidR="000764E4" w:rsidRDefault="00000000">
            <w:pPr>
              <w:numPr>
                <w:ilvl w:val="0"/>
                <w:numId w:val="48"/>
              </w:numPr>
              <w:spacing w:after="97" w:line="267" w:lineRule="auto"/>
              <w:ind w:left="461" w:hanging="285"/>
            </w:pPr>
            <w:r>
              <w:rPr>
                <w:sz w:val="18"/>
              </w:rPr>
              <w:t xml:space="preserve">Any communication ports or protocols that are not absolutely required for software operation. </w:t>
            </w:r>
          </w:p>
          <w:p w14:paraId="78BBB4E0" w14:textId="77777777" w:rsidR="000764E4" w:rsidRDefault="00000000">
            <w:pPr>
              <w:numPr>
                <w:ilvl w:val="0"/>
                <w:numId w:val="48"/>
              </w:numPr>
              <w:spacing w:after="104" w:line="264" w:lineRule="auto"/>
              <w:ind w:left="461" w:hanging="285"/>
            </w:pPr>
            <w:r>
              <w:rPr>
                <w:sz w:val="18"/>
              </w:rPr>
              <w:t xml:space="preserve">Any functions that allow the unintended storage, transmission, or output of any cleartext account data. </w:t>
            </w:r>
          </w:p>
          <w:p w14:paraId="5416F055" w14:textId="77777777" w:rsidR="000764E4" w:rsidRDefault="00000000">
            <w:pPr>
              <w:numPr>
                <w:ilvl w:val="0"/>
                <w:numId w:val="48"/>
              </w:numPr>
              <w:spacing w:after="107" w:line="261" w:lineRule="auto"/>
              <w:ind w:left="461" w:hanging="285"/>
            </w:pPr>
            <w:r>
              <w:rPr>
                <w:sz w:val="18"/>
              </w:rPr>
              <w:t xml:space="preserve">Any hard-coded authentication credentials in code or configuration files. </w:t>
            </w:r>
          </w:p>
          <w:p w14:paraId="0F0EC992" w14:textId="77777777" w:rsidR="000764E4" w:rsidRDefault="00000000">
            <w:pPr>
              <w:numPr>
                <w:ilvl w:val="0"/>
                <w:numId w:val="48"/>
              </w:numPr>
              <w:spacing w:after="104" w:line="259" w:lineRule="auto"/>
              <w:ind w:left="461" w:hanging="285"/>
            </w:pPr>
            <w:r>
              <w:rPr>
                <w:sz w:val="18"/>
              </w:rPr>
              <w:t xml:space="preserve">Any test data or test user accounts. </w:t>
            </w:r>
          </w:p>
          <w:p w14:paraId="45578D9A" w14:textId="77777777" w:rsidR="000764E4" w:rsidRDefault="00000000">
            <w:pPr>
              <w:numPr>
                <w:ilvl w:val="0"/>
                <w:numId w:val="48"/>
              </w:numPr>
              <w:spacing w:after="170" w:line="267" w:lineRule="auto"/>
              <w:ind w:left="461" w:hanging="285"/>
            </w:pPr>
            <w:r>
              <w:rPr>
                <w:sz w:val="18"/>
              </w:rPr>
              <w:t xml:space="preserve">Any faulty or ineffective software security controls and protection mechanisms. </w:t>
            </w:r>
          </w:p>
          <w:p w14:paraId="4AE02330" w14:textId="77777777" w:rsidR="000764E4" w:rsidRDefault="00000000">
            <w:pPr>
              <w:spacing w:after="0" w:line="259" w:lineRule="auto"/>
              <w:ind w:left="30" w:firstLine="0"/>
            </w:pPr>
            <w:r>
              <w:rPr>
                <w:sz w:val="18"/>
              </w:rPr>
              <w:t xml:space="preserve"> </w:t>
            </w:r>
          </w:p>
        </w:tc>
      </w:tr>
      <w:tr w:rsidR="000764E4" w14:paraId="6732AA89" w14:textId="77777777">
        <w:trPr>
          <w:trHeight w:val="2291"/>
        </w:trPr>
        <w:tc>
          <w:tcPr>
            <w:tcW w:w="0" w:type="auto"/>
            <w:vMerge/>
            <w:tcBorders>
              <w:top w:val="nil"/>
              <w:left w:val="nil"/>
              <w:bottom w:val="single" w:sz="4" w:space="0" w:color="808080"/>
              <w:right w:val="single" w:sz="4" w:space="0" w:color="808080"/>
            </w:tcBorders>
          </w:tcPr>
          <w:p w14:paraId="4C388AF0"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3036FBCB" w14:textId="77777777" w:rsidR="000764E4" w:rsidRDefault="00000000">
            <w:pPr>
              <w:spacing w:after="118" w:line="264" w:lineRule="auto"/>
              <w:ind w:left="25" w:firstLine="0"/>
            </w:pPr>
            <w:r>
              <w:rPr>
                <w:b/>
                <w:sz w:val="18"/>
              </w:rPr>
              <w:t>B.4.1.b</w:t>
            </w:r>
            <w:r>
              <w:rPr>
                <w:sz w:val="18"/>
              </w:rPr>
              <w:t xml:space="preserve"> </w:t>
            </w:r>
            <w:proofErr w:type="gramStart"/>
            <w:r>
              <w:rPr>
                <w:sz w:val="18"/>
              </w:rPr>
              <w:t>The</w:t>
            </w:r>
            <w:proofErr w:type="gramEnd"/>
            <w:r>
              <w:rPr>
                <w:sz w:val="18"/>
              </w:rPr>
              <w:t xml:space="preserve"> assessor shall examine evidence to confirm that the software is tested for vulnerabilities prior to each release and that the testing covers the following: </w:t>
            </w:r>
          </w:p>
          <w:p w14:paraId="48667615" w14:textId="77777777" w:rsidR="000764E4" w:rsidRDefault="00000000">
            <w:pPr>
              <w:numPr>
                <w:ilvl w:val="0"/>
                <w:numId w:val="49"/>
              </w:numPr>
              <w:spacing w:after="97" w:line="267" w:lineRule="auto"/>
              <w:ind w:hanging="285"/>
            </w:pPr>
            <w:r>
              <w:rPr>
                <w:sz w:val="18"/>
              </w:rPr>
              <w:t xml:space="preserve">The presence or use of any unnecessary ports and protocols. </w:t>
            </w:r>
          </w:p>
          <w:p w14:paraId="1DCCED94" w14:textId="77777777" w:rsidR="000764E4" w:rsidRDefault="00000000">
            <w:pPr>
              <w:numPr>
                <w:ilvl w:val="0"/>
                <w:numId w:val="49"/>
              </w:numPr>
              <w:spacing w:after="95" w:line="267" w:lineRule="auto"/>
              <w:ind w:hanging="285"/>
            </w:pPr>
            <w:r>
              <w:rPr>
                <w:sz w:val="18"/>
              </w:rPr>
              <w:t xml:space="preserve">The unintended storage, transmission, or output of any clear-text account data. </w:t>
            </w:r>
          </w:p>
          <w:p w14:paraId="59C31A76"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 </w:t>
            </w:r>
          </w:p>
        </w:tc>
        <w:tc>
          <w:tcPr>
            <w:tcW w:w="0" w:type="auto"/>
            <w:vMerge/>
            <w:tcBorders>
              <w:top w:val="nil"/>
              <w:left w:val="single" w:sz="4" w:space="0" w:color="808080"/>
              <w:bottom w:val="single" w:sz="4" w:space="0" w:color="808080"/>
              <w:right w:val="nil"/>
            </w:tcBorders>
          </w:tcPr>
          <w:p w14:paraId="2CDAF696" w14:textId="77777777" w:rsidR="000764E4" w:rsidRDefault="000764E4">
            <w:pPr>
              <w:spacing w:after="160" w:line="259" w:lineRule="auto"/>
              <w:ind w:left="0" w:firstLine="0"/>
            </w:pPr>
          </w:p>
        </w:tc>
      </w:tr>
      <w:tr w:rsidR="000764E4" w14:paraId="02409AB9"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1DC54601" w14:textId="77777777" w:rsidR="000764E4" w:rsidRDefault="00000000">
            <w:pPr>
              <w:spacing w:after="0" w:line="259" w:lineRule="auto"/>
              <w:ind w:left="0" w:right="16" w:firstLine="0"/>
              <w:jc w:val="center"/>
            </w:pPr>
            <w:r>
              <w:rPr>
                <w:b/>
                <w:color w:val="FFFFFF"/>
              </w:rPr>
              <w:lastRenderedPageBreak/>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341B4DFC" w14:textId="77777777" w:rsidR="000764E4" w:rsidRDefault="00000000">
            <w:pPr>
              <w:spacing w:after="0" w:line="259" w:lineRule="auto"/>
              <w:ind w:left="65" w:firstLine="0"/>
              <w:jc w:val="center"/>
            </w:pPr>
            <w:r>
              <w:rPr>
                <w:b/>
                <w:color w:val="FFFFFF"/>
              </w:rPr>
              <w:t xml:space="preserve">Test Requirements </w:t>
            </w:r>
          </w:p>
        </w:tc>
        <w:tc>
          <w:tcPr>
            <w:tcW w:w="4451" w:type="dxa"/>
            <w:tcBorders>
              <w:top w:val="single" w:sz="4" w:space="0" w:color="808080"/>
              <w:left w:val="single" w:sz="4" w:space="0" w:color="FFFFFF"/>
              <w:bottom w:val="single" w:sz="4" w:space="0" w:color="808080"/>
              <w:right w:val="nil"/>
            </w:tcBorders>
            <w:shd w:val="clear" w:color="auto" w:fill="006A72"/>
            <w:vAlign w:val="center"/>
          </w:tcPr>
          <w:p w14:paraId="168B8A2D" w14:textId="77777777" w:rsidR="000764E4" w:rsidRDefault="00000000">
            <w:pPr>
              <w:spacing w:after="0" w:line="259" w:lineRule="auto"/>
              <w:ind w:left="0" w:right="35" w:firstLine="0"/>
              <w:jc w:val="center"/>
            </w:pPr>
            <w:r>
              <w:rPr>
                <w:b/>
                <w:color w:val="FFFFFF"/>
              </w:rPr>
              <w:t xml:space="preserve">Guidance </w:t>
            </w:r>
          </w:p>
        </w:tc>
      </w:tr>
      <w:tr w:rsidR="000764E4" w14:paraId="0513DBC2" w14:textId="77777777">
        <w:trPr>
          <w:trHeight w:val="2742"/>
        </w:trPr>
        <w:tc>
          <w:tcPr>
            <w:tcW w:w="3161" w:type="dxa"/>
            <w:tcBorders>
              <w:top w:val="single" w:sz="4" w:space="0" w:color="808080"/>
              <w:left w:val="nil"/>
              <w:bottom w:val="single" w:sz="4" w:space="0" w:color="808080"/>
              <w:right w:val="single" w:sz="4" w:space="0" w:color="808080"/>
            </w:tcBorders>
          </w:tcPr>
          <w:p w14:paraId="037C4B6E" w14:textId="77777777" w:rsidR="000764E4" w:rsidRDefault="00000000">
            <w:pPr>
              <w:spacing w:after="0" w:line="259" w:lineRule="auto"/>
              <w:ind w:left="5" w:firstLine="0"/>
            </w:pP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5266727C" w14:textId="77777777" w:rsidR="000764E4" w:rsidRDefault="00000000">
            <w:pPr>
              <w:spacing w:after="128" w:line="259" w:lineRule="auto"/>
              <w:ind w:left="0" w:firstLine="0"/>
            </w:pPr>
            <w:r>
              <w:rPr>
                <w:b/>
                <w:sz w:val="18"/>
              </w:rPr>
              <w:t>B.4.1.b</w:t>
            </w:r>
            <w:r>
              <w:rPr>
                <w:sz w:val="18"/>
              </w:rPr>
              <w:t xml:space="preserve"> </w:t>
            </w:r>
          </w:p>
          <w:p w14:paraId="3F42E05F" w14:textId="77777777" w:rsidR="000764E4" w:rsidRDefault="00000000">
            <w:pPr>
              <w:numPr>
                <w:ilvl w:val="0"/>
                <w:numId w:val="50"/>
              </w:numPr>
              <w:spacing w:after="107" w:line="261" w:lineRule="auto"/>
              <w:ind w:hanging="285"/>
            </w:pPr>
            <w:r>
              <w:rPr>
                <w:sz w:val="18"/>
              </w:rPr>
              <w:t xml:space="preserve">The presence of any default user accounts with static access credentials. </w:t>
            </w:r>
          </w:p>
          <w:p w14:paraId="03A66532" w14:textId="77777777" w:rsidR="000764E4" w:rsidRDefault="00000000">
            <w:pPr>
              <w:numPr>
                <w:ilvl w:val="0"/>
                <w:numId w:val="50"/>
              </w:numPr>
              <w:spacing w:after="96" w:line="267" w:lineRule="auto"/>
              <w:ind w:hanging="285"/>
            </w:pPr>
            <w:r>
              <w:rPr>
                <w:sz w:val="18"/>
              </w:rPr>
              <w:t xml:space="preserve">The presence of any hard-coded authentication credentials in code or in configuration files. </w:t>
            </w:r>
          </w:p>
          <w:p w14:paraId="2184E9FC" w14:textId="77777777" w:rsidR="000764E4" w:rsidRDefault="00000000">
            <w:pPr>
              <w:numPr>
                <w:ilvl w:val="0"/>
                <w:numId w:val="50"/>
              </w:numPr>
              <w:spacing w:after="108" w:line="259" w:lineRule="auto"/>
              <w:ind w:hanging="285"/>
            </w:pPr>
            <w:r>
              <w:rPr>
                <w:sz w:val="18"/>
              </w:rPr>
              <w:t xml:space="preserve">The presence of any test data or test accounts. </w:t>
            </w:r>
          </w:p>
          <w:p w14:paraId="03113294" w14:textId="77777777" w:rsidR="000764E4" w:rsidRDefault="00000000">
            <w:pPr>
              <w:numPr>
                <w:ilvl w:val="0"/>
                <w:numId w:val="50"/>
              </w:numPr>
              <w:spacing w:after="105" w:line="261" w:lineRule="auto"/>
              <w:ind w:hanging="285"/>
            </w:pPr>
            <w:r>
              <w:rPr>
                <w:sz w:val="18"/>
              </w:rPr>
              <w:t xml:space="preserve">The presence of any faulty or ineffective software security controls. </w:t>
            </w:r>
          </w:p>
          <w:p w14:paraId="45CE1CED" w14:textId="77777777" w:rsidR="000764E4" w:rsidRDefault="00000000">
            <w:pPr>
              <w:spacing w:after="0" w:line="259" w:lineRule="auto"/>
              <w:ind w:left="0" w:firstLine="0"/>
            </w:pPr>
            <w:r>
              <w:rPr>
                <w:sz w:val="18"/>
              </w:rPr>
              <w:t xml:space="preserve"> </w:t>
            </w:r>
          </w:p>
        </w:tc>
        <w:tc>
          <w:tcPr>
            <w:tcW w:w="4451" w:type="dxa"/>
            <w:tcBorders>
              <w:top w:val="single" w:sz="4" w:space="0" w:color="808080"/>
              <w:left w:val="single" w:sz="4" w:space="0" w:color="808080"/>
              <w:bottom w:val="single" w:sz="4" w:space="0" w:color="808080"/>
              <w:right w:val="nil"/>
            </w:tcBorders>
          </w:tcPr>
          <w:p w14:paraId="0F387CAE" w14:textId="77777777" w:rsidR="000764E4" w:rsidRDefault="00000000">
            <w:pPr>
              <w:spacing w:after="0" w:line="259" w:lineRule="auto"/>
              <w:ind w:left="5" w:firstLine="0"/>
            </w:pPr>
            <w:r>
              <w:rPr>
                <w:sz w:val="18"/>
              </w:rPr>
              <w:t xml:space="preserve"> </w:t>
            </w:r>
          </w:p>
        </w:tc>
      </w:tr>
    </w:tbl>
    <w:p w14:paraId="65E24BF5" w14:textId="77777777" w:rsidR="000764E4" w:rsidRDefault="00000000">
      <w:pPr>
        <w:spacing w:after="187" w:line="259" w:lineRule="auto"/>
        <w:ind w:left="0" w:firstLine="0"/>
      </w:pPr>
      <w:r>
        <w:t xml:space="preserve"> </w:t>
      </w:r>
    </w:p>
    <w:p w14:paraId="3588F5D5" w14:textId="77777777" w:rsidR="000764E4" w:rsidRDefault="00000000">
      <w:pPr>
        <w:spacing w:after="0" w:line="259" w:lineRule="auto"/>
        <w:ind w:left="0" w:firstLine="0"/>
        <w:jc w:val="both"/>
      </w:pPr>
      <w:r>
        <w:t xml:space="preserve"> </w:t>
      </w:r>
      <w:r>
        <w:tab/>
        <w:t xml:space="preserve"> </w:t>
      </w:r>
      <w:r>
        <w:br w:type="page"/>
      </w:r>
    </w:p>
    <w:p w14:paraId="624BC192" w14:textId="77777777" w:rsidR="000764E4" w:rsidRDefault="000764E4">
      <w:pPr>
        <w:spacing w:after="0" w:line="259" w:lineRule="auto"/>
        <w:ind w:left="-1441" w:right="14395" w:firstLine="0"/>
      </w:pPr>
    </w:p>
    <w:tbl>
      <w:tblPr>
        <w:tblStyle w:val="TableGrid"/>
        <w:tblW w:w="12964" w:type="dxa"/>
        <w:tblInd w:w="0" w:type="dxa"/>
        <w:tblCellMar>
          <w:top w:w="8" w:type="dxa"/>
          <w:left w:w="30" w:type="dxa"/>
          <w:bottom w:w="0" w:type="dxa"/>
          <w:right w:w="5" w:type="dxa"/>
        </w:tblCellMar>
        <w:tblLook w:val="04A0" w:firstRow="1" w:lastRow="0" w:firstColumn="1" w:lastColumn="0" w:noHBand="0" w:noVBand="1"/>
      </w:tblPr>
      <w:tblGrid>
        <w:gridCol w:w="80"/>
        <w:gridCol w:w="3006"/>
        <w:gridCol w:w="75"/>
        <w:gridCol w:w="5352"/>
        <w:gridCol w:w="4451"/>
      </w:tblGrid>
      <w:tr w:rsidR="000764E4" w14:paraId="64FD8189" w14:textId="77777777">
        <w:trPr>
          <w:trHeight w:val="499"/>
        </w:trPr>
        <w:tc>
          <w:tcPr>
            <w:tcW w:w="3161" w:type="dxa"/>
            <w:gridSpan w:val="3"/>
            <w:tcBorders>
              <w:top w:val="single" w:sz="4" w:space="0" w:color="808080"/>
              <w:left w:val="nil"/>
              <w:bottom w:val="single" w:sz="4" w:space="0" w:color="808080"/>
              <w:right w:val="single" w:sz="4" w:space="0" w:color="FFFFFF"/>
            </w:tcBorders>
            <w:shd w:val="clear" w:color="auto" w:fill="006A72"/>
            <w:vAlign w:val="center"/>
          </w:tcPr>
          <w:p w14:paraId="0F4DEC09" w14:textId="77777777" w:rsidR="000764E4" w:rsidRDefault="00000000">
            <w:pPr>
              <w:spacing w:after="0" w:line="259" w:lineRule="auto"/>
              <w:ind w:left="0" w:right="31"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3B64E19F" w14:textId="77777777" w:rsidR="000764E4" w:rsidRDefault="00000000">
            <w:pPr>
              <w:spacing w:after="0" w:line="259" w:lineRule="auto"/>
              <w:ind w:left="0" w:right="30" w:firstLine="0"/>
              <w:jc w:val="center"/>
            </w:pPr>
            <w:r>
              <w:rPr>
                <w:b/>
                <w:color w:val="FFFFFF"/>
              </w:rPr>
              <w:t xml:space="preserve">Test Requirements </w:t>
            </w:r>
          </w:p>
        </w:tc>
        <w:tc>
          <w:tcPr>
            <w:tcW w:w="4451" w:type="dxa"/>
            <w:tcBorders>
              <w:top w:val="single" w:sz="4" w:space="0" w:color="808080"/>
              <w:left w:val="single" w:sz="4" w:space="0" w:color="FFFFFF"/>
              <w:bottom w:val="single" w:sz="4" w:space="0" w:color="808080"/>
              <w:right w:val="nil"/>
            </w:tcBorders>
            <w:shd w:val="clear" w:color="auto" w:fill="006A72"/>
            <w:vAlign w:val="center"/>
          </w:tcPr>
          <w:p w14:paraId="28306E20" w14:textId="77777777" w:rsidR="000764E4" w:rsidRDefault="00000000">
            <w:pPr>
              <w:spacing w:after="0" w:line="259" w:lineRule="auto"/>
              <w:ind w:left="0" w:right="30" w:firstLine="0"/>
              <w:jc w:val="center"/>
            </w:pPr>
            <w:r>
              <w:rPr>
                <w:b/>
                <w:color w:val="FFFFFF"/>
              </w:rPr>
              <w:t xml:space="preserve">Guidance </w:t>
            </w:r>
          </w:p>
        </w:tc>
      </w:tr>
      <w:tr w:rsidR="000764E4" w14:paraId="3286D6D8" w14:textId="77777777">
        <w:trPr>
          <w:trHeight w:val="874"/>
        </w:trPr>
        <w:tc>
          <w:tcPr>
            <w:tcW w:w="12964" w:type="dxa"/>
            <w:gridSpan w:val="5"/>
            <w:tcBorders>
              <w:top w:val="single" w:sz="4" w:space="0" w:color="808080"/>
              <w:left w:val="nil"/>
              <w:bottom w:val="single" w:sz="4" w:space="0" w:color="808080"/>
              <w:right w:val="nil"/>
            </w:tcBorders>
            <w:shd w:val="clear" w:color="auto" w:fill="CBD4D5"/>
          </w:tcPr>
          <w:p w14:paraId="6C5F62A6" w14:textId="77777777" w:rsidR="000764E4" w:rsidRDefault="00000000">
            <w:pPr>
              <w:spacing w:after="46" w:line="259" w:lineRule="auto"/>
              <w:ind w:left="80" w:firstLine="0"/>
            </w:pPr>
            <w:r>
              <w:rPr>
                <w:b/>
                <w:sz w:val="18"/>
              </w:rPr>
              <w:t xml:space="preserve">Control Objective B.5: Terminal Software Implementation Guidance </w:t>
            </w:r>
          </w:p>
          <w:p w14:paraId="22585A24" w14:textId="77777777" w:rsidR="000764E4" w:rsidRDefault="00000000">
            <w:pPr>
              <w:spacing w:after="0" w:line="259" w:lineRule="auto"/>
              <w:ind w:left="80" w:firstLine="0"/>
            </w:pPr>
            <w:r>
              <w:rPr>
                <w:sz w:val="18"/>
              </w:rPr>
              <w:t xml:space="preserve">The software vendor provides stakeholders with clear and thorough guidance on the secure implementation, configuration, and operation of the software on applicable payment terminals. </w:t>
            </w:r>
          </w:p>
        </w:tc>
      </w:tr>
      <w:tr w:rsidR="000764E4" w14:paraId="392C3BD0" w14:textId="77777777">
        <w:trPr>
          <w:trHeight w:val="1307"/>
        </w:trPr>
        <w:tc>
          <w:tcPr>
            <w:tcW w:w="3161" w:type="dxa"/>
            <w:gridSpan w:val="3"/>
            <w:tcBorders>
              <w:top w:val="single" w:sz="4" w:space="0" w:color="808080"/>
              <w:left w:val="nil"/>
              <w:bottom w:val="nil"/>
              <w:right w:val="single" w:sz="4" w:space="0" w:color="808080"/>
            </w:tcBorders>
          </w:tcPr>
          <w:p w14:paraId="79ECE60C" w14:textId="77777777" w:rsidR="000764E4" w:rsidRDefault="00000000">
            <w:pPr>
              <w:spacing w:after="0" w:line="259" w:lineRule="auto"/>
              <w:ind w:left="80" w:right="46" w:firstLine="0"/>
            </w:pPr>
            <w:r>
              <w:rPr>
                <w:b/>
                <w:sz w:val="18"/>
              </w:rPr>
              <w:t>B.5.1</w:t>
            </w:r>
            <w:r>
              <w:rPr>
                <w:sz w:val="18"/>
              </w:rPr>
              <w:t xml:space="preserve"> The software vendor provides implementation guidance on how to implement and operate the software securely for the payment terminals on which it is to be deployed. </w:t>
            </w:r>
          </w:p>
        </w:tc>
        <w:tc>
          <w:tcPr>
            <w:tcW w:w="5352" w:type="dxa"/>
            <w:vMerge w:val="restart"/>
            <w:tcBorders>
              <w:top w:val="single" w:sz="4" w:space="0" w:color="808080"/>
              <w:left w:val="single" w:sz="4" w:space="0" w:color="808080"/>
              <w:bottom w:val="single" w:sz="4" w:space="0" w:color="808080"/>
              <w:right w:val="single" w:sz="4" w:space="0" w:color="808080"/>
            </w:tcBorders>
          </w:tcPr>
          <w:p w14:paraId="10424270" w14:textId="77777777" w:rsidR="000764E4" w:rsidRDefault="00000000">
            <w:pPr>
              <w:spacing w:after="0" w:line="259" w:lineRule="auto"/>
              <w:ind w:left="80" w:right="37" w:firstLine="0"/>
            </w:pPr>
            <w:r>
              <w:rPr>
                <w:b/>
                <w:sz w:val="18"/>
              </w:rPr>
              <w:t>B.5.1</w:t>
            </w:r>
            <w:r>
              <w:rPr>
                <w:sz w:val="18"/>
              </w:rPr>
              <w:t xml:space="preserve"> The assessor shall examine evidence to confirm that guidance on how to securely implement and operate the software for all applicable payment terminals is provided to stakeholders in accordance with Control Objective 12.1. </w:t>
            </w:r>
          </w:p>
        </w:tc>
        <w:tc>
          <w:tcPr>
            <w:tcW w:w="4451" w:type="dxa"/>
            <w:vMerge w:val="restart"/>
            <w:tcBorders>
              <w:top w:val="single" w:sz="4" w:space="0" w:color="808080"/>
              <w:left w:val="single" w:sz="4" w:space="0" w:color="808080"/>
              <w:bottom w:val="single" w:sz="4" w:space="0" w:color="808080"/>
              <w:right w:val="nil"/>
            </w:tcBorders>
          </w:tcPr>
          <w:p w14:paraId="58FB81B3" w14:textId="77777777" w:rsidR="000764E4" w:rsidRDefault="00000000">
            <w:pPr>
              <w:spacing w:after="893" w:line="264" w:lineRule="auto"/>
              <w:ind w:left="80" w:right="35" w:firstLine="0"/>
            </w:pPr>
            <w:r>
              <w:rPr>
                <w:sz w:val="18"/>
              </w:rPr>
              <w:t xml:space="preserve">Because many security features used by terminal software are provided by the underlying payment terminal, the terminal software vendor should include instructions in its implementation guidance on how to configure all the available security features of both the terminal software and underlying payment terminal where applicable. </w:t>
            </w:r>
          </w:p>
          <w:p w14:paraId="43ABA703" w14:textId="77777777" w:rsidR="000764E4" w:rsidRDefault="00000000">
            <w:pPr>
              <w:spacing w:after="1087" w:line="259" w:lineRule="auto"/>
              <w:ind w:left="80" w:firstLine="0"/>
            </w:pPr>
            <w:r>
              <w:rPr>
                <w:sz w:val="18"/>
              </w:rPr>
              <w:t xml:space="preserve"> </w:t>
            </w:r>
          </w:p>
          <w:p w14:paraId="2B330904" w14:textId="77777777" w:rsidR="000764E4" w:rsidRDefault="00000000">
            <w:pPr>
              <w:spacing w:after="1312" w:line="259" w:lineRule="auto"/>
              <w:ind w:left="80" w:firstLine="0"/>
            </w:pPr>
            <w:r>
              <w:rPr>
                <w:sz w:val="18"/>
              </w:rPr>
              <w:t xml:space="preserve"> </w:t>
            </w:r>
          </w:p>
          <w:p w14:paraId="5FED99A5" w14:textId="77777777" w:rsidR="000764E4" w:rsidRDefault="00000000">
            <w:pPr>
              <w:spacing w:after="0" w:line="259" w:lineRule="auto"/>
              <w:ind w:left="80" w:firstLine="0"/>
            </w:pPr>
            <w:r>
              <w:rPr>
                <w:sz w:val="18"/>
              </w:rPr>
              <w:t xml:space="preserve"> </w:t>
            </w:r>
          </w:p>
        </w:tc>
      </w:tr>
      <w:tr w:rsidR="000764E4" w14:paraId="54107B36" w14:textId="77777777">
        <w:trPr>
          <w:trHeight w:val="1159"/>
        </w:trPr>
        <w:tc>
          <w:tcPr>
            <w:tcW w:w="80" w:type="dxa"/>
            <w:tcBorders>
              <w:top w:val="nil"/>
              <w:left w:val="nil"/>
              <w:bottom w:val="single" w:sz="4" w:space="0" w:color="808080"/>
              <w:right w:val="nil"/>
            </w:tcBorders>
          </w:tcPr>
          <w:p w14:paraId="70FF717A" w14:textId="77777777" w:rsidR="000764E4" w:rsidRDefault="000764E4">
            <w:pPr>
              <w:spacing w:after="160" w:line="259" w:lineRule="auto"/>
              <w:ind w:left="0" w:firstLine="0"/>
            </w:pPr>
          </w:p>
        </w:tc>
        <w:tc>
          <w:tcPr>
            <w:tcW w:w="3006" w:type="dxa"/>
            <w:tcBorders>
              <w:top w:val="nil"/>
              <w:left w:val="nil"/>
              <w:bottom w:val="single" w:sz="4" w:space="0" w:color="808080"/>
              <w:right w:val="nil"/>
            </w:tcBorders>
            <w:shd w:val="clear" w:color="auto" w:fill="E2E7E6"/>
          </w:tcPr>
          <w:p w14:paraId="12B14A23" w14:textId="77777777" w:rsidR="000764E4" w:rsidRDefault="00000000">
            <w:pPr>
              <w:spacing w:after="0" w:line="259" w:lineRule="auto"/>
              <w:ind w:left="0" w:firstLine="0"/>
            </w:pPr>
            <w:r>
              <w:rPr>
                <w:b/>
                <w:i/>
                <w:sz w:val="18"/>
              </w:rPr>
              <w:t>Note</w:t>
            </w:r>
            <w:r>
              <w:rPr>
                <w:i/>
                <w:sz w:val="18"/>
              </w:rPr>
              <w:t xml:space="preserve">: This control objective is an extension of Control Objective 12.1. Validation of these control objectives should be performed at the same time. </w:t>
            </w:r>
          </w:p>
        </w:tc>
        <w:tc>
          <w:tcPr>
            <w:tcW w:w="75" w:type="dxa"/>
            <w:tcBorders>
              <w:top w:val="nil"/>
              <w:left w:val="nil"/>
              <w:bottom w:val="single" w:sz="4" w:space="0" w:color="808080"/>
              <w:right w:val="single" w:sz="4" w:space="0" w:color="808080"/>
            </w:tcBorders>
          </w:tcPr>
          <w:p w14:paraId="3675DB16" w14:textId="77777777" w:rsidR="000764E4" w:rsidRDefault="000764E4">
            <w:pPr>
              <w:spacing w:after="160" w:line="259" w:lineRule="auto"/>
              <w:ind w:left="0" w:firstLine="0"/>
            </w:pPr>
          </w:p>
        </w:tc>
        <w:tc>
          <w:tcPr>
            <w:tcW w:w="0" w:type="auto"/>
            <w:vMerge/>
            <w:tcBorders>
              <w:top w:val="nil"/>
              <w:left w:val="single" w:sz="4" w:space="0" w:color="808080"/>
              <w:bottom w:val="single" w:sz="4" w:space="0" w:color="808080"/>
              <w:right w:val="single" w:sz="4" w:space="0" w:color="808080"/>
            </w:tcBorders>
          </w:tcPr>
          <w:p w14:paraId="6262A193"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7CDD6249" w14:textId="77777777" w:rsidR="000764E4" w:rsidRDefault="000764E4">
            <w:pPr>
              <w:spacing w:after="160" w:line="259" w:lineRule="auto"/>
              <w:ind w:left="0" w:firstLine="0"/>
            </w:pPr>
          </w:p>
        </w:tc>
      </w:tr>
      <w:tr w:rsidR="000764E4" w14:paraId="1937D96E" w14:textId="77777777">
        <w:trPr>
          <w:trHeight w:val="1332"/>
        </w:trPr>
        <w:tc>
          <w:tcPr>
            <w:tcW w:w="3161" w:type="dxa"/>
            <w:gridSpan w:val="3"/>
            <w:tcBorders>
              <w:top w:val="single" w:sz="4" w:space="0" w:color="808080"/>
              <w:left w:val="nil"/>
              <w:bottom w:val="single" w:sz="4" w:space="0" w:color="808080"/>
              <w:right w:val="single" w:sz="4" w:space="0" w:color="808080"/>
            </w:tcBorders>
          </w:tcPr>
          <w:p w14:paraId="1753A7A7" w14:textId="77777777" w:rsidR="000764E4" w:rsidRDefault="00000000">
            <w:pPr>
              <w:spacing w:after="0" w:line="259" w:lineRule="auto"/>
              <w:ind w:left="80" w:firstLine="0"/>
            </w:pPr>
            <w:r>
              <w:rPr>
                <w:b/>
                <w:sz w:val="18"/>
              </w:rPr>
              <w:t>B.5.1.1</w:t>
            </w:r>
            <w:r>
              <w:rPr>
                <w:sz w:val="18"/>
              </w:rPr>
              <w:t xml:space="preserve"> Implementation guidance includes detailed instructions for how to configure all available security options and parameters of the software.</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7F536DC2" w14:textId="77777777" w:rsidR="000764E4" w:rsidRDefault="00000000">
            <w:pPr>
              <w:spacing w:after="0" w:line="259" w:lineRule="auto"/>
              <w:ind w:left="80" w:firstLine="0"/>
            </w:pPr>
            <w:r>
              <w:rPr>
                <w:b/>
                <w:sz w:val="18"/>
              </w:rPr>
              <w:t>B.5.1.1</w:t>
            </w:r>
            <w:r>
              <w:rPr>
                <w:sz w:val="18"/>
              </w:rPr>
              <w:t xml:space="preserve"> The assessor shall examine evidence to confirm that the required guidance includes detailed instructions on how to configure all available security options and parameters of the software in accordance with Control Objective B.1.3.</w:t>
            </w:r>
            <w:r>
              <w:rPr>
                <w:b/>
                <w:sz w:val="18"/>
              </w:rPr>
              <w:t xml:space="preserve"> </w:t>
            </w:r>
          </w:p>
        </w:tc>
        <w:tc>
          <w:tcPr>
            <w:tcW w:w="0" w:type="auto"/>
            <w:vMerge/>
            <w:tcBorders>
              <w:top w:val="nil"/>
              <w:left w:val="single" w:sz="4" w:space="0" w:color="808080"/>
              <w:bottom w:val="nil"/>
              <w:right w:val="nil"/>
            </w:tcBorders>
          </w:tcPr>
          <w:p w14:paraId="3EA69F3E" w14:textId="77777777" w:rsidR="000764E4" w:rsidRDefault="000764E4">
            <w:pPr>
              <w:spacing w:after="160" w:line="259" w:lineRule="auto"/>
              <w:ind w:left="0" w:firstLine="0"/>
            </w:pPr>
          </w:p>
        </w:tc>
      </w:tr>
      <w:tr w:rsidR="000764E4" w14:paraId="365221FE" w14:textId="77777777">
        <w:trPr>
          <w:trHeight w:val="1536"/>
        </w:trPr>
        <w:tc>
          <w:tcPr>
            <w:tcW w:w="3161" w:type="dxa"/>
            <w:gridSpan w:val="3"/>
            <w:tcBorders>
              <w:top w:val="single" w:sz="4" w:space="0" w:color="808080"/>
              <w:left w:val="nil"/>
              <w:bottom w:val="single" w:sz="4" w:space="0" w:color="808080"/>
              <w:right w:val="single" w:sz="4" w:space="0" w:color="808080"/>
            </w:tcBorders>
          </w:tcPr>
          <w:p w14:paraId="0E9D0484" w14:textId="77777777" w:rsidR="000764E4" w:rsidRDefault="00000000">
            <w:pPr>
              <w:spacing w:after="0" w:line="259" w:lineRule="auto"/>
              <w:ind w:left="80" w:firstLine="0"/>
            </w:pPr>
            <w:r>
              <w:rPr>
                <w:b/>
                <w:sz w:val="18"/>
              </w:rPr>
              <w:t xml:space="preserve">B.5.1.2 </w:t>
            </w:r>
            <w:r>
              <w:rPr>
                <w:sz w:val="18"/>
              </w:rPr>
              <w:t>Implementation guidance includes detailed instructions for how to securely configure the software to use the security features and functions of the payment terminal where applicable.</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38C2EE3B" w14:textId="77777777" w:rsidR="000764E4" w:rsidRDefault="00000000">
            <w:pPr>
              <w:spacing w:after="0" w:line="259" w:lineRule="auto"/>
              <w:ind w:left="80" w:firstLine="0"/>
            </w:pPr>
            <w:r>
              <w:rPr>
                <w:b/>
                <w:sz w:val="18"/>
              </w:rPr>
              <w:t>B.5.1.2</w:t>
            </w:r>
            <w:r>
              <w:rPr>
                <w:sz w:val="18"/>
              </w:rPr>
              <w:t xml:space="preserve"> The assessor shall examine evidence to confirm that the required guidance includes detailed instructions on how to securely configure the software to use the security features and functions of the payment terminal where applicable.</w:t>
            </w:r>
            <w:r>
              <w:rPr>
                <w:b/>
                <w:sz w:val="18"/>
              </w:rPr>
              <w:t xml:space="preserve"> </w:t>
            </w:r>
          </w:p>
        </w:tc>
        <w:tc>
          <w:tcPr>
            <w:tcW w:w="0" w:type="auto"/>
            <w:vMerge/>
            <w:tcBorders>
              <w:top w:val="nil"/>
              <w:left w:val="single" w:sz="4" w:space="0" w:color="808080"/>
              <w:bottom w:val="nil"/>
              <w:right w:val="nil"/>
            </w:tcBorders>
          </w:tcPr>
          <w:p w14:paraId="293A22B4" w14:textId="77777777" w:rsidR="000764E4" w:rsidRDefault="000764E4">
            <w:pPr>
              <w:spacing w:after="160" w:line="259" w:lineRule="auto"/>
              <w:ind w:left="0" w:firstLine="0"/>
            </w:pPr>
          </w:p>
        </w:tc>
      </w:tr>
      <w:tr w:rsidR="000764E4" w14:paraId="743FC7AA" w14:textId="77777777">
        <w:trPr>
          <w:trHeight w:val="1535"/>
        </w:trPr>
        <w:tc>
          <w:tcPr>
            <w:tcW w:w="3161" w:type="dxa"/>
            <w:gridSpan w:val="3"/>
            <w:tcBorders>
              <w:top w:val="single" w:sz="4" w:space="0" w:color="808080"/>
              <w:left w:val="nil"/>
              <w:bottom w:val="single" w:sz="4" w:space="0" w:color="808080"/>
              <w:right w:val="single" w:sz="4" w:space="0" w:color="808080"/>
            </w:tcBorders>
          </w:tcPr>
          <w:p w14:paraId="07EED582" w14:textId="77777777" w:rsidR="000764E4" w:rsidRDefault="00000000">
            <w:pPr>
              <w:spacing w:after="0" w:line="259" w:lineRule="auto"/>
              <w:ind w:left="80" w:right="16" w:firstLine="0"/>
            </w:pPr>
            <w:r>
              <w:rPr>
                <w:b/>
                <w:sz w:val="18"/>
              </w:rPr>
              <w:t>B.5.1.3</w:t>
            </w:r>
            <w:r>
              <w:rPr>
                <w:sz w:val="18"/>
              </w:rPr>
              <w:t xml:space="preserve"> Implementation guidance includes detailed instructions for how to configure the software to securely integrate or use any shared resources provided by the payment terminal.</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70819399" w14:textId="77777777" w:rsidR="000764E4" w:rsidRDefault="00000000">
            <w:pPr>
              <w:spacing w:after="0" w:line="259" w:lineRule="auto"/>
              <w:ind w:left="80" w:firstLine="0"/>
            </w:pPr>
            <w:r>
              <w:rPr>
                <w:b/>
                <w:sz w:val="18"/>
              </w:rPr>
              <w:t>B.5.1.3</w:t>
            </w:r>
            <w:r>
              <w:rPr>
                <w:sz w:val="18"/>
              </w:rPr>
              <w:t xml:space="preserve"> The assessor shall examine evidence to confirm that the required guidance includes detailed instructions on how to configure the software to securely integrate or use any shared resources provided by the payment terminal in accordance with Control Objective</w:t>
            </w:r>
            <w:r>
              <w:rPr>
                <w:b/>
                <w:sz w:val="18"/>
              </w:rPr>
              <w:t xml:space="preserve"> </w:t>
            </w:r>
            <w:r>
              <w:rPr>
                <w:sz w:val="18"/>
              </w:rPr>
              <w:t>B.2.6.</w:t>
            </w:r>
            <w:r>
              <w:rPr>
                <w:b/>
                <w:sz w:val="18"/>
              </w:rPr>
              <w:t xml:space="preserve"> </w:t>
            </w:r>
          </w:p>
        </w:tc>
        <w:tc>
          <w:tcPr>
            <w:tcW w:w="0" w:type="auto"/>
            <w:vMerge/>
            <w:tcBorders>
              <w:top w:val="nil"/>
              <w:left w:val="single" w:sz="4" w:space="0" w:color="808080"/>
              <w:bottom w:val="single" w:sz="4" w:space="0" w:color="808080"/>
              <w:right w:val="nil"/>
            </w:tcBorders>
          </w:tcPr>
          <w:p w14:paraId="36083757" w14:textId="77777777" w:rsidR="000764E4" w:rsidRDefault="000764E4">
            <w:pPr>
              <w:spacing w:after="160" w:line="259" w:lineRule="auto"/>
              <w:ind w:left="0" w:firstLine="0"/>
            </w:pPr>
          </w:p>
        </w:tc>
      </w:tr>
    </w:tbl>
    <w:p w14:paraId="4DDBB467" w14:textId="77777777" w:rsidR="000764E4" w:rsidRDefault="000764E4">
      <w:pPr>
        <w:spacing w:after="0" w:line="259" w:lineRule="auto"/>
        <w:ind w:left="-1441" w:right="14395" w:firstLine="0"/>
      </w:pPr>
    </w:p>
    <w:tbl>
      <w:tblPr>
        <w:tblStyle w:val="TableGrid"/>
        <w:tblW w:w="12964" w:type="dxa"/>
        <w:tblInd w:w="0" w:type="dxa"/>
        <w:tblCellMar>
          <w:top w:w="52" w:type="dxa"/>
          <w:left w:w="110" w:type="dxa"/>
          <w:bottom w:w="0" w:type="dxa"/>
          <w:right w:w="65" w:type="dxa"/>
        </w:tblCellMar>
        <w:tblLook w:val="04A0" w:firstRow="1" w:lastRow="0" w:firstColumn="1" w:lastColumn="0" w:noHBand="0" w:noVBand="1"/>
      </w:tblPr>
      <w:tblGrid>
        <w:gridCol w:w="3160"/>
        <w:gridCol w:w="5352"/>
        <w:gridCol w:w="4452"/>
      </w:tblGrid>
      <w:tr w:rsidR="000764E4" w14:paraId="147DD4DC"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00A49FC6" w14:textId="77777777" w:rsidR="000764E4" w:rsidRDefault="00000000">
            <w:pPr>
              <w:spacing w:after="0" w:line="259" w:lineRule="auto"/>
              <w:ind w:left="0" w:right="51" w:firstLine="0"/>
              <w:jc w:val="center"/>
            </w:pPr>
            <w:r>
              <w:rPr>
                <w:b/>
                <w:color w:val="FFFFFF"/>
              </w:rPr>
              <w:lastRenderedPageBreak/>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469225ED" w14:textId="77777777" w:rsidR="000764E4" w:rsidRDefault="00000000">
            <w:pPr>
              <w:spacing w:after="0" w:line="259" w:lineRule="auto"/>
              <w:ind w:left="0" w:right="50"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6FC5DB60" w14:textId="77777777" w:rsidR="000764E4" w:rsidRDefault="00000000">
            <w:pPr>
              <w:spacing w:after="0" w:line="259" w:lineRule="auto"/>
              <w:ind w:left="0" w:right="50" w:firstLine="0"/>
              <w:jc w:val="center"/>
            </w:pPr>
            <w:r>
              <w:rPr>
                <w:b/>
                <w:color w:val="FFFFFF"/>
              </w:rPr>
              <w:t xml:space="preserve">Guidance </w:t>
            </w:r>
          </w:p>
        </w:tc>
      </w:tr>
      <w:tr w:rsidR="000764E4" w14:paraId="2C2AAB61" w14:textId="77777777">
        <w:trPr>
          <w:trHeight w:val="1767"/>
        </w:trPr>
        <w:tc>
          <w:tcPr>
            <w:tcW w:w="3161" w:type="dxa"/>
            <w:tcBorders>
              <w:top w:val="single" w:sz="4" w:space="0" w:color="808080"/>
              <w:left w:val="nil"/>
              <w:bottom w:val="single" w:sz="4" w:space="0" w:color="808080"/>
              <w:right w:val="single" w:sz="4" w:space="0" w:color="808080"/>
            </w:tcBorders>
          </w:tcPr>
          <w:p w14:paraId="3A5BAD73" w14:textId="77777777" w:rsidR="000764E4" w:rsidRDefault="00000000">
            <w:pPr>
              <w:spacing w:after="0" w:line="259" w:lineRule="auto"/>
              <w:ind w:left="0" w:right="25" w:firstLine="0"/>
            </w:pPr>
            <w:r>
              <w:rPr>
                <w:b/>
                <w:sz w:val="18"/>
              </w:rPr>
              <w:t>B.5.1.4</w:t>
            </w:r>
            <w:r>
              <w:rPr>
                <w:sz w:val="18"/>
              </w:rPr>
              <w:t xml:space="preserve"> Implementation guidance includes detailed instructions on how to cryptographically sign the software files in a manner that enables the cryptographic authentication of all such files by the payment terminal.</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6A19F116" w14:textId="77777777" w:rsidR="000764E4" w:rsidRDefault="00000000">
            <w:pPr>
              <w:spacing w:after="0" w:line="259" w:lineRule="auto"/>
              <w:ind w:left="0" w:right="16" w:firstLine="0"/>
            </w:pPr>
            <w:r>
              <w:rPr>
                <w:b/>
                <w:sz w:val="18"/>
              </w:rPr>
              <w:t>B.5.1.4</w:t>
            </w:r>
            <w:r>
              <w:rPr>
                <w:sz w:val="18"/>
              </w:rPr>
              <w:t xml:space="preserve"> The assessor shall examine evidence to confirm that the required guidance includes detailed instructions on how to cryptographically sign the software files in a manner that enables the cryptographic authentication of all such files by the payment terminal in accordance with Control Objective B.2.8.</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0042D0CF" w14:textId="77777777" w:rsidR="000764E4" w:rsidRDefault="00000000">
            <w:pPr>
              <w:spacing w:after="1542" w:line="259" w:lineRule="auto"/>
              <w:ind w:left="0" w:firstLine="0"/>
            </w:pPr>
            <w:r>
              <w:rPr>
                <w:sz w:val="18"/>
              </w:rPr>
              <w:t xml:space="preserve"> </w:t>
            </w:r>
          </w:p>
          <w:p w14:paraId="1E513353" w14:textId="77777777" w:rsidR="000764E4" w:rsidRDefault="00000000">
            <w:pPr>
              <w:spacing w:after="0" w:line="259" w:lineRule="auto"/>
              <w:ind w:left="0" w:firstLine="0"/>
            </w:pPr>
            <w:r>
              <w:rPr>
                <w:sz w:val="18"/>
              </w:rPr>
              <w:t xml:space="preserve"> </w:t>
            </w:r>
          </w:p>
        </w:tc>
      </w:tr>
      <w:tr w:rsidR="000764E4" w14:paraId="51F7D3A1" w14:textId="77777777">
        <w:trPr>
          <w:trHeight w:val="1080"/>
        </w:trPr>
        <w:tc>
          <w:tcPr>
            <w:tcW w:w="3161" w:type="dxa"/>
            <w:tcBorders>
              <w:top w:val="single" w:sz="4" w:space="0" w:color="808080"/>
              <w:left w:val="nil"/>
              <w:bottom w:val="single" w:sz="4" w:space="0" w:color="808080"/>
              <w:right w:val="single" w:sz="4" w:space="0" w:color="808080"/>
            </w:tcBorders>
          </w:tcPr>
          <w:p w14:paraId="7BFD8140" w14:textId="77777777" w:rsidR="000764E4" w:rsidRDefault="00000000">
            <w:pPr>
              <w:spacing w:after="0" w:line="259" w:lineRule="auto"/>
              <w:ind w:left="0" w:right="35" w:firstLine="0"/>
            </w:pPr>
            <w:r>
              <w:rPr>
                <w:b/>
                <w:sz w:val="18"/>
              </w:rPr>
              <w:t>B.5.1.5</w:t>
            </w:r>
            <w:r>
              <w:rPr>
                <w:sz w:val="18"/>
              </w:rPr>
              <w:t xml:space="preserve"> Implementation guidance includes instructions for stakeholders to cryptographically sign all prompt files.</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47546C5C" w14:textId="77777777" w:rsidR="000764E4" w:rsidRDefault="00000000">
            <w:pPr>
              <w:spacing w:after="0" w:line="259" w:lineRule="auto"/>
              <w:ind w:left="0" w:firstLine="0"/>
            </w:pPr>
            <w:r>
              <w:rPr>
                <w:b/>
                <w:sz w:val="18"/>
              </w:rPr>
              <w:t>B.5.1.5</w:t>
            </w:r>
            <w:r>
              <w:rPr>
                <w:sz w:val="18"/>
              </w:rPr>
              <w:t xml:space="preserve"> The assessor shall examine evidence to confirm that the required guidance includes detailed instructions for stakeholders to cryptographically sign all prompt files in accordance with Control Objective B.2.9.</w:t>
            </w:r>
            <w:r>
              <w:rPr>
                <w:b/>
                <w:sz w:val="18"/>
              </w:rPr>
              <w:t xml:space="preserve"> </w:t>
            </w:r>
          </w:p>
        </w:tc>
        <w:tc>
          <w:tcPr>
            <w:tcW w:w="0" w:type="auto"/>
            <w:vMerge/>
            <w:tcBorders>
              <w:top w:val="nil"/>
              <w:left w:val="single" w:sz="4" w:space="0" w:color="808080"/>
              <w:bottom w:val="single" w:sz="4" w:space="0" w:color="808080"/>
              <w:right w:val="nil"/>
            </w:tcBorders>
          </w:tcPr>
          <w:p w14:paraId="0CCDE5DC" w14:textId="77777777" w:rsidR="000764E4" w:rsidRDefault="000764E4">
            <w:pPr>
              <w:spacing w:after="160" w:line="259" w:lineRule="auto"/>
              <w:ind w:left="0" w:firstLine="0"/>
            </w:pPr>
          </w:p>
        </w:tc>
      </w:tr>
      <w:tr w:rsidR="000764E4" w14:paraId="62455362" w14:textId="77777777">
        <w:trPr>
          <w:trHeight w:val="2221"/>
        </w:trPr>
        <w:tc>
          <w:tcPr>
            <w:tcW w:w="3161" w:type="dxa"/>
            <w:tcBorders>
              <w:top w:val="single" w:sz="4" w:space="0" w:color="808080"/>
              <w:left w:val="nil"/>
              <w:bottom w:val="single" w:sz="4" w:space="0" w:color="808080"/>
              <w:right w:val="single" w:sz="4" w:space="0" w:color="808080"/>
            </w:tcBorders>
          </w:tcPr>
          <w:p w14:paraId="2B7EB5DC" w14:textId="77777777" w:rsidR="000764E4" w:rsidRDefault="00000000">
            <w:pPr>
              <w:spacing w:after="0" w:line="259" w:lineRule="auto"/>
              <w:ind w:left="0" w:right="36" w:firstLine="0"/>
            </w:pPr>
            <w:r>
              <w:rPr>
                <w:b/>
                <w:sz w:val="18"/>
              </w:rPr>
              <w:t>B.5.2</w:t>
            </w:r>
            <w:r>
              <w:rPr>
                <w:sz w:val="18"/>
              </w:rPr>
              <w:t xml:space="preserve"> Implementation guidance adheres to payment terminal vendor guidance on the secure configuration of the payment terminal.</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371381C1" w14:textId="77777777" w:rsidR="000764E4" w:rsidRDefault="00000000">
            <w:pPr>
              <w:spacing w:after="0" w:line="259" w:lineRule="auto"/>
              <w:ind w:left="0" w:firstLine="0"/>
            </w:pPr>
            <w:r>
              <w:rPr>
                <w:b/>
                <w:sz w:val="18"/>
              </w:rPr>
              <w:t>B.5.2</w:t>
            </w:r>
            <w:r>
              <w:rPr>
                <w:sz w:val="18"/>
              </w:rPr>
              <w:t xml:space="preserve"> The assessor shall examine evidence (including the payment terminal vendor’s security guidance/policy and the guidance required in Control Objective B.5.1</w:t>
            </w:r>
            <w:r>
              <w:rPr>
                <w:color w:val="006A72"/>
                <w:sz w:val="18"/>
              </w:rPr>
              <w:t>)</w:t>
            </w:r>
            <w:r>
              <w:rPr>
                <w:sz w:val="18"/>
              </w:rPr>
              <w:t xml:space="preserve"> to confirm that the guidance aligns with the payment terminal vendor’s security guidance/policy.</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026591DF" w14:textId="77777777" w:rsidR="000764E4" w:rsidRDefault="00000000">
            <w:pPr>
              <w:spacing w:after="2" w:line="264" w:lineRule="auto"/>
              <w:ind w:left="0" w:firstLine="0"/>
            </w:pPr>
            <w:r>
              <w:rPr>
                <w:sz w:val="18"/>
              </w:rPr>
              <w:t xml:space="preserve">Software implementation guidance must exclude instructions that conflict with the guidance and recommendations of the payment terminal vendor. Software implementation guidance must align with the payment terminal vendor’s security </w:t>
            </w:r>
          </w:p>
          <w:p w14:paraId="0D99D9CD" w14:textId="77777777" w:rsidR="000764E4" w:rsidRDefault="00000000">
            <w:pPr>
              <w:spacing w:after="0" w:line="259" w:lineRule="auto"/>
              <w:ind w:left="0" w:firstLine="0"/>
            </w:pPr>
            <w:r>
              <w:rPr>
                <w:sz w:val="18"/>
              </w:rPr>
              <w:t xml:space="preserve">guidance/policy. Otherwise, software users who rely on the software vendor for instructions may unknowingly configure the software and/or the underlying payment terminal improperly. </w:t>
            </w:r>
          </w:p>
        </w:tc>
      </w:tr>
    </w:tbl>
    <w:p w14:paraId="189CB324" w14:textId="77777777" w:rsidR="000764E4" w:rsidRDefault="00000000">
      <w:pPr>
        <w:pStyle w:val="Heading2"/>
        <w:ind w:left="-5"/>
      </w:pPr>
      <w:r>
        <w:t xml:space="preserve">Module C – Web Software Requirements </w:t>
      </w:r>
    </w:p>
    <w:tbl>
      <w:tblPr>
        <w:tblStyle w:val="TableGrid"/>
        <w:tblW w:w="12964" w:type="dxa"/>
        <w:tblInd w:w="0" w:type="dxa"/>
        <w:tblCellMar>
          <w:top w:w="53" w:type="dxa"/>
          <w:left w:w="110" w:type="dxa"/>
          <w:bottom w:w="0" w:type="dxa"/>
          <w:right w:w="115" w:type="dxa"/>
        </w:tblCellMar>
        <w:tblLook w:val="04A0" w:firstRow="1" w:lastRow="0" w:firstColumn="1" w:lastColumn="0" w:noHBand="0" w:noVBand="1"/>
      </w:tblPr>
      <w:tblGrid>
        <w:gridCol w:w="2486"/>
        <w:gridCol w:w="4777"/>
        <w:gridCol w:w="5701"/>
      </w:tblGrid>
      <w:tr w:rsidR="000764E4" w14:paraId="107C1B3D" w14:textId="77777777">
        <w:trPr>
          <w:trHeight w:val="498"/>
        </w:trPr>
        <w:tc>
          <w:tcPr>
            <w:tcW w:w="2486" w:type="dxa"/>
            <w:tcBorders>
              <w:top w:val="single" w:sz="4" w:space="0" w:color="808080"/>
              <w:left w:val="nil"/>
              <w:bottom w:val="single" w:sz="4" w:space="0" w:color="808080"/>
              <w:right w:val="single" w:sz="4" w:space="0" w:color="FFFFFF"/>
            </w:tcBorders>
            <w:shd w:val="clear" w:color="auto" w:fill="006A72"/>
            <w:vAlign w:val="center"/>
          </w:tcPr>
          <w:p w14:paraId="4E912C11" w14:textId="77777777" w:rsidR="000764E4" w:rsidRDefault="00000000">
            <w:pPr>
              <w:spacing w:after="0" w:line="259" w:lineRule="auto"/>
              <w:ind w:left="5" w:firstLine="0"/>
              <w:jc w:val="center"/>
            </w:pPr>
            <w:r>
              <w:rPr>
                <w:b/>
                <w:color w:val="FFFFFF"/>
              </w:rPr>
              <w:t xml:space="preserve">Module Name </w:t>
            </w:r>
          </w:p>
        </w:tc>
        <w:tc>
          <w:tcPr>
            <w:tcW w:w="4777"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325466A9" w14:textId="77777777" w:rsidR="000764E4" w:rsidRDefault="00000000">
            <w:pPr>
              <w:spacing w:after="0" w:line="259" w:lineRule="auto"/>
              <w:ind w:left="5" w:firstLine="0"/>
              <w:jc w:val="center"/>
            </w:pPr>
            <w:r>
              <w:rPr>
                <w:b/>
                <w:color w:val="FFFFFF"/>
              </w:rPr>
              <w:t xml:space="preserve">Overview </w:t>
            </w:r>
          </w:p>
        </w:tc>
        <w:tc>
          <w:tcPr>
            <w:tcW w:w="5701" w:type="dxa"/>
            <w:tcBorders>
              <w:top w:val="single" w:sz="4" w:space="0" w:color="808080"/>
              <w:left w:val="single" w:sz="4" w:space="0" w:color="FFFFFF"/>
              <w:bottom w:val="single" w:sz="4" w:space="0" w:color="808080"/>
              <w:right w:val="nil"/>
            </w:tcBorders>
            <w:shd w:val="clear" w:color="auto" w:fill="006A72"/>
            <w:vAlign w:val="center"/>
          </w:tcPr>
          <w:p w14:paraId="6AF33D1B" w14:textId="77777777" w:rsidR="000764E4" w:rsidRDefault="00000000">
            <w:pPr>
              <w:spacing w:after="0" w:line="259" w:lineRule="auto"/>
              <w:ind w:left="0" w:firstLine="0"/>
              <w:jc w:val="center"/>
            </w:pPr>
            <w:r>
              <w:rPr>
                <w:b/>
                <w:color w:val="FFFFFF"/>
              </w:rPr>
              <w:t xml:space="preserve">Control Objectives </w:t>
            </w:r>
          </w:p>
        </w:tc>
      </w:tr>
      <w:tr w:rsidR="000764E4" w14:paraId="2300D643" w14:textId="77777777">
        <w:trPr>
          <w:trHeight w:val="1382"/>
        </w:trPr>
        <w:tc>
          <w:tcPr>
            <w:tcW w:w="2486" w:type="dxa"/>
            <w:tcBorders>
              <w:top w:val="single" w:sz="4" w:space="0" w:color="808080"/>
              <w:left w:val="nil"/>
              <w:bottom w:val="single" w:sz="4" w:space="0" w:color="808080"/>
              <w:right w:val="single" w:sz="4" w:space="0" w:color="808080"/>
            </w:tcBorders>
          </w:tcPr>
          <w:p w14:paraId="042DB254" w14:textId="77777777" w:rsidR="000764E4" w:rsidRDefault="00000000">
            <w:pPr>
              <w:spacing w:after="0" w:line="259" w:lineRule="auto"/>
              <w:ind w:left="0" w:firstLine="0"/>
            </w:pPr>
            <w:r>
              <w:rPr>
                <w:b/>
                <w:sz w:val="18"/>
              </w:rPr>
              <w:t xml:space="preserve">Module C: Web Software Requirements </w:t>
            </w:r>
          </w:p>
        </w:tc>
        <w:tc>
          <w:tcPr>
            <w:tcW w:w="4777" w:type="dxa"/>
            <w:tcBorders>
              <w:top w:val="single" w:sz="4" w:space="0" w:color="808080"/>
              <w:left w:val="single" w:sz="4" w:space="0" w:color="808080"/>
              <w:bottom w:val="single" w:sz="4" w:space="0" w:color="808080"/>
              <w:right w:val="single" w:sz="4" w:space="0" w:color="808080"/>
            </w:tcBorders>
          </w:tcPr>
          <w:p w14:paraId="681EF8B6" w14:textId="77777777" w:rsidR="000764E4" w:rsidRDefault="00000000">
            <w:pPr>
              <w:spacing w:after="0" w:line="259" w:lineRule="auto"/>
              <w:ind w:left="0" w:firstLine="0"/>
            </w:pPr>
            <w:r>
              <w:rPr>
                <w:sz w:val="18"/>
              </w:rPr>
              <w:t xml:space="preserve">Additional security requirements for payment software that uses Internet technologies, protocols, and languages to initiate or support electronic payment transactions. </w:t>
            </w:r>
          </w:p>
        </w:tc>
        <w:tc>
          <w:tcPr>
            <w:tcW w:w="5701" w:type="dxa"/>
            <w:tcBorders>
              <w:top w:val="single" w:sz="4" w:space="0" w:color="808080"/>
              <w:left w:val="single" w:sz="4" w:space="0" w:color="808080"/>
              <w:bottom w:val="single" w:sz="4" w:space="0" w:color="808080"/>
              <w:right w:val="nil"/>
            </w:tcBorders>
          </w:tcPr>
          <w:p w14:paraId="073840CD" w14:textId="77777777" w:rsidR="000764E4" w:rsidRDefault="00000000">
            <w:pPr>
              <w:spacing w:after="107" w:line="259" w:lineRule="auto"/>
              <w:ind w:left="0" w:firstLine="0"/>
            </w:pPr>
            <w:r>
              <w:rPr>
                <w:b/>
                <w:sz w:val="18"/>
              </w:rPr>
              <w:t>C.1</w:t>
            </w:r>
            <w:r>
              <w:rPr>
                <w:sz w:val="18"/>
              </w:rPr>
              <w:t xml:space="preserve">: Web Software Components &amp; Services </w:t>
            </w:r>
          </w:p>
          <w:p w14:paraId="141AB46B" w14:textId="77777777" w:rsidR="000764E4" w:rsidRDefault="00000000">
            <w:pPr>
              <w:spacing w:after="101" w:line="259" w:lineRule="auto"/>
              <w:ind w:left="0" w:firstLine="0"/>
            </w:pPr>
            <w:r>
              <w:rPr>
                <w:b/>
                <w:sz w:val="18"/>
              </w:rPr>
              <w:t>C.2</w:t>
            </w:r>
            <w:r>
              <w:rPr>
                <w:sz w:val="18"/>
              </w:rPr>
              <w:t xml:space="preserve">: Web Software Access Controls </w:t>
            </w:r>
          </w:p>
          <w:p w14:paraId="5F882C55" w14:textId="77777777" w:rsidR="000764E4" w:rsidRDefault="00000000">
            <w:pPr>
              <w:spacing w:after="106" w:line="259" w:lineRule="auto"/>
              <w:ind w:left="0" w:firstLine="0"/>
            </w:pPr>
            <w:r>
              <w:rPr>
                <w:b/>
                <w:sz w:val="18"/>
              </w:rPr>
              <w:t>C.3:</w:t>
            </w:r>
            <w:r>
              <w:rPr>
                <w:sz w:val="18"/>
              </w:rPr>
              <w:t xml:space="preserve"> Web Software Attack Mitigation </w:t>
            </w:r>
          </w:p>
          <w:p w14:paraId="0619B351" w14:textId="77777777" w:rsidR="000764E4" w:rsidRDefault="00000000">
            <w:pPr>
              <w:spacing w:after="0" w:line="259" w:lineRule="auto"/>
              <w:ind w:left="0" w:firstLine="0"/>
            </w:pPr>
            <w:r>
              <w:rPr>
                <w:b/>
                <w:sz w:val="18"/>
              </w:rPr>
              <w:t>C.4</w:t>
            </w:r>
            <w:r>
              <w:rPr>
                <w:sz w:val="18"/>
              </w:rPr>
              <w:t xml:space="preserve">: Web Software Communications </w:t>
            </w:r>
          </w:p>
        </w:tc>
      </w:tr>
    </w:tbl>
    <w:p w14:paraId="722885C7" w14:textId="77777777" w:rsidR="000764E4" w:rsidRDefault="00000000">
      <w:pPr>
        <w:pStyle w:val="Heading3"/>
        <w:spacing w:after="113"/>
        <w:ind w:left="-5"/>
      </w:pPr>
      <w:r>
        <w:t xml:space="preserve">Purpose and Scope </w:t>
      </w:r>
    </w:p>
    <w:p w14:paraId="17A12166" w14:textId="77777777" w:rsidR="000764E4" w:rsidRDefault="00000000">
      <w:pPr>
        <w:spacing w:after="314"/>
        <w:ind w:left="-5"/>
      </w:pPr>
      <w:r>
        <w:t xml:space="preserve">This section (hereinafter referred to as the “Web Software Module” or “this module”) defines security requirements and assessment procedures for payment software and applications that use Internet technologies, protocols, and languages for the purposes of initiating or supporting electronic </w:t>
      </w:r>
      <w:r>
        <w:lastRenderedPageBreak/>
        <w:t xml:space="preserve">payment transactions. This includes both traditional (monolithic) and cloud-native payment applications, APIs, web services, microservices, serverless functions, GRPC, and any other methods used to make payment functions accessible or to conduct electronic payment transactions over the Internet. Any software-based features or functions that handle requests from Internet “clients” and generate responses to initiate or support an electronic payment transaction are in scope for the requirements in this module. </w:t>
      </w:r>
    </w:p>
    <w:p w14:paraId="1B8B1482" w14:textId="77777777" w:rsidR="000764E4" w:rsidRDefault="00000000">
      <w:pPr>
        <w:pStyle w:val="Heading3"/>
        <w:ind w:left="-5"/>
      </w:pPr>
      <w:r>
        <w:t xml:space="preserve">Considerations </w:t>
      </w:r>
    </w:p>
    <w:p w14:paraId="419E7985" w14:textId="77777777" w:rsidR="000764E4" w:rsidRDefault="00000000">
      <w:pPr>
        <w:spacing w:after="184"/>
        <w:ind w:left="-5"/>
      </w:pPr>
      <w:r>
        <w:t xml:space="preserve">Web software architectures can be extremely complex and involve features and functions that are provided by different entities and may be distributed across different geographic locations. The security issues affecting web software can vary significantly. The security requirements defined within this web module do not address all risks affecting web-based payment software. They are intended as a minimum set of security characteristics, controls, features, and capabilities that web-based payment software must possess to defend itself from the most common attacks on web software.  </w:t>
      </w:r>
    </w:p>
    <w:p w14:paraId="77A8C94A" w14:textId="77777777" w:rsidR="000764E4" w:rsidRDefault="00000000">
      <w:pPr>
        <w:ind w:left="-5"/>
      </w:pPr>
      <w:r>
        <w:t xml:space="preserve">While many of the control objectives defined in this standard protect against new and/or novel attacks beyond the most common techniques, attacks will inevitably evolve or emerge that will require new methods or approaches to mitigate them. It is ultimately the responsibility of payment software vendors, providers, developers, and suppliers to keep abreast of evolving attacks techniques and to implement appropriate security controls to enable their software to defend against such attacks. </w:t>
      </w:r>
      <w:r>
        <w:tab/>
        <w:t xml:space="preserve"> </w:t>
      </w:r>
    </w:p>
    <w:p w14:paraId="213F2441" w14:textId="77777777" w:rsidR="000764E4" w:rsidRDefault="00000000">
      <w:pPr>
        <w:pStyle w:val="Heading3"/>
        <w:spacing w:after="0"/>
        <w:ind w:left="-5"/>
      </w:pPr>
      <w:r>
        <w:t xml:space="preserve">Security Requirements </w:t>
      </w:r>
    </w:p>
    <w:tbl>
      <w:tblPr>
        <w:tblStyle w:val="TableGrid"/>
        <w:tblW w:w="12964" w:type="dxa"/>
        <w:tblInd w:w="0" w:type="dxa"/>
        <w:tblCellMar>
          <w:top w:w="52" w:type="dxa"/>
          <w:left w:w="110" w:type="dxa"/>
          <w:bottom w:w="0" w:type="dxa"/>
          <w:right w:w="60" w:type="dxa"/>
        </w:tblCellMar>
        <w:tblLook w:val="04A0" w:firstRow="1" w:lastRow="0" w:firstColumn="1" w:lastColumn="0" w:noHBand="0" w:noVBand="1"/>
      </w:tblPr>
      <w:tblGrid>
        <w:gridCol w:w="3161"/>
        <w:gridCol w:w="5352"/>
        <w:gridCol w:w="4451"/>
      </w:tblGrid>
      <w:tr w:rsidR="000764E4" w14:paraId="1962C9E2" w14:textId="77777777">
        <w:trPr>
          <w:trHeight w:val="504"/>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0E5E9B92" w14:textId="77777777" w:rsidR="000764E4" w:rsidRDefault="00000000">
            <w:pPr>
              <w:spacing w:after="0" w:line="259" w:lineRule="auto"/>
              <w:ind w:left="0" w:right="5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5E82EE3A" w14:textId="77777777" w:rsidR="000764E4" w:rsidRDefault="00000000">
            <w:pPr>
              <w:spacing w:after="0" w:line="259" w:lineRule="auto"/>
              <w:ind w:left="0" w:right="55" w:firstLine="0"/>
              <w:jc w:val="center"/>
            </w:pPr>
            <w:r>
              <w:rPr>
                <w:b/>
                <w:color w:val="FFFFFF"/>
              </w:rPr>
              <w:t xml:space="preserve">Test Requirements </w:t>
            </w:r>
          </w:p>
        </w:tc>
        <w:tc>
          <w:tcPr>
            <w:tcW w:w="4451" w:type="dxa"/>
            <w:tcBorders>
              <w:top w:val="single" w:sz="4" w:space="0" w:color="808080"/>
              <w:left w:val="single" w:sz="4" w:space="0" w:color="FFFFFF"/>
              <w:bottom w:val="single" w:sz="4" w:space="0" w:color="808080"/>
              <w:right w:val="nil"/>
            </w:tcBorders>
            <w:shd w:val="clear" w:color="auto" w:fill="006A72"/>
            <w:vAlign w:val="center"/>
          </w:tcPr>
          <w:p w14:paraId="5FFA1E21" w14:textId="77777777" w:rsidR="000764E4" w:rsidRDefault="00000000">
            <w:pPr>
              <w:spacing w:after="0" w:line="259" w:lineRule="auto"/>
              <w:ind w:left="0" w:right="55" w:firstLine="0"/>
              <w:jc w:val="center"/>
            </w:pPr>
            <w:r>
              <w:rPr>
                <w:b/>
                <w:color w:val="FFFFFF"/>
              </w:rPr>
              <w:t xml:space="preserve">Guidance </w:t>
            </w:r>
          </w:p>
        </w:tc>
      </w:tr>
      <w:tr w:rsidR="000764E4" w14:paraId="1474E5FB" w14:textId="77777777">
        <w:trPr>
          <w:trHeight w:val="644"/>
        </w:trPr>
        <w:tc>
          <w:tcPr>
            <w:tcW w:w="12964" w:type="dxa"/>
            <w:gridSpan w:val="3"/>
            <w:tcBorders>
              <w:top w:val="single" w:sz="4" w:space="0" w:color="808080"/>
              <w:left w:val="nil"/>
              <w:bottom w:val="single" w:sz="4" w:space="0" w:color="808080"/>
              <w:right w:val="nil"/>
            </w:tcBorders>
            <w:shd w:val="clear" w:color="auto" w:fill="CBD4D5"/>
          </w:tcPr>
          <w:p w14:paraId="7DE79A2C" w14:textId="77777777" w:rsidR="000764E4" w:rsidRDefault="00000000">
            <w:pPr>
              <w:spacing w:after="41" w:line="259" w:lineRule="auto"/>
              <w:ind w:left="0" w:firstLine="0"/>
            </w:pPr>
            <w:r>
              <w:rPr>
                <w:b/>
                <w:sz w:val="18"/>
              </w:rPr>
              <w:t xml:space="preserve">Control Objective C.1: Web Software Components &amp; Services </w:t>
            </w:r>
          </w:p>
          <w:p w14:paraId="3912773B" w14:textId="77777777" w:rsidR="000764E4" w:rsidRDefault="00000000">
            <w:pPr>
              <w:spacing w:after="0" w:line="259" w:lineRule="auto"/>
              <w:ind w:left="0" w:firstLine="0"/>
            </w:pPr>
            <w:r>
              <w:rPr>
                <w:sz w:val="18"/>
              </w:rPr>
              <w:t xml:space="preserve">All components and services used by the software are identified and maintained in a manner that minimizes the exposure of vulnerabilities. </w:t>
            </w:r>
          </w:p>
        </w:tc>
      </w:tr>
      <w:tr w:rsidR="000764E4" w14:paraId="17EAA2A2" w14:textId="77777777">
        <w:trPr>
          <w:trHeight w:val="6749"/>
        </w:trPr>
        <w:tc>
          <w:tcPr>
            <w:tcW w:w="3161" w:type="dxa"/>
            <w:tcBorders>
              <w:top w:val="single" w:sz="4" w:space="0" w:color="808080"/>
              <w:left w:val="nil"/>
              <w:bottom w:val="single" w:sz="4" w:space="0" w:color="808080"/>
              <w:right w:val="single" w:sz="4" w:space="0" w:color="808080"/>
            </w:tcBorders>
          </w:tcPr>
          <w:p w14:paraId="63A795F7" w14:textId="77777777" w:rsidR="000764E4" w:rsidRDefault="00000000">
            <w:pPr>
              <w:spacing w:after="0" w:line="259" w:lineRule="auto"/>
              <w:ind w:left="0" w:firstLine="0"/>
            </w:pPr>
            <w:r>
              <w:rPr>
                <w:b/>
                <w:sz w:val="18"/>
              </w:rPr>
              <w:lastRenderedPageBreak/>
              <w:t>C.1.1</w:t>
            </w:r>
            <w:r>
              <w:rPr>
                <w:sz w:val="18"/>
              </w:rPr>
              <w:t xml:space="preserve"> All software components and services are documented or otherwise cataloged in a software bill of materials (SBOM). </w:t>
            </w:r>
          </w:p>
        </w:tc>
        <w:tc>
          <w:tcPr>
            <w:tcW w:w="5352" w:type="dxa"/>
            <w:tcBorders>
              <w:top w:val="single" w:sz="4" w:space="0" w:color="808080"/>
              <w:left w:val="single" w:sz="4" w:space="0" w:color="808080"/>
              <w:bottom w:val="single" w:sz="4" w:space="0" w:color="808080"/>
              <w:right w:val="single" w:sz="4" w:space="0" w:color="808080"/>
            </w:tcBorders>
          </w:tcPr>
          <w:p w14:paraId="2F30FF05" w14:textId="77777777" w:rsidR="000764E4" w:rsidRDefault="00000000">
            <w:pPr>
              <w:spacing w:after="104" w:line="263" w:lineRule="auto"/>
              <w:ind w:left="0" w:right="20" w:firstLine="0"/>
            </w:pPr>
            <w:r>
              <w:rPr>
                <w:b/>
                <w:sz w:val="18"/>
              </w:rPr>
              <w:t>C.1.1</w:t>
            </w:r>
            <w:r>
              <w:rPr>
                <w:sz w:val="18"/>
              </w:rPr>
              <w:t xml:space="preserve"> The assessor shall examine evidence to confirm that information is maintained that describes all software components and services comprising the software solution, including: </w:t>
            </w:r>
          </w:p>
          <w:p w14:paraId="05B437F0" w14:textId="77777777" w:rsidR="000764E4" w:rsidRDefault="00000000">
            <w:pPr>
              <w:numPr>
                <w:ilvl w:val="0"/>
                <w:numId w:val="51"/>
              </w:numPr>
              <w:spacing w:after="95" w:line="267" w:lineRule="auto"/>
              <w:ind w:hanging="285"/>
            </w:pPr>
            <w:r>
              <w:rPr>
                <w:sz w:val="18"/>
              </w:rPr>
              <w:t xml:space="preserve">All proprietary software libraries, packages, modules, and/or code packaged in a manner that enables them to be tracked as a freestanding unit of software. </w:t>
            </w:r>
          </w:p>
          <w:p w14:paraId="6DD2B2D9" w14:textId="77777777" w:rsidR="000764E4" w:rsidRDefault="00000000">
            <w:pPr>
              <w:numPr>
                <w:ilvl w:val="0"/>
                <w:numId w:val="51"/>
              </w:numPr>
              <w:spacing w:after="92" w:line="270" w:lineRule="auto"/>
              <w:ind w:hanging="285"/>
            </w:pPr>
            <w:r>
              <w:rPr>
                <w:sz w:val="18"/>
              </w:rPr>
              <w:t xml:space="preserve">All third-party and open-source frameworks, libraries, and code embedded in or used by the software during operation. </w:t>
            </w:r>
          </w:p>
          <w:p w14:paraId="472425AB" w14:textId="77777777" w:rsidR="000764E4" w:rsidRDefault="00000000">
            <w:pPr>
              <w:numPr>
                <w:ilvl w:val="0"/>
                <w:numId w:val="51"/>
              </w:numPr>
              <w:spacing w:after="0" w:line="259" w:lineRule="auto"/>
              <w:ind w:hanging="285"/>
            </w:pPr>
            <w:r>
              <w:rPr>
                <w:sz w:val="18"/>
              </w:rPr>
              <w:t xml:space="preserve">All third-party software dependencies, APIs, and services called by the software during operation. </w:t>
            </w:r>
          </w:p>
        </w:tc>
        <w:tc>
          <w:tcPr>
            <w:tcW w:w="4451" w:type="dxa"/>
            <w:tcBorders>
              <w:top w:val="single" w:sz="4" w:space="0" w:color="808080"/>
              <w:left w:val="single" w:sz="4" w:space="0" w:color="808080"/>
              <w:bottom w:val="single" w:sz="4" w:space="0" w:color="808080"/>
              <w:right w:val="nil"/>
            </w:tcBorders>
          </w:tcPr>
          <w:p w14:paraId="50C5EE42" w14:textId="77777777" w:rsidR="000764E4" w:rsidRDefault="00000000">
            <w:pPr>
              <w:spacing w:after="97" w:line="264" w:lineRule="auto"/>
              <w:ind w:left="0" w:right="31" w:firstLine="0"/>
            </w:pPr>
            <w:r>
              <w:rPr>
                <w:sz w:val="18"/>
              </w:rPr>
              <w:t xml:space="preserve">Modern software is rarely created entirely in-house and is typically composed of various bespoke code segments integrated with numerous components such as commercial and/or open-source frameworks, libraries, APIs, and services. Any part of this code may have or develop vulnerabilities over time that will require patching or mitigation. </w:t>
            </w:r>
          </w:p>
          <w:p w14:paraId="54522B59" w14:textId="77777777" w:rsidR="000764E4" w:rsidRDefault="00000000">
            <w:pPr>
              <w:spacing w:after="99" w:line="265" w:lineRule="auto"/>
              <w:ind w:left="0" w:firstLine="0"/>
            </w:pPr>
            <w:r>
              <w:rPr>
                <w:sz w:val="18"/>
              </w:rPr>
              <w:t xml:space="preserve">Knowing </w:t>
            </w:r>
            <w:proofErr w:type="gramStart"/>
            <w:r>
              <w:rPr>
                <w:sz w:val="18"/>
              </w:rPr>
              <w:t>all of</w:t>
            </w:r>
            <w:proofErr w:type="gramEnd"/>
            <w:r>
              <w:rPr>
                <w:sz w:val="18"/>
              </w:rPr>
              <w:t xml:space="preserve"> the components that comprise a software application or service, where they come from, and how they are updated and maintained is critical to minimizing and managing vulnerabilities in software applications. Without this information, it would be extremely difficult to identify and track vulnerabilities in software components that could expose the embedding software application to attacks. </w:t>
            </w:r>
          </w:p>
          <w:p w14:paraId="6F55D935" w14:textId="77777777" w:rsidR="000764E4" w:rsidRDefault="00000000">
            <w:pPr>
              <w:spacing w:after="0" w:line="265" w:lineRule="auto"/>
              <w:ind w:left="0" w:firstLine="0"/>
            </w:pPr>
            <w:r>
              <w:rPr>
                <w:sz w:val="18"/>
              </w:rPr>
              <w:t xml:space="preserve">A Software Bill of Materials or “SBOM” services this purpose by documenting information about the software components and versions used to create a software product, their suppliers, and any third-party </w:t>
            </w:r>
          </w:p>
          <w:p w14:paraId="4B7ACB54" w14:textId="77777777" w:rsidR="000764E4" w:rsidRDefault="00000000">
            <w:pPr>
              <w:spacing w:after="0" w:line="265" w:lineRule="auto"/>
              <w:ind w:left="0" w:right="10" w:firstLine="0"/>
            </w:pPr>
            <w:r>
              <w:rPr>
                <w:sz w:val="18"/>
              </w:rPr>
              <w:t xml:space="preserve">code that may also be embedded in these components. NIST refers to this information as “provenance data” and there are numerous standards and frameworks available, such as </w:t>
            </w:r>
            <w:proofErr w:type="spellStart"/>
            <w:r>
              <w:rPr>
                <w:sz w:val="18"/>
              </w:rPr>
              <w:t>CycloneDX</w:t>
            </w:r>
            <w:proofErr w:type="spellEnd"/>
            <w:r>
              <w:rPr>
                <w:sz w:val="18"/>
              </w:rPr>
              <w:t xml:space="preserve">, SPDX and SWID, that describe how this </w:t>
            </w:r>
          </w:p>
          <w:p w14:paraId="40D71FC5" w14:textId="77777777" w:rsidR="000764E4" w:rsidRDefault="00000000">
            <w:pPr>
              <w:spacing w:after="0" w:line="259" w:lineRule="auto"/>
              <w:ind w:left="0" w:right="11" w:firstLine="0"/>
            </w:pPr>
            <w:r>
              <w:rPr>
                <w:sz w:val="18"/>
              </w:rPr>
              <w:t xml:space="preserve">information should be structured. For more information, refer to those standards and frameworks. </w:t>
            </w:r>
          </w:p>
        </w:tc>
      </w:tr>
    </w:tbl>
    <w:p w14:paraId="1F6DE111" w14:textId="77777777" w:rsidR="000764E4" w:rsidRDefault="000764E4">
      <w:pPr>
        <w:spacing w:after="0" w:line="259" w:lineRule="auto"/>
        <w:ind w:left="-1441" w:right="14395" w:firstLine="0"/>
      </w:pPr>
    </w:p>
    <w:tbl>
      <w:tblPr>
        <w:tblStyle w:val="TableGrid"/>
        <w:tblW w:w="12964" w:type="dxa"/>
        <w:tblInd w:w="0" w:type="dxa"/>
        <w:tblCellMar>
          <w:top w:w="52" w:type="dxa"/>
          <w:left w:w="110" w:type="dxa"/>
          <w:bottom w:w="0" w:type="dxa"/>
          <w:right w:w="60" w:type="dxa"/>
        </w:tblCellMar>
        <w:tblLook w:val="04A0" w:firstRow="1" w:lastRow="0" w:firstColumn="1" w:lastColumn="0" w:noHBand="0" w:noVBand="1"/>
      </w:tblPr>
      <w:tblGrid>
        <w:gridCol w:w="3160"/>
        <w:gridCol w:w="5352"/>
        <w:gridCol w:w="4452"/>
      </w:tblGrid>
      <w:tr w:rsidR="000764E4" w14:paraId="74BB7801"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55601633" w14:textId="77777777" w:rsidR="000764E4" w:rsidRDefault="00000000">
            <w:pPr>
              <w:spacing w:after="0" w:line="259" w:lineRule="auto"/>
              <w:ind w:left="0" w:right="5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6240983D" w14:textId="77777777" w:rsidR="000764E4" w:rsidRDefault="00000000">
            <w:pPr>
              <w:spacing w:after="0" w:line="259" w:lineRule="auto"/>
              <w:ind w:left="0" w:right="55"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631D43B6" w14:textId="77777777" w:rsidR="000764E4" w:rsidRDefault="00000000">
            <w:pPr>
              <w:spacing w:after="0" w:line="259" w:lineRule="auto"/>
              <w:ind w:left="0" w:right="55" w:firstLine="0"/>
              <w:jc w:val="center"/>
            </w:pPr>
            <w:r>
              <w:rPr>
                <w:b/>
                <w:color w:val="FFFFFF"/>
              </w:rPr>
              <w:t xml:space="preserve">Guidance </w:t>
            </w:r>
          </w:p>
        </w:tc>
      </w:tr>
      <w:tr w:rsidR="000764E4" w14:paraId="03C10C1E" w14:textId="77777777">
        <w:trPr>
          <w:trHeight w:val="1342"/>
        </w:trPr>
        <w:tc>
          <w:tcPr>
            <w:tcW w:w="3161" w:type="dxa"/>
            <w:vMerge w:val="restart"/>
            <w:tcBorders>
              <w:top w:val="single" w:sz="4" w:space="0" w:color="808080"/>
              <w:left w:val="nil"/>
              <w:bottom w:val="single" w:sz="4" w:space="0" w:color="808080"/>
              <w:right w:val="single" w:sz="4" w:space="0" w:color="808080"/>
            </w:tcBorders>
          </w:tcPr>
          <w:p w14:paraId="56F7A4DD" w14:textId="77777777" w:rsidR="000764E4" w:rsidRDefault="00000000">
            <w:pPr>
              <w:spacing w:after="0" w:line="259" w:lineRule="auto"/>
              <w:ind w:left="0" w:right="1" w:firstLine="0"/>
            </w:pPr>
            <w:r>
              <w:rPr>
                <w:b/>
                <w:sz w:val="18"/>
              </w:rPr>
              <w:t xml:space="preserve">C.1.2 </w:t>
            </w:r>
            <w:r>
              <w:rPr>
                <w:sz w:val="18"/>
              </w:rPr>
              <w:t>The SBOM describes each of the primary components and services in use, as well as their secondary transitive component relationships and dependencies to the greatest extent feasible.</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757C9EB4" w14:textId="77777777" w:rsidR="000764E4" w:rsidRDefault="00000000">
            <w:pPr>
              <w:spacing w:after="0" w:line="259" w:lineRule="auto"/>
              <w:ind w:left="0" w:right="10" w:firstLine="0"/>
            </w:pPr>
            <w:r>
              <w:rPr>
                <w:b/>
                <w:sz w:val="18"/>
              </w:rPr>
              <w:t xml:space="preserve">C.1.2.a </w:t>
            </w:r>
            <w:proofErr w:type="gramStart"/>
            <w:r>
              <w:rPr>
                <w:sz w:val="18"/>
              </w:rPr>
              <w:t>The</w:t>
            </w:r>
            <w:proofErr w:type="gramEnd"/>
            <w:r>
              <w:rPr>
                <w:sz w:val="18"/>
              </w:rPr>
              <w:t xml:space="preserve"> assessor shall examine evidence to confirm that the SBOM describes all primary (top-level) components and services in use and </w:t>
            </w:r>
            <w:proofErr w:type="gramStart"/>
            <w:r>
              <w:rPr>
                <w:sz w:val="18"/>
              </w:rPr>
              <w:t>all of</w:t>
            </w:r>
            <w:proofErr w:type="gramEnd"/>
            <w:r>
              <w:rPr>
                <w:sz w:val="18"/>
              </w:rPr>
              <w:t xml:space="preserve"> their secondary transitive relationships and dependencies.</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48E15939" w14:textId="77777777" w:rsidR="000764E4" w:rsidRDefault="00000000">
            <w:pPr>
              <w:spacing w:after="97" w:line="265" w:lineRule="auto"/>
              <w:ind w:left="0" w:right="21" w:firstLine="0"/>
            </w:pPr>
            <w:r>
              <w:rPr>
                <w:sz w:val="18"/>
              </w:rPr>
              <w:t xml:space="preserve">Software components and services may have many nested relationships and dependencies with other software components and services that are owned or maintained by multiple different entities. Identifying </w:t>
            </w:r>
            <w:proofErr w:type="gramStart"/>
            <w:r>
              <w:rPr>
                <w:sz w:val="18"/>
              </w:rPr>
              <w:t>all of</w:t>
            </w:r>
            <w:proofErr w:type="gramEnd"/>
            <w:r>
              <w:rPr>
                <w:sz w:val="18"/>
              </w:rPr>
              <w:t xml:space="preserve"> these different relationships can be challenging </w:t>
            </w:r>
            <w:r>
              <w:rPr>
                <w:sz w:val="18"/>
              </w:rPr>
              <w:lastRenderedPageBreak/>
              <w:t xml:space="preserve">where there are many different third-party components nested in the software code. </w:t>
            </w:r>
          </w:p>
          <w:p w14:paraId="0828C709" w14:textId="77777777" w:rsidR="000764E4" w:rsidRDefault="00000000">
            <w:pPr>
              <w:spacing w:after="97" w:line="264" w:lineRule="auto"/>
              <w:ind w:left="0" w:firstLine="0"/>
            </w:pPr>
            <w:r>
              <w:rPr>
                <w:sz w:val="18"/>
              </w:rPr>
              <w:t xml:space="preserve">Fortunately, many software development frameworks and compilers provide the capabilities to </w:t>
            </w:r>
            <w:proofErr w:type="gramStart"/>
            <w:r>
              <w:rPr>
                <w:sz w:val="18"/>
              </w:rPr>
              <w:t>identify</w:t>
            </w:r>
            <w:proofErr w:type="gramEnd"/>
            <w:r>
              <w:rPr>
                <w:sz w:val="18"/>
              </w:rPr>
              <w:t xml:space="preserve"> and map nested and transient dependencies. For the purposes of this standard, the SBOM is expected to identify, at a minimum, the code obtained from third parties as well as their secondary transitive component relationships and dependencies (i.e., code embedded in third-party code). </w:t>
            </w:r>
          </w:p>
          <w:p w14:paraId="1F686A41" w14:textId="77777777" w:rsidR="000764E4" w:rsidRDefault="00000000">
            <w:pPr>
              <w:spacing w:after="0" w:line="259" w:lineRule="auto"/>
              <w:ind w:left="0" w:firstLine="0"/>
            </w:pPr>
            <w:r>
              <w:rPr>
                <w:sz w:val="18"/>
              </w:rPr>
              <w:t xml:space="preserve">If circumstances exist that complicate or prevent the identification of secondary transitive component relationships and dependencies, then such circumstances should be documented, and reasonable justification should be maintained to explain why these dependencies are not accurately reflected in the SBOM. Examples of such circumstances may include third-party APIs, where transparency into nested third-party components called by or embedded into those APIs is not provided by the API provider. </w:t>
            </w:r>
          </w:p>
        </w:tc>
      </w:tr>
      <w:tr w:rsidR="000764E4" w14:paraId="0EE202DF" w14:textId="77777777">
        <w:trPr>
          <w:trHeight w:val="4952"/>
        </w:trPr>
        <w:tc>
          <w:tcPr>
            <w:tcW w:w="0" w:type="auto"/>
            <w:vMerge/>
            <w:tcBorders>
              <w:top w:val="nil"/>
              <w:left w:val="nil"/>
              <w:bottom w:val="single" w:sz="4" w:space="0" w:color="808080"/>
              <w:right w:val="single" w:sz="4" w:space="0" w:color="808080"/>
            </w:tcBorders>
          </w:tcPr>
          <w:p w14:paraId="1FFA9FD6"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6CD28C69" w14:textId="77777777" w:rsidR="000764E4" w:rsidRDefault="00000000">
            <w:pPr>
              <w:spacing w:after="0" w:line="259" w:lineRule="auto"/>
              <w:ind w:left="0" w:firstLine="0"/>
            </w:pPr>
            <w:r>
              <w:rPr>
                <w:b/>
                <w:sz w:val="18"/>
              </w:rPr>
              <w:t>C.1.2.b</w:t>
            </w:r>
            <w:r>
              <w:rPr>
                <w:sz w:val="18"/>
              </w:rPr>
              <w:t xml:space="preserve"> </w:t>
            </w:r>
            <w:proofErr w:type="gramStart"/>
            <w:r>
              <w:rPr>
                <w:sz w:val="18"/>
              </w:rPr>
              <w:t>The</w:t>
            </w:r>
            <w:proofErr w:type="gramEnd"/>
            <w:r>
              <w:rPr>
                <w:sz w:val="18"/>
              </w:rPr>
              <w:t xml:space="preserve"> assessor shall test the software to confirm that the information provided in the SBOM accurately reflects the software components and services in use during software operation, including both primary components and services as well as their secondary transitive component relationships and dependencies. Where such dependencies and relationships are not identified and described in the SBOM, the assessor shall confirm that the absence of such information is justified and reasonable.</w:t>
            </w:r>
            <w:r>
              <w:rPr>
                <w:b/>
                <w:sz w:val="18"/>
              </w:rPr>
              <w:t xml:space="preserve"> </w:t>
            </w:r>
          </w:p>
        </w:tc>
        <w:tc>
          <w:tcPr>
            <w:tcW w:w="0" w:type="auto"/>
            <w:vMerge/>
            <w:tcBorders>
              <w:top w:val="nil"/>
              <w:left w:val="single" w:sz="4" w:space="0" w:color="808080"/>
              <w:bottom w:val="single" w:sz="4" w:space="0" w:color="808080"/>
              <w:right w:val="nil"/>
            </w:tcBorders>
          </w:tcPr>
          <w:p w14:paraId="646196C5" w14:textId="77777777" w:rsidR="000764E4" w:rsidRDefault="000764E4">
            <w:pPr>
              <w:spacing w:after="160" w:line="259" w:lineRule="auto"/>
              <w:ind w:left="0" w:firstLine="0"/>
            </w:pPr>
          </w:p>
        </w:tc>
      </w:tr>
      <w:tr w:rsidR="000764E4" w14:paraId="4F78FB81" w14:textId="77777777">
        <w:trPr>
          <w:trHeight w:val="2321"/>
        </w:trPr>
        <w:tc>
          <w:tcPr>
            <w:tcW w:w="3161" w:type="dxa"/>
            <w:tcBorders>
              <w:top w:val="single" w:sz="4" w:space="0" w:color="808080"/>
              <w:left w:val="nil"/>
              <w:bottom w:val="single" w:sz="4" w:space="0" w:color="808080"/>
              <w:right w:val="single" w:sz="4" w:space="0" w:color="808080"/>
            </w:tcBorders>
          </w:tcPr>
          <w:p w14:paraId="0F94EFCB" w14:textId="77777777" w:rsidR="000764E4" w:rsidRDefault="00000000">
            <w:pPr>
              <w:spacing w:after="0" w:line="259" w:lineRule="auto"/>
              <w:ind w:left="0" w:right="31" w:firstLine="0"/>
            </w:pPr>
            <w:r>
              <w:rPr>
                <w:b/>
                <w:sz w:val="18"/>
              </w:rPr>
              <w:t xml:space="preserve">C.1.3 </w:t>
            </w:r>
            <w:r>
              <w:rPr>
                <w:sz w:val="18"/>
              </w:rPr>
              <w:t>Where the software is provided “as a service,” the SBOM includes information describing the software dependencies present in the production software execution environment to the greatest extent feasible.</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5FBFFCDC" w14:textId="77777777" w:rsidR="000764E4" w:rsidRDefault="00000000">
            <w:pPr>
              <w:spacing w:after="0" w:line="259" w:lineRule="auto"/>
              <w:ind w:left="0" w:firstLine="0"/>
            </w:pPr>
            <w:r>
              <w:rPr>
                <w:b/>
                <w:sz w:val="18"/>
              </w:rPr>
              <w:t>C.1.3.a</w:t>
            </w:r>
            <w:r>
              <w:rPr>
                <w:sz w:val="18"/>
              </w:rPr>
              <w:t xml:space="preserve"> </w:t>
            </w:r>
            <w:proofErr w:type="gramStart"/>
            <w:r>
              <w:rPr>
                <w:sz w:val="18"/>
              </w:rPr>
              <w:t>The</w:t>
            </w:r>
            <w:proofErr w:type="gramEnd"/>
            <w:r>
              <w:rPr>
                <w:sz w:val="18"/>
              </w:rPr>
              <w:t xml:space="preserve"> assessor shall examine evidence to confirm that the SBOM describes all dependencies present in the production software execution environment that the software relies upon for operation or to satisfy security requirements in this standard.</w:t>
            </w:r>
            <w:r>
              <w:rPr>
                <w:b/>
                <w:sz w:val="18"/>
              </w:rPr>
              <w:t xml:space="preserve"> </w:t>
            </w:r>
          </w:p>
        </w:tc>
        <w:tc>
          <w:tcPr>
            <w:tcW w:w="4452" w:type="dxa"/>
            <w:tcBorders>
              <w:top w:val="single" w:sz="4" w:space="0" w:color="808080"/>
              <w:left w:val="single" w:sz="4" w:space="0" w:color="808080"/>
              <w:bottom w:val="single" w:sz="4" w:space="0" w:color="808080"/>
              <w:right w:val="nil"/>
            </w:tcBorders>
            <w:vAlign w:val="center"/>
          </w:tcPr>
          <w:p w14:paraId="63547403" w14:textId="77777777" w:rsidR="000764E4" w:rsidRDefault="00000000">
            <w:pPr>
              <w:spacing w:after="103" w:line="264" w:lineRule="auto"/>
              <w:ind w:left="0" w:right="21" w:firstLine="0"/>
            </w:pPr>
            <w:r>
              <w:rPr>
                <w:sz w:val="18"/>
              </w:rPr>
              <w:t xml:space="preserve">Software that is provided “as a service” often involves the use of components and services resident in the production environment that are unique to that environment. To ensure that these dependencies and relationships are identified and tracked and vulnerabilities in these components and services identified and mitigated, these components and services must be also included in the SBOM. </w:t>
            </w:r>
          </w:p>
          <w:p w14:paraId="39F38D1A"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 </w:t>
            </w:r>
          </w:p>
        </w:tc>
      </w:tr>
    </w:tbl>
    <w:p w14:paraId="6F5574A1" w14:textId="77777777" w:rsidR="000764E4" w:rsidRDefault="000764E4">
      <w:pPr>
        <w:spacing w:after="0" w:line="259" w:lineRule="auto"/>
        <w:ind w:left="-1441" w:right="14395" w:firstLine="0"/>
      </w:pPr>
    </w:p>
    <w:tbl>
      <w:tblPr>
        <w:tblStyle w:val="TableGrid"/>
        <w:tblW w:w="12964" w:type="dxa"/>
        <w:tblInd w:w="0" w:type="dxa"/>
        <w:tblCellMar>
          <w:top w:w="52" w:type="dxa"/>
          <w:left w:w="110" w:type="dxa"/>
          <w:bottom w:w="0" w:type="dxa"/>
          <w:right w:w="71" w:type="dxa"/>
        </w:tblCellMar>
        <w:tblLook w:val="04A0" w:firstRow="1" w:lastRow="0" w:firstColumn="1" w:lastColumn="0" w:noHBand="0" w:noVBand="1"/>
      </w:tblPr>
      <w:tblGrid>
        <w:gridCol w:w="3160"/>
        <w:gridCol w:w="5352"/>
        <w:gridCol w:w="4452"/>
      </w:tblGrid>
      <w:tr w:rsidR="000764E4" w14:paraId="3A7AA990"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3C682C7D" w14:textId="77777777" w:rsidR="000764E4" w:rsidRDefault="00000000">
            <w:pPr>
              <w:spacing w:after="0" w:line="259" w:lineRule="auto"/>
              <w:ind w:left="0" w:right="45"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037F95C0" w14:textId="77777777" w:rsidR="000764E4" w:rsidRDefault="00000000">
            <w:pPr>
              <w:spacing w:after="0" w:line="259" w:lineRule="auto"/>
              <w:ind w:left="0" w:right="44"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50A08E29" w14:textId="77777777" w:rsidR="000764E4" w:rsidRDefault="00000000">
            <w:pPr>
              <w:spacing w:after="0" w:line="259" w:lineRule="auto"/>
              <w:ind w:left="0" w:right="43" w:firstLine="0"/>
              <w:jc w:val="center"/>
            </w:pPr>
            <w:r>
              <w:rPr>
                <w:b/>
                <w:color w:val="FFFFFF"/>
              </w:rPr>
              <w:t xml:space="preserve">Guidance </w:t>
            </w:r>
          </w:p>
        </w:tc>
      </w:tr>
      <w:tr w:rsidR="000764E4" w14:paraId="78E65F0A" w14:textId="77777777">
        <w:trPr>
          <w:trHeight w:val="1767"/>
        </w:trPr>
        <w:tc>
          <w:tcPr>
            <w:tcW w:w="3161" w:type="dxa"/>
            <w:tcBorders>
              <w:top w:val="single" w:sz="4" w:space="0" w:color="808080"/>
              <w:left w:val="nil"/>
              <w:bottom w:val="single" w:sz="4" w:space="0" w:color="808080"/>
              <w:right w:val="single" w:sz="4" w:space="0" w:color="808080"/>
            </w:tcBorders>
          </w:tcPr>
          <w:p w14:paraId="0EC7DE05" w14:textId="77777777" w:rsidR="000764E4" w:rsidRDefault="00000000">
            <w:pPr>
              <w:spacing w:after="0" w:line="259" w:lineRule="auto"/>
              <w:ind w:left="0" w:firstLine="0"/>
            </w:pPr>
            <w:r>
              <w:rPr>
                <w:b/>
                <w:sz w:val="18"/>
              </w:rPr>
              <w:lastRenderedPageBreak/>
              <w:t xml:space="preserve"> </w:t>
            </w:r>
          </w:p>
        </w:tc>
        <w:tc>
          <w:tcPr>
            <w:tcW w:w="5352" w:type="dxa"/>
            <w:tcBorders>
              <w:top w:val="single" w:sz="4" w:space="0" w:color="808080"/>
              <w:left w:val="single" w:sz="4" w:space="0" w:color="808080"/>
              <w:bottom w:val="single" w:sz="4" w:space="0" w:color="808080"/>
              <w:right w:val="single" w:sz="4" w:space="0" w:color="808080"/>
            </w:tcBorders>
          </w:tcPr>
          <w:p w14:paraId="249D1E17" w14:textId="77777777" w:rsidR="000764E4" w:rsidRDefault="00000000">
            <w:pPr>
              <w:spacing w:after="0" w:line="259" w:lineRule="auto"/>
              <w:ind w:left="0" w:firstLine="0"/>
            </w:pPr>
            <w:r>
              <w:rPr>
                <w:b/>
                <w:sz w:val="18"/>
              </w:rPr>
              <w:t>C.1.3.b</w:t>
            </w:r>
            <w:r>
              <w:rPr>
                <w:sz w:val="18"/>
              </w:rPr>
              <w:t xml:space="preserve"> </w:t>
            </w:r>
            <w:proofErr w:type="gramStart"/>
            <w:r>
              <w:rPr>
                <w:sz w:val="18"/>
              </w:rPr>
              <w:t>The</w:t>
            </w:r>
            <w:proofErr w:type="gramEnd"/>
            <w:r>
              <w:rPr>
                <w:sz w:val="18"/>
              </w:rPr>
              <w:t xml:space="preserve"> assessor shall examine evidence and test the software (to the extent possible) to confirm that the information provided in the SBOM accurately reflects the software dependencies present in the production software execution environment. Where such dependencies are not identified and described in the SBOM, the assessor shall confirm that the absence of such information is justified and reasonable.</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3A981BA4" w14:textId="77777777" w:rsidR="000764E4" w:rsidRDefault="00000000">
            <w:pPr>
              <w:spacing w:after="3" w:line="264" w:lineRule="auto"/>
              <w:ind w:left="0" w:firstLine="0"/>
            </w:pPr>
            <w:r>
              <w:rPr>
                <w:sz w:val="18"/>
              </w:rPr>
              <w:t xml:space="preserve">Examples of these types of components include, but are not limited to, database servers, web servers, application servers, runtime platform(s), </w:t>
            </w:r>
          </w:p>
          <w:p w14:paraId="786940C3" w14:textId="77777777" w:rsidR="000764E4" w:rsidRDefault="00000000">
            <w:pPr>
              <w:spacing w:after="0" w:line="259" w:lineRule="auto"/>
              <w:ind w:left="0" w:firstLine="0"/>
            </w:pPr>
            <w:r>
              <w:rPr>
                <w:sz w:val="18"/>
              </w:rPr>
              <w:t xml:space="preserve">authentication servers/services, "plugins", and any other components or services present in the production environment. </w:t>
            </w:r>
          </w:p>
        </w:tc>
      </w:tr>
      <w:tr w:rsidR="000764E4" w14:paraId="6E23524C" w14:textId="77777777">
        <w:trPr>
          <w:trHeight w:val="4642"/>
        </w:trPr>
        <w:tc>
          <w:tcPr>
            <w:tcW w:w="3161" w:type="dxa"/>
            <w:vMerge w:val="restart"/>
            <w:tcBorders>
              <w:top w:val="single" w:sz="4" w:space="0" w:color="808080"/>
              <w:left w:val="nil"/>
              <w:bottom w:val="single" w:sz="4" w:space="0" w:color="808080"/>
              <w:right w:val="single" w:sz="4" w:space="0" w:color="808080"/>
            </w:tcBorders>
          </w:tcPr>
          <w:p w14:paraId="38D8F98B" w14:textId="77777777" w:rsidR="000764E4" w:rsidRDefault="00000000">
            <w:pPr>
              <w:spacing w:after="0" w:line="259" w:lineRule="auto"/>
              <w:ind w:left="0" w:firstLine="0"/>
            </w:pPr>
            <w:r>
              <w:rPr>
                <w:b/>
                <w:sz w:val="18"/>
              </w:rPr>
              <w:t xml:space="preserve">C.1.4 </w:t>
            </w:r>
            <w:r>
              <w:rPr>
                <w:sz w:val="18"/>
              </w:rPr>
              <w:t>The SBOM includes sufficient information about each component or service to enable tracking each component or service across the software supply chain.</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76EA2D86" w14:textId="77777777" w:rsidR="000764E4" w:rsidRDefault="00000000">
            <w:pPr>
              <w:spacing w:after="118" w:line="265" w:lineRule="auto"/>
              <w:ind w:left="0" w:firstLine="0"/>
            </w:pPr>
            <w:r>
              <w:rPr>
                <w:b/>
                <w:sz w:val="18"/>
              </w:rPr>
              <w:t xml:space="preserve">C.1.4.a </w:t>
            </w:r>
            <w:proofErr w:type="gramStart"/>
            <w:r>
              <w:rPr>
                <w:sz w:val="18"/>
              </w:rPr>
              <w:t>The</w:t>
            </w:r>
            <w:proofErr w:type="gramEnd"/>
            <w:r>
              <w:rPr>
                <w:sz w:val="18"/>
              </w:rPr>
              <w:t xml:space="preserve"> assessor shall examine evidence to confirm that information is maintained in the SBOM that describes the following for each component and service in use, including secondary component relationships and dependencies: </w:t>
            </w:r>
          </w:p>
          <w:p w14:paraId="10E15A54" w14:textId="77777777" w:rsidR="000764E4" w:rsidRDefault="00000000">
            <w:pPr>
              <w:numPr>
                <w:ilvl w:val="0"/>
                <w:numId w:val="52"/>
              </w:numPr>
              <w:spacing w:after="108" w:line="259" w:lineRule="auto"/>
              <w:ind w:hanging="285"/>
            </w:pPr>
            <w:r>
              <w:rPr>
                <w:sz w:val="18"/>
              </w:rPr>
              <w:t xml:space="preserve">The original source/supplier of the component or service. </w:t>
            </w:r>
          </w:p>
          <w:p w14:paraId="30530AAE" w14:textId="77777777" w:rsidR="000764E4" w:rsidRDefault="00000000">
            <w:pPr>
              <w:numPr>
                <w:ilvl w:val="0"/>
                <w:numId w:val="52"/>
              </w:numPr>
              <w:spacing w:after="106"/>
              <w:ind w:hanging="285"/>
            </w:pPr>
            <w:r>
              <w:rPr>
                <w:sz w:val="18"/>
              </w:rPr>
              <w:t xml:space="preserve">The name of the component or service as defined by the original supplier. </w:t>
            </w:r>
          </w:p>
          <w:p w14:paraId="7CCD7798" w14:textId="77777777" w:rsidR="000764E4" w:rsidRDefault="00000000">
            <w:pPr>
              <w:numPr>
                <w:ilvl w:val="0"/>
                <w:numId w:val="52"/>
              </w:numPr>
              <w:spacing w:after="99" w:line="264" w:lineRule="auto"/>
              <w:ind w:hanging="285"/>
            </w:pPr>
            <w:r>
              <w:rPr>
                <w:sz w:val="18"/>
              </w:rPr>
              <w:t xml:space="preserve">A description of the relationship(s) between the component and service and other components/services embedded in or used by the software. </w:t>
            </w:r>
          </w:p>
          <w:p w14:paraId="7171FFDF" w14:textId="77777777" w:rsidR="000764E4" w:rsidRDefault="00000000">
            <w:pPr>
              <w:numPr>
                <w:ilvl w:val="0"/>
                <w:numId w:val="52"/>
              </w:numPr>
              <w:spacing w:after="95" w:line="267" w:lineRule="auto"/>
              <w:ind w:hanging="285"/>
            </w:pPr>
            <w:r>
              <w:rPr>
                <w:sz w:val="18"/>
              </w:rPr>
              <w:t xml:space="preserve">The version of the component or service as defined by the original supplier to differentiate it from previous or other versions. </w:t>
            </w:r>
          </w:p>
          <w:p w14:paraId="3D71FF61" w14:textId="77777777" w:rsidR="000764E4" w:rsidRDefault="00000000">
            <w:pPr>
              <w:numPr>
                <w:ilvl w:val="0"/>
                <w:numId w:val="52"/>
              </w:numPr>
              <w:spacing w:after="90" w:line="274" w:lineRule="auto"/>
              <w:ind w:hanging="285"/>
            </w:pPr>
            <w:r>
              <w:rPr>
                <w:sz w:val="18"/>
              </w:rPr>
              <w:t xml:space="preserve">The name of the author who designed/developed the component or service. </w:t>
            </w:r>
          </w:p>
          <w:p w14:paraId="595EFF55" w14:textId="77777777" w:rsidR="000764E4" w:rsidRDefault="00000000">
            <w:pPr>
              <w:numPr>
                <w:ilvl w:val="0"/>
                <w:numId w:val="52"/>
              </w:numPr>
              <w:spacing w:after="0" w:line="259" w:lineRule="auto"/>
              <w:ind w:hanging="285"/>
            </w:pPr>
            <w:r>
              <w:rPr>
                <w:sz w:val="18"/>
              </w:rPr>
              <w:t>Any other identifiers provided by the original supplier to uniquely identify the component or service.</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2C764A94" w14:textId="77777777" w:rsidR="000764E4" w:rsidRDefault="00000000">
            <w:pPr>
              <w:spacing w:after="104" w:line="264" w:lineRule="auto"/>
              <w:ind w:left="0" w:firstLine="0"/>
            </w:pPr>
            <w:r>
              <w:rPr>
                <w:sz w:val="18"/>
              </w:rPr>
              <w:t xml:space="preserve">The primary purpose of an SBOM is to enable the tracking of software components across the software supply chain and to map them to repositories containing vulnerability information about these components. To facilitate tracking components for these purposes, information must be included in the SBOM that enables software stakeholders to: </w:t>
            </w:r>
          </w:p>
          <w:p w14:paraId="5117DC6B" w14:textId="77777777" w:rsidR="000764E4" w:rsidRDefault="00000000">
            <w:pPr>
              <w:numPr>
                <w:ilvl w:val="0"/>
                <w:numId w:val="53"/>
              </w:numPr>
              <w:spacing w:after="106" w:line="261" w:lineRule="auto"/>
              <w:ind w:left="431" w:hanging="285"/>
            </w:pPr>
            <w:r>
              <w:rPr>
                <w:sz w:val="18"/>
              </w:rPr>
              <w:t xml:space="preserve">Uniquely identify each of the components and services used by the software. </w:t>
            </w:r>
          </w:p>
          <w:p w14:paraId="1B6FC7BF" w14:textId="77777777" w:rsidR="000764E4" w:rsidRDefault="00000000">
            <w:pPr>
              <w:numPr>
                <w:ilvl w:val="0"/>
                <w:numId w:val="53"/>
              </w:numPr>
              <w:spacing w:after="98" w:line="265" w:lineRule="auto"/>
              <w:ind w:left="431" w:hanging="285"/>
            </w:pPr>
            <w:r>
              <w:rPr>
                <w:sz w:val="18"/>
              </w:rPr>
              <w:t xml:space="preserve">Uniquely identify different versions of the same software components and services that may be used by the software, and to differentiate them from other versions of the same software components and services made available by the supplier(s). </w:t>
            </w:r>
          </w:p>
          <w:p w14:paraId="2A4E99D1" w14:textId="77777777" w:rsidR="000764E4" w:rsidRDefault="00000000">
            <w:pPr>
              <w:numPr>
                <w:ilvl w:val="0"/>
                <w:numId w:val="53"/>
              </w:numPr>
              <w:spacing w:after="96" w:line="265" w:lineRule="auto"/>
              <w:ind w:left="431" w:hanging="285"/>
            </w:pPr>
            <w:r>
              <w:rPr>
                <w:sz w:val="18"/>
              </w:rPr>
              <w:t xml:space="preserve">Locate the sources of these components and services such that updated versions may be downloaded, installed, and/or referenced where applicable. </w:t>
            </w:r>
          </w:p>
          <w:p w14:paraId="246FBFF1" w14:textId="77777777" w:rsidR="000764E4" w:rsidRDefault="00000000">
            <w:pPr>
              <w:spacing w:after="0" w:line="259" w:lineRule="auto"/>
              <w:ind w:left="0" w:firstLine="0"/>
            </w:pPr>
            <w:r>
              <w:rPr>
                <w:sz w:val="18"/>
              </w:rPr>
              <w:t xml:space="preserve">Without this basic information, tracking vulnerabilities and available patches in these components and services may be extremely difficult, if not impossible. </w:t>
            </w:r>
          </w:p>
        </w:tc>
      </w:tr>
      <w:tr w:rsidR="000764E4" w14:paraId="33C14E45" w14:textId="77777777">
        <w:trPr>
          <w:trHeight w:val="1080"/>
        </w:trPr>
        <w:tc>
          <w:tcPr>
            <w:tcW w:w="0" w:type="auto"/>
            <w:vMerge/>
            <w:tcBorders>
              <w:top w:val="nil"/>
              <w:left w:val="nil"/>
              <w:bottom w:val="single" w:sz="4" w:space="0" w:color="808080"/>
              <w:right w:val="single" w:sz="4" w:space="0" w:color="808080"/>
            </w:tcBorders>
          </w:tcPr>
          <w:p w14:paraId="5C190DF7"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4839AD59" w14:textId="77777777" w:rsidR="000764E4" w:rsidRDefault="00000000">
            <w:pPr>
              <w:spacing w:after="0" w:line="259" w:lineRule="auto"/>
              <w:ind w:left="0" w:firstLine="0"/>
            </w:pPr>
            <w:r>
              <w:rPr>
                <w:b/>
                <w:sz w:val="18"/>
              </w:rPr>
              <w:t>C.1.4.b</w:t>
            </w:r>
            <w:r>
              <w:rPr>
                <w:sz w:val="18"/>
              </w:rPr>
              <w:t xml:space="preserve"> </w:t>
            </w:r>
            <w:proofErr w:type="gramStart"/>
            <w:r>
              <w:rPr>
                <w:sz w:val="18"/>
              </w:rPr>
              <w:t>The</w:t>
            </w:r>
            <w:proofErr w:type="gramEnd"/>
            <w:r>
              <w:rPr>
                <w:sz w:val="18"/>
              </w:rPr>
              <w:t xml:space="preserve"> assessor shall examine evidence and test the software to confirm that the information provided in the SBOM is an accurate representation of the software components and services present in and/or in use by the software.</w:t>
            </w:r>
            <w:r>
              <w:rPr>
                <w:b/>
                <w:sz w:val="18"/>
              </w:rPr>
              <w:t xml:space="preserve"> </w:t>
            </w:r>
          </w:p>
        </w:tc>
        <w:tc>
          <w:tcPr>
            <w:tcW w:w="0" w:type="auto"/>
            <w:vMerge/>
            <w:tcBorders>
              <w:top w:val="nil"/>
              <w:left w:val="single" w:sz="4" w:space="0" w:color="808080"/>
              <w:bottom w:val="single" w:sz="4" w:space="0" w:color="808080"/>
              <w:right w:val="nil"/>
            </w:tcBorders>
          </w:tcPr>
          <w:p w14:paraId="67BC0965" w14:textId="77777777" w:rsidR="000764E4" w:rsidRDefault="000764E4">
            <w:pPr>
              <w:spacing w:after="160" w:line="259" w:lineRule="auto"/>
              <w:ind w:left="0" w:firstLine="0"/>
            </w:pPr>
          </w:p>
        </w:tc>
      </w:tr>
    </w:tbl>
    <w:p w14:paraId="19E47A18" w14:textId="77777777" w:rsidR="000764E4" w:rsidRDefault="000764E4">
      <w:pPr>
        <w:spacing w:after="0" w:line="259" w:lineRule="auto"/>
        <w:ind w:left="-1441" w:right="14395" w:firstLine="0"/>
      </w:pPr>
    </w:p>
    <w:tbl>
      <w:tblPr>
        <w:tblStyle w:val="TableGrid"/>
        <w:tblW w:w="12964" w:type="dxa"/>
        <w:tblInd w:w="0" w:type="dxa"/>
        <w:tblCellMar>
          <w:top w:w="52" w:type="dxa"/>
          <w:left w:w="110" w:type="dxa"/>
          <w:bottom w:w="0" w:type="dxa"/>
          <w:right w:w="100" w:type="dxa"/>
        </w:tblCellMar>
        <w:tblLook w:val="04A0" w:firstRow="1" w:lastRow="0" w:firstColumn="1" w:lastColumn="0" w:noHBand="0" w:noVBand="1"/>
      </w:tblPr>
      <w:tblGrid>
        <w:gridCol w:w="3160"/>
        <w:gridCol w:w="5352"/>
        <w:gridCol w:w="4452"/>
      </w:tblGrid>
      <w:tr w:rsidR="000764E4" w14:paraId="59C3ADBF"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6D2CBA11" w14:textId="77777777" w:rsidR="000764E4" w:rsidRDefault="00000000">
            <w:pPr>
              <w:spacing w:after="0" w:line="259" w:lineRule="auto"/>
              <w:ind w:left="0" w:right="1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67EB05B9" w14:textId="77777777" w:rsidR="000764E4" w:rsidRDefault="00000000">
            <w:pPr>
              <w:spacing w:after="0" w:line="259" w:lineRule="auto"/>
              <w:ind w:left="0" w:right="15"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3E478B9C" w14:textId="77777777" w:rsidR="000764E4" w:rsidRDefault="00000000">
            <w:pPr>
              <w:spacing w:after="0" w:line="259" w:lineRule="auto"/>
              <w:ind w:left="0" w:right="15" w:firstLine="0"/>
              <w:jc w:val="center"/>
            </w:pPr>
            <w:r>
              <w:rPr>
                <w:b/>
                <w:color w:val="FFFFFF"/>
              </w:rPr>
              <w:t xml:space="preserve">Guidance </w:t>
            </w:r>
          </w:p>
        </w:tc>
      </w:tr>
      <w:tr w:rsidR="000764E4" w14:paraId="3FFFBDCA" w14:textId="77777777">
        <w:trPr>
          <w:trHeight w:val="4243"/>
        </w:trPr>
        <w:tc>
          <w:tcPr>
            <w:tcW w:w="3161" w:type="dxa"/>
            <w:tcBorders>
              <w:top w:val="single" w:sz="4" w:space="0" w:color="808080"/>
              <w:left w:val="nil"/>
              <w:bottom w:val="single" w:sz="4" w:space="0" w:color="808080"/>
              <w:right w:val="single" w:sz="4" w:space="0" w:color="808080"/>
            </w:tcBorders>
          </w:tcPr>
          <w:p w14:paraId="42ED5C91" w14:textId="77777777" w:rsidR="000764E4" w:rsidRDefault="00000000">
            <w:pPr>
              <w:spacing w:after="0" w:line="259" w:lineRule="auto"/>
              <w:ind w:left="0" w:firstLine="0"/>
            </w:pPr>
            <w:r>
              <w:rPr>
                <w:b/>
                <w:sz w:val="18"/>
              </w:rPr>
              <w:lastRenderedPageBreak/>
              <w:t xml:space="preserve">C.1.5 </w:t>
            </w:r>
            <w:r>
              <w:rPr>
                <w:sz w:val="18"/>
              </w:rPr>
              <w:t>A new SBOM is created or generated each time the software is updated.</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2704FAE6" w14:textId="77777777" w:rsidR="000764E4" w:rsidRDefault="00000000">
            <w:pPr>
              <w:spacing w:after="0" w:line="259" w:lineRule="auto"/>
              <w:ind w:left="0" w:firstLine="0"/>
            </w:pPr>
            <w:r>
              <w:rPr>
                <w:b/>
                <w:sz w:val="18"/>
              </w:rPr>
              <w:t>C.1.5</w:t>
            </w:r>
            <w:r>
              <w:rPr>
                <w:sz w:val="18"/>
              </w:rPr>
              <w:t xml:space="preserve"> The assessor shall examine evidence to confirm that a new SBOM is created or otherwise generated for each new release of the software.</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051A0354" w14:textId="77777777" w:rsidR="000764E4" w:rsidRDefault="00000000">
            <w:pPr>
              <w:spacing w:after="96" w:line="265" w:lineRule="auto"/>
              <w:ind w:left="0" w:firstLine="0"/>
            </w:pPr>
            <w:r>
              <w:rPr>
                <w:sz w:val="18"/>
              </w:rPr>
              <w:t xml:space="preserve">To enable tracking of vulnerabilities across different versions of a payment software, it is imperative that each version of the software has a SBOM generated that accurately reflects the components and services in use by that version. </w:t>
            </w:r>
          </w:p>
          <w:p w14:paraId="51FE62B7" w14:textId="77777777" w:rsidR="000764E4" w:rsidRDefault="00000000">
            <w:pPr>
              <w:spacing w:after="97" w:line="264" w:lineRule="auto"/>
              <w:ind w:left="0" w:firstLine="0"/>
            </w:pPr>
            <w:r>
              <w:rPr>
                <w:sz w:val="18"/>
              </w:rPr>
              <w:t xml:space="preserve">Since many different versions of a payment software may be available (or active) at any given time and may include multiple versions of numerous </w:t>
            </w:r>
            <w:proofErr w:type="spellStart"/>
            <w:r>
              <w:rPr>
                <w:sz w:val="18"/>
              </w:rPr>
              <w:t>thirdparty</w:t>
            </w:r>
            <w:proofErr w:type="spellEnd"/>
            <w:r>
              <w:rPr>
                <w:sz w:val="18"/>
              </w:rPr>
              <w:t xml:space="preserve"> components and services, each version of the payment software must be tracked independently of other versions. </w:t>
            </w:r>
          </w:p>
          <w:p w14:paraId="271DDEF9" w14:textId="77777777" w:rsidR="000764E4" w:rsidRDefault="00000000">
            <w:pPr>
              <w:spacing w:after="0" w:line="259" w:lineRule="auto"/>
              <w:ind w:left="0" w:right="11" w:firstLine="0"/>
            </w:pPr>
            <w:r>
              <w:rPr>
                <w:sz w:val="18"/>
              </w:rPr>
              <w:t xml:space="preserve">Failure to identify and describe the components and services unique to a given version of payment software could enable vulnerabilities to be introduced without the software provider’s knowledge if they are unaware that a vulnerable version of a software component or service is in use. </w:t>
            </w:r>
          </w:p>
        </w:tc>
      </w:tr>
      <w:tr w:rsidR="000764E4" w14:paraId="39C92EDF" w14:textId="77777777">
        <w:trPr>
          <w:trHeight w:val="1086"/>
        </w:trPr>
        <w:tc>
          <w:tcPr>
            <w:tcW w:w="3161" w:type="dxa"/>
            <w:vMerge w:val="restart"/>
            <w:tcBorders>
              <w:top w:val="single" w:sz="4" w:space="0" w:color="808080"/>
              <w:left w:val="nil"/>
              <w:bottom w:val="single" w:sz="4" w:space="0" w:color="808080"/>
              <w:right w:val="single" w:sz="4" w:space="0" w:color="808080"/>
            </w:tcBorders>
          </w:tcPr>
          <w:p w14:paraId="5120C539" w14:textId="77777777" w:rsidR="000764E4" w:rsidRDefault="00000000">
            <w:pPr>
              <w:spacing w:after="0" w:line="259" w:lineRule="auto"/>
              <w:ind w:left="0" w:firstLine="0"/>
            </w:pPr>
            <w:r>
              <w:rPr>
                <w:b/>
                <w:sz w:val="18"/>
              </w:rPr>
              <w:t>C.1.6</w:t>
            </w:r>
            <w:r>
              <w:rPr>
                <w:sz w:val="18"/>
              </w:rPr>
              <w:t xml:space="preserve"> Vulnerabilities in third-party components and services are monitored and managed in accordance with Control Objective 10.</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713B098D" w14:textId="77777777" w:rsidR="000764E4" w:rsidRDefault="00000000">
            <w:pPr>
              <w:spacing w:after="1" w:line="267" w:lineRule="auto"/>
              <w:ind w:left="0" w:firstLine="0"/>
            </w:pPr>
            <w:r>
              <w:rPr>
                <w:b/>
                <w:sz w:val="18"/>
              </w:rPr>
              <w:t>C.1.6.a</w:t>
            </w:r>
            <w:r>
              <w:rPr>
                <w:sz w:val="18"/>
              </w:rPr>
              <w:t xml:space="preserve"> </w:t>
            </w:r>
            <w:proofErr w:type="gramStart"/>
            <w:r>
              <w:rPr>
                <w:sz w:val="18"/>
              </w:rPr>
              <w:t>The</w:t>
            </w:r>
            <w:proofErr w:type="gramEnd"/>
            <w:r>
              <w:rPr>
                <w:sz w:val="18"/>
              </w:rPr>
              <w:t xml:space="preserve"> assessor shall examine evidence to confirm that third-party components and services present in and/or in use by </w:t>
            </w:r>
          </w:p>
          <w:p w14:paraId="00EA4B01" w14:textId="77777777" w:rsidR="000764E4" w:rsidRDefault="00000000">
            <w:pPr>
              <w:spacing w:after="0" w:line="259" w:lineRule="auto"/>
              <w:ind w:left="0" w:firstLine="0"/>
            </w:pPr>
            <w:r>
              <w:rPr>
                <w:sz w:val="18"/>
              </w:rPr>
              <w:t xml:space="preserve">the software </w:t>
            </w:r>
            <w:proofErr w:type="gramStart"/>
            <w:r>
              <w:rPr>
                <w:sz w:val="18"/>
              </w:rPr>
              <w:t>are</w:t>
            </w:r>
            <w:proofErr w:type="gramEnd"/>
            <w:r>
              <w:rPr>
                <w:sz w:val="18"/>
              </w:rPr>
              <w:t xml:space="preserve"> regularly monitored for vulnerabilities in accordance with Control Objective 10.1.</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374C24AE" w14:textId="77777777" w:rsidR="000764E4" w:rsidRDefault="00000000">
            <w:pPr>
              <w:spacing w:after="97" w:line="265" w:lineRule="auto"/>
              <w:ind w:left="0" w:firstLine="0"/>
            </w:pPr>
            <w:r>
              <w:rPr>
                <w:sz w:val="18"/>
              </w:rPr>
              <w:t xml:space="preserve">Vulnerabilities in third-party components and services must be handled in the same manner as vulnerabilities in vendor-controlled code. They must be monitored for vulnerabilities through testing and/or the monitoring of publicly available vulnerability disclosure repositories and managed such that any known vulnerabilities in those components and services are patched, or otherwise mitigated, as quickly as possible. </w:t>
            </w:r>
          </w:p>
          <w:p w14:paraId="7F27ED57" w14:textId="77777777" w:rsidR="000764E4" w:rsidRDefault="00000000">
            <w:pPr>
              <w:spacing w:after="0" w:line="259" w:lineRule="auto"/>
              <w:ind w:left="0" w:firstLine="0"/>
            </w:pPr>
            <w:r>
              <w:rPr>
                <w:sz w:val="18"/>
              </w:rPr>
              <w:t xml:space="preserve">Failure to patch or mitigate a vulnerability in </w:t>
            </w:r>
            <w:proofErr w:type="spellStart"/>
            <w:r>
              <w:rPr>
                <w:sz w:val="18"/>
              </w:rPr>
              <w:t>thirdparty</w:t>
            </w:r>
            <w:proofErr w:type="spellEnd"/>
            <w:r>
              <w:rPr>
                <w:sz w:val="18"/>
              </w:rPr>
              <w:t xml:space="preserve"> components or services can have the same ramifications as a failure to patch or mitigate a vulnerability in the payment software vendor’s own code. </w:t>
            </w:r>
          </w:p>
        </w:tc>
      </w:tr>
      <w:tr w:rsidR="000764E4" w14:paraId="0F1834D9" w14:textId="77777777">
        <w:trPr>
          <w:trHeight w:val="2376"/>
        </w:trPr>
        <w:tc>
          <w:tcPr>
            <w:tcW w:w="0" w:type="auto"/>
            <w:vMerge/>
            <w:tcBorders>
              <w:top w:val="nil"/>
              <w:left w:val="nil"/>
              <w:bottom w:val="single" w:sz="4" w:space="0" w:color="808080"/>
              <w:right w:val="single" w:sz="4" w:space="0" w:color="808080"/>
            </w:tcBorders>
          </w:tcPr>
          <w:p w14:paraId="7617FC0C"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112D4CCD" w14:textId="77777777" w:rsidR="000764E4" w:rsidRDefault="00000000">
            <w:pPr>
              <w:spacing w:after="0" w:line="259" w:lineRule="auto"/>
              <w:ind w:left="0" w:firstLine="0"/>
            </w:pPr>
            <w:r>
              <w:rPr>
                <w:b/>
                <w:sz w:val="18"/>
              </w:rPr>
              <w:t>C.1.6.b</w:t>
            </w:r>
            <w:r>
              <w:rPr>
                <w:sz w:val="18"/>
              </w:rPr>
              <w:t xml:space="preserve"> </w:t>
            </w:r>
            <w:proofErr w:type="gramStart"/>
            <w:r>
              <w:rPr>
                <w:sz w:val="18"/>
              </w:rPr>
              <w:t>The</w:t>
            </w:r>
            <w:proofErr w:type="gramEnd"/>
            <w:r>
              <w:rPr>
                <w:sz w:val="18"/>
              </w:rPr>
              <w:t xml:space="preserve"> assessor shall examine evidence to confirm that vulnerabilities in third-party components and services are identified and are patched or otherwise mitigated in a timely manner in accordance with Control Objective 10.2.</w:t>
            </w:r>
            <w:r>
              <w:rPr>
                <w:b/>
                <w:sz w:val="18"/>
              </w:rPr>
              <w:t xml:space="preserve"> </w:t>
            </w:r>
          </w:p>
        </w:tc>
        <w:tc>
          <w:tcPr>
            <w:tcW w:w="0" w:type="auto"/>
            <w:vMerge/>
            <w:tcBorders>
              <w:top w:val="nil"/>
              <w:left w:val="single" w:sz="4" w:space="0" w:color="808080"/>
              <w:bottom w:val="single" w:sz="4" w:space="0" w:color="808080"/>
              <w:right w:val="nil"/>
            </w:tcBorders>
          </w:tcPr>
          <w:p w14:paraId="11E81271" w14:textId="77777777" w:rsidR="000764E4" w:rsidRDefault="000764E4">
            <w:pPr>
              <w:spacing w:after="160" w:line="259" w:lineRule="auto"/>
              <w:ind w:left="0" w:firstLine="0"/>
            </w:pPr>
          </w:p>
        </w:tc>
      </w:tr>
    </w:tbl>
    <w:p w14:paraId="2EB01A5C" w14:textId="77777777" w:rsidR="000764E4" w:rsidRDefault="000764E4">
      <w:pPr>
        <w:spacing w:after="0" w:line="259" w:lineRule="auto"/>
        <w:ind w:left="-1441" w:right="14395" w:firstLine="0"/>
      </w:pPr>
    </w:p>
    <w:tbl>
      <w:tblPr>
        <w:tblStyle w:val="TableGrid"/>
        <w:tblW w:w="12964" w:type="dxa"/>
        <w:tblInd w:w="0" w:type="dxa"/>
        <w:tblCellMar>
          <w:top w:w="53" w:type="dxa"/>
          <w:left w:w="110" w:type="dxa"/>
          <w:bottom w:w="0" w:type="dxa"/>
          <w:right w:w="57" w:type="dxa"/>
        </w:tblCellMar>
        <w:tblLook w:val="04A0" w:firstRow="1" w:lastRow="0" w:firstColumn="1" w:lastColumn="0" w:noHBand="0" w:noVBand="1"/>
      </w:tblPr>
      <w:tblGrid>
        <w:gridCol w:w="3160"/>
        <w:gridCol w:w="5352"/>
        <w:gridCol w:w="4452"/>
      </w:tblGrid>
      <w:tr w:rsidR="000764E4" w14:paraId="068954C1"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34F017BC" w14:textId="77777777" w:rsidR="000764E4" w:rsidRDefault="00000000">
            <w:pPr>
              <w:spacing w:after="0" w:line="259" w:lineRule="auto"/>
              <w:ind w:left="0" w:right="58"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79CB58BE" w14:textId="77777777" w:rsidR="000764E4" w:rsidRDefault="00000000">
            <w:pPr>
              <w:spacing w:after="0" w:line="259" w:lineRule="auto"/>
              <w:ind w:left="0" w:right="58"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09185BE0" w14:textId="77777777" w:rsidR="000764E4" w:rsidRDefault="00000000">
            <w:pPr>
              <w:spacing w:after="0" w:line="259" w:lineRule="auto"/>
              <w:ind w:left="0" w:right="57" w:firstLine="0"/>
              <w:jc w:val="center"/>
            </w:pPr>
            <w:r>
              <w:rPr>
                <w:b/>
                <w:color w:val="FFFFFF"/>
              </w:rPr>
              <w:t xml:space="preserve">Guidance </w:t>
            </w:r>
          </w:p>
        </w:tc>
      </w:tr>
      <w:tr w:rsidR="000764E4" w14:paraId="1FD06F5F" w14:textId="77777777">
        <w:trPr>
          <w:trHeight w:val="1087"/>
        </w:trPr>
        <w:tc>
          <w:tcPr>
            <w:tcW w:w="3161" w:type="dxa"/>
            <w:vMerge w:val="restart"/>
            <w:tcBorders>
              <w:top w:val="single" w:sz="4" w:space="0" w:color="808080"/>
              <w:left w:val="nil"/>
              <w:bottom w:val="single" w:sz="4" w:space="0" w:color="808080"/>
              <w:right w:val="single" w:sz="4" w:space="0" w:color="808080"/>
            </w:tcBorders>
          </w:tcPr>
          <w:p w14:paraId="5D852250" w14:textId="77777777" w:rsidR="000764E4" w:rsidRDefault="00000000">
            <w:pPr>
              <w:spacing w:after="0" w:line="259" w:lineRule="auto"/>
              <w:ind w:left="0" w:right="13" w:firstLine="0"/>
            </w:pPr>
            <w:r>
              <w:rPr>
                <w:b/>
                <w:sz w:val="18"/>
              </w:rPr>
              <w:lastRenderedPageBreak/>
              <w:t>C.1.7</w:t>
            </w:r>
            <w:r>
              <w:rPr>
                <w:sz w:val="18"/>
              </w:rPr>
              <w:t xml:space="preserve"> Where software components and/or resources are hosted or maintained on third-party systems, such as content delivery networks (CDN), the authenticity of those components and resources is verified each time they are fetched.</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57824BBA" w14:textId="77777777" w:rsidR="000764E4" w:rsidRDefault="00000000">
            <w:pPr>
              <w:spacing w:after="0" w:line="259" w:lineRule="auto"/>
              <w:ind w:left="0" w:firstLine="0"/>
            </w:pPr>
            <w:r>
              <w:rPr>
                <w:b/>
                <w:sz w:val="18"/>
              </w:rPr>
              <w:t>C.1.7.a</w:t>
            </w:r>
            <w:r>
              <w:rPr>
                <w:sz w:val="18"/>
              </w:rPr>
              <w:t xml:space="preserve"> Where software components and resources are fetched from external and/or third-party repositories, the assessor shall examine evidence to confirm that the authenticity of the software component is verified each time the component is fetched.</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3C9FF14B" w14:textId="77777777" w:rsidR="000764E4" w:rsidRDefault="00000000">
            <w:pPr>
              <w:spacing w:after="97" w:line="264" w:lineRule="auto"/>
              <w:ind w:left="0" w:firstLine="0"/>
            </w:pPr>
            <w:r>
              <w:rPr>
                <w:sz w:val="18"/>
              </w:rPr>
              <w:t xml:space="preserve">It is a common architectural design technique in modern web applications to download or “fetch” third-party components and resources (for example, files, scripts, stylesheets, packages, and libraries) that are housed on publicly available code repositories (such as public content delivery networks) at the time they are needed rather than embedding and maintaining those components and resources in local code repositories. This technique provides many benefits including the ability to automatically deploy updates to third-party components and resources without necessarily having to recompile code. </w:t>
            </w:r>
          </w:p>
          <w:p w14:paraId="5EF8921A" w14:textId="77777777" w:rsidR="000764E4" w:rsidRDefault="00000000">
            <w:pPr>
              <w:spacing w:after="97" w:line="264" w:lineRule="auto"/>
              <w:ind w:left="0" w:right="3" w:firstLine="0"/>
            </w:pPr>
            <w:r>
              <w:rPr>
                <w:sz w:val="18"/>
              </w:rPr>
              <w:t xml:space="preserve">Unfortunately, there are some significant drawbacks to this approach. Third-party code repositories are heavily targeted by attackers because it enables them to potentially compromise numerous applications and entities by compromising a single package, library, script, or function. For example, if a malicious individual were able to compromise these repositories or otherwise replace a widely used JavaScript library with a modified version, then that malicious library could be automatically propagated to every user of that library without their knowledge. </w:t>
            </w:r>
          </w:p>
          <w:p w14:paraId="0109D0B5" w14:textId="77777777" w:rsidR="000764E4" w:rsidRDefault="00000000">
            <w:pPr>
              <w:spacing w:after="102" w:line="264" w:lineRule="auto"/>
              <w:ind w:left="0" w:firstLine="0"/>
            </w:pPr>
            <w:r>
              <w:rPr>
                <w:sz w:val="18"/>
              </w:rPr>
              <w:t xml:space="preserve">To mitigate the risk of fetching malicious versions of code from third-party repositories, payment software vendors must validate the authenticity of such components before they are fetched (and/or loaded) by the calling application. </w:t>
            </w:r>
          </w:p>
          <w:p w14:paraId="70985A63" w14:textId="77777777" w:rsidR="000764E4" w:rsidRDefault="00000000">
            <w:pPr>
              <w:spacing w:after="0" w:line="259" w:lineRule="auto"/>
              <w:ind w:left="0" w:right="43" w:firstLine="0"/>
            </w:pPr>
            <w:r>
              <w:rPr>
                <w:sz w:val="18"/>
              </w:rPr>
              <w:t xml:space="preserve">There are numerous ways in which this can be accomplished, but the most common method of verifying a component’s authenticity is through strong cryptography and digital signatures. </w:t>
            </w:r>
          </w:p>
        </w:tc>
      </w:tr>
      <w:tr w:rsidR="000764E4" w14:paraId="0D2E8EE5" w14:textId="77777777">
        <w:trPr>
          <w:trHeight w:val="6902"/>
        </w:trPr>
        <w:tc>
          <w:tcPr>
            <w:tcW w:w="0" w:type="auto"/>
            <w:vMerge/>
            <w:tcBorders>
              <w:top w:val="nil"/>
              <w:left w:val="nil"/>
              <w:bottom w:val="single" w:sz="4" w:space="0" w:color="808080"/>
              <w:right w:val="single" w:sz="4" w:space="0" w:color="808080"/>
            </w:tcBorders>
          </w:tcPr>
          <w:p w14:paraId="1A4D41A4"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20DBF7E9" w14:textId="77777777" w:rsidR="000764E4" w:rsidRDefault="00000000">
            <w:pPr>
              <w:spacing w:after="0" w:line="259" w:lineRule="auto"/>
              <w:ind w:left="0" w:right="35" w:firstLine="0"/>
            </w:pPr>
            <w:r>
              <w:rPr>
                <w:b/>
                <w:sz w:val="18"/>
              </w:rPr>
              <w:t>C.1.7.b</w:t>
            </w:r>
            <w:r>
              <w:rPr>
                <w:sz w:val="18"/>
              </w:rPr>
              <w:t xml:space="preserve"> </w:t>
            </w:r>
            <w:proofErr w:type="gramStart"/>
            <w:r>
              <w:rPr>
                <w:sz w:val="18"/>
              </w:rPr>
              <w:t>The</w:t>
            </w:r>
            <w:proofErr w:type="gramEnd"/>
            <w:r>
              <w:rPr>
                <w:sz w:val="18"/>
              </w:rPr>
              <w:t xml:space="preserve"> assessor shall test the software to confirm that the authenticity of all software components and resources fetched from third-party systems or repositories is verified each time they are fetched by the software.</w:t>
            </w:r>
            <w:r>
              <w:rPr>
                <w:b/>
                <w:sz w:val="18"/>
              </w:rPr>
              <w:t xml:space="preserve"> </w:t>
            </w:r>
          </w:p>
        </w:tc>
        <w:tc>
          <w:tcPr>
            <w:tcW w:w="0" w:type="auto"/>
            <w:vMerge/>
            <w:tcBorders>
              <w:top w:val="nil"/>
              <w:left w:val="single" w:sz="4" w:space="0" w:color="808080"/>
              <w:bottom w:val="single" w:sz="4" w:space="0" w:color="808080"/>
              <w:right w:val="nil"/>
            </w:tcBorders>
          </w:tcPr>
          <w:p w14:paraId="31C27C7D" w14:textId="77777777" w:rsidR="000764E4" w:rsidRDefault="000764E4">
            <w:pPr>
              <w:spacing w:after="160" w:line="259" w:lineRule="auto"/>
              <w:ind w:left="0" w:firstLine="0"/>
            </w:pPr>
          </w:p>
        </w:tc>
      </w:tr>
    </w:tbl>
    <w:p w14:paraId="4E2CA59B" w14:textId="77777777" w:rsidR="000764E4" w:rsidRDefault="000764E4">
      <w:pPr>
        <w:spacing w:after="0" w:line="259" w:lineRule="auto"/>
        <w:ind w:left="-1441" w:right="14395" w:firstLine="0"/>
      </w:pPr>
    </w:p>
    <w:tbl>
      <w:tblPr>
        <w:tblStyle w:val="TableGrid"/>
        <w:tblW w:w="12964" w:type="dxa"/>
        <w:tblInd w:w="0" w:type="dxa"/>
        <w:tblCellMar>
          <w:top w:w="52" w:type="dxa"/>
          <w:left w:w="110" w:type="dxa"/>
          <w:bottom w:w="0" w:type="dxa"/>
          <w:right w:w="61" w:type="dxa"/>
        </w:tblCellMar>
        <w:tblLook w:val="04A0" w:firstRow="1" w:lastRow="0" w:firstColumn="1" w:lastColumn="0" w:noHBand="0" w:noVBand="1"/>
      </w:tblPr>
      <w:tblGrid>
        <w:gridCol w:w="3161"/>
        <w:gridCol w:w="5352"/>
        <w:gridCol w:w="4451"/>
      </w:tblGrid>
      <w:tr w:rsidR="000764E4" w14:paraId="5F94352D" w14:textId="77777777">
        <w:trPr>
          <w:trHeight w:val="499"/>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21DA10EA" w14:textId="77777777" w:rsidR="000764E4" w:rsidRDefault="00000000">
            <w:pPr>
              <w:spacing w:after="0" w:line="259" w:lineRule="auto"/>
              <w:ind w:left="0" w:right="55"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45C7A02C" w14:textId="77777777" w:rsidR="000764E4" w:rsidRDefault="00000000">
            <w:pPr>
              <w:spacing w:after="0" w:line="259" w:lineRule="auto"/>
              <w:ind w:left="0" w:right="54" w:firstLine="0"/>
              <w:jc w:val="center"/>
            </w:pPr>
            <w:r>
              <w:rPr>
                <w:b/>
                <w:color w:val="FFFFFF"/>
              </w:rPr>
              <w:t xml:space="preserve">Test Requirements </w:t>
            </w:r>
          </w:p>
        </w:tc>
        <w:tc>
          <w:tcPr>
            <w:tcW w:w="4451" w:type="dxa"/>
            <w:tcBorders>
              <w:top w:val="single" w:sz="4" w:space="0" w:color="808080"/>
              <w:left w:val="single" w:sz="4" w:space="0" w:color="FFFFFF"/>
              <w:bottom w:val="single" w:sz="4" w:space="0" w:color="808080"/>
              <w:right w:val="nil"/>
            </w:tcBorders>
            <w:shd w:val="clear" w:color="auto" w:fill="006A72"/>
            <w:vAlign w:val="center"/>
          </w:tcPr>
          <w:p w14:paraId="1658968C" w14:textId="77777777" w:rsidR="000764E4" w:rsidRDefault="00000000">
            <w:pPr>
              <w:spacing w:after="0" w:line="259" w:lineRule="auto"/>
              <w:ind w:left="0" w:right="54" w:firstLine="0"/>
              <w:jc w:val="center"/>
            </w:pPr>
            <w:r>
              <w:rPr>
                <w:b/>
                <w:color w:val="FFFFFF"/>
              </w:rPr>
              <w:t xml:space="preserve">Guidance </w:t>
            </w:r>
          </w:p>
        </w:tc>
      </w:tr>
      <w:tr w:rsidR="000764E4" w14:paraId="0EC44136" w14:textId="77777777">
        <w:trPr>
          <w:trHeight w:val="624"/>
        </w:trPr>
        <w:tc>
          <w:tcPr>
            <w:tcW w:w="12964" w:type="dxa"/>
            <w:gridSpan w:val="3"/>
            <w:tcBorders>
              <w:top w:val="single" w:sz="4" w:space="0" w:color="808080"/>
              <w:left w:val="nil"/>
              <w:bottom w:val="single" w:sz="4" w:space="0" w:color="808080"/>
              <w:right w:val="nil"/>
            </w:tcBorders>
            <w:shd w:val="clear" w:color="auto" w:fill="CBD4D5"/>
          </w:tcPr>
          <w:p w14:paraId="53C8E1A7" w14:textId="77777777" w:rsidR="000764E4" w:rsidRDefault="00000000">
            <w:pPr>
              <w:spacing w:after="46" w:line="259" w:lineRule="auto"/>
              <w:ind w:left="0" w:firstLine="0"/>
            </w:pPr>
            <w:r>
              <w:rPr>
                <w:b/>
                <w:sz w:val="18"/>
              </w:rPr>
              <w:lastRenderedPageBreak/>
              <w:t xml:space="preserve">Control Objective C.2: Web Software Access Controls </w:t>
            </w:r>
          </w:p>
          <w:p w14:paraId="5C85A97E" w14:textId="77777777" w:rsidR="000764E4" w:rsidRDefault="00000000">
            <w:pPr>
              <w:spacing w:after="0" w:line="259" w:lineRule="auto"/>
              <w:ind w:left="0" w:firstLine="0"/>
            </w:pPr>
            <w:r>
              <w:rPr>
                <w:sz w:val="18"/>
              </w:rPr>
              <w:t xml:space="preserve">Software security controls are implemented to restrict access to Internet-accessible interfaces, functions, and resources to explicitly authorized users only.  </w:t>
            </w:r>
          </w:p>
        </w:tc>
      </w:tr>
      <w:tr w:rsidR="000764E4" w14:paraId="66DB6777" w14:textId="77777777">
        <w:trPr>
          <w:trHeight w:val="6069"/>
        </w:trPr>
        <w:tc>
          <w:tcPr>
            <w:tcW w:w="3161" w:type="dxa"/>
            <w:tcBorders>
              <w:top w:val="single" w:sz="4" w:space="0" w:color="808080"/>
              <w:left w:val="nil"/>
              <w:bottom w:val="single" w:sz="4" w:space="0" w:color="808080"/>
              <w:right w:val="single" w:sz="4" w:space="0" w:color="808080"/>
            </w:tcBorders>
          </w:tcPr>
          <w:p w14:paraId="1A066074" w14:textId="77777777" w:rsidR="000764E4" w:rsidRDefault="00000000">
            <w:pPr>
              <w:spacing w:after="0" w:line="259" w:lineRule="auto"/>
              <w:ind w:left="0" w:firstLine="0"/>
            </w:pPr>
            <w:r>
              <w:rPr>
                <w:b/>
                <w:sz w:val="18"/>
              </w:rPr>
              <w:t>C.2.1</w:t>
            </w:r>
            <w:r>
              <w:rPr>
                <w:sz w:val="18"/>
              </w:rPr>
              <w:t xml:space="preserve"> User access to sensitive functions and sensitive resources exposed through Internet-accessible interfaces is authenticated. </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01AEFF96" w14:textId="77777777" w:rsidR="000764E4" w:rsidRDefault="00000000">
            <w:pPr>
              <w:spacing w:after="0" w:line="267" w:lineRule="auto"/>
              <w:ind w:left="0" w:firstLine="0"/>
            </w:pPr>
            <w:r>
              <w:rPr>
                <w:b/>
                <w:sz w:val="18"/>
              </w:rPr>
              <w:t>C.2.1</w:t>
            </w:r>
            <w:r>
              <w:rPr>
                <w:sz w:val="18"/>
              </w:rPr>
              <w:t xml:space="preserve"> Using information obtained in Test Requirements 1.2.a and 2.1.a in the Core Requirements, the assessor shall examine </w:t>
            </w:r>
          </w:p>
          <w:p w14:paraId="318FCEDF" w14:textId="77777777" w:rsidR="000764E4" w:rsidRDefault="00000000">
            <w:pPr>
              <w:spacing w:after="0" w:line="259" w:lineRule="auto"/>
              <w:ind w:left="0" w:firstLine="0"/>
            </w:pPr>
            <w:r>
              <w:rPr>
                <w:sz w:val="18"/>
              </w:rPr>
              <w:t>evidence to identify all sensitive functions and sensitive resources exposed through Internet-accessible interfaces.</w:t>
            </w:r>
            <w:r>
              <w:rPr>
                <w:b/>
                <w:sz w:val="18"/>
              </w:rPr>
              <w:t xml:space="preserve"> </w:t>
            </w:r>
          </w:p>
        </w:tc>
        <w:tc>
          <w:tcPr>
            <w:tcW w:w="4451" w:type="dxa"/>
            <w:tcBorders>
              <w:top w:val="single" w:sz="4" w:space="0" w:color="808080"/>
              <w:left w:val="single" w:sz="4" w:space="0" w:color="808080"/>
              <w:bottom w:val="single" w:sz="4" w:space="0" w:color="808080"/>
              <w:right w:val="nil"/>
            </w:tcBorders>
          </w:tcPr>
          <w:p w14:paraId="75000F63" w14:textId="77777777" w:rsidR="000764E4" w:rsidRDefault="00000000">
            <w:pPr>
              <w:spacing w:after="97" w:line="264" w:lineRule="auto"/>
              <w:ind w:left="0" w:right="12" w:firstLine="0"/>
            </w:pPr>
            <w:r>
              <w:rPr>
                <w:sz w:val="18"/>
              </w:rPr>
              <w:t xml:space="preserve">Writing custom authentication functions is not a trivial matter. There are numerous issues and considerations that must be factored into the design and implementation of such functions including, but not limited to, the fact that they are a significant target for attackers. Authentication functions must be free from weaknesses in design and must be resistant to targeted attacks. </w:t>
            </w:r>
          </w:p>
          <w:p w14:paraId="1E5B39A9" w14:textId="77777777" w:rsidR="000764E4" w:rsidRDefault="00000000">
            <w:pPr>
              <w:spacing w:after="97" w:line="265" w:lineRule="auto"/>
              <w:ind w:left="0" w:firstLine="0"/>
            </w:pPr>
            <w:r>
              <w:rPr>
                <w:sz w:val="18"/>
              </w:rPr>
              <w:t xml:space="preserve">Given the importance of and the heavy reliance on such functions for security purposes (and those of this standard), it is recommended that entities use third-party authentication functions, modules, libraries, services, and so on, that are already widely used within the industry and have been subjected to thorough security testing and scrutiny. </w:t>
            </w:r>
          </w:p>
          <w:p w14:paraId="2CBFC311" w14:textId="77777777" w:rsidR="000764E4" w:rsidRDefault="00000000">
            <w:pPr>
              <w:spacing w:after="2" w:line="264" w:lineRule="auto"/>
              <w:ind w:left="0" w:firstLine="0"/>
            </w:pPr>
            <w:r>
              <w:rPr>
                <w:sz w:val="18"/>
              </w:rPr>
              <w:t xml:space="preserve">Where the use of such mechanisms is not feasible, then custom methods may be used. However, custom methods must be designed and implemented </w:t>
            </w:r>
          </w:p>
          <w:p w14:paraId="53AB1F44" w14:textId="77777777" w:rsidR="000764E4" w:rsidRDefault="00000000">
            <w:pPr>
              <w:spacing w:after="0" w:line="259" w:lineRule="auto"/>
              <w:ind w:left="0" w:right="40" w:firstLine="0"/>
            </w:pPr>
            <w:r>
              <w:rPr>
                <w:sz w:val="18"/>
              </w:rPr>
              <w:t xml:space="preserve">in strict accordance with applicable industry standards or best practices for authentication. Failure to do so could expose vulnerabilities or design weaknesses in custom authentication methods to malicious entities who may exploit those vulnerabilities to manipulate or otherwise bypass custom authentication mechanisms. </w:t>
            </w:r>
          </w:p>
        </w:tc>
      </w:tr>
    </w:tbl>
    <w:p w14:paraId="0A1D326D" w14:textId="77777777" w:rsidR="000764E4" w:rsidRDefault="000764E4">
      <w:pPr>
        <w:spacing w:after="0" w:line="259" w:lineRule="auto"/>
        <w:ind w:left="-1441" w:right="14395" w:firstLine="0"/>
      </w:pPr>
    </w:p>
    <w:tbl>
      <w:tblPr>
        <w:tblStyle w:val="TableGrid"/>
        <w:tblW w:w="12964" w:type="dxa"/>
        <w:tblInd w:w="0" w:type="dxa"/>
        <w:tblCellMar>
          <w:top w:w="72" w:type="dxa"/>
          <w:left w:w="110" w:type="dxa"/>
          <w:bottom w:w="0" w:type="dxa"/>
          <w:right w:w="77" w:type="dxa"/>
        </w:tblCellMar>
        <w:tblLook w:val="04A0" w:firstRow="1" w:lastRow="0" w:firstColumn="1" w:lastColumn="0" w:noHBand="0" w:noVBand="1"/>
      </w:tblPr>
      <w:tblGrid>
        <w:gridCol w:w="3160"/>
        <w:gridCol w:w="5352"/>
        <w:gridCol w:w="4452"/>
      </w:tblGrid>
      <w:tr w:rsidR="000764E4" w14:paraId="7D054050"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1D242C2F" w14:textId="77777777" w:rsidR="000764E4" w:rsidRDefault="00000000">
            <w:pPr>
              <w:spacing w:after="0" w:line="259" w:lineRule="auto"/>
              <w:ind w:left="0" w:right="39"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0FBFBD7A" w14:textId="77777777" w:rsidR="000764E4" w:rsidRDefault="00000000">
            <w:pPr>
              <w:spacing w:after="0" w:line="259" w:lineRule="auto"/>
              <w:ind w:left="0" w:right="39"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49D49FDA" w14:textId="77777777" w:rsidR="000764E4" w:rsidRDefault="00000000">
            <w:pPr>
              <w:spacing w:after="0" w:line="259" w:lineRule="auto"/>
              <w:ind w:left="0" w:right="38" w:firstLine="0"/>
              <w:jc w:val="center"/>
            </w:pPr>
            <w:r>
              <w:rPr>
                <w:b/>
                <w:color w:val="FFFFFF"/>
              </w:rPr>
              <w:t xml:space="preserve">Guidance </w:t>
            </w:r>
          </w:p>
        </w:tc>
      </w:tr>
      <w:tr w:rsidR="000764E4" w14:paraId="225FBC85" w14:textId="77777777">
        <w:trPr>
          <w:trHeight w:val="856"/>
        </w:trPr>
        <w:tc>
          <w:tcPr>
            <w:tcW w:w="3161" w:type="dxa"/>
            <w:vMerge w:val="restart"/>
            <w:tcBorders>
              <w:top w:val="single" w:sz="4" w:space="0" w:color="808080"/>
              <w:left w:val="nil"/>
              <w:bottom w:val="single" w:sz="4" w:space="0" w:color="808080"/>
              <w:right w:val="single" w:sz="4" w:space="0" w:color="808080"/>
            </w:tcBorders>
          </w:tcPr>
          <w:p w14:paraId="4D814043" w14:textId="77777777" w:rsidR="000764E4" w:rsidRDefault="00000000">
            <w:pPr>
              <w:spacing w:after="0" w:line="259" w:lineRule="auto"/>
              <w:ind w:left="0" w:right="14" w:firstLine="0"/>
            </w:pPr>
            <w:r>
              <w:rPr>
                <w:b/>
                <w:sz w:val="18"/>
              </w:rPr>
              <w:t>C.2.1.1</w:t>
            </w:r>
            <w:r>
              <w:rPr>
                <w:sz w:val="18"/>
              </w:rPr>
              <w:t xml:space="preserve"> The methods implemented to authenticate user access to sensitive </w:t>
            </w:r>
            <w:r>
              <w:rPr>
                <w:sz w:val="18"/>
              </w:rPr>
              <w:lastRenderedPageBreak/>
              <w:t>functions and sensitive resources use industry-standard mechanisms.</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728B2646" w14:textId="77777777" w:rsidR="000764E4" w:rsidRDefault="00000000">
            <w:pPr>
              <w:spacing w:after="0" w:line="259" w:lineRule="auto"/>
              <w:ind w:left="0" w:firstLine="0"/>
            </w:pPr>
            <w:r>
              <w:rPr>
                <w:b/>
                <w:sz w:val="18"/>
              </w:rPr>
              <w:lastRenderedPageBreak/>
              <w:t>C.2.1.1.a</w:t>
            </w:r>
            <w:r>
              <w:rPr>
                <w:sz w:val="18"/>
              </w:rPr>
              <w:t xml:space="preserve"> </w:t>
            </w:r>
            <w:proofErr w:type="gramStart"/>
            <w:r>
              <w:rPr>
                <w:sz w:val="18"/>
              </w:rPr>
              <w:t>The</w:t>
            </w:r>
            <w:proofErr w:type="gramEnd"/>
            <w:r>
              <w:rPr>
                <w:sz w:val="18"/>
              </w:rPr>
              <w:t xml:space="preserve"> assessor shall examine evidence to identify all methods implemented by the software to authenticate access to sensitive functions and sensitive resources.</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vAlign w:val="center"/>
          </w:tcPr>
          <w:p w14:paraId="5F4846C3" w14:textId="77777777" w:rsidR="000764E4" w:rsidRDefault="00000000">
            <w:pPr>
              <w:spacing w:after="100" w:line="267" w:lineRule="auto"/>
              <w:ind w:left="0" w:right="34" w:firstLine="0"/>
            </w:pPr>
            <w:proofErr w:type="gramStart"/>
            <w:r>
              <w:rPr>
                <w:sz w:val="18"/>
              </w:rPr>
              <w:t>Similar to</w:t>
            </w:r>
            <w:proofErr w:type="gramEnd"/>
            <w:r>
              <w:rPr>
                <w:sz w:val="18"/>
              </w:rPr>
              <w:t xml:space="preserve"> developing one’s own authorization mechanisms, developing custom authentication mechanisms can be quite a complex undertaking. </w:t>
            </w:r>
            <w:r>
              <w:rPr>
                <w:sz w:val="18"/>
              </w:rPr>
              <w:lastRenderedPageBreak/>
              <w:t xml:space="preserve">Much of an application’s security is dependent on the strength and robustness of its authentication and authorization mechanisms. There are numerous issues and considerations that must be factored into the design and implementation of such functions including but not limited to, the fact that they are a significant target for attackers. Authentication functions must be free from weaknesses and must be able to withstand targeted attacks. </w:t>
            </w:r>
          </w:p>
          <w:p w14:paraId="72CF8014" w14:textId="77777777" w:rsidR="000764E4" w:rsidRDefault="00000000">
            <w:pPr>
              <w:spacing w:after="97" w:line="264" w:lineRule="auto"/>
              <w:ind w:left="0" w:firstLine="0"/>
            </w:pPr>
            <w:r>
              <w:rPr>
                <w:sz w:val="18"/>
              </w:rPr>
              <w:t xml:space="preserve">For this reason, only well-designed and well-tested mechanisms should be used. Authentication mechanisms that are provided by industry-accepted suppliers and widely adopted within the industry are generally understood to have been subjected to substantial testing and validation throughout the course of that adoption. Therefore, it is strongly recommended that these mechanisms be used by other entities instead of writing and implementing their own mechanisms. </w:t>
            </w:r>
          </w:p>
          <w:p w14:paraId="1D7165EB" w14:textId="77777777" w:rsidR="000764E4" w:rsidRDefault="00000000">
            <w:pPr>
              <w:spacing w:after="0" w:line="259" w:lineRule="auto"/>
              <w:ind w:left="0" w:right="16" w:firstLine="0"/>
            </w:pPr>
            <w:r>
              <w:rPr>
                <w:sz w:val="18"/>
              </w:rPr>
              <w:t xml:space="preserve">Where the use of third-party mechanisms is not feasible, then custom methods may be used. However, custom methods must be designed and implemented in strict accordance with applicable industry standards or best practices for authentication. Failure to do so could expose vulnerabilities or design weaknesses in custom authentication methods to malicious entities who may exploit those vulnerabilities to manipulate, or otherwise bypass the custom authentication mechanisms, rendering all such functions effectively useless. </w:t>
            </w:r>
          </w:p>
        </w:tc>
      </w:tr>
      <w:tr w:rsidR="000764E4" w14:paraId="38E0B3A7" w14:textId="77777777">
        <w:trPr>
          <w:trHeight w:val="1966"/>
        </w:trPr>
        <w:tc>
          <w:tcPr>
            <w:tcW w:w="0" w:type="auto"/>
            <w:vMerge/>
            <w:tcBorders>
              <w:top w:val="nil"/>
              <w:left w:val="nil"/>
              <w:bottom w:val="nil"/>
              <w:right w:val="single" w:sz="4" w:space="0" w:color="808080"/>
            </w:tcBorders>
          </w:tcPr>
          <w:p w14:paraId="4DCFED1E"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3CC87795" w14:textId="77777777" w:rsidR="000764E4" w:rsidRDefault="00000000">
            <w:pPr>
              <w:spacing w:after="103" w:line="264" w:lineRule="auto"/>
              <w:ind w:left="0" w:firstLine="0"/>
            </w:pPr>
            <w:r>
              <w:rPr>
                <w:b/>
                <w:sz w:val="18"/>
              </w:rPr>
              <w:t>C.2.1.1.b</w:t>
            </w:r>
            <w:r>
              <w:rPr>
                <w:sz w:val="18"/>
              </w:rPr>
              <w:t xml:space="preserve"> </w:t>
            </w:r>
            <w:proofErr w:type="gramStart"/>
            <w:r>
              <w:rPr>
                <w:sz w:val="18"/>
              </w:rPr>
              <w:t>The</w:t>
            </w:r>
            <w:proofErr w:type="gramEnd"/>
            <w:r>
              <w:rPr>
                <w:sz w:val="18"/>
              </w:rPr>
              <w:t xml:space="preserve"> assessor shall examine evidence to confirm that the implemented methods use industry-standard mechanisms that are: </w:t>
            </w:r>
          </w:p>
          <w:p w14:paraId="71A0673E" w14:textId="77777777" w:rsidR="000764E4" w:rsidRDefault="00000000">
            <w:pPr>
              <w:numPr>
                <w:ilvl w:val="0"/>
                <w:numId w:val="54"/>
              </w:numPr>
              <w:spacing w:after="100" w:line="268" w:lineRule="auto"/>
              <w:ind w:hanging="285"/>
            </w:pPr>
            <w:r>
              <w:rPr>
                <w:sz w:val="18"/>
              </w:rPr>
              <w:t xml:space="preserve">Provided by well-known and industry-accepted third-party suppliers; or </w:t>
            </w:r>
          </w:p>
          <w:p w14:paraId="31A5A6BE" w14:textId="77777777" w:rsidR="000764E4" w:rsidRDefault="00000000">
            <w:pPr>
              <w:numPr>
                <w:ilvl w:val="0"/>
                <w:numId w:val="54"/>
              </w:numPr>
              <w:spacing w:after="0" w:line="259" w:lineRule="auto"/>
              <w:ind w:hanging="285"/>
            </w:pPr>
            <w:r>
              <w:rPr>
                <w:sz w:val="18"/>
              </w:rPr>
              <w:t xml:space="preserve">Designed and implemented in accordance with applicable industry standards or best practices. </w:t>
            </w:r>
          </w:p>
        </w:tc>
        <w:tc>
          <w:tcPr>
            <w:tcW w:w="0" w:type="auto"/>
            <w:vMerge/>
            <w:tcBorders>
              <w:top w:val="nil"/>
              <w:left w:val="single" w:sz="4" w:space="0" w:color="808080"/>
              <w:bottom w:val="nil"/>
              <w:right w:val="nil"/>
            </w:tcBorders>
          </w:tcPr>
          <w:p w14:paraId="3AFA8C2F" w14:textId="77777777" w:rsidR="000764E4" w:rsidRDefault="000764E4">
            <w:pPr>
              <w:spacing w:after="160" w:line="259" w:lineRule="auto"/>
              <w:ind w:left="0" w:firstLine="0"/>
            </w:pPr>
          </w:p>
        </w:tc>
      </w:tr>
      <w:tr w:rsidR="000764E4" w14:paraId="6A7B0B6C" w14:textId="77777777">
        <w:trPr>
          <w:trHeight w:val="1305"/>
        </w:trPr>
        <w:tc>
          <w:tcPr>
            <w:tcW w:w="0" w:type="auto"/>
            <w:vMerge/>
            <w:tcBorders>
              <w:top w:val="nil"/>
              <w:left w:val="nil"/>
              <w:bottom w:val="nil"/>
              <w:right w:val="single" w:sz="4" w:space="0" w:color="808080"/>
            </w:tcBorders>
          </w:tcPr>
          <w:p w14:paraId="1F58D993"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2E9F8FF4" w14:textId="77777777" w:rsidR="000764E4" w:rsidRDefault="00000000">
            <w:pPr>
              <w:spacing w:after="0" w:line="259" w:lineRule="auto"/>
              <w:ind w:left="0" w:right="15" w:firstLine="0"/>
            </w:pPr>
            <w:r>
              <w:rPr>
                <w:b/>
                <w:sz w:val="18"/>
              </w:rPr>
              <w:t>C.2.1.1.c</w:t>
            </w:r>
            <w:r>
              <w:rPr>
                <w:sz w:val="18"/>
              </w:rPr>
              <w:t xml:space="preserve"> Where sessions are used to authenticate user access to sensitive functions and sensitive resources, the assessor shall examine evidence to confirm that the sessions are handled in accordance with industry-recognized standards and best practices for secure session management. </w:t>
            </w:r>
            <w:r>
              <w:rPr>
                <w:b/>
                <w:sz w:val="18"/>
              </w:rPr>
              <w:t xml:space="preserve"> </w:t>
            </w:r>
          </w:p>
        </w:tc>
        <w:tc>
          <w:tcPr>
            <w:tcW w:w="0" w:type="auto"/>
            <w:vMerge/>
            <w:tcBorders>
              <w:top w:val="nil"/>
              <w:left w:val="single" w:sz="4" w:space="0" w:color="808080"/>
              <w:bottom w:val="nil"/>
              <w:right w:val="nil"/>
            </w:tcBorders>
          </w:tcPr>
          <w:p w14:paraId="3A625C48" w14:textId="77777777" w:rsidR="000764E4" w:rsidRDefault="000764E4">
            <w:pPr>
              <w:spacing w:after="160" w:line="259" w:lineRule="auto"/>
              <w:ind w:left="0" w:firstLine="0"/>
            </w:pPr>
          </w:p>
        </w:tc>
      </w:tr>
      <w:tr w:rsidR="000764E4" w14:paraId="6548A572" w14:textId="77777777">
        <w:trPr>
          <w:trHeight w:val="3992"/>
        </w:trPr>
        <w:tc>
          <w:tcPr>
            <w:tcW w:w="0" w:type="auto"/>
            <w:vMerge/>
            <w:tcBorders>
              <w:top w:val="nil"/>
              <w:left w:val="nil"/>
              <w:bottom w:val="single" w:sz="4" w:space="0" w:color="808080"/>
              <w:right w:val="single" w:sz="4" w:space="0" w:color="808080"/>
            </w:tcBorders>
          </w:tcPr>
          <w:p w14:paraId="0D722333"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6EBD23C1" w14:textId="77777777" w:rsidR="000764E4" w:rsidRDefault="00000000">
            <w:pPr>
              <w:spacing w:after="0" w:line="259" w:lineRule="auto"/>
              <w:ind w:left="0" w:right="24" w:firstLine="0"/>
            </w:pPr>
            <w:r>
              <w:rPr>
                <w:b/>
                <w:sz w:val="18"/>
              </w:rPr>
              <w:t>C.2.1.1.d</w:t>
            </w:r>
            <w:r>
              <w:rPr>
                <w:sz w:val="18"/>
              </w:rPr>
              <w:t xml:space="preserve"> Where tokens (for example, access tokens and refresh tokens) are used to authenticate user access to sensitive functions and sensitive resources, the assessor shall examine evidence to confirm that the tokens are handled in accordance with industry-recognized standards and best practices for secure token management.</w:t>
            </w:r>
            <w:r>
              <w:rPr>
                <w:b/>
                <w:sz w:val="18"/>
              </w:rPr>
              <w:t xml:space="preserve"> </w:t>
            </w:r>
          </w:p>
        </w:tc>
        <w:tc>
          <w:tcPr>
            <w:tcW w:w="0" w:type="auto"/>
            <w:vMerge/>
            <w:tcBorders>
              <w:top w:val="nil"/>
              <w:left w:val="single" w:sz="4" w:space="0" w:color="808080"/>
              <w:bottom w:val="single" w:sz="4" w:space="0" w:color="808080"/>
              <w:right w:val="nil"/>
            </w:tcBorders>
          </w:tcPr>
          <w:p w14:paraId="6911A736" w14:textId="77777777" w:rsidR="000764E4" w:rsidRDefault="000764E4">
            <w:pPr>
              <w:spacing w:after="160" w:line="259" w:lineRule="auto"/>
              <w:ind w:left="0" w:firstLine="0"/>
            </w:pPr>
          </w:p>
        </w:tc>
      </w:tr>
    </w:tbl>
    <w:p w14:paraId="2EFFF6A8" w14:textId="77777777" w:rsidR="000764E4" w:rsidRDefault="000764E4">
      <w:pPr>
        <w:spacing w:after="0" w:line="259" w:lineRule="auto"/>
        <w:ind w:left="-1441" w:right="14395" w:firstLine="0"/>
      </w:pPr>
    </w:p>
    <w:tbl>
      <w:tblPr>
        <w:tblStyle w:val="TableGrid"/>
        <w:tblW w:w="12964" w:type="dxa"/>
        <w:tblInd w:w="0" w:type="dxa"/>
        <w:tblCellMar>
          <w:top w:w="72" w:type="dxa"/>
          <w:left w:w="110" w:type="dxa"/>
          <w:bottom w:w="0" w:type="dxa"/>
          <w:right w:w="60" w:type="dxa"/>
        </w:tblCellMar>
        <w:tblLook w:val="04A0" w:firstRow="1" w:lastRow="0" w:firstColumn="1" w:lastColumn="0" w:noHBand="0" w:noVBand="1"/>
      </w:tblPr>
      <w:tblGrid>
        <w:gridCol w:w="3160"/>
        <w:gridCol w:w="5352"/>
        <w:gridCol w:w="4452"/>
      </w:tblGrid>
      <w:tr w:rsidR="000764E4" w14:paraId="70F01617"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2CA6689E" w14:textId="77777777" w:rsidR="000764E4" w:rsidRDefault="00000000">
            <w:pPr>
              <w:spacing w:after="0" w:line="259" w:lineRule="auto"/>
              <w:ind w:left="0" w:right="5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07084A39" w14:textId="77777777" w:rsidR="000764E4" w:rsidRDefault="00000000">
            <w:pPr>
              <w:spacing w:after="0" w:line="259" w:lineRule="auto"/>
              <w:ind w:left="0" w:right="55"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6414117F" w14:textId="77777777" w:rsidR="000764E4" w:rsidRDefault="00000000">
            <w:pPr>
              <w:spacing w:after="0" w:line="259" w:lineRule="auto"/>
              <w:ind w:left="0" w:right="55" w:firstLine="0"/>
              <w:jc w:val="center"/>
            </w:pPr>
            <w:r>
              <w:rPr>
                <w:b/>
                <w:color w:val="FFFFFF"/>
              </w:rPr>
              <w:t xml:space="preserve">Guidance </w:t>
            </w:r>
          </w:p>
        </w:tc>
      </w:tr>
      <w:tr w:rsidR="000764E4" w14:paraId="3FC48EC4" w14:textId="77777777">
        <w:trPr>
          <w:trHeight w:val="2222"/>
        </w:trPr>
        <w:tc>
          <w:tcPr>
            <w:tcW w:w="3161" w:type="dxa"/>
            <w:tcBorders>
              <w:top w:val="single" w:sz="4" w:space="0" w:color="808080"/>
              <w:left w:val="nil"/>
              <w:bottom w:val="single" w:sz="4" w:space="0" w:color="808080"/>
              <w:right w:val="single" w:sz="4" w:space="0" w:color="808080"/>
            </w:tcBorders>
          </w:tcPr>
          <w:p w14:paraId="458C7235" w14:textId="77777777" w:rsidR="000764E4" w:rsidRDefault="00000000">
            <w:pPr>
              <w:spacing w:after="0" w:line="259" w:lineRule="auto"/>
              <w:ind w:left="0" w:right="31" w:firstLine="0"/>
            </w:pPr>
            <w:r>
              <w:rPr>
                <w:b/>
                <w:sz w:val="18"/>
              </w:rPr>
              <w:lastRenderedPageBreak/>
              <w:t>C.2.1.2</w:t>
            </w:r>
            <w:r>
              <w:rPr>
                <w:sz w:val="18"/>
              </w:rPr>
              <w:t xml:space="preserve"> The methods implemented to authenticate user access to sensitive functions and sensitive resources through </w:t>
            </w:r>
            <w:proofErr w:type="spellStart"/>
            <w:r>
              <w:rPr>
                <w:sz w:val="18"/>
              </w:rPr>
              <w:t>Internetaccessible</w:t>
            </w:r>
            <w:proofErr w:type="spellEnd"/>
            <w:r>
              <w:rPr>
                <w:sz w:val="18"/>
              </w:rPr>
              <w:t xml:space="preserve"> interfaces are sufficiently strong and robust to protect authentication credentials in accordance with Control Objective 5.3.</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38062CDA" w14:textId="77777777" w:rsidR="000764E4" w:rsidRDefault="00000000">
            <w:pPr>
              <w:spacing w:after="6" w:line="259" w:lineRule="auto"/>
              <w:ind w:left="0" w:firstLine="0"/>
            </w:pPr>
            <w:r>
              <w:rPr>
                <w:b/>
                <w:sz w:val="18"/>
              </w:rPr>
              <w:t>C.2.1.2</w:t>
            </w:r>
            <w:r>
              <w:rPr>
                <w:sz w:val="18"/>
              </w:rPr>
              <w:t xml:space="preserve"> Using information obtained in Test Requirement </w:t>
            </w:r>
          </w:p>
          <w:p w14:paraId="5FF3799D" w14:textId="77777777" w:rsidR="000764E4" w:rsidRDefault="00000000">
            <w:pPr>
              <w:spacing w:after="0" w:line="259" w:lineRule="auto"/>
              <w:ind w:left="0" w:firstLine="0"/>
            </w:pPr>
            <w:r>
              <w:rPr>
                <w:sz w:val="18"/>
              </w:rPr>
              <w:t>C.2.1.1.a, the assessor shall examine evidence to confirm that the authentication methods implemented are sufficiently strong and robust to protect authentication credentials in accordance with Control Objective 5.3 in the Core Requirements section.</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1A8D74BF" w14:textId="77777777" w:rsidR="000764E4" w:rsidRDefault="00000000">
            <w:pPr>
              <w:spacing w:after="0" w:line="259" w:lineRule="auto"/>
              <w:ind w:left="0" w:firstLine="0"/>
            </w:pPr>
            <w:r>
              <w:rPr>
                <w:sz w:val="18"/>
              </w:rPr>
              <w:t xml:space="preserve">Strong and robust authentication methods are those that are resistant to common attacks. Examples of such methods include, but are not limited to, multifactor authentication and/or authentication methods that employ strong cryptography (such as digital signatures or certificates). </w:t>
            </w:r>
          </w:p>
        </w:tc>
      </w:tr>
      <w:tr w:rsidR="000764E4" w14:paraId="0018A2D6" w14:textId="77777777">
        <w:trPr>
          <w:trHeight w:val="855"/>
        </w:trPr>
        <w:tc>
          <w:tcPr>
            <w:tcW w:w="3161" w:type="dxa"/>
            <w:vMerge w:val="restart"/>
            <w:tcBorders>
              <w:top w:val="single" w:sz="4" w:space="0" w:color="808080"/>
              <w:left w:val="nil"/>
              <w:bottom w:val="single" w:sz="4" w:space="0" w:color="808080"/>
              <w:right w:val="single" w:sz="4" w:space="0" w:color="808080"/>
            </w:tcBorders>
          </w:tcPr>
          <w:p w14:paraId="72A5C4B3" w14:textId="77777777" w:rsidR="000764E4" w:rsidRDefault="00000000">
            <w:pPr>
              <w:spacing w:after="0" w:line="259" w:lineRule="auto"/>
              <w:ind w:left="0" w:firstLine="0"/>
            </w:pPr>
            <w:r>
              <w:rPr>
                <w:b/>
                <w:sz w:val="18"/>
              </w:rPr>
              <w:t>C.2.1.3</w:t>
            </w:r>
            <w:r>
              <w:rPr>
                <w:sz w:val="18"/>
              </w:rPr>
              <w:t xml:space="preserve"> Authentication decisions are enforced within a secure area of the software.</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5C77FC83" w14:textId="77777777" w:rsidR="000764E4" w:rsidRDefault="00000000">
            <w:pPr>
              <w:spacing w:after="0" w:line="259" w:lineRule="auto"/>
              <w:ind w:left="0" w:right="40" w:firstLine="0"/>
            </w:pPr>
            <w:r>
              <w:rPr>
                <w:b/>
                <w:sz w:val="18"/>
              </w:rPr>
              <w:t>C.2.1.3.a</w:t>
            </w:r>
            <w:r>
              <w:rPr>
                <w:sz w:val="18"/>
              </w:rPr>
              <w:t xml:space="preserve"> </w:t>
            </w:r>
            <w:proofErr w:type="gramStart"/>
            <w:r>
              <w:rPr>
                <w:sz w:val="18"/>
              </w:rPr>
              <w:t>The</w:t>
            </w:r>
            <w:proofErr w:type="gramEnd"/>
            <w:r>
              <w:rPr>
                <w:sz w:val="18"/>
              </w:rPr>
              <w:t xml:space="preserve"> assessor shall examine evidence to identify where within the software architecture authentication decisions are enforced.</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021F269A" w14:textId="77777777" w:rsidR="000764E4" w:rsidRDefault="00000000">
            <w:pPr>
              <w:spacing w:after="0" w:line="259" w:lineRule="auto"/>
              <w:ind w:left="0" w:right="50" w:firstLine="0"/>
            </w:pPr>
            <w:r>
              <w:rPr>
                <w:sz w:val="18"/>
              </w:rPr>
              <w:t xml:space="preserve">Like authorization decisions, authentication decisions must be enforced within a secure area of the software. Authentication methods should never rely solely on scripts or data obtained from the client or browser. With that said, it is permissible to use client-side scripts and data when combined with server-side methods to enhance authentication capabilities. </w:t>
            </w:r>
          </w:p>
        </w:tc>
      </w:tr>
      <w:tr w:rsidR="000764E4" w14:paraId="74A2F2CB" w14:textId="77777777">
        <w:trPr>
          <w:trHeight w:val="850"/>
        </w:trPr>
        <w:tc>
          <w:tcPr>
            <w:tcW w:w="0" w:type="auto"/>
            <w:vMerge/>
            <w:tcBorders>
              <w:top w:val="nil"/>
              <w:left w:val="nil"/>
              <w:bottom w:val="nil"/>
              <w:right w:val="single" w:sz="4" w:space="0" w:color="808080"/>
            </w:tcBorders>
          </w:tcPr>
          <w:p w14:paraId="4C2BAAC2"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4242BC19" w14:textId="77777777" w:rsidR="000764E4" w:rsidRDefault="00000000">
            <w:pPr>
              <w:spacing w:after="0" w:line="259" w:lineRule="auto"/>
              <w:ind w:left="0" w:firstLine="0"/>
            </w:pPr>
            <w:r>
              <w:rPr>
                <w:b/>
                <w:sz w:val="18"/>
              </w:rPr>
              <w:t>C.2.1.3.b</w:t>
            </w:r>
            <w:r>
              <w:rPr>
                <w:sz w:val="18"/>
              </w:rPr>
              <w:t xml:space="preserve"> </w:t>
            </w:r>
            <w:proofErr w:type="gramStart"/>
            <w:r>
              <w:rPr>
                <w:sz w:val="18"/>
              </w:rPr>
              <w:t>The</w:t>
            </w:r>
            <w:proofErr w:type="gramEnd"/>
            <w:r>
              <w:rPr>
                <w:sz w:val="18"/>
              </w:rPr>
              <w:t xml:space="preserve"> assessor shall examine evidence to confirm that all authentication decisions are enforced within a secure area of the software architecture.</w:t>
            </w:r>
            <w:r>
              <w:rPr>
                <w:b/>
                <w:sz w:val="18"/>
              </w:rPr>
              <w:t xml:space="preserve"> </w:t>
            </w:r>
          </w:p>
        </w:tc>
        <w:tc>
          <w:tcPr>
            <w:tcW w:w="0" w:type="auto"/>
            <w:vMerge/>
            <w:tcBorders>
              <w:top w:val="nil"/>
              <w:left w:val="single" w:sz="4" w:space="0" w:color="808080"/>
              <w:bottom w:val="nil"/>
              <w:right w:val="nil"/>
            </w:tcBorders>
          </w:tcPr>
          <w:p w14:paraId="1536DC02" w14:textId="77777777" w:rsidR="000764E4" w:rsidRDefault="000764E4">
            <w:pPr>
              <w:spacing w:after="160" w:line="259" w:lineRule="auto"/>
              <w:ind w:left="0" w:firstLine="0"/>
            </w:pPr>
          </w:p>
        </w:tc>
      </w:tr>
      <w:tr w:rsidR="000764E4" w14:paraId="0AB6ED68" w14:textId="77777777">
        <w:trPr>
          <w:trHeight w:val="1086"/>
        </w:trPr>
        <w:tc>
          <w:tcPr>
            <w:tcW w:w="0" w:type="auto"/>
            <w:vMerge/>
            <w:tcBorders>
              <w:top w:val="nil"/>
              <w:left w:val="nil"/>
              <w:bottom w:val="single" w:sz="4" w:space="0" w:color="808080"/>
              <w:right w:val="single" w:sz="4" w:space="0" w:color="808080"/>
            </w:tcBorders>
          </w:tcPr>
          <w:p w14:paraId="2A494D2F"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5922CC3B" w14:textId="77777777" w:rsidR="000764E4" w:rsidRDefault="00000000">
            <w:pPr>
              <w:spacing w:after="0" w:line="259" w:lineRule="auto"/>
              <w:ind w:left="0" w:firstLine="0"/>
            </w:pPr>
            <w:r>
              <w:rPr>
                <w:b/>
                <w:sz w:val="18"/>
              </w:rPr>
              <w:t>C.2.1.3.c</w:t>
            </w:r>
            <w:r>
              <w:rPr>
                <w:sz w:val="18"/>
              </w:rPr>
              <w:t xml:space="preserve"> </w:t>
            </w:r>
            <w:proofErr w:type="gramStart"/>
            <w:r>
              <w:rPr>
                <w:sz w:val="18"/>
              </w:rPr>
              <w:t>The</w:t>
            </w:r>
            <w:proofErr w:type="gramEnd"/>
            <w:r>
              <w:rPr>
                <w:sz w:val="18"/>
              </w:rPr>
              <w:t xml:space="preserve"> assessor shall examine evidence and test the software to confirm that client-side or browser-based functions, scripts, and data are never solely relied upon for authentication purposes.</w:t>
            </w:r>
            <w:r>
              <w:rPr>
                <w:b/>
                <w:sz w:val="18"/>
              </w:rPr>
              <w:t xml:space="preserve"> </w:t>
            </w:r>
          </w:p>
        </w:tc>
        <w:tc>
          <w:tcPr>
            <w:tcW w:w="0" w:type="auto"/>
            <w:vMerge/>
            <w:tcBorders>
              <w:top w:val="nil"/>
              <w:left w:val="single" w:sz="4" w:space="0" w:color="808080"/>
              <w:bottom w:val="single" w:sz="4" w:space="0" w:color="808080"/>
              <w:right w:val="nil"/>
            </w:tcBorders>
          </w:tcPr>
          <w:p w14:paraId="2701CA34" w14:textId="77777777" w:rsidR="000764E4" w:rsidRDefault="000764E4">
            <w:pPr>
              <w:spacing w:after="160" w:line="259" w:lineRule="auto"/>
              <w:ind w:left="0" w:firstLine="0"/>
            </w:pPr>
          </w:p>
        </w:tc>
      </w:tr>
      <w:tr w:rsidR="000764E4" w14:paraId="28D9ED91" w14:textId="77777777">
        <w:trPr>
          <w:trHeight w:val="1306"/>
        </w:trPr>
        <w:tc>
          <w:tcPr>
            <w:tcW w:w="3161" w:type="dxa"/>
            <w:vMerge w:val="restart"/>
            <w:tcBorders>
              <w:top w:val="single" w:sz="4" w:space="0" w:color="808080"/>
              <w:left w:val="nil"/>
              <w:bottom w:val="single" w:sz="4" w:space="0" w:color="808080"/>
              <w:right w:val="single" w:sz="4" w:space="0" w:color="808080"/>
            </w:tcBorders>
          </w:tcPr>
          <w:p w14:paraId="26BE7152" w14:textId="77777777" w:rsidR="000764E4" w:rsidRDefault="00000000">
            <w:pPr>
              <w:spacing w:after="0" w:line="259" w:lineRule="auto"/>
              <w:ind w:left="0" w:firstLine="0"/>
            </w:pPr>
            <w:r>
              <w:rPr>
                <w:b/>
                <w:sz w:val="18"/>
              </w:rPr>
              <w:t>C.2.2</w:t>
            </w:r>
            <w:r>
              <w:rPr>
                <w:sz w:val="18"/>
              </w:rPr>
              <w:t xml:space="preserve"> Access to all </w:t>
            </w:r>
            <w:proofErr w:type="spellStart"/>
            <w:r>
              <w:rPr>
                <w:sz w:val="18"/>
              </w:rPr>
              <w:t>Internetaccessible</w:t>
            </w:r>
            <w:proofErr w:type="spellEnd"/>
            <w:r>
              <w:rPr>
                <w:sz w:val="18"/>
              </w:rPr>
              <w:t xml:space="preserve"> interfaces is restricted to explicitly authorized users only.</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730E15A7" w14:textId="77777777" w:rsidR="000764E4" w:rsidRDefault="00000000">
            <w:pPr>
              <w:spacing w:after="0" w:line="259" w:lineRule="auto"/>
              <w:ind w:left="0" w:right="1" w:firstLine="0"/>
            </w:pPr>
            <w:r>
              <w:rPr>
                <w:b/>
                <w:sz w:val="18"/>
              </w:rPr>
              <w:t>C.2.2.a</w:t>
            </w:r>
            <w:r>
              <w:rPr>
                <w:sz w:val="18"/>
              </w:rPr>
              <w:t xml:space="preserve"> Using information obtained in Test Requirement 2.1.a in the Core Requirements </w:t>
            </w:r>
            <w:proofErr w:type="gramStart"/>
            <w:r>
              <w:rPr>
                <w:sz w:val="18"/>
              </w:rPr>
              <w:t>section,</w:t>
            </w:r>
            <w:proofErr w:type="gramEnd"/>
            <w:r>
              <w:rPr>
                <w:sz w:val="18"/>
              </w:rPr>
              <w:t xml:space="preserve"> the assessor shall examine evidence to identify all software interfaces that are exposed to the Internet or that can be configured in a way that exposes them to the Internet.</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7E6190B7" w14:textId="77777777" w:rsidR="000764E4" w:rsidRDefault="00000000">
            <w:pPr>
              <w:spacing w:after="103" w:line="263" w:lineRule="auto"/>
              <w:ind w:left="0" w:firstLine="0"/>
            </w:pPr>
            <w:r>
              <w:rPr>
                <w:sz w:val="18"/>
              </w:rPr>
              <w:t xml:space="preserve">Modern web applications, particularly those that rely heavily on APIs, microservices and serverless environments, require fine-grained access control capabilities to handle the increasingly complex relationships between software users, interfaces, functions, and resources. </w:t>
            </w:r>
          </w:p>
          <w:p w14:paraId="7FF9AFCB"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 </w:t>
            </w:r>
          </w:p>
        </w:tc>
      </w:tr>
      <w:tr w:rsidR="000764E4" w14:paraId="514A5AAE" w14:textId="77777777">
        <w:trPr>
          <w:trHeight w:val="855"/>
        </w:trPr>
        <w:tc>
          <w:tcPr>
            <w:tcW w:w="0" w:type="auto"/>
            <w:vMerge/>
            <w:tcBorders>
              <w:top w:val="nil"/>
              <w:left w:val="nil"/>
              <w:bottom w:val="single" w:sz="4" w:space="0" w:color="808080"/>
              <w:right w:val="single" w:sz="4" w:space="0" w:color="808080"/>
            </w:tcBorders>
          </w:tcPr>
          <w:p w14:paraId="4B7BA007"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60B709E7" w14:textId="77777777" w:rsidR="000764E4" w:rsidRDefault="00000000">
            <w:pPr>
              <w:spacing w:after="0" w:line="259" w:lineRule="auto"/>
              <w:ind w:left="0" w:firstLine="0"/>
            </w:pPr>
            <w:r>
              <w:rPr>
                <w:b/>
                <w:sz w:val="18"/>
              </w:rPr>
              <w:t>C.2.2.b</w:t>
            </w:r>
            <w:r>
              <w:rPr>
                <w:sz w:val="18"/>
              </w:rPr>
              <w:t xml:space="preserve"> </w:t>
            </w:r>
            <w:proofErr w:type="gramStart"/>
            <w:r>
              <w:rPr>
                <w:sz w:val="18"/>
              </w:rPr>
              <w:t>The</w:t>
            </w:r>
            <w:proofErr w:type="gramEnd"/>
            <w:r>
              <w:rPr>
                <w:sz w:val="18"/>
              </w:rPr>
              <w:t xml:space="preserve"> assessor shall examine evidence to identify all methods used to authorize access to Internet-accessible interfaces.</w:t>
            </w:r>
            <w:r>
              <w:rPr>
                <w:b/>
                <w:sz w:val="18"/>
              </w:rPr>
              <w:t xml:space="preserve"> </w:t>
            </w:r>
          </w:p>
        </w:tc>
        <w:tc>
          <w:tcPr>
            <w:tcW w:w="0" w:type="auto"/>
            <w:vMerge/>
            <w:tcBorders>
              <w:top w:val="nil"/>
              <w:left w:val="single" w:sz="4" w:space="0" w:color="808080"/>
              <w:bottom w:val="single" w:sz="4" w:space="0" w:color="808080"/>
              <w:right w:val="nil"/>
            </w:tcBorders>
          </w:tcPr>
          <w:p w14:paraId="6903C931" w14:textId="77777777" w:rsidR="000764E4" w:rsidRDefault="000764E4">
            <w:pPr>
              <w:spacing w:after="160" w:line="259" w:lineRule="auto"/>
              <w:ind w:left="0" w:firstLine="0"/>
            </w:pPr>
          </w:p>
        </w:tc>
      </w:tr>
    </w:tbl>
    <w:p w14:paraId="2C85A50C" w14:textId="77777777" w:rsidR="000764E4" w:rsidRDefault="000764E4">
      <w:pPr>
        <w:spacing w:after="0" w:line="259" w:lineRule="auto"/>
        <w:ind w:left="-1441" w:right="14395" w:firstLine="0"/>
      </w:pPr>
    </w:p>
    <w:tbl>
      <w:tblPr>
        <w:tblStyle w:val="TableGrid"/>
        <w:tblW w:w="12964" w:type="dxa"/>
        <w:tblInd w:w="0" w:type="dxa"/>
        <w:tblCellMar>
          <w:top w:w="72" w:type="dxa"/>
          <w:left w:w="110" w:type="dxa"/>
          <w:bottom w:w="0" w:type="dxa"/>
          <w:right w:w="81" w:type="dxa"/>
        </w:tblCellMar>
        <w:tblLook w:val="04A0" w:firstRow="1" w:lastRow="0" w:firstColumn="1" w:lastColumn="0" w:noHBand="0" w:noVBand="1"/>
      </w:tblPr>
      <w:tblGrid>
        <w:gridCol w:w="3160"/>
        <w:gridCol w:w="5352"/>
        <w:gridCol w:w="4452"/>
      </w:tblGrid>
      <w:tr w:rsidR="000764E4" w14:paraId="6ECCB0D4"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1E197D0D" w14:textId="77777777" w:rsidR="000764E4" w:rsidRDefault="00000000">
            <w:pPr>
              <w:spacing w:after="0" w:line="259" w:lineRule="auto"/>
              <w:ind w:left="0" w:right="35"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52DF1E55" w14:textId="77777777" w:rsidR="000764E4" w:rsidRDefault="00000000">
            <w:pPr>
              <w:spacing w:after="0" w:line="259" w:lineRule="auto"/>
              <w:ind w:left="0" w:right="34"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549B8F13" w14:textId="77777777" w:rsidR="000764E4" w:rsidRDefault="00000000">
            <w:pPr>
              <w:spacing w:after="0" w:line="259" w:lineRule="auto"/>
              <w:ind w:left="0" w:right="33" w:firstLine="0"/>
              <w:jc w:val="center"/>
            </w:pPr>
            <w:r>
              <w:rPr>
                <w:b/>
                <w:color w:val="FFFFFF"/>
              </w:rPr>
              <w:t xml:space="preserve">Guidance </w:t>
            </w:r>
          </w:p>
        </w:tc>
      </w:tr>
      <w:tr w:rsidR="000764E4" w14:paraId="7583B6D7" w14:textId="77777777">
        <w:trPr>
          <w:trHeight w:val="1842"/>
        </w:trPr>
        <w:tc>
          <w:tcPr>
            <w:tcW w:w="3161" w:type="dxa"/>
            <w:vMerge w:val="restart"/>
            <w:tcBorders>
              <w:top w:val="single" w:sz="4" w:space="0" w:color="808080"/>
              <w:left w:val="nil"/>
              <w:bottom w:val="single" w:sz="4" w:space="0" w:color="808080"/>
              <w:right w:val="single" w:sz="4" w:space="0" w:color="808080"/>
            </w:tcBorders>
          </w:tcPr>
          <w:p w14:paraId="3DA8A88E"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0A572D06" w14:textId="77777777" w:rsidR="000764E4" w:rsidRDefault="00000000">
            <w:pPr>
              <w:spacing w:after="96" w:line="267" w:lineRule="auto"/>
              <w:ind w:left="0" w:firstLine="0"/>
            </w:pPr>
            <w:r>
              <w:rPr>
                <w:b/>
                <w:sz w:val="18"/>
              </w:rPr>
              <w:t>C.2.2.c</w:t>
            </w:r>
            <w:r>
              <w:rPr>
                <w:sz w:val="18"/>
              </w:rPr>
              <w:t xml:space="preserve"> </w:t>
            </w:r>
            <w:proofErr w:type="gramStart"/>
            <w:r>
              <w:rPr>
                <w:sz w:val="18"/>
              </w:rPr>
              <w:t>The</w:t>
            </w:r>
            <w:proofErr w:type="gramEnd"/>
            <w:r>
              <w:rPr>
                <w:sz w:val="18"/>
              </w:rPr>
              <w:t xml:space="preserve"> assessor shall examine evidence and test the software to confirm that each of these methods is: </w:t>
            </w:r>
          </w:p>
          <w:p w14:paraId="4D670610" w14:textId="77777777" w:rsidR="000764E4" w:rsidRDefault="00000000">
            <w:pPr>
              <w:numPr>
                <w:ilvl w:val="0"/>
                <w:numId w:val="55"/>
              </w:numPr>
              <w:spacing w:after="112" w:line="259" w:lineRule="auto"/>
              <w:ind w:hanging="285"/>
            </w:pPr>
            <w:r>
              <w:rPr>
                <w:sz w:val="18"/>
              </w:rPr>
              <w:t xml:space="preserve">implemented </w:t>
            </w:r>
            <w:proofErr w:type="gramStart"/>
            <w:r>
              <w:rPr>
                <w:sz w:val="18"/>
              </w:rPr>
              <w:t>correctly;</w:t>
            </w:r>
            <w:proofErr w:type="gramEnd"/>
            <w:r>
              <w:rPr>
                <w:sz w:val="18"/>
              </w:rPr>
              <w:t xml:space="preserve">  </w:t>
            </w:r>
          </w:p>
          <w:p w14:paraId="04606736" w14:textId="77777777" w:rsidR="000764E4" w:rsidRDefault="00000000">
            <w:pPr>
              <w:numPr>
                <w:ilvl w:val="0"/>
                <w:numId w:val="55"/>
              </w:numPr>
              <w:spacing w:after="90" w:line="274" w:lineRule="auto"/>
              <w:ind w:hanging="285"/>
            </w:pPr>
            <w:r>
              <w:rPr>
                <w:sz w:val="18"/>
              </w:rPr>
              <w:t xml:space="preserve">appropriate for the types of users expected to use the interface; and  </w:t>
            </w:r>
          </w:p>
          <w:p w14:paraId="01643C77" w14:textId="77777777" w:rsidR="000764E4" w:rsidRDefault="00000000">
            <w:pPr>
              <w:numPr>
                <w:ilvl w:val="0"/>
                <w:numId w:val="55"/>
              </w:numPr>
              <w:spacing w:after="0" w:line="259" w:lineRule="auto"/>
              <w:ind w:hanging="285"/>
            </w:pPr>
            <w:r>
              <w:rPr>
                <w:sz w:val="18"/>
              </w:rPr>
              <w:t>does not expose known vulnerabilities.</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7D705D65" w14:textId="77777777" w:rsidR="000764E4" w:rsidRDefault="00000000">
            <w:pPr>
              <w:spacing w:after="97" w:line="264" w:lineRule="auto"/>
              <w:ind w:left="0" w:right="11" w:firstLine="0"/>
            </w:pPr>
            <w:r>
              <w:rPr>
                <w:sz w:val="18"/>
              </w:rPr>
              <w:t xml:space="preserve">One key difference between traditional “monolithic” web applications and modern web applications is the degree to which an application is exposed (or potentially exposed) to the Internet. Where monolithic web applications tend to keep interactions between software components confined to a single security context (such as an internal or isolated system or network), modern web applications are typically segmented into many distinct and/or independent software functions that are then exposed to the Internet through APIs so that they may be accessible to other application or users, regardless of where they may reside. </w:t>
            </w:r>
          </w:p>
          <w:p w14:paraId="5ABBE66C" w14:textId="77777777" w:rsidR="000764E4" w:rsidRDefault="00000000">
            <w:pPr>
              <w:spacing w:after="0" w:line="259" w:lineRule="auto"/>
              <w:ind w:left="0" w:right="30" w:firstLine="0"/>
            </w:pPr>
            <w:r>
              <w:rPr>
                <w:sz w:val="18"/>
              </w:rPr>
              <w:t xml:space="preserve">Unfortunately, each Internet accessible interface (and the functions and resources it provides) is a potential attack vector. To mitigate the risks associated with exposing so many software functions to the Internet, each interface must implement access control mechanisms to ensure that only authorized systems and users are able to access the interface, and the functions and resources exposed through those interfaces. </w:t>
            </w:r>
          </w:p>
        </w:tc>
      </w:tr>
      <w:tr w:rsidR="000764E4" w14:paraId="3D07F613" w14:textId="77777777">
        <w:trPr>
          <w:trHeight w:val="1761"/>
        </w:trPr>
        <w:tc>
          <w:tcPr>
            <w:tcW w:w="0" w:type="auto"/>
            <w:vMerge/>
            <w:tcBorders>
              <w:top w:val="nil"/>
              <w:left w:val="nil"/>
              <w:bottom w:val="nil"/>
              <w:right w:val="single" w:sz="4" w:space="0" w:color="808080"/>
            </w:tcBorders>
          </w:tcPr>
          <w:p w14:paraId="590A4EBD"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7B7B9394" w14:textId="77777777" w:rsidR="000764E4" w:rsidRDefault="00000000">
            <w:pPr>
              <w:spacing w:after="2" w:line="259" w:lineRule="auto"/>
              <w:ind w:left="0" w:firstLine="0"/>
            </w:pPr>
            <w:r>
              <w:rPr>
                <w:b/>
                <w:sz w:val="18"/>
              </w:rPr>
              <w:t>C.2.2.d</w:t>
            </w:r>
            <w:r>
              <w:rPr>
                <w:sz w:val="18"/>
              </w:rPr>
              <w:t xml:space="preserve"> Where the methods used to authorize access to </w:t>
            </w:r>
          </w:p>
          <w:p w14:paraId="4ED99CAF" w14:textId="77777777" w:rsidR="000764E4" w:rsidRDefault="00000000">
            <w:pPr>
              <w:spacing w:after="0" w:line="259" w:lineRule="auto"/>
              <w:ind w:left="0" w:firstLine="0"/>
            </w:pPr>
            <w:r>
              <w:rPr>
                <w:sz w:val="18"/>
              </w:rPr>
              <w:t>Internet-accessible interfaces is user configurable, or otherwise requires user input or interaction, the assessor shall examine evidence to confirm that appropriate guidance is made available to stakeholders in accordance with Control Objective 12.1 that describes the configurable options available and how to configure each method securely.</w:t>
            </w:r>
            <w:r>
              <w:rPr>
                <w:b/>
                <w:sz w:val="18"/>
              </w:rPr>
              <w:t xml:space="preserve"> </w:t>
            </w:r>
          </w:p>
        </w:tc>
        <w:tc>
          <w:tcPr>
            <w:tcW w:w="0" w:type="auto"/>
            <w:vMerge/>
            <w:tcBorders>
              <w:top w:val="nil"/>
              <w:left w:val="single" w:sz="4" w:space="0" w:color="808080"/>
              <w:bottom w:val="nil"/>
              <w:right w:val="nil"/>
            </w:tcBorders>
          </w:tcPr>
          <w:p w14:paraId="0D5CD299" w14:textId="77777777" w:rsidR="000764E4" w:rsidRDefault="000764E4">
            <w:pPr>
              <w:spacing w:after="160" w:line="259" w:lineRule="auto"/>
              <w:ind w:left="0" w:firstLine="0"/>
            </w:pPr>
          </w:p>
        </w:tc>
      </w:tr>
      <w:tr w:rsidR="000764E4" w14:paraId="4319EA30" w14:textId="77777777">
        <w:trPr>
          <w:trHeight w:val="1311"/>
        </w:trPr>
        <w:tc>
          <w:tcPr>
            <w:tcW w:w="0" w:type="auto"/>
            <w:vMerge/>
            <w:tcBorders>
              <w:top w:val="nil"/>
              <w:left w:val="nil"/>
              <w:bottom w:val="nil"/>
              <w:right w:val="single" w:sz="4" w:space="0" w:color="808080"/>
            </w:tcBorders>
          </w:tcPr>
          <w:p w14:paraId="7577FD1B"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1735FC95" w14:textId="77777777" w:rsidR="000764E4" w:rsidRDefault="00000000">
            <w:pPr>
              <w:spacing w:after="0" w:line="259" w:lineRule="auto"/>
              <w:ind w:left="0" w:firstLine="0"/>
            </w:pPr>
            <w:r>
              <w:rPr>
                <w:b/>
                <w:sz w:val="18"/>
              </w:rPr>
              <w:t>C.2.2.e</w:t>
            </w:r>
            <w:r>
              <w:rPr>
                <w:sz w:val="18"/>
              </w:rPr>
              <w:t xml:space="preserve"> Where the methods used to authorize access to Internet-accessible interfaces are configured and controlled by the assessed entity, the assessor shall examine evidence to confirm that access to Internet-accessible interfaces is restricted to an appropriate set of explicitly authorized users (or entities).</w:t>
            </w:r>
            <w:r>
              <w:rPr>
                <w:b/>
                <w:sz w:val="18"/>
              </w:rPr>
              <w:t xml:space="preserve"> </w:t>
            </w:r>
          </w:p>
        </w:tc>
        <w:tc>
          <w:tcPr>
            <w:tcW w:w="0" w:type="auto"/>
            <w:vMerge/>
            <w:tcBorders>
              <w:top w:val="nil"/>
              <w:left w:val="single" w:sz="4" w:space="0" w:color="808080"/>
              <w:bottom w:val="nil"/>
              <w:right w:val="nil"/>
            </w:tcBorders>
          </w:tcPr>
          <w:p w14:paraId="0D2798B4" w14:textId="77777777" w:rsidR="000764E4" w:rsidRDefault="000764E4">
            <w:pPr>
              <w:spacing w:after="160" w:line="259" w:lineRule="auto"/>
              <w:ind w:left="0" w:firstLine="0"/>
            </w:pPr>
          </w:p>
        </w:tc>
      </w:tr>
      <w:tr w:rsidR="000764E4" w14:paraId="04E93525" w14:textId="77777777">
        <w:trPr>
          <w:trHeight w:val="855"/>
        </w:trPr>
        <w:tc>
          <w:tcPr>
            <w:tcW w:w="0" w:type="auto"/>
            <w:vMerge/>
            <w:tcBorders>
              <w:top w:val="nil"/>
              <w:left w:val="nil"/>
              <w:bottom w:val="single" w:sz="4" w:space="0" w:color="808080"/>
              <w:right w:val="single" w:sz="4" w:space="0" w:color="808080"/>
            </w:tcBorders>
          </w:tcPr>
          <w:p w14:paraId="543A0123"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504A836A" w14:textId="77777777" w:rsidR="000764E4" w:rsidRDefault="00000000">
            <w:pPr>
              <w:spacing w:after="0" w:line="259" w:lineRule="auto"/>
              <w:ind w:left="0" w:firstLine="0"/>
            </w:pPr>
            <w:r>
              <w:rPr>
                <w:b/>
                <w:sz w:val="18"/>
              </w:rPr>
              <w:t>C.2.2.f</w:t>
            </w:r>
            <w:r>
              <w:rPr>
                <w:sz w:val="18"/>
              </w:rPr>
              <w:t xml:space="preserve"> </w:t>
            </w:r>
            <w:proofErr w:type="gramStart"/>
            <w:r>
              <w:rPr>
                <w:sz w:val="18"/>
              </w:rPr>
              <w:t>The</w:t>
            </w:r>
            <w:proofErr w:type="gramEnd"/>
            <w:r>
              <w:rPr>
                <w:sz w:val="18"/>
              </w:rPr>
              <w:t xml:space="preserve"> assessor shall examine evidence and test the software to confirm that access to all Internet-accessible interfaces is restricted to explicitly authorized users only.</w:t>
            </w:r>
            <w:r>
              <w:rPr>
                <w:b/>
                <w:sz w:val="18"/>
              </w:rPr>
              <w:t xml:space="preserve"> </w:t>
            </w:r>
          </w:p>
        </w:tc>
        <w:tc>
          <w:tcPr>
            <w:tcW w:w="0" w:type="auto"/>
            <w:vMerge/>
            <w:tcBorders>
              <w:top w:val="nil"/>
              <w:left w:val="single" w:sz="4" w:space="0" w:color="808080"/>
              <w:bottom w:val="single" w:sz="4" w:space="0" w:color="808080"/>
              <w:right w:val="nil"/>
            </w:tcBorders>
          </w:tcPr>
          <w:p w14:paraId="55A06255" w14:textId="77777777" w:rsidR="000764E4" w:rsidRDefault="000764E4">
            <w:pPr>
              <w:spacing w:after="160" w:line="259" w:lineRule="auto"/>
              <w:ind w:left="0" w:firstLine="0"/>
            </w:pPr>
          </w:p>
        </w:tc>
      </w:tr>
      <w:tr w:rsidR="000764E4" w14:paraId="2F5E670B" w14:textId="77777777">
        <w:trPr>
          <w:trHeight w:val="2546"/>
        </w:trPr>
        <w:tc>
          <w:tcPr>
            <w:tcW w:w="3161" w:type="dxa"/>
            <w:tcBorders>
              <w:top w:val="single" w:sz="4" w:space="0" w:color="808080"/>
              <w:left w:val="nil"/>
              <w:bottom w:val="single" w:sz="4" w:space="0" w:color="808080"/>
              <w:right w:val="single" w:sz="4" w:space="0" w:color="808080"/>
            </w:tcBorders>
          </w:tcPr>
          <w:p w14:paraId="01A86CE4" w14:textId="77777777" w:rsidR="000764E4" w:rsidRDefault="00000000">
            <w:pPr>
              <w:spacing w:after="0" w:line="259" w:lineRule="auto"/>
              <w:ind w:left="0" w:firstLine="0"/>
            </w:pPr>
            <w:r>
              <w:rPr>
                <w:b/>
                <w:sz w:val="18"/>
              </w:rPr>
              <w:t>C.2.3</w:t>
            </w:r>
            <w:r>
              <w:rPr>
                <w:sz w:val="18"/>
              </w:rPr>
              <w:t xml:space="preserve"> Access to all software functions and resources exposed through Internet-accessible interfaces is restricted to explicitly authorized users only.</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35660CE5" w14:textId="77777777" w:rsidR="000764E4" w:rsidRDefault="00000000">
            <w:pPr>
              <w:spacing w:after="0" w:line="259" w:lineRule="auto"/>
              <w:ind w:left="0" w:firstLine="0"/>
            </w:pPr>
            <w:r>
              <w:rPr>
                <w:b/>
                <w:sz w:val="18"/>
              </w:rPr>
              <w:t>C.2.3</w:t>
            </w:r>
            <w:r>
              <w:rPr>
                <w:sz w:val="18"/>
              </w:rPr>
              <w:t xml:space="preserve"> Using information obtained in Test Requirement C.2.2.a, the assessor shall examine evidence to identify all software functions and resources that are exposed, or that can be configured in a way that exposes them, through </w:t>
            </w:r>
            <w:proofErr w:type="spellStart"/>
            <w:r>
              <w:rPr>
                <w:sz w:val="18"/>
              </w:rPr>
              <w:t>Internetaccessible</w:t>
            </w:r>
            <w:proofErr w:type="spellEnd"/>
            <w:r>
              <w:rPr>
                <w:sz w:val="18"/>
              </w:rPr>
              <w:t xml:space="preserve"> interfaces.</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27096B29" w14:textId="77777777" w:rsidR="000764E4" w:rsidRDefault="00000000">
            <w:pPr>
              <w:spacing w:after="103" w:line="263" w:lineRule="auto"/>
              <w:ind w:left="0" w:right="29" w:firstLine="0"/>
            </w:pPr>
            <w:r>
              <w:rPr>
                <w:sz w:val="18"/>
              </w:rPr>
              <w:t xml:space="preserve">In addition to controlling access at the </w:t>
            </w:r>
            <w:proofErr w:type="spellStart"/>
            <w:r>
              <w:rPr>
                <w:sz w:val="18"/>
              </w:rPr>
              <w:t>interfacelevel</w:t>
            </w:r>
            <w:proofErr w:type="spellEnd"/>
            <w:r>
              <w:rPr>
                <w:sz w:val="18"/>
              </w:rPr>
              <w:t xml:space="preserve">, access to individual functions and resources provided through each Internet accessible interface must also be controlled. </w:t>
            </w:r>
          </w:p>
          <w:p w14:paraId="2F60CB27" w14:textId="77777777" w:rsidR="000764E4" w:rsidRDefault="00000000">
            <w:pPr>
              <w:spacing w:after="0" w:line="259" w:lineRule="auto"/>
              <w:ind w:left="0" w:firstLine="0"/>
            </w:pPr>
            <w:r>
              <w:rPr>
                <w:sz w:val="18"/>
              </w:rPr>
              <w:t xml:space="preserve">Access needs to the different functions and resources within a given interface can be quite complex depending upon the types of users and systems that need to use a given interface and the different capabilities and data accessible through those functions and resources. </w:t>
            </w:r>
          </w:p>
        </w:tc>
      </w:tr>
    </w:tbl>
    <w:p w14:paraId="53A3DC99" w14:textId="77777777" w:rsidR="000764E4" w:rsidRDefault="000764E4">
      <w:pPr>
        <w:spacing w:after="0" w:line="259" w:lineRule="auto"/>
        <w:ind w:left="-1441" w:right="14395" w:firstLine="0"/>
      </w:pPr>
    </w:p>
    <w:tbl>
      <w:tblPr>
        <w:tblStyle w:val="TableGrid"/>
        <w:tblW w:w="12964" w:type="dxa"/>
        <w:tblInd w:w="0" w:type="dxa"/>
        <w:tblCellMar>
          <w:top w:w="0" w:type="dxa"/>
          <w:left w:w="110" w:type="dxa"/>
          <w:bottom w:w="0" w:type="dxa"/>
          <w:right w:w="60" w:type="dxa"/>
        </w:tblCellMar>
        <w:tblLook w:val="04A0" w:firstRow="1" w:lastRow="0" w:firstColumn="1" w:lastColumn="0" w:noHBand="0" w:noVBand="1"/>
      </w:tblPr>
      <w:tblGrid>
        <w:gridCol w:w="3160"/>
        <w:gridCol w:w="5352"/>
        <w:gridCol w:w="4452"/>
      </w:tblGrid>
      <w:tr w:rsidR="000764E4" w14:paraId="4703494D"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5052BDFC" w14:textId="77777777" w:rsidR="000764E4" w:rsidRDefault="00000000">
            <w:pPr>
              <w:spacing w:after="0" w:line="259" w:lineRule="auto"/>
              <w:ind w:left="0" w:right="56" w:firstLine="0"/>
              <w:jc w:val="center"/>
            </w:pPr>
            <w:r>
              <w:rPr>
                <w:b/>
                <w:color w:val="FFFFFF"/>
              </w:rPr>
              <w:lastRenderedPageBreak/>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114F55AD" w14:textId="77777777" w:rsidR="000764E4" w:rsidRDefault="00000000">
            <w:pPr>
              <w:spacing w:after="0" w:line="259" w:lineRule="auto"/>
              <w:ind w:left="0" w:right="55"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2B967B41" w14:textId="77777777" w:rsidR="000764E4" w:rsidRDefault="00000000">
            <w:pPr>
              <w:spacing w:after="0" w:line="259" w:lineRule="auto"/>
              <w:ind w:left="0" w:right="55" w:firstLine="0"/>
              <w:jc w:val="center"/>
            </w:pPr>
            <w:r>
              <w:rPr>
                <w:b/>
                <w:color w:val="FFFFFF"/>
              </w:rPr>
              <w:t xml:space="preserve">Guidance </w:t>
            </w:r>
          </w:p>
        </w:tc>
      </w:tr>
      <w:tr w:rsidR="000764E4" w14:paraId="4FB9776C" w14:textId="77777777">
        <w:trPr>
          <w:trHeight w:val="1312"/>
        </w:trPr>
        <w:tc>
          <w:tcPr>
            <w:tcW w:w="3161" w:type="dxa"/>
            <w:vMerge w:val="restart"/>
            <w:tcBorders>
              <w:top w:val="single" w:sz="4" w:space="0" w:color="808080"/>
              <w:left w:val="nil"/>
              <w:bottom w:val="nil"/>
              <w:right w:val="single" w:sz="4" w:space="0" w:color="808080"/>
            </w:tcBorders>
          </w:tcPr>
          <w:p w14:paraId="641FDCE5" w14:textId="77777777" w:rsidR="000764E4" w:rsidRDefault="00000000">
            <w:pPr>
              <w:spacing w:after="0" w:line="259" w:lineRule="auto"/>
              <w:ind w:left="0" w:firstLine="0"/>
            </w:pPr>
            <w:r>
              <w:rPr>
                <w:b/>
                <w:sz w:val="18"/>
              </w:rPr>
              <w:t>C.2.3.1</w:t>
            </w:r>
            <w:r>
              <w:rPr>
                <w:sz w:val="18"/>
              </w:rPr>
              <w:t xml:space="preserve"> The software ensures the enforcement of access control rules at both the function level and resource level with fine-grained access control capabilities.</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356A39CC" w14:textId="77777777" w:rsidR="000764E4" w:rsidRDefault="00000000">
            <w:pPr>
              <w:spacing w:after="0" w:line="259" w:lineRule="auto"/>
              <w:ind w:left="0" w:firstLine="0"/>
            </w:pPr>
            <w:r>
              <w:rPr>
                <w:b/>
                <w:sz w:val="18"/>
              </w:rPr>
              <w:t xml:space="preserve">C.2.3.1.a </w:t>
            </w:r>
            <w:r>
              <w:rPr>
                <w:sz w:val="18"/>
              </w:rPr>
              <w:t>Using information obtained in Test Requirement C.2.3, the assessor shall examine evidence to determine how the software controls access to individual functions and resources exposed (or potentially exposed) through Internet-accessible interfaces.</w:t>
            </w:r>
            <w:r>
              <w:rPr>
                <w:b/>
                <w:sz w:val="18"/>
              </w:rPr>
              <w:t xml:space="preserve"> </w:t>
            </w:r>
          </w:p>
        </w:tc>
        <w:tc>
          <w:tcPr>
            <w:tcW w:w="4452" w:type="dxa"/>
            <w:vMerge w:val="restart"/>
            <w:tcBorders>
              <w:top w:val="single" w:sz="4" w:space="0" w:color="808080"/>
              <w:left w:val="single" w:sz="4" w:space="0" w:color="808080"/>
              <w:bottom w:val="nil"/>
              <w:right w:val="nil"/>
            </w:tcBorders>
          </w:tcPr>
          <w:p w14:paraId="47382392" w14:textId="77777777" w:rsidR="000764E4" w:rsidRDefault="00000000">
            <w:pPr>
              <w:spacing w:after="0" w:line="259" w:lineRule="auto"/>
              <w:ind w:left="0" w:firstLine="0"/>
            </w:pPr>
            <w:r>
              <w:rPr>
                <w:sz w:val="18"/>
              </w:rPr>
              <w:t xml:space="preserve">To support the fine-grained access control needs of modern web application architectures and to ensure that users are only able to access the software functions and resources that they are authorized to use, the software must support the ability to define and enforce access control rules at varying “levels” </w:t>
            </w:r>
          </w:p>
        </w:tc>
      </w:tr>
      <w:tr w:rsidR="000764E4" w14:paraId="02AA0FB3" w14:textId="77777777">
        <w:trPr>
          <w:trHeight w:val="88"/>
        </w:trPr>
        <w:tc>
          <w:tcPr>
            <w:tcW w:w="0" w:type="auto"/>
            <w:vMerge/>
            <w:tcBorders>
              <w:top w:val="nil"/>
              <w:left w:val="nil"/>
              <w:bottom w:val="nil"/>
              <w:right w:val="single" w:sz="4" w:space="0" w:color="808080"/>
            </w:tcBorders>
          </w:tcPr>
          <w:p w14:paraId="19274CD8" w14:textId="77777777" w:rsidR="000764E4" w:rsidRDefault="000764E4">
            <w:pPr>
              <w:spacing w:after="160" w:line="259" w:lineRule="auto"/>
              <w:ind w:left="0" w:firstLine="0"/>
            </w:pPr>
          </w:p>
        </w:tc>
        <w:tc>
          <w:tcPr>
            <w:tcW w:w="5352" w:type="dxa"/>
            <w:tcBorders>
              <w:top w:val="single" w:sz="4" w:space="0" w:color="808080"/>
              <w:left w:val="single" w:sz="4" w:space="0" w:color="808080"/>
              <w:bottom w:val="nil"/>
              <w:right w:val="single" w:sz="4" w:space="0" w:color="808080"/>
            </w:tcBorders>
          </w:tcPr>
          <w:p w14:paraId="13BBAF72" w14:textId="77777777" w:rsidR="000764E4" w:rsidRDefault="000764E4">
            <w:pPr>
              <w:spacing w:after="160" w:line="259" w:lineRule="auto"/>
              <w:ind w:left="0" w:firstLine="0"/>
            </w:pPr>
          </w:p>
        </w:tc>
        <w:tc>
          <w:tcPr>
            <w:tcW w:w="0" w:type="auto"/>
            <w:vMerge/>
            <w:tcBorders>
              <w:top w:val="nil"/>
              <w:left w:val="single" w:sz="4" w:space="0" w:color="808080"/>
              <w:bottom w:val="nil"/>
              <w:right w:val="nil"/>
            </w:tcBorders>
          </w:tcPr>
          <w:p w14:paraId="22466C00" w14:textId="77777777" w:rsidR="000764E4" w:rsidRDefault="000764E4">
            <w:pPr>
              <w:spacing w:after="160" w:line="259" w:lineRule="auto"/>
              <w:ind w:left="0" w:firstLine="0"/>
            </w:pPr>
          </w:p>
        </w:tc>
      </w:tr>
      <w:tr w:rsidR="000764E4" w14:paraId="0BC40948" w14:textId="77777777">
        <w:trPr>
          <w:trHeight w:val="2433"/>
        </w:trPr>
        <w:tc>
          <w:tcPr>
            <w:tcW w:w="3161" w:type="dxa"/>
            <w:vMerge w:val="restart"/>
            <w:tcBorders>
              <w:top w:val="nil"/>
              <w:left w:val="nil"/>
              <w:bottom w:val="single" w:sz="4" w:space="0" w:color="808080"/>
              <w:right w:val="single" w:sz="4" w:space="0" w:color="808080"/>
            </w:tcBorders>
          </w:tcPr>
          <w:p w14:paraId="5128F562" w14:textId="77777777" w:rsidR="000764E4" w:rsidRDefault="000764E4">
            <w:pPr>
              <w:spacing w:after="160" w:line="259" w:lineRule="auto"/>
              <w:ind w:left="0" w:firstLine="0"/>
            </w:pPr>
          </w:p>
        </w:tc>
        <w:tc>
          <w:tcPr>
            <w:tcW w:w="5352" w:type="dxa"/>
            <w:tcBorders>
              <w:top w:val="nil"/>
              <w:left w:val="single" w:sz="4" w:space="0" w:color="808080"/>
              <w:bottom w:val="single" w:sz="4" w:space="0" w:color="808080"/>
              <w:right w:val="single" w:sz="4" w:space="0" w:color="808080"/>
            </w:tcBorders>
          </w:tcPr>
          <w:p w14:paraId="2B5A82A7" w14:textId="77777777" w:rsidR="000764E4" w:rsidRDefault="00000000">
            <w:pPr>
              <w:spacing w:after="104" w:line="264" w:lineRule="auto"/>
              <w:ind w:left="0" w:firstLine="0"/>
            </w:pPr>
            <w:r>
              <w:rPr>
                <w:b/>
                <w:sz w:val="18"/>
              </w:rPr>
              <w:t>C.2.3.1.b</w:t>
            </w:r>
            <w:r>
              <w:rPr>
                <w:sz w:val="18"/>
              </w:rPr>
              <w:t xml:space="preserve"> </w:t>
            </w:r>
            <w:proofErr w:type="gramStart"/>
            <w:r>
              <w:rPr>
                <w:sz w:val="18"/>
              </w:rPr>
              <w:t>The</w:t>
            </w:r>
            <w:proofErr w:type="gramEnd"/>
            <w:r>
              <w:rPr>
                <w:sz w:val="18"/>
              </w:rPr>
              <w:t xml:space="preserve"> assessor shall then examine evidence to identify the methods used to restrict access to the functions and resources exposed (or potentially exposed) through </w:t>
            </w:r>
            <w:proofErr w:type="spellStart"/>
            <w:r>
              <w:rPr>
                <w:sz w:val="18"/>
              </w:rPr>
              <w:t>Internetaccessible</w:t>
            </w:r>
            <w:proofErr w:type="spellEnd"/>
            <w:r>
              <w:rPr>
                <w:sz w:val="18"/>
              </w:rPr>
              <w:t xml:space="preserve"> interfaces and to confirm that each of these methods is:  </w:t>
            </w:r>
          </w:p>
          <w:p w14:paraId="4A53072D" w14:textId="77777777" w:rsidR="000764E4" w:rsidRDefault="00000000">
            <w:pPr>
              <w:numPr>
                <w:ilvl w:val="0"/>
                <w:numId w:val="56"/>
              </w:numPr>
              <w:spacing w:after="106" w:line="259" w:lineRule="auto"/>
              <w:ind w:hanging="285"/>
            </w:pPr>
            <w:r>
              <w:rPr>
                <w:sz w:val="18"/>
              </w:rPr>
              <w:t xml:space="preserve">implemented </w:t>
            </w:r>
            <w:proofErr w:type="gramStart"/>
            <w:r>
              <w:rPr>
                <w:sz w:val="18"/>
              </w:rPr>
              <w:t>correctly;</w:t>
            </w:r>
            <w:proofErr w:type="gramEnd"/>
            <w:r>
              <w:rPr>
                <w:sz w:val="18"/>
              </w:rPr>
              <w:t xml:space="preserve">  </w:t>
            </w:r>
          </w:p>
          <w:p w14:paraId="6E472043" w14:textId="77777777" w:rsidR="000764E4" w:rsidRDefault="00000000">
            <w:pPr>
              <w:numPr>
                <w:ilvl w:val="0"/>
                <w:numId w:val="56"/>
              </w:numPr>
              <w:spacing w:after="90" w:line="274" w:lineRule="auto"/>
              <w:ind w:hanging="285"/>
            </w:pPr>
            <w:r>
              <w:rPr>
                <w:sz w:val="18"/>
              </w:rPr>
              <w:t xml:space="preserve">appropriate for the type of function(s) and resource(s) provided; and  </w:t>
            </w:r>
          </w:p>
          <w:p w14:paraId="39AD9F27" w14:textId="77777777" w:rsidR="000764E4" w:rsidRDefault="00000000">
            <w:pPr>
              <w:numPr>
                <w:ilvl w:val="0"/>
                <w:numId w:val="56"/>
              </w:numPr>
              <w:spacing w:after="0" w:line="259" w:lineRule="auto"/>
              <w:ind w:hanging="285"/>
            </w:pPr>
            <w:r>
              <w:rPr>
                <w:sz w:val="18"/>
              </w:rPr>
              <w:t xml:space="preserve">does not expose known vulnerabilities. </w:t>
            </w:r>
          </w:p>
        </w:tc>
        <w:tc>
          <w:tcPr>
            <w:tcW w:w="4452" w:type="dxa"/>
            <w:vMerge w:val="restart"/>
            <w:tcBorders>
              <w:top w:val="nil"/>
              <w:left w:val="single" w:sz="4" w:space="0" w:color="808080"/>
              <w:bottom w:val="single" w:sz="4" w:space="0" w:color="808080"/>
              <w:right w:val="nil"/>
            </w:tcBorders>
          </w:tcPr>
          <w:p w14:paraId="54BF7BE6" w14:textId="77777777" w:rsidR="000764E4" w:rsidRDefault="00000000">
            <w:pPr>
              <w:spacing w:after="105" w:line="261" w:lineRule="auto"/>
              <w:ind w:left="0" w:firstLine="0"/>
            </w:pPr>
            <w:r>
              <w:rPr>
                <w:sz w:val="18"/>
              </w:rPr>
              <w:t xml:space="preserve">within the interface’s hierarchy, including at the individual function and resource level(s). </w:t>
            </w:r>
          </w:p>
          <w:p w14:paraId="51011380" w14:textId="77777777" w:rsidR="000764E4" w:rsidRDefault="00000000">
            <w:pPr>
              <w:spacing w:after="103" w:line="263" w:lineRule="auto"/>
              <w:ind w:left="0" w:right="21" w:firstLine="0"/>
            </w:pPr>
            <w:r>
              <w:rPr>
                <w:sz w:val="18"/>
              </w:rPr>
              <w:t xml:space="preserve">Depending upon the types of functions and resources exposed </w:t>
            </w:r>
            <w:proofErr w:type="gramStart"/>
            <w:r>
              <w:rPr>
                <w:sz w:val="18"/>
              </w:rPr>
              <w:t>in a given</w:t>
            </w:r>
            <w:proofErr w:type="gramEnd"/>
            <w:r>
              <w:rPr>
                <w:sz w:val="18"/>
              </w:rPr>
              <w:t xml:space="preserve"> software interface, the methods used to authorize access at the </w:t>
            </w:r>
            <w:proofErr w:type="spellStart"/>
            <w:r>
              <w:rPr>
                <w:sz w:val="18"/>
              </w:rPr>
              <w:t>interfacelevel</w:t>
            </w:r>
            <w:proofErr w:type="spellEnd"/>
            <w:r>
              <w:rPr>
                <w:sz w:val="18"/>
              </w:rPr>
              <w:t xml:space="preserve"> may not be appropriate to provide access to individual functions and resources exposed through such interfaces. </w:t>
            </w:r>
          </w:p>
          <w:p w14:paraId="3155F363" w14:textId="77777777" w:rsidR="000764E4" w:rsidRDefault="00000000">
            <w:pPr>
              <w:spacing w:after="97" w:line="264" w:lineRule="auto"/>
              <w:ind w:left="0" w:firstLine="0"/>
            </w:pPr>
            <w:r>
              <w:rPr>
                <w:sz w:val="18"/>
              </w:rPr>
              <w:t xml:space="preserve">For example, API keys are often used to authorize access to an API for a particular entity (also called project-level or entity-level authorization). While API keys may be suitable for authorizing this level of access to an API, it may not be suitable for authorizing individual user access to specific functions or resources exposed (or potentially exposed) through the API. </w:t>
            </w:r>
          </w:p>
          <w:p w14:paraId="4966E74B"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 </w:t>
            </w:r>
          </w:p>
        </w:tc>
      </w:tr>
      <w:tr w:rsidR="000764E4" w14:paraId="72447FF3" w14:textId="77777777">
        <w:trPr>
          <w:trHeight w:val="2221"/>
        </w:trPr>
        <w:tc>
          <w:tcPr>
            <w:tcW w:w="0" w:type="auto"/>
            <w:vMerge/>
            <w:tcBorders>
              <w:top w:val="nil"/>
              <w:left w:val="nil"/>
              <w:bottom w:val="single" w:sz="4" w:space="0" w:color="808080"/>
              <w:right w:val="single" w:sz="4" w:space="0" w:color="808080"/>
            </w:tcBorders>
          </w:tcPr>
          <w:p w14:paraId="7AA4CB3F"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1F1623A7" w14:textId="77777777" w:rsidR="000764E4" w:rsidRDefault="00000000">
            <w:pPr>
              <w:spacing w:after="0" w:line="259" w:lineRule="auto"/>
              <w:ind w:left="0" w:firstLine="0"/>
            </w:pPr>
            <w:r>
              <w:rPr>
                <w:b/>
                <w:sz w:val="18"/>
              </w:rPr>
              <w:t>C.2.3.1.c</w:t>
            </w:r>
            <w:r>
              <w:rPr>
                <w:sz w:val="18"/>
              </w:rPr>
              <w:t xml:space="preserve"> Where the methods used to authorize access to the functions and resources exposed (or potentially exposed) through Internet-accessible interfaces are user configurable or otherwise requires user input or interaction, the assessor shall examine evidence to confirm that guidance is made available to stakeholders in accordance with Control Objective 12.1 that describes the mechanisms and configurable options available to restrict access to the functions and resources exposed through these interfaces, and how to configure such mechanisms.</w:t>
            </w:r>
            <w:r>
              <w:rPr>
                <w:b/>
                <w:sz w:val="18"/>
              </w:rPr>
              <w:t xml:space="preserve"> </w:t>
            </w:r>
          </w:p>
        </w:tc>
        <w:tc>
          <w:tcPr>
            <w:tcW w:w="0" w:type="auto"/>
            <w:vMerge/>
            <w:tcBorders>
              <w:top w:val="nil"/>
              <w:left w:val="single" w:sz="4" w:space="0" w:color="808080"/>
              <w:bottom w:val="single" w:sz="4" w:space="0" w:color="808080"/>
              <w:right w:val="nil"/>
            </w:tcBorders>
          </w:tcPr>
          <w:p w14:paraId="2F628992" w14:textId="77777777" w:rsidR="000764E4" w:rsidRDefault="000764E4">
            <w:pPr>
              <w:spacing w:after="160" w:line="259" w:lineRule="auto"/>
              <w:ind w:left="0" w:firstLine="0"/>
            </w:pPr>
          </w:p>
        </w:tc>
      </w:tr>
    </w:tbl>
    <w:p w14:paraId="48ED8C48" w14:textId="77777777" w:rsidR="000764E4" w:rsidRDefault="000764E4">
      <w:pPr>
        <w:spacing w:after="0" w:line="259" w:lineRule="auto"/>
        <w:ind w:left="-1441" w:right="14395" w:firstLine="0"/>
      </w:pPr>
    </w:p>
    <w:tbl>
      <w:tblPr>
        <w:tblStyle w:val="TableGrid"/>
        <w:tblW w:w="12964" w:type="dxa"/>
        <w:tblInd w:w="0" w:type="dxa"/>
        <w:tblCellMar>
          <w:top w:w="72" w:type="dxa"/>
          <w:left w:w="110" w:type="dxa"/>
          <w:bottom w:w="0" w:type="dxa"/>
          <w:right w:w="90" w:type="dxa"/>
        </w:tblCellMar>
        <w:tblLook w:val="04A0" w:firstRow="1" w:lastRow="0" w:firstColumn="1" w:lastColumn="0" w:noHBand="0" w:noVBand="1"/>
      </w:tblPr>
      <w:tblGrid>
        <w:gridCol w:w="3160"/>
        <w:gridCol w:w="5352"/>
        <w:gridCol w:w="4452"/>
      </w:tblGrid>
      <w:tr w:rsidR="000764E4" w14:paraId="4C50276A"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5C2B7B80" w14:textId="77777777" w:rsidR="000764E4" w:rsidRDefault="00000000">
            <w:pPr>
              <w:spacing w:after="0" w:line="259" w:lineRule="auto"/>
              <w:ind w:left="0" w:right="2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0B2DB312" w14:textId="77777777" w:rsidR="000764E4" w:rsidRDefault="00000000">
            <w:pPr>
              <w:spacing w:after="0" w:line="259" w:lineRule="auto"/>
              <w:ind w:left="0" w:right="25"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733B7DA5" w14:textId="77777777" w:rsidR="000764E4" w:rsidRDefault="00000000">
            <w:pPr>
              <w:spacing w:after="0" w:line="259" w:lineRule="auto"/>
              <w:ind w:left="0" w:right="25" w:firstLine="0"/>
              <w:jc w:val="center"/>
            </w:pPr>
            <w:r>
              <w:rPr>
                <w:b/>
                <w:color w:val="FFFFFF"/>
              </w:rPr>
              <w:t xml:space="preserve">Guidance </w:t>
            </w:r>
          </w:p>
        </w:tc>
      </w:tr>
      <w:tr w:rsidR="000764E4" w14:paraId="44468FED" w14:textId="77777777">
        <w:trPr>
          <w:trHeight w:val="1542"/>
        </w:trPr>
        <w:tc>
          <w:tcPr>
            <w:tcW w:w="3161" w:type="dxa"/>
            <w:vMerge w:val="restart"/>
            <w:tcBorders>
              <w:top w:val="single" w:sz="4" w:space="0" w:color="808080"/>
              <w:left w:val="nil"/>
              <w:bottom w:val="single" w:sz="4" w:space="0" w:color="808080"/>
              <w:right w:val="single" w:sz="4" w:space="0" w:color="808080"/>
            </w:tcBorders>
          </w:tcPr>
          <w:p w14:paraId="3A04ECBE" w14:textId="77777777" w:rsidR="000764E4" w:rsidRDefault="00000000">
            <w:pPr>
              <w:spacing w:after="0" w:line="259" w:lineRule="auto"/>
              <w:ind w:left="0" w:firstLine="0"/>
            </w:pPr>
            <w:r>
              <w:rPr>
                <w:b/>
                <w:sz w:val="18"/>
              </w:rPr>
              <w:lastRenderedPageBreak/>
              <w:t xml:space="preserve"> </w:t>
            </w:r>
          </w:p>
        </w:tc>
        <w:tc>
          <w:tcPr>
            <w:tcW w:w="5352" w:type="dxa"/>
            <w:tcBorders>
              <w:top w:val="single" w:sz="4" w:space="0" w:color="808080"/>
              <w:left w:val="single" w:sz="4" w:space="0" w:color="808080"/>
              <w:bottom w:val="single" w:sz="4" w:space="0" w:color="808080"/>
              <w:right w:val="single" w:sz="4" w:space="0" w:color="808080"/>
            </w:tcBorders>
          </w:tcPr>
          <w:p w14:paraId="69FB09B1" w14:textId="77777777" w:rsidR="000764E4" w:rsidRDefault="00000000">
            <w:pPr>
              <w:spacing w:after="0" w:line="259" w:lineRule="auto"/>
              <w:ind w:left="0" w:firstLine="0"/>
            </w:pPr>
            <w:r>
              <w:rPr>
                <w:b/>
                <w:sz w:val="18"/>
              </w:rPr>
              <w:t>C.2.3.1.d</w:t>
            </w:r>
            <w:r>
              <w:rPr>
                <w:sz w:val="18"/>
              </w:rPr>
              <w:t xml:space="preserve"> Where the methods used to authorize access to the functions and resources exposed (or potentially exposed) through Internet-accessible interfaces is configured and controlled by the assessed entity, the assessor shall examine evidence to confirm that access to the functions and resources is restricted to an appropriate set of explicitly authorized users.</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5EAFAEE1" w14:textId="77777777" w:rsidR="000764E4" w:rsidRDefault="00000000">
            <w:pPr>
              <w:spacing w:after="102" w:line="264" w:lineRule="auto"/>
              <w:ind w:left="0" w:right="22" w:firstLine="0"/>
            </w:pPr>
            <w:r>
              <w:rPr>
                <w:sz w:val="18"/>
              </w:rPr>
              <w:t xml:space="preserve">Where fined-grained access control is necessary, the methods implemented to control access to all software functions and resources exposed through Internet accessible interfaces must be appropriate for the types of authorization(s) required (for example, user versus entity) and the functions and resources involved (sensitive versus non-sensitive functions and resources). </w:t>
            </w:r>
          </w:p>
          <w:p w14:paraId="14D4D6F1" w14:textId="77777777" w:rsidR="000764E4" w:rsidRDefault="00000000">
            <w:pPr>
              <w:spacing w:after="0" w:line="259" w:lineRule="auto"/>
              <w:ind w:left="0" w:firstLine="0"/>
            </w:pPr>
            <w:r>
              <w:rPr>
                <w:sz w:val="18"/>
              </w:rPr>
              <w:t xml:space="preserve">Wherever end users are required to configure the access control authorizations and permissions for individual functions and resources exposed through Internet accessible interfaces, the software vendor must provide guidance (or otherwise make guidance accessible) to users and other stakeholders to explain how to configure such permissions and to alert them to important security considerations when configuring available options and parameters. </w:t>
            </w:r>
          </w:p>
        </w:tc>
      </w:tr>
      <w:tr w:rsidR="000764E4" w14:paraId="1D64FCD8" w14:textId="77777777">
        <w:trPr>
          <w:trHeight w:val="2601"/>
        </w:trPr>
        <w:tc>
          <w:tcPr>
            <w:tcW w:w="0" w:type="auto"/>
            <w:vMerge/>
            <w:tcBorders>
              <w:top w:val="nil"/>
              <w:left w:val="nil"/>
              <w:bottom w:val="single" w:sz="4" w:space="0" w:color="808080"/>
              <w:right w:val="single" w:sz="4" w:space="0" w:color="808080"/>
            </w:tcBorders>
          </w:tcPr>
          <w:p w14:paraId="620C4FA9"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0D58FB10" w14:textId="77777777" w:rsidR="000764E4" w:rsidRDefault="00000000">
            <w:pPr>
              <w:spacing w:after="0" w:line="259" w:lineRule="auto"/>
              <w:ind w:left="0" w:firstLine="0"/>
            </w:pPr>
            <w:r>
              <w:rPr>
                <w:b/>
                <w:sz w:val="18"/>
              </w:rPr>
              <w:t>C.2.3.1.e</w:t>
            </w:r>
            <w:r>
              <w:rPr>
                <w:sz w:val="18"/>
              </w:rPr>
              <w:t xml:space="preserve"> </w:t>
            </w:r>
            <w:proofErr w:type="gramStart"/>
            <w:r>
              <w:rPr>
                <w:sz w:val="18"/>
              </w:rPr>
              <w:t>The</w:t>
            </w:r>
            <w:proofErr w:type="gramEnd"/>
            <w:r>
              <w:rPr>
                <w:sz w:val="18"/>
              </w:rPr>
              <w:t xml:space="preserve"> assessor shall examine evidence and test the software to confirm that the methods used to restrict access to the functions and resources exposed (or potentially exposed) through Internet-accessible interfaces require users to be explicitly authorized prior to being granted such access.</w:t>
            </w:r>
            <w:r>
              <w:rPr>
                <w:b/>
                <w:sz w:val="18"/>
              </w:rPr>
              <w:t xml:space="preserve"> </w:t>
            </w:r>
          </w:p>
        </w:tc>
        <w:tc>
          <w:tcPr>
            <w:tcW w:w="0" w:type="auto"/>
            <w:vMerge/>
            <w:tcBorders>
              <w:top w:val="nil"/>
              <w:left w:val="single" w:sz="4" w:space="0" w:color="808080"/>
              <w:bottom w:val="single" w:sz="4" w:space="0" w:color="808080"/>
              <w:right w:val="nil"/>
            </w:tcBorders>
          </w:tcPr>
          <w:p w14:paraId="29A4412C" w14:textId="77777777" w:rsidR="000764E4" w:rsidRDefault="000764E4">
            <w:pPr>
              <w:spacing w:after="160" w:line="259" w:lineRule="auto"/>
              <w:ind w:left="0" w:firstLine="0"/>
            </w:pPr>
          </w:p>
        </w:tc>
      </w:tr>
      <w:tr w:rsidR="000764E4" w14:paraId="1AE7C5C9" w14:textId="77777777">
        <w:trPr>
          <w:trHeight w:val="1766"/>
        </w:trPr>
        <w:tc>
          <w:tcPr>
            <w:tcW w:w="3161" w:type="dxa"/>
            <w:vMerge w:val="restart"/>
            <w:tcBorders>
              <w:top w:val="single" w:sz="4" w:space="0" w:color="808080"/>
              <w:left w:val="nil"/>
              <w:bottom w:val="single" w:sz="4" w:space="0" w:color="808080"/>
              <w:right w:val="single" w:sz="4" w:space="0" w:color="808080"/>
            </w:tcBorders>
          </w:tcPr>
          <w:p w14:paraId="4644A55D" w14:textId="77777777" w:rsidR="000764E4" w:rsidRDefault="00000000">
            <w:pPr>
              <w:spacing w:after="0" w:line="259" w:lineRule="auto"/>
              <w:ind w:left="0" w:firstLine="0"/>
            </w:pPr>
            <w:r>
              <w:rPr>
                <w:b/>
                <w:sz w:val="18"/>
              </w:rPr>
              <w:t>C.2.3.2</w:t>
            </w:r>
            <w:r>
              <w:rPr>
                <w:sz w:val="18"/>
              </w:rPr>
              <w:t xml:space="preserve"> Authorization rules are enforced upon each user request to access software functions and resources through </w:t>
            </w:r>
            <w:proofErr w:type="spellStart"/>
            <w:r>
              <w:rPr>
                <w:sz w:val="18"/>
              </w:rPr>
              <w:t>Internetaccessible</w:t>
            </w:r>
            <w:proofErr w:type="spellEnd"/>
            <w:r>
              <w:rPr>
                <w:sz w:val="18"/>
              </w:rPr>
              <w:t xml:space="preserve"> interfaces.</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5288B1C8" w14:textId="77777777" w:rsidR="000764E4" w:rsidRDefault="00000000">
            <w:pPr>
              <w:spacing w:after="6" w:line="259" w:lineRule="auto"/>
              <w:ind w:left="0" w:firstLine="0"/>
            </w:pPr>
            <w:r>
              <w:rPr>
                <w:b/>
                <w:sz w:val="18"/>
              </w:rPr>
              <w:t>C.2.3.2.a</w:t>
            </w:r>
            <w:r>
              <w:rPr>
                <w:sz w:val="18"/>
              </w:rPr>
              <w:t xml:space="preserve"> Using information obtained in Test Requirement </w:t>
            </w:r>
          </w:p>
          <w:p w14:paraId="61192D0E" w14:textId="77777777" w:rsidR="000764E4" w:rsidRDefault="00000000">
            <w:pPr>
              <w:spacing w:after="0" w:line="259" w:lineRule="auto"/>
              <w:ind w:left="0" w:firstLine="0"/>
            </w:pPr>
            <w:r>
              <w:rPr>
                <w:sz w:val="18"/>
              </w:rPr>
              <w:t>C.2.3.1.a, the assessor shall examine evidence to confirm that authorization checks are performed each time users request access to a function or resource exposed (or potentially exposed) through Internet-accessible interfaces to verify they are authorized for the function, resource, and type of access requested.</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1DE26567" w14:textId="77777777" w:rsidR="000764E4" w:rsidRDefault="00000000">
            <w:pPr>
              <w:spacing w:after="102" w:line="264" w:lineRule="auto"/>
              <w:ind w:left="0" w:right="12" w:firstLine="0"/>
            </w:pPr>
            <w:r>
              <w:rPr>
                <w:sz w:val="18"/>
              </w:rPr>
              <w:t xml:space="preserve">Most modern web applications, particularly those that use APIs, microservices and serverless architectures, operate on a request/response basis. Each time a user wants to perform a function or access application data, they submit a request to the application (usually through an API or similar) to access a particular function or resource. The software then processes that request and, if authorized, executes the requested function and/or returns the requested data. </w:t>
            </w:r>
          </w:p>
          <w:p w14:paraId="1158E8CD" w14:textId="77777777" w:rsidR="000764E4" w:rsidRDefault="00000000">
            <w:pPr>
              <w:spacing w:after="0" w:line="259" w:lineRule="auto"/>
              <w:ind w:left="0" w:firstLine="0"/>
            </w:pPr>
            <w:r>
              <w:rPr>
                <w:sz w:val="18"/>
              </w:rPr>
              <w:t xml:space="preserve">It is often trivial for attackers to obtain login credentials of authorized users. A defense-in-depth strategy is essential to ensuring that only authorized users can access protected functions and resources. When combined with other security controls, such as expiring sessions or tokens after a relatively short period of time, authorization checks can significantly limit what an attacker can do if they are able to compromise the credentials of an authorized user.  </w:t>
            </w:r>
          </w:p>
        </w:tc>
      </w:tr>
      <w:tr w:rsidR="000764E4" w14:paraId="3F4034B4" w14:textId="77777777">
        <w:trPr>
          <w:trHeight w:val="2836"/>
        </w:trPr>
        <w:tc>
          <w:tcPr>
            <w:tcW w:w="0" w:type="auto"/>
            <w:vMerge/>
            <w:tcBorders>
              <w:top w:val="nil"/>
              <w:left w:val="nil"/>
              <w:bottom w:val="single" w:sz="4" w:space="0" w:color="808080"/>
              <w:right w:val="single" w:sz="4" w:space="0" w:color="808080"/>
            </w:tcBorders>
          </w:tcPr>
          <w:p w14:paraId="489B642B"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0C5EAFA6" w14:textId="77777777" w:rsidR="000764E4" w:rsidRDefault="00000000">
            <w:pPr>
              <w:spacing w:after="2" w:line="264" w:lineRule="auto"/>
              <w:ind w:left="0" w:firstLine="0"/>
            </w:pPr>
            <w:r>
              <w:rPr>
                <w:b/>
                <w:sz w:val="18"/>
              </w:rPr>
              <w:t>C.2.3.2.b</w:t>
            </w:r>
            <w:r>
              <w:rPr>
                <w:sz w:val="18"/>
              </w:rPr>
              <w:t xml:space="preserve"> </w:t>
            </w:r>
            <w:proofErr w:type="gramStart"/>
            <w:r>
              <w:rPr>
                <w:sz w:val="18"/>
              </w:rPr>
              <w:t>The</w:t>
            </w:r>
            <w:proofErr w:type="gramEnd"/>
            <w:r>
              <w:rPr>
                <w:sz w:val="18"/>
              </w:rPr>
              <w:t xml:space="preserve"> assessor shall examine evidence and test the software to confirm that access control rules are enforced each time a user attempts to access a function or resource exposed </w:t>
            </w:r>
          </w:p>
          <w:p w14:paraId="2785279B" w14:textId="77777777" w:rsidR="000764E4" w:rsidRDefault="00000000">
            <w:pPr>
              <w:spacing w:after="0" w:line="259" w:lineRule="auto"/>
              <w:ind w:left="0" w:firstLine="0"/>
            </w:pPr>
            <w:r>
              <w:rPr>
                <w:sz w:val="18"/>
              </w:rPr>
              <w:t>(or potentially exposed) through Internet-accessible interfaces.</w:t>
            </w:r>
            <w:r>
              <w:rPr>
                <w:b/>
                <w:sz w:val="18"/>
              </w:rPr>
              <w:t xml:space="preserve"> </w:t>
            </w:r>
          </w:p>
        </w:tc>
        <w:tc>
          <w:tcPr>
            <w:tcW w:w="0" w:type="auto"/>
            <w:vMerge/>
            <w:tcBorders>
              <w:top w:val="nil"/>
              <w:left w:val="single" w:sz="4" w:space="0" w:color="808080"/>
              <w:bottom w:val="single" w:sz="4" w:space="0" w:color="808080"/>
              <w:right w:val="nil"/>
            </w:tcBorders>
          </w:tcPr>
          <w:p w14:paraId="3A4D36E8" w14:textId="77777777" w:rsidR="000764E4" w:rsidRDefault="000764E4">
            <w:pPr>
              <w:spacing w:after="160" w:line="259" w:lineRule="auto"/>
              <w:ind w:left="0" w:firstLine="0"/>
            </w:pPr>
          </w:p>
        </w:tc>
      </w:tr>
    </w:tbl>
    <w:p w14:paraId="1D32AFBD" w14:textId="77777777" w:rsidR="000764E4" w:rsidRDefault="000764E4">
      <w:pPr>
        <w:spacing w:after="0" w:line="259" w:lineRule="auto"/>
        <w:ind w:left="-1441" w:right="14395" w:firstLine="0"/>
      </w:pPr>
    </w:p>
    <w:tbl>
      <w:tblPr>
        <w:tblStyle w:val="TableGrid"/>
        <w:tblW w:w="12964" w:type="dxa"/>
        <w:tblInd w:w="0" w:type="dxa"/>
        <w:tblCellMar>
          <w:top w:w="72" w:type="dxa"/>
          <w:left w:w="110" w:type="dxa"/>
          <w:bottom w:w="0" w:type="dxa"/>
          <w:right w:w="70" w:type="dxa"/>
        </w:tblCellMar>
        <w:tblLook w:val="04A0" w:firstRow="1" w:lastRow="0" w:firstColumn="1" w:lastColumn="0" w:noHBand="0" w:noVBand="1"/>
      </w:tblPr>
      <w:tblGrid>
        <w:gridCol w:w="3160"/>
        <w:gridCol w:w="5352"/>
        <w:gridCol w:w="4452"/>
      </w:tblGrid>
      <w:tr w:rsidR="000764E4" w14:paraId="548081F7"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3C8CB10A" w14:textId="77777777" w:rsidR="000764E4" w:rsidRDefault="00000000">
            <w:pPr>
              <w:spacing w:after="0" w:line="259" w:lineRule="auto"/>
              <w:ind w:left="0" w:right="4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7C709C21" w14:textId="77777777" w:rsidR="000764E4" w:rsidRDefault="00000000">
            <w:pPr>
              <w:spacing w:after="0" w:line="259" w:lineRule="auto"/>
              <w:ind w:left="0" w:right="45"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0722937B" w14:textId="77777777" w:rsidR="000764E4" w:rsidRDefault="00000000">
            <w:pPr>
              <w:spacing w:after="0" w:line="259" w:lineRule="auto"/>
              <w:ind w:left="0" w:right="45" w:firstLine="0"/>
              <w:jc w:val="center"/>
            </w:pPr>
            <w:r>
              <w:rPr>
                <w:b/>
                <w:color w:val="FFFFFF"/>
              </w:rPr>
              <w:t xml:space="preserve">Guidance </w:t>
            </w:r>
          </w:p>
        </w:tc>
      </w:tr>
      <w:tr w:rsidR="000764E4" w14:paraId="2256AE6C" w14:textId="77777777">
        <w:trPr>
          <w:trHeight w:val="856"/>
        </w:trPr>
        <w:tc>
          <w:tcPr>
            <w:tcW w:w="3161" w:type="dxa"/>
            <w:vMerge w:val="restart"/>
            <w:tcBorders>
              <w:top w:val="single" w:sz="4" w:space="0" w:color="808080"/>
              <w:left w:val="nil"/>
              <w:bottom w:val="single" w:sz="4" w:space="0" w:color="808080"/>
              <w:right w:val="single" w:sz="4" w:space="0" w:color="808080"/>
            </w:tcBorders>
          </w:tcPr>
          <w:p w14:paraId="6106C7FB" w14:textId="77777777" w:rsidR="000764E4" w:rsidRDefault="00000000">
            <w:pPr>
              <w:spacing w:after="0" w:line="259" w:lineRule="auto"/>
              <w:ind w:left="0" w:firstLine="0"/>
            </w:pPr>
            <w:r>
              <w:rPr>
                <w:b/>
                <w:sz w:val="18"/>
              </w:rPr>
              <w:t>C.2.3.3</w:t>
            </w:r>
            <w:r>
              <w:rPr>
                <w:sz w:val="18"/>
              </w:rPr>
              <w:t xml:space="preserve"> Access control decisions are enforced within a secure area of the software architecture.</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5C32CD8F" w14:textId="77777777" w:rsidR="000764E4" w:rsidRDefault="00000000">
            <w:pPr>
              <w:spacing w:after="0" w:line="259" w:lineRule="auto"/>
              <w:ind w:left="0" w:right="30" w:firstLine="0"/>
            </w:pPr>
            <w:r>
              <w:rPr>
                <w:b/>
                <w:sz w:val="18"/>
              </w:rPr>
              <w:t>C.2.3.3.a</w:t>
            </w:r>
            <w:r>
              <w:rPr>
                <w:sz w:val="18"/>
              </w:rPr>
              <w:t xml:space="preserve"> </w:t>
            </w:r>
            <w:proofErr w:type="gramStart"/>
            <w:r>
              <w:rPr>
                <w:sz w:val="18"/>
              </w:rPr>
              <w:t>The</w:t>
            </w:r>
            <w:proofErr w:type="gramEnd"/>
            <w:r>
              <w:rPr>
                <w:sz w:val="18"/>
              </w:rPr>
              <w:t xml:space="preserve"> assessor shall examine evidence to identify where in the software architecture authorization and access control decisions are enforced.</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2404DDF0" w14:textId="77777777" w:rsidR="000764E4" w:rsidRDefault="00000000">
            <w:pPr>
              <w:spacing w:after="102" w:line="265" w:lineRule="auto"/>
              <w:ind w:left="0" w:firstLine="0"/>
            </w:pPr>
            <w:r>
              <w:rPr>
                <w:sz w:val="18"/>
              </w:rPr>
              <w:t xml:space="preserve">Payment software should never rely on unknown or insecure services and features for security-related purposes. Secure areas or systems are those within the software architecture where the integrity of available services and data is </w:t>
            </w:r>
            <w:proofErr w:type="gramStart"/>
            <w:r>
              <w:rPr>
                <w:sz w:val="18"/>
              </w:rPr>
              <w:t>ensured, and</w:t>
            </w:r>
            <w:proofErr w:type="gramEnd"/>
            <w:r>
              <w:rPr>
                <w:sz w:val="18"/>
              </w:rPr>
              <w:t xml:space="preserve"> therefore can be relied upon by the software. </w:t>
            </w:r>
          </w:p>
          <w:p w14:paraId="69C304BF" w14:textId="77777777" w:rsidR="000764E4" w:rsidRDefault="00000000">
            <w:pPr>
              <w:spacing w:after="99" w:line="268" w:lineRule="auto"/>
              <w:ind w:left="0" w:firstLine="0"/>
            </w:pPr>
            <w:r>
              <w:rPr>
                <w:sz w:val="18"/>
              </w:rPr>
              <w:t xml:space="preserve">Historically, web application architectures consisted of “client-side” components and “server-side” components. Client-side functions are those typically performed by a common web browser. Server-side functions are those typically performed by web, application, and/or database servers. Given the open nature and design of most common web browsers and the fact that they are maintained by end users, server-side functions are typically considered to be more secure given a software/service provider’s ability to control and secure those aspects of the software architecture. </w:t>
            </w:r>
          </w:p>
          <w:p w14:paraId="7999F4F1" w14:textId="77777777" w:rsidR="000764E4" w:rsidRDefault="00000000">
            <w:pPr>
              <w:spacing w:after="0" w:line="259" w:lineRule="auto"/>
              <w:ind w:left="0" w:right="20" w:firstLine="0"/>
            </w:pPr>
            <w:r>
              <w:rPr>
                <w:sz w:val="18"/>
              </w:rPr>
              <w:t xml:space="preserve">Modern web software architectures, however, have become increasingly complex with software components often deployed across multiple geographic locations and managed by multiple entities. In these circumstances, the distinction between “client-side” or “server-side” functions can be increasingly ambiguous. The term “secure area” is a reference to traditional “server-side” functions without getting into architectural specifics. Examples of a secure area include a secured server environment, a microservice, or a serverless API. </w:t>
            </w:r>
          </w:p>
        </w:tc>
      </w:tr>
      <w:tr w:rsidR="000764E4" w14:paraId="16F06745" w14:textId="77777777">
        <w:trPr>
          <w:trHeight w:val="856"/>
        </w:trPr>
        <w:tc>
          <w:tcPr>
            <w:tcW w:w="0" w:type="auto"/>
            <w:vMerge/>
            <w:tcBorders>
              <w:top w:val="nil"/>
              <w:left w:val="nil"/>
              <w:bottom w:val="nil"/>
              <w:right w:val="single" w:sz="4" w:space="0" w:color="808080"/>
            </w:tcBorders>
          </w:tcPr>
          <w:p w14:paraId="726E3C39"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0A09527E" w14:textId="77777777" w:rsidR="000764E4" w:rsidRDefault="00000000">
            <w:pPr>
              <w:spacing w:after="0" w:line="259" w:lineRule="auto"/>
              <w:ind w:left="0" w:firstLine="0"/>
            </w:pPr>
            <w:r>
              <w:rPr>
                <w:b/>
                <w:sz w:val="18"/>
              </w:rPr>
              <w:t>C.2.3.3.b</w:t>
            </w:r>
            <w:r>
              <w:rPr>
                <w:sz w:val="18"/>
              </w:rPr>
              <w:t xml:space="preserve"> </w:t>
            </w:r>
            <w:proofErr w:type="gramStart"/>
            <w:r>
              <w:rPr>
                <w:sz w:val="18"/>
              </w:rPr>
              <w:t>The</w:t>
            </w:r>
            <w:proofErr w:type="gramEnd"/>
            <w:r>
              <w:rPr>
                <w:sz w:val="18"/>
              </w:rPr>
              <w:t xml:space="preserve"> assessor shall examine evidence to confirm that all access control decisions are enforced within a secure area of the software architecture.</w:t>
            </w:r>
            <w:r>
              <w:rPr>
                <w:b/>
                <w:sz w:val="18"/>
              </w:rPr>
              <w:t xml:space="preserve"> </w:t>
            </w:r>
          </w:p>
        </w:tc>
        <w:tc>
          <w:tcPr>
            <w:tcW w:w="0" w:type="auto"/>
            <w:vMerge/>
            <w:tcBorders>
              <w:top w:val="nil"/>
              <w:left w:val="single" w:sz="4" w:space="0" w:color="808080"/>
              <w:bottom w:val="nil"/>
              <w:right w:val="nil"/>
            </w:tcBorders>
          </w:tcPr>
          <w:p w14:paraId="22AE61F3" w14:textId="77777777" w:rsidR="000764E4" w:rsidRDefault="000764E4">
            <w:pPr>
              <w:spacing w:after="160" w:line="259" w:lineRule="auto"/>
              <w:ind w:left="0" w:firstLine="0"/>
            </w:pPr>
          </w:p>
        </w:tc>
      </w:tr>
      <w:tr w:rsidR="000764E4" w14:paraId="329E8BE3" w14:textId="77777777">
        <w:trPr>
          <w:trHeight w:val="5267"/>
        </w:trPr>
        <w:tc>
          <w:tcPr>
            <w:tcW w:w="0" w:type="auto"/>
            <w:vMerge/>
            <w:tcBorders>
              <w:top w:val="nil"/>
              <w:left w:val="nil"/>
              <w:bottom w:val="single" w:sz="4" w:space="0" w:color="808080"/>
              <w:right w:val="single" w:sz="4" w:space="0" w:color="808080"/>
            </w:tcBorders>
          </w:tcPr>
          <w:p w14:paraId="1FB67A31"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367A5F27" w14:textId="77777777" w:rsidR="000764E4" w:rsidRDefault="00000000">
            <w:pPr>
              <w:spacing w:after="0" w:line="259" w:lineRule="auto"/>
              <w:ind w:left="0" w:firstLine="0"/>
            </w:pPr>
            <w:r>
              <w:rPr>
                <w:b/>
                <w:sz w:val="18"/>
              </w:rPr>
              <w:t>C.2.3.3.c</w:t>
            </w:r>
            <w:r>
              <w:rPr>
                <w:sz w:val="18"/>
              </w:rPr>
              <w:t xml:space="preserve"> </w:t>
            </w:r>
            <w:proofErr w:type="gramStart"/>
            <w:r>
              <w:rPr>
                <w:sz w:val="18"/>
              </w:rPr>
              <w:t>The</w:t>
            </w:r>
            <w:proofErr w:type="gramEnd"/>
            <w:r>
              <w:rPr>
                <w:sz w:val="18"/>
              </w:rPr>
              <w:t xml:space="preserve"> assessor shall examine evidence and test the software to confirm that client-side or browser-based functions, scripts, and data are never solely relied upon for access control purposes.</w:t>
            </w:r>
            <w:r>
              <w:rPr>
                <w:b/>
                <w:sz w:val="18"/>
              </w:rPr>
              <w:t xml:space="preserve"> </w:t>
            </w:r>
          </w:p>
        </w:tc>
        <w:tc>
          <w:tcPr>
            <w:tcW w:w="0" w:type="auto"/>
            <w:vMerge/>
            <w:tcBorders>
              <w:top w:val="nil"/>
              <w:left w:val="single" w:sz="4" w:space="0" w:color="808080"/>
              <w:bottom w:val="single" w:sz="4" w:space="0" w:color="808080"/>
              <w:right w:val="nil"/>
            </w:tcBorders>
          </w:tcPr>
          <w:p w14:paraId="0FA11B3C" w14:textId="77777777" w:rsidR="000764E4" w:rsidRDefault="000764E4">
            <w:pPr>
              <w:spacing w:after="160" w:line="259" w:lineRule="auto"/>
              <w:ind w:left="0" w:firstLine="0"/>
            </w:pPr>
          </w:p>
        </w:tc>
      </w:tr>
    </w:tbl>
    <w:p w14:paraId="07695B0F" w14:textId="77777777" w:rsidR="000764E4" w:rsidRDefault="000764E4">
      <w:pPr>
        <w:sectPr w:rsidR="000764E4">
          <w:headerReference w:type="even" r:id="rId20"/>
          <w:headerReference w:type="default" r:id="rId21"/>
          <w:footerReference w:type="even" r:id="rId22"/>
          <w:footerReference w:type="default" r:id="rId23"/>
          <w:headerReference w:type="first" r:id="rId24"/>
          <w:footerReference w:type="first" r:id="rId25"/>
          <w:pgSz w:w="15840" w:h="12240" w:orient="landscape"/>
          <w:pgMar w:top="1485" w:right="1445" w:bottom="1433" w:left="1441" w:header="729" w:footer="738" w:gutter="0"/>
          <w:cols w:space="720"/>
        </w:sectPr>
      </w:pPr>
    </w:p>
    <w:p w14:paraId="6FD70EE3" w14:textId="77777777" w:rsidR="000764E4" w:rsidRDefault="000764E4">
      <w:pPr>
        <w:spacing w:after="0" w:line="259" w:lineRule="auto"/>
        <w:ind w:left="-1440" w:right="14400" w:firstLine="0"/>
      </w:pPr>
    </w:p>
    <w:tbl>
      <w:tblPr>
        <w:tblStyle w:val="TableGrid"/>
        <w:tblW w:w="12964" w:type="dxa"/>
        <w:tblInd w:w="1" w:type="dxa"/>
        <w:tblCellMar>
          <w:top w:w="52" w:type="dxa"/>
          <w:left w:w="110" w:type="dxa"/>
          <w:bottom w:w="0" w:type="dxa"/>
          <w:right w:w="60" w:type="dxa"/>
        </w:tblCellMar>
        <w:tblLook w:val="04A0" w:firstRow="1" w:lastRow="0" w:firstColumn="1" w:lastColumn="0" w:noHBand="0" w:noVBand="1"/>
      </w:tblPr>
      <w:tblGrid>
        <w:gridCol w:w="3161"/>
        <w:gridCol w:w="5352"/>
        <w:gridCol w:w="4451"/>
      </w:tblGrid>
      <w:tr w:rsidR="000764E4" w14:paraId="45BB3110" w14:textId="77777777">
        <w:trPr>
          <w:trHeight w:val="499"/>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2862FC66" w14:textId="77777777" w:rsidR="000764E4" w:rsidRDefault="00000000">
            <w:pPr>
              <w:spacing w:after="0" w:line="259" w:lineRule="auto"/>
              <w:ind w:left="0" w:right="5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7879981D" w14:textId="77777777" w:rsidR="000764E4" w:rsidRDefault="00000000">
            <w:pPr>
              <w:spacing w:after="0" w:line="259" w:lineRule="auto"/>
              <w:ind w:left="0" w:right="55" w:firstLine="0"/>
              <w:jc w:val="center"/>
            </w:pPr>
            <w:r>
              <w:rPr>
                <w:b/>
                <w:color w:val="FFFFFF"/>
              </w:rPr>
              <w:t xml:space="preserve">Test Requirements </w:t>
            </w:r>
          </w:p>
        </w:tc>
        <w:tc>
          <w:tcPr>
            <w:tcW w:w="4451" w:type="dxa"/>
            <w:tcBorders>
              <w:top w:val="single" w:sz="4" w:space="0" w:color="808080"/>
              <w:left w:val="single" w:sz="4" w:space="0" w:color="FFFFFF"/>
              <w:bottom w:val="single" w:sz="4" w:space="0" w:color="808080"/>
              <w:right w:val="nil"/>
            </w:tcBorders>
            <w:shd w:val="clear" w:color="auto" w:fill="006A72"/>
            <w:vAlign w:val="center"/>
          </w:tcPr>
          <w:p w14:paraId="6BCD802D" w14:textId="77777777" w:rsidR="000764E4" w:rsidRDefault="00000000">
            <w:pPr>
              <w:spacing w:after="0" w:line="259" w:lineRule="auto"/>
              <w:ind w:left="0" w:right="55" w:firstLine="0"/>
              <w:jc w:val="center"/>
            </w:pPr>
            <w:r>
              <w:rPr>
                <w:b/>
                <w:color w:val="FFFFFF"/>
              </w:rPr>
              <w:t xml:space="preserve">Guidance </w:t>
            </w:r>
          </w:p>
        </w:tc>
      </w:tr>
      <w:tr w:rsidR="000764E4" w14:paraId="4288A1BF" w14:textId="77777777">
        <w:trPr>
          <w:trHeight w:val="624"/>
        </w:trPr>
        <w:tc>
          <w:tcPr>
            <w:tcW w:w="12964" w:type="dxa"/>
            <w:gridSpan w:val="3"/>
            <w:tcBorders>
              <w:top w:val="single" w:sz="4" w:space="0" w:color="808080"/>
              <w:left w:val="nil"/>
              <w:bottom w:val="single" w:sz="4" w:space="0" w:color="808080"/>
              <w:right w:val="nil"/>
            </w:tcBorders>
            <w:shd w:val="clear" w:color="auto" w:fill="CBD4D5"/>
          </w:tcPr>
          <w:p w14:paraId="39561040" w14:textId="77777777" w:rsidR="000764E4" w:rsidRDefault="00000000">
            <w:pPr>
              <w:spacing w:after="46" w:line="259" w:lineRule="auto"/>
              <w:ind w:left="0" w:firstLine="0"/>
            </w:pPr>
            <w:r>
              <w:rPr>
                <w:b/>
                <w:sz w:val="18"/>
              </w:rPr>
              <w:t xml:space="preserve">Control Objective C.3: Web Software Attack Mitigation </w:t>
            </w:r>
          </w:p>
          <w:p w14:paraId="35BA2E22" w14:textId="77777777" w:rsidR="000764E4" w:rsidRDefault="00000000">
            <w:pPr>
              <w:spacing w:after="0" w:line="259" w:lineRule="auto"/>
              <w:ind w:left="0" w:firstLine="0"/>
            </w:pPr>
            <w:r>
              <w:rPr>
                <w:sz w:val="18"/>
              </w:rPr>
              <w:t xml:space="preserve">Software security controls are implemented to mitigate common attacks on web applications. </w:t>
            </w:r>
          </w:p>
        </w:tc>
      </w:tr>
      <w:tr w:rsidR="000764E4" w14:paraId="484FB7BF" w14:textId="77777777">
        <w:trPr>
          <w:trHeight w:val="1082"/>
        </w:trPr>
        <w:tc>
          <w:tcPr>
            <w:tcW w:w="3161" w:type="dxa"/>
            <w:vMerge w:val="restart"/>
            <w:tcBorders>
              <w:top w:val="single" w:sz="4" w:space="0" w:color="808080"/>
              <w:left w:val="nil"/>
              <w:bottom w:val="single" w:sz="4" w:space="0" w:color="808080"/>
              <w:right w:val="single" w:sz="4" w:space="0" w:color="808080"/>
            </w:tcBorders>
          </w:tcPr>
          <w:p w14:paraId="0EB1FC99" w14:textId="77777777" w:rsidR="000764E4" w:rsidRDefault="00000000">
            <w:pPr>
              <w:spacing w:after="0" w:line="259" w:lineRule="auto"/>
              <w:ind w:left="0" w:firstLine="0"/>
            </w:pPr>
            <w:r>
              <w:rPr>
                <w:b/>
                <w:sz w:val="18"/>
              </w:rPr>
              <w:t>C.3.1</w:t>
            </w:r>
            <w:r>
              <w:rPr>
                <w:sz w:val="18"/>
              </w:rPr>
              <w:t xml:space="preserve"> The software enforces or otherwise supports the use of the latest HTTP Security Headers to protect Internet accessible interfaces from attacks.</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5D3435BF" w14:textId="77777777" w:rsidR="000764E4" w:rsidRDefault="00000000">
            <w:pPr>
              <w:spacing w:after="0" w:line="259" w:lineRule="auto"/>
              <w:ind w:left="0" w:right="2" w:firstLine="0"/>
            </w:pPr>
            <w:r>
              <w:rPr>
                <w:b/>
                <w:sz w:val="18"/>
              </w:rPr>
              <w:t>C.3.1.a</w:t>
            </w:r>
            <w:r>
              <w:rPr>
                <w:sz w:val="18"/>
              </w:rPr>
              <w:t xml:space="preserve"> </w:t>
            </w:r>
            <w:proofErr w:type="gramStart"/>
            <w:r>
              <w:rPr>
                <w:sz w:val="18"/>
              </w:rPr>
              <w:t>The</w:t>
            </w:r>
            <w:proofErr w:type="gramEnd"/>
            <w:r>
              <w:rPr>
                <w:sz w:val="18"/>
              </w:rPr>
              <w:t xml:space="preserve"> assessor shall examine evidence to confirm the software supports the use of the latest HTTP Security Headers, and to determine the options available and how such settings are configured.</w:t>
            </w:r>
            <w:r>
              <w:rPr>
                <w:b/>
                <w:sz w:val="18"/>
              </w:rPr>
              <w:t xml:space="preserve"> </w:t>
            </w:r>
          </w:p>
        </w:tc>
        <w:tc>
          <w:tcPr>
            <w:tcW w:w="4451" w:type="dxa"/>
            <w:vMerge w:val="restart"/>
            <w:tcBorders>
              <w:top w:val="single" w:sz="4" w:space="0" w:color="808080"/>
              <w:left w:val="single" w:sz="4" w:space="0" w:color="808080"/>
              <w:bottom w:val="single" w:sz="4" w:space="0" w:color="808080"/>
              <w:right w:val="nil"/>
            </w:tcBorders>
          </w:tcPr>
          <w:p w14:paraId="36FEDB1F" w14:textId="77777777" w:rsidR="000764E4" w:rsidRDefault="00000000">
            <w:pPr>
              <w:spacing w:after="102" w:line="264" w:lineRule="auto"/>
              <w:ind w:left="0" w:right="51" w:firstLine="0"/>
            </w:pPr>
            <w:r>
              <w:rPr>
                <w:sz w:val="18"/>
              </w:rPr>
              <w:t xml:space="preserve">HTTP Security Headers are a set of security-related configuration options available on most common web servers. Examples include the X-Frame-Options header, the HTTP-Strict-Transport-Security header, and the Content-Security-Policy header. </w:t>
            </w:r>
          </w:p>
          <w:p w14:paraId="6A28FBF7" w14:textId="77777777" w:rsidR="000764E4" w:rsidRDefault="00000000">
            <w:pPr>
              <w:spacing w:after="103" w:line="263" w:lineRule="auto"/>
              <w:ind w:left="0" w:right="11" w:firstLine="0"/>
            </w:pPr>
            <w:r>
              <w:rPr>
                <w:sz w:val="18"/>
              </w:rPr>
              <w:t xml:space="preserve">The use of these options can protect against a variety of different types of attacks including </w:t>
            </w:r>
            <w:proofErr w:type="spellStart"/>
            <w:r>
              <w:rPr>
                <w:sz w:val="18"/>
              </w:rPr>
              <w:t>crosssite</w:t>
            </w:r>
            <w:proofErr w:type="spellEnd"/>
            <w:r>
              <w:rPr>
                <w:sz w:val="18"/>
              </w:rPr>
              <w:t xml:space="preserve"> scripting, clickjacking, and cross-site request forgery attacks. </w:t>
            </w:r>
          </w:p>
          <w:p w14:paraId="41572C6A" w14:textId="77777777" w:rsidR="000764E4" w:rsidRDefault="00000000">
            <w:pPr>
              <w:spacing w:after="0" w:line="259" w:lineRule="auto"/>
              <w:ind w:left="0" w:firstLine="0"/>
            </w:pPr>
            <w:r>
              <w:rPr>
                <w:sz w:val="18"/>
              </w:rPr>
              <w:t xml:space="preserve">While support for specific HTTP Security Headers may differ depending on the underlying platform or software technology, these options are widely available and should be enabled and configured to the most secure configuration feasible for a given implementation.  </w:t>
            </w:r>
          </w:p>
        </w:tc>
      </w:tr>
      <w:tr w:rsidR="000764E4" w14:paraId="172EE369" w14:textId="77777777">
        <w:trPr>
          <w:trHeight w:val="1310"/>
        </w:trPr>
        <w:tc>
          <w:tcPr>
            <w:tcW w:w="0" w:type="auto"/>
            <w:vMerge/>
            <w:tcBorders>
              <w:top w:val="nil"/>
              <w:left w:val="nil"/>
              <w:bottom w:val="nil"/>
              <w:right w:val="single" w:sz="4" w:space="0" w:color="808080"/>
            </w:tcBorders>
          </w:tcPr>
          <w:p w14:paraId="3549010A"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4CB9B0A1" w14:textId="77777777" w:rsidR="000764E4" w:rsidRDefault="00000000">
            <w:pPr>
              <w:spacing w:after="0" w:line="259" w:lineRule="auto"/>
              <w:ind w:left="0" w:firstLine="0"/>
            </w:pPr>
            <w:r>
              <w:rPr>
                <w:b/>
                <w:sz w:val="18"/>
              </w:rPr>
              <w:t>C.3.1.b</w:t>
            </w:r>
            <w:r>
              <w:rPr>
                <w:sz w:val="18"/>
              </w:rPr>
              <w:t xml:space="preserve"> Where HTTP Security Headers are configured and controlled by the software provider, the assessor shall examine evidence to confirm that the software is configured to use the latest available HTTP Security Headers and that the configuration settings are reasonable and justified.</w:t>
            </w:r>
            <w:r>
              <w:rPr>
                <w:b/>
                <w:sz w:val="18"/>
              </w:rPr>
              <w:t xml:space="preserve"> </w:t>
            </w:r>
          </w:p>
        </w:tc>
        <w:tc>
          <w:tcPr>
            <w:tcW w:w="0" w:type="auto"/>
            <w:vMerge/>
            <w:tcBorders>
              <w:top w:val="nil"/>
              <w:left w:val="single" w:sz="4" w:space="0" w:color="808080"/>
              <w:bottom w:val="nil"/>
              <w:right w:val="nil"/>
            </w:tcBorders>
          </w:tcPr>
          <w:p w14:paraId="0AB9DBB8" w14:textId="77777777" w:rsidR="000764E4" w:rsidRDefault="000764E4">
            <w:pPr>
              <w:spacing w:after="160" w:line="259" w:lineRule="auto"/>
              <w:ind w:left="0" w:firstLine="0"/>
            </w:pPr>
          </w:p>
        </w:tc>
      </w:tr>
      <w:tr w:rsidR="000764E4" w14:paraId="46C57DE3" w14:textId="77777777">
        <w:trPr>
          <w:trHeight w:val="1535"/>
        </w:trPr>
        <w:tc>
          <w:tcPr>
            <w:tcW w:w="0" w:type="auto"/>
            <w:vMerge/>
            <w:tcBorders>
              <w:top w:val="nil"/>
              <w:left w:val="nil"/>
              <w:bottom w:val="single" w:sz="4" w:space="0" w:color="808080"/>
              <w:right w:val="single" w:sz="4" w:space="0" w:color="808080"/>
            </w:tcBorders>
          </w:tcPr>
          <w:p w14:paraId="7CD6E425"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5AFB57B3" w14:textId="77777777" w:rsidR="000764E4" w:rsidRDefault="00000000">
            <w:pPr>
              <w:spacing w:after="0" w:line="259" w:lineRule="auto"/>
              <w:ind w:left="0" w:right="41" w:firstLine="0"/>
            </w:pPr>
            <w:r>
              <w:rPr>
                <w:b/>
                <w:sz w:val="18"/>
              </w:rPr>
              <w:t>C.3.1.c</w:t>
            </w:r>
            <w:r>
              <w:rPr>
                <w:sz w:val="18"/>
              </w:rPr>
              <w:t xml:space="preserve"> Where user input or interaction is required to configure HTTP Security Headers, the assessor shall examine evidence to confirm that guidance is made available to stakeholders in accordance with Control Objective 12.1 that describes the HTTP Security Headers supported by the software and how to configure such settings.</w:t>
            </w:r>
            <w:r>
              <w:rPr>
                <w:b/>
                <w:sz w:val="18"/>
              </w:rPr>
              <w:t xml:space="preserve"> </w:t>
            </w:r>
          </w:p>
        </w:tc>
        <w:tc>
          <w:tcPr>
            <w:tcW w:w="0" w:type="auto"/>
            <w:vMerge/>
            <w:tcBorders>
              <w:top w:val="nil"/>
              <w:left w:val="single" w:sz="4" w:space="0" w:color="808080"/>
              <w:bottom w:val="single" w:sz="4" w:space="0" w:color="808080"/>
              <w:right w:val="nil"/>
            </w:tcBorders>
          </w:tcPr>
          <w:p w14:paraId="77605C65" w14:textId="77777777" w:rsidR="000764E4" w:rsidRDefault="000764E4">
            <w:pPr>
              <w:spacing w:after="160" w:line="259" w:lineRule="auto"/>
              <w:ind w:left="0" w:firstLine="0"/>
            </w:pPr>
          </w:p>
        </w:tc>
      </w:tr>
      <w:tr w:rsidR="000764E4" w14:paraId="2ECAA98C" w14:textId="77777777">
        <w:trPr>
          <w:trHeight w:val="856"/>
        </w:trPr>
        <w:tc>
          <w:tcPr>
            <w:tcW w:w="3161" w:type="dxa"/>
            <w:vMerge w:val="restart"/>
            <w:tcBorders>
              <w:top w:val="single" w:sz="4" w:space="0" w:color="808080"/>
              <w:left w:val="nil"/>
              <w:bottom w:val="single" w:sz="4" w:space="0" w:color="808080"/>
              <w:right w:val="single" w:sz="4" w:space="0" w:color="808080"/>
            </w:tcBorders>
          </w:tcPr>
          <w:p w14:paraId="217B3639" w14:textId="77777777" w:rsidR="000764E4" w:rsidRDefault="00000000">
            <w:pPr>
              <w:spacing w:after="0" w:line="259" w:lineRule="auto"/>
              <w:ind w:left="0" w:firstLine="0"/>
            </w:pPr>
            <w:r>
              <w:rPr>
                <w:b/>
                <w:sz w:val="18"/>
              </w:rPr>
              <w:t>C.3.2</w:t>
            </w:r>
            <w:r>
              <w:rPr>
                <w:sz w:val="18"/>
              </w:rPr>
              <w:t xml:space="preserve"> Input data from untrusted sources is never trusted and software security controls are implemented to mitigate the exploitation of vulnerabilities through the manipulation of input data. </w:t>
            </w:r>
          </w:p>
        </w:tc>
        <w:tc>
          <w:tcPr>
            <w:tcW w:w="5352" w:type="dxa"/>
            <w:tcBorders>
              <w:top w:val="single" w:sz="4" w:space="0" w:color="808080"/>
              <w:left w:val="single" w:sz="4" w:space="0" w:color="808080"/>
              <w:bottom w:val="single" w:sz="4" w:space="0" w:color="808080"/>
              <w:right w:val="single" w:sz="4" w:space="0" w:color="808080"/>
            </w:tcBorders>
          </w:tcPr>
          <w:p w14:paraId="0EDBEA7F" w14:textId="77777777" w:rsidR="000764E4" w:rsidRDefault="00000000">
            <w:pPr>
              <w:spacing w:after="0" w:line="259" w:lineRule="auto"/>
              <w:ind w:left="0" w:right="12" w:firstLine="0"/>
            </w:pPr>
            <w:r>
              <w:rPr>
                <w:b/>
                <w:sz w:val="18"/>
              </w:rPr>
              <w:t>C.3.2.a</w:t>
            </w:r>
            <w:r>
              <w:rPr>
                <w:sz w:val="18"/>
              </w:rPr>
              <w:t xml:space="preserve"> Using information obtained in Test Requirement C.2.1.a, the assessor shall examine evidence to identify all interfaces that accept data input from untrusted sources.</w:t>
            </w:r>
            <w:r>
              <w:rPr>
                <w:b/>
                <w:sz w:val="18"/>
              </w:rPr>
              <w:t xml:space="preserve"> </w:t>
            </w:r>
          </w:p>
        </w:tc>
        <w:tc>
          <w:tcPr>
            <w:tcW w:w="4451" w:type="dxa"/>
            <w:vMerge w:val="restart"/>
            <w:tcBorders>
              <w:top w:val="single" w:sz="4" w:space="0" w:color="808080"/>
              <w:left w:val="single" w:sz="4" w:space="0" w:color="808080"/>
              <w:bottom w:val="single" w:sz="4" w:space="0" w:color="808080"/>
              <w:right w:val="nil"/>
            </w:tcBorders>
          </w:tcPr>
          <w:p w14:paraId="25BFD00C" w14:textId="77777777" w:rsidR="000764E4" w:rsidRDefault="00000000">
            <w:pPr>
              <w:spacing w:after="97" w:line="265" w:lineRule="auto"/>
              <w:ind w:left="0" w:firstLine="0"/>
            </w:pPr>
            <w:r>
              <w:rPr>
                <w:sz w:val="18"/>
              </w:rPr>
              <w:t xml:space="preserve">Many vulnerabilities in software and systems are exposed when input data supplied by an untrusted source is inherently trusted by the software and is processed without first ensuring the data is safe.  </w:t>
            </w:r>
          </w:p>
          <w:p w14:paraId="4A9D21E4" w14:textId="77777777" w:rsidR="000764E4" w:rsidRDefault="00000000">
            <w:pPr>
              <w:spacing w:after="98" w:line="269" w:lineRule="auto"/>
              <w:ind w:left="0" w:right="41" w:firstLine="0"/>
            </w:pPr>
            <w:r>
              <w:rPr>
                <w:sz w:val="18"/>
              </w:rPr>
              <w:t xml:space="preserve">Untrusted sources are those that reside in a different security context than the API or system receiving and processing the input data. Examples of an untrusted source could include a system, API, or microservice residing in a different environment, an internal system that resides on the same network but is maintained under a lower security classification, or a user’s browser. </w:t>
            </w:r>
          </w:p>
          <w:p w14:paraId="092A1740" w14:textId="77777777" w:rsidR="000764E4" w:rsidRDefault="00000000">
            <w:pPr>
              <w:spacing w:after="0" w:line="259" w:lineRule="auto"/>
              <w:ind w:left="0" w:right="51" w:firstLine="0"/>
              <w:jc w:val="right"/>
            </w:pPr>
            <w:r>
              <w:rPr>
                <w:i/>
                <w:sz w:val="18"/>
              </w:rPr>
              <w:t>(</w:t>
            </w:r>
            <w:proofErr w:type="gramStart"/>
            <w:r>
              <w:rPr>
                <w:i/>
                <w:sz w:val="18"/>
              </w:rPr>
              <w:t>continued on</w:t>
            </w:r>
            <w:proofErr w:type="gramEnd"/>
            <w:r>
              <w:rPr>
                <w:i/>
                <w:sz w:val="18"/>
              </w:rPr>
              <w:t xml:space="preserve"> next page) </w:t>
            </w:r>
          </w:p>
        </w:tc>
      </w:tr>
      <w:tr w:rsidR="000764E4" w14:paraId="32BE5972" w14:textId="77777777">
        <w:trPr>
          <w:trHeight w:val="2476"/>
        </w:trPr>
        <w:tc>
          <w:tcPr>
            <w:tcW w:w="0" w:type="auto"/>
            <w:vMerge/>
            <w:tcBorders>
              <w:top w:val="nil"/>
              <w:left w:val="nil"/>
              <w:bottom w:val="single" w:sz="4" w:space="0" w:color="808080"/>
              <w:right w:val="single" w:sz="4" w:space="0" w:color="808080"/>
            </w:tcBorders>
          </w:tcPr>
          <w:p w14:paraId="2FD73BA6"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6F181656" w14:textId="77777777" w:rsidR="000764E4" w:rsidRDefault="00000000">
            <w:pPr>
              <w:spacing w:after="0" w:line="259" w:lineRule="auto"/>
              <w:ind w:left="0" w:firstLine="0"/>
            </w:pPr>
            <w:r>
              <w:rPr>
                <w:b/>
                <w:sz w:val="18"/>
              </w:rPr>
              <w:t>C.3.2.b</w:t>
            </w:r>
            <w:r>
              <w:rPr>
                <w:sz w:val="18"/>
              </w:rPr>
              <w:t xml:space="preserve"> Where the software accepts input from untrusted sources, the assessor shall examine evidence to identify the data format(s) expected by the software for each input field and the parsers and interpreters involved in processing the input data.</w:t>
            </w:r>
            <w:r>
              <w:rPr>
                <w:b/>
                <w:sz w:val="18"/>
              </w:rPr>
              <w:t xml:space="preserve"> </w:t>
            </w:r>
          </w:p>
        </w:tc>
        <w:tc>
          <w:tcPr>
            <w:tcW w:w="0" w:type="auto"/>
            <w:vMerge/>
            <w:tcBorders>
              <w:top w:val="nil"/>
              <w:left w:val="single" w:sz="4" w:space="0" w:color="808080"/>
              <w:bottom w:val="single" w:sz="4" w:space="0" w:color="808080"/>
              <w:right w:val="nil"/>
            </w:tcBorders>
          </w:tcPr>
          <w:p w14:paraId="0A1DC294" w14:textId="77777777" w:rsidR="000764E4" w:rsidRDefault="000764E4">
            <w:pPr>
              <w:spacing w:after="160" w:line="259" w:lineRule="auto"/>
              <w:ind w:left="0" w:firstLine="0"/>
            </w:pPr>
          </w:p>
        </w:tc>
      </w:tr>
    </w:tbl>
    <w:p w14:paraId="4B7A2E4C" w14:textId="77777777" w:rsidR="000764E4" w:rsidRDefault="000764E4">
      <w:pPr>
        <w:spacing w:after="0" w:line="259" w:lineRule="auto"/>
        <w:ind w:left="-1440" w:right="14400" w:firstLine="0"/>
      </w:pPr>
    </w:p>
    <w:tbl>
      <w:tblPr>
        <w:tblStyle w:val="TableGrid"/>
        <w:tblW w:w="12964" w:type="dxa"/>
        <w:tblInd w:w="1" w:type="dxa"/>
        <w:tblCellMar>
          <w:top w:w="72" w:type="dxa"/>
          <w:left w:w="110" w:type="dxa"/>
          <w:bottom w:w="0" w:type="dxa"/>
          <w:right w:w="60" w:type="dxa"/>
        </w:tblCellMar>
        <w:tblLook w:val="04A0" w:firstRow="1" w:lastRow="0" w:firstColumn="1" w:lastColumn="0" w:noHBand="0" w:noVBand="1"/>
      </w:tblPr>
      <w:tblGrid>
        <w:gridCol w:w="3160"/>
        <w:gridCol w:w="5352"/>
        <w:gridCol w:w="4452"/>
      </w:tblGrid>
      <w:tr w:rsidR="000764E4" w14:paraId="1B25AFA7"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294F092E" w14:textId="77777777" w:rsidR="000764E4" w:rsidRDefault="00000000">
            <w:pPr>
              <w:spacing w:after="0" w:line="259" w:lineRule="auto"/>
              <w:ind w:left="0" w:right="5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581FEEF2" w14:textId="77777777" w:rsidR="000764E4" w:rsidRDefault="00000000">
            <w:pPr>
              <w:spacing w:after="0" w:line="259" w:lineRule="auto"/>
              <w:ind w:left="0" w:right="55"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5C1E8D75" w14:textId="77777777" w:rsidR="000764E4" w:rsidRDefault="00000000">
            <w:pPr>
              <w:spacing w:after="0" w:line="259" w:lineRule="auto"/>
              <w:ind w:left="0" w:right="55" w:firstLine="0"/>
              <w:jc w:val="center"/>
            </w:pPr>
            <w:r>
              <w:rPr>
                <w:b/>
                <w:color w:val="FFFFFF"/>
              </w:rPr>
              <w:t xml:space="preserve">Guidance </w:t>
            </w:r>
          </w:p>
        </w:tc>
      </w:tr>
      <w:tr w:rsidR="000764E4" w14:paraId="00661DB4" w14:textId="77777777">
        <w:trPr>
          <w:trHeight w:val="1087"/>
        </w:trPr>
        <w:tc>
          <w:tcPr>
            <w:tcW w:w="3161" w:type="dxa"/>
            <w:vMerge w:val="restart"/>
            <w:tcBorders>
              <w:top w:val="single" w:sz="4" w:space="0" w:color="808080"/>
              <w:left w:val="nil"/>
              <w:bottom w:val="single" w:sz="4" w:space="0" w:color="808080"/>
              <w:right w:val="single" w:sz="4" w:space="0" w:color="808080"/>
            </w:tcBorders>
          </w:tcPr>
          <w:p w14:paraId="0FD04D99" w14:textId="77777777" w:rsidR="000764E4" w:rsidRDefault="00000000">
            <w:pPr>
              <w:spacing w:after="0" w:line="259" w:lineRule="auto"/>
              <w:ind w:left="0" w:firstLine="0"/>
            </w:pP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453D9556" w14:textId="77777777" w:rsidR="000764E4" w:rsidRDefault="00000000">
            <w:pPr>
              <w:spacing w:after="0" w:line="259" w:lineRule="auto"/>
              <w:ind w:left="0" w:firstLine="0"/>
            </w:pPr>
            <w:r>
              <w:rPr>
                <w:b/>
                <w:sz w:val="18"/>
              </w:rPr>
              <w:t>C.3.2.c</w:t>
            </w:r>
            <w:r>
              <w:rPr>
                <w:sz w:val="18"/>
              </w:rPr>
              <w:t xml:space="preserve"> Using information obtained in Test Requirement 4.1.a in the Core Requirements section, the assessor shall examine evidence to determine whether attacks that target all such parsers and interpreters are acknowledged in the threat model.</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6696EB44" w14:textId="77777777" w:rsidR="000764E4" w:rsidRDefault="00000000">
            <w:pPr>
              <w:spacing w:after="6" w:line="259" w:lineRule="auto"/>
              <w:ind w:left="0" w:firstLine="0"/>
            </w:pPr>
            <w:r>
              <w:rPr>
                <w:sz w:val="18"/>
              </w:rPr>
              <w:t xml:space="preserve">Two of the most common types of attacks, Injection </w:t>
            </w:r>
          </w:p>
          <w:p w14:paraId="46CC868A" w14:textId="77777777" w:rsidR="000764E4" w:rsidRDefault="00000000">
            <w:pPr>
              <w:spacing w:after="102" w:line="264" w:lineRule="auto"/>
              <w:ind w:left="0" w:firstLine="0"/>
            </w:pPr>
            <w:r>
              <w:rPr>
                <w:sz w:val="18"/>
              </w:rPr>
              <w:t xml:space="preserve">(SQL, XML, Code, String, and so on) and Cross-Site Scripting (XSS), exploit the software’s trust in input data provided by untrusted sources to execute malicious code or to force the software to behave in unintended ways. </w:t>
            </w:r>
          </w:p>
          <w:p w14:paraId="2F52391F" w14:textId="77777777" w:rsidR="000764E4" w:rsidRDefault="00000000">
            <w:pPr>
              <w:spacing w:after="0" w:line="259" w:lineRule="auto"/>
              <w:ind w:left="0" w:right="41" w:firstLine="0"/>
            </w:pPr>
            <w:r>
              <w:rPr>
                <w:sz w:val="18"/>
              </w:rPr>
              <w:t xml:space="preserve">To protect against these and other types of related attacks, input data must never be trusted, and software security controls must be implemented to ensure input data is validated, rendered safe, or otherwise handled in a manner that mitigates the likelihood and/or impacts of executing malicious input data. </w:t>
            </w:r>
          </w:p>
        </w:tc>
      </w:tr>
      <w:tr w:rsidR="000764E4" w14:paraId="5747A9C3" w14:textId="77777777">
        <w:trPr>
          <w:trHeight w:val="1535"/>
        </w:trPr>
        <w:tc>
          <w:tcPr>
            <w:tcW w:w="0" w:type="auto"/>
            <w:vMerge/>
            <w:tcBorders>
              <w:top w:val="nil"/>
              <w:left w:val="nil"/>
              <w:bottom w:val="nil"/>
              <w:right w:val="single" w:sz="4" w:space="0" w:color="808080"/>
            </w:tcBorders>
          </w:tcPr>
          <w:p w14:paraId="688E21C9"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2FB2F9FB" w14:textId="77777777" w:rsidR="000764E4" w:rsidRDefault="00000000">
            <w:pPr>
              <w:spacing w:after="0" w:line="259" w:lineRule="auto"/>
              <w:ind w:left="0" w:firstLine="0"/>
            </w:pPr>
            <w:r>
              <w:rPr>
                <w:b/>
                <w:sz w:val="18"/>
              </w:rPr>
              <w:t>C.3.2.d</w:t>
            </w:r>
            <w:r>
              <w:rPr>
                <w:sz w:val="18"/>
              </w:rPr>
              <w:t xml:space="preserve"> Where such attacks are acknowledged and using information obtained in Test Requirement 4.2.a in the Core Requirements section, the assessor shall examine evidence to confirm that software security controls are defined and implemented to mitigate attacks that attempt to exploit vulnerabilities through the manipulation of input data.</w:t>
            </w:r>
            <w:r>
              <w:rPr>
                <w:b/>
                <w:sz w:val="18"/>
              </w:rPr>
              <w:t xml:space="preserve"> </w:t>
            </w:r>
          </w:p>
        </w:tc>
        <w:tc>
          <w:tcPr>
            <w:tcW w:w="0" w:type="auto"/>
            <w:vMerge/>
            <w:tcBorders>
              <w:top w:val="nil"/>
              <w:left w:val="single" w:sz="4" w:space="0" w:color="808080"/>
              <w:bottom w:val="nil"/>
              <w:right w:val="nil"/>
            </w:tcBorders>
          </w:tcPr>
          <w:p w14:paraId="002CF1DF" w14:textId="77777777" w:rsidR="000764E4" w:rsidRDefault="000764E4">
            <w:pPr>
              <w:spacing w:after="160" w:line="259" w:lineRule="auto"/>
              <w:ind w:left="0" w:firstLine="0"/>
            </w:pPr>
          </w:p>
        </w:tc>
      </w:tr>
      <w:tr w:rsidR="000764E4" w14:paraId="3A586C03" w14:textId="77777777">
        <w:trPr>
          <w:trHeight w:val="1535"/>
        </w:trPr>
        <w:tc>
          <w:tcPr>
            <w:tcW w:w="0" w:type="auto"/>
            <w:vMerge/>
            <w:tcBorders>
              <w:top w:val="nil"/>
              <w:left w:val="nil"/>
              <w:bottom w:val="single" w:sz="4" w:space="0" w:color="808080"/>
              <w:right w:val="single" w:sz="4" w:space="0" w:color="808080"/>
            </w:tcBorders>
          </w:tcPr>
          <w:p w14:paraId="73488F0E"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41A505EB" w14:textId="77777777" w:rsidR="000764E4" w:rsidRDefault="00000000">
            <w:pPr>
              <w:spacing w:after="0" w:line="259" w:lineRule="auto"/>
              <w:ind w:left="0" w:right="11" w:firstLine="0"/>
            </w:pPr>
            <w:r>
              <w:rPr>
                <w:b/>
                <w:sz w:val="18"/>
              </w:rPr>
              <w:t xml:space="preserve">C.3.2.e </w:t>
            </w:r>
            <w:r>
              <w:rPr>
                <w:sz w:val="18"/>
              </w:rPr>
              <w:t>Where the implementation of software security controls is configurable or otherwise requires user input or interaction, the assessor shall examine evidence to confirm that guidance is made available to stakeholders in accordance with Control Objective 12.1 that describes how to properly configure such security controls.</w:t>
            </w:r>
            <w:r>
              <w:rPr>
                <w:b/>
                <w:sz w:val="18"/>
              </w:rPr>
              <w:t xml:space="preserve"> </w:t>
            </w:r>
          </w:p>
        </w:tc>
        <w:tc>
          <w:tcPr>
            <w:tcW w:w="0" w:type="auto"/>
            <w:vMerge/>
            <w:tcBorders>
              <w:top w:val="nil"/>
              <w:left w:val="single" w:sz="4" w:space="0" w:color="808080"/>
              <w:bottom w:val="single" w:sz="4" w:space="0" w:color="808080"/>
              <w:right w:val="nil"/>
            </w:tcBorders>
          </w:tcPr>
          <w:p w14:paraId="72E0EFB2" w14:textId="77777777" w:rsidR="000764E4" w:rsidRDefault="000764E4">
            <w:pPr>
              <w:spacing w:after="160" w:line="259" w:lineRule="auto"/>
              <w:ind w:left="0" w:firstLine="0"/>
            </w:pPr>
          </w:p>
        </w:tc>
      </w:tr>
      <w:tr w:rsidR="000764E4" w14:paraId="1E089DD8" w14:textId="77777777">
        <w:trPr>
          <w:trHeight w:val="2776"/>
        </w:trPr>
        <w:tc>
          <w:tcPr>
            <w:tcW w:w="3161" w:type="dxa"/>
            <w:tcBorders>
              <w:top w:val="single" w:sz="4" w:space="0" w:color="808080"/>
              <w:left w:val="nil"/>
              <w:bottom w:val="single" w:sz="4" w:space="0" w:color="808080"/>
              <w:right w:val="single" w:sz="4" w:space="0" w:color="808080"/>
            </w:tcBorders>
          </w:tcPr>
          <w:p w14:paraId="6D347BBD" w14:textId="77777777" w:rsidR="000764E4" w:rsidRDefault="00000000">
            <w:pPr>
              <w:spacing w:after="0" w:line="259" w:lineRule="auto"/>
              <w:ind w:left="0" w:firstLine="0"/>
            </w:pPr>
            <w:r>
              <w:rPr>
                <w:b/>
                <w:sz w:val="18"/>
              </w:rPr>
              <w:t>C.3.2.1</w:t>
            </w:r>
            <w:r>
              <w:rPr>
                <w:sz w:val="18"/>
              </w:rPr>
              <w:t xml:space="preserve"> Industry-standard methods are used to protect software inputs from attacks that attempt to exploit vulnerabilities through the manipulation of input data.</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117BFAE6" w14:textId="77777777" w:rsidR="000764E4" w:rsidRDefault="00000000">
            <w:pPr>
              <w:spacing w:after="0" w:line="259" w:lineRule="auto"/>
              <w:ind w:left="0" w:firstLine="0"/>
            </w:pPr>
            <w:r>
              <w:rPr>
                <w:b/>
                <w:sz w:val="18"/>
              </w:rPr>
              <w:t>C.3.2.1.a</w:t>
            </w:r>
            <w:r>
              <w:rPr>
                <w:sz w:val="18"/>
              </w:rPr>
              <w:t xml:space="preserve"> Using information obtained in Test Requirement 4.2.a in the Core Requirements </w:t>
            </w:r>
            <w:proofErr w:type="gramStart"/>
            <w:r>
              <w:rPr>
                <w:sz w:val="18"/>
              </w:rPr>
              <w:t>section,</w:t>
            </w:r>
            <w:proofErr w:type="gramEnd"/>
            <w:r>
              <w:rPr>
                <w:sz w:val="18"/>
              </w:rPr>
              <w:t xml:space="preserve"> the assessor shall examine evidence to identify all software security controls implemented to mitigate attacks that attempt to exploit vulnerabilities through the manipulation of input data.</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5C54F922" w14:textId="77777777" w:rsidR="000764E4" w:rsidRDefault="00000000">
            <w:pPr>
              <w:spacing w:after="95" w:line="266" w:lineRule="auto"/>
              <w:ind w:left="0" w:firstLine="0"/>
            </w:pPr>
            <w:r>
              <w:rPr>
                <w:sz w:val="18"/>
              </w:rPr>
              <w:t xml:space="preserve">There are a variety of methods and techniques that may be used to protect software inputs from injection and other similar types of attacks. The method most often associated with such protections is “input validation.” Input validation, however, is difficult to implement correctly, particularly where complex input data, such as URLs, XML, JSON, serialized objects, and so on, are involved. Therefore, input validation is not appropriate as a primary defense against input manipulation attacks. </w:t>
            </w:r>
          </w:p>
          <w:p w14:paraId="42E6744E"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 </w:t>
            </w:r>
          </w:p>
        </w:tc>
      </w:tr>
    </w:tbl>
    <w:p w14:paraId="4B9C2236" w14:textId="77777777" w:rsidR="000764E4" w:rsidRDefault="000764E4">
      <w:pPr>
        <w:spacing w:after="0" w:line="259" w:lineRule="auto"/>
        <w:ind w:left="-1440" w:right="14400" w:firstLine="0"/>
      </w:pPr>
    </w:p>
    <w:tbl>
      <w:tblPr>
        <w:tblStyle w:val="TableGrid"/>
        <w:tblW w:w="12964" w:type="dxa"/>
        <w:tblInd w:w="1" w:type="dxa"/>
        <w:tblCellMar>
          <w:top w:w="72" w:type="dxa"/>
          <w:left w:w="110" w:type="dxa"/>
          <w:bottom w:w="0" w:type="dxa"/>
          <w:right w:w="60" w:type="dxa"/>
        </w:tblCellMar>
        <w:tblLook w:val="04A0" w:firstRow="1" w:lastRow="0" w:firstColumn="1" w:lastColumn="0" w:noHBand="0" w:noVBand="1"/>
      </w:tblPr>
      <w:tblGrid>
        <w:gridCol w:w="3160"/>
        <w:gridCol w:w="5352"/>
        <w:gridCol w:w="4452"/>
      </w:tblGrid>
      <w:tr w:rsidR="000764E4" w14:paraId="33CF4710"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3FD95B0B" w14:textId="77777777" w:rsidR="000764E4" w:rsidRDefault="00000000">
            <w:pPr>
              <w:spacing w:after="0" w:line="259" w:lineRule="auto"/>
              <w:ind w:left="0" w:right="5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10867E47" w14:textId="77777777" w:rsidR="000764E4" w:rsidRDefault="00000000">
            <w:pPr>
              <w:spacing w:after="0" w:line="259" w:lineRule="auto"/>
              <w:ind w:left="0" w:right="55"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12A73600" w14:textId="77777777" w:rsidR="000764E4" w:rsidRDefault="00000000">
            <w:pPr>
              <w:spacing w:after="0" w:line="259" w:lineRule="auto"/>
              <w:ind w:left="0" w:right="55" w:firstLine="0"/>
              <w:jc w:val="center"/>
            </w:pPr>
            <w:r>
              <w:rPr>
                <w:b/>
                <w:color w:val="FFFFFF"/>
              </w:rPr>
              <w:t xml:space="preserve">Guidance </w:t>
            </w:r>
          </w:p>
        </w:tc>
      </w:tr>
      <w:tr w:rsidR="000764E4" w14:paraId="19939E1B" w14:textId="77777777">
        <w:trPr>
          <w:trHeight w:val="1967"/>
        </w:trPr>
        <w:tc>
          <w:tcPr>
            <w:tcW w:w="3161" w:type="dxa"/>
            <w:vMerge w:val="restart"/>
            <w:tcBorders>
              <w:top w:val="single" w:sz="4" w:space="0" w:color="808080"/>
              <w:left w:val="nil"/>
              <w:bottom w:val="single" w:sz="4" w:space="0" w:color="808080"/>
              <w:right w:val="single" w:sz="4" w:space="0" w:color="808080"/>
            </w:tcBorders>
          </w:tcPr>
          <w:p w14:paraId="31E5F8F8" w14:textId="77777777" w:rsidR="000764E4" w:rsidRDefault="00000000">
            <w:pPr>
              <w:spacing w:after="0" w:line="259" w:lineRule="auto"/>
              <w:ind w:left="0" w:firstLine="0"/>
            </w:pPr>
            <w:r>
              <w:rPr>
                <w:b/>
                <w:sz w:val="18"/>
              </w:rPr>
              <w:lastRenderedPageBreak/>
              <w:t xml:space="preserve"> </w:t>
            </w:r>
          </w:p>
        </w:tc>
        <w:tc>
          <w:tcPr>
            <w:tcW w:w="5352" w:type="dxa"/>
            <w:tcBorders>
              <w:top w:val="single" w:sz="4" w:space="0" w:color="808080"/>
              <w:left w:val="single" w:sz="4" w:space="0" w:color="808080"/>
              <w:bottom w:val="single" w:sz="4" w:space="0" w:color="808080"/>
              <w:right w:val="single" w:sz="4" w:space="0" w:color="808080"/>
            </w:tcBorders>
          </w:tcPr>
          <w:p w14:paraId="5E8D18DC" w14:textId="77777777" w:rsidR="000764E4" w:rsidRDefault="00000000">
            <w:pPr>
              <w:spacing w:after="103" w:line="264" w:lineRule="auto"/>
              <w:ind w:left="0" w:firstLine="0"/>
            </w:pPr>
            <w:r>
              <w:rPr>
                <w:b/>
                <w:sz w:val="18"/>
              </w:rPr>
              <w:t>C.3.2.1.b</w:t>
            </w:r>
            <w:r>
              <w:rPr>
                <w:sz w:val="18"/>
              </w:rPr>
              <w:t xml:space="preserve"> </w:t>
            </w:r>
            <w:proofErr w:type="gramStart"/>
            <w:r>
              <w:rPr>
                <w:sz w:val="18"/>
              </w:rPr>
              <w:t>The</w:t>
            </w:r>
            <w:proofErr w:type="gramEnd"/>
            <w:r>
              <w:rPr>
                <w:sz w:val="18"/>
              </w:rPr>
              <w:t xml:space="preserve"> assessor shall examine evidence to confirm that the methods implemented to protect against such attacks use industry-standard mechanisms and/or techniques that are: </w:t>
            </w:r>
          </w:p>
          <w:p w14:paraId="65FF96CC" w14:textId="77777777" w:rsidR="000764E4" w:rsidRDefault="00000000">
            <w:pPr>
              <w:numPr>
                <w:ilvl w:val="0"/>
                <w:numId w:val="57"/>
              </w:numPr>
              <w:spacing w:after="89" w:line="274" w:lineRule="auto"/>
              <w:ind w:hanging="285"/>
            </w:pPr>
            <w:r>
              <w:rPr>
                <w:sz w:val="18"/>
              </w:rPr>
              <w:t xml:space="preserve">Provided by well-known and industry-accepted third-party suppliers; or </w:t>
            </w:r>
          </w:p>
          <w:p w14:paraId="1948F903" w14:textId="77777777" w:rsidR="000764E4" w:rsidRDefault="00000000">
            <w:pPr>
              <w:numPr>
                <w:ilvl w:val="0"/>
                <w:numId w:val="57"/>
              </w:numPr>
              <w:spacing w:after="0" w:line="259" w:lineRule="auto"/>
              <w:ind w:hanging="285"/>
            </w:pPr>
            <w:r>
              <w:rPr>
                <w:sz w:val="18"/>
              </w:rPr>
              <w:t>Designed and implemented in accordance with applicable industry standards or best practices.</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1F85A6F5" w14:textId="77777777" w:rsidR="000764E4" w:rsidRDefault="00000000">
            <w:pPr>
              <w:spacing w:after="97" w:line="264" w:lineRule="auto"/>
              <w:ind w:left="0" w:right="20" w:firstLine="0"/>
            </w:pPr>
            <w:r>
              <w:rPr>
                <w:sz w:val="18"/>
              </w:rPr>
              <w:t>Other methods, such as parameterization and output escaping, are better suited as primary defense mechanisms. While the type and complexity of the input data and how the data is expected to be used often dictate the methods that are most appropriate for a given input, parameterization should be used where possible. Output escaping can be used as an alternative if parameterization is not feasible. The use of input validation may be used as a secondary defense, where appropriate, to provide defense-</w:t>
            </w:r>
            <w:proofErr w:type="spellStart"/>
            <w:r>
              <w:rPr>
                <w:sz w:val="18"/>
              </w:rPr>
              <w:t>indepth</w:t>
            </w:r>
            <w:proofErr w:type="spellEnd"/>
            <w:r>
              <w:rPr>
                <w:sz w:val="18"/>
              </w:rPr>
              <w:t xml:space="preserve">. </w:t>
            </w:r>
          </w:p>
          <w:p w14:paraId="6562C7B0" w14:textId="77777777" w:rsidR="000764E4" w:rsidRDefault="00000000">
            <w:pPr>
              <w:spacing w:after="0" w:line="259" w:lineRule="auto"/>
              <w:ind w:left="0" w:right="11" w:firstLine="0"/>
            </w:pPr>
            <w:r>
              <w:rPr>
                <w:sz w:val="18"/>
              </w:rPr>
              <w:t xml:space="preserve">As is the case with other critical functions such as authentication and authorization, input protection methods should leverage industry-accepted </w:t>
            </w:r>
            <w:proofErr w:type="spellStart"/>
            <w:r>
              <w:rPr>
                <w:sz w:val="18"/>
              </w:rPr>
              <w:t>thirdparty</w:t>
            </w:r>
            <w:proofErr w:type="spellEnd"/>
            <w:r>
              <w:rPr>
                <w:sz w:val="18"/>
              </w:rPr>
              <w:t xml:space="preserve"> mechanisms where possible. If the use of such mechanisms is not feasible, then custom methods may be used if they are designed and implemented in accordance with applicable industry standards or best practices. </w:t>
            </w:r>
          </w:p>
        </w:tc>
      </w:tr>
      <w:tr w:rsidR="000764E4" w14:paraId="17E563E3" w14:textId="77777777">
        <w:trPr>
          <w:trHeight w:val="2636"/>
        </w:trPr>
        <w:tc>
          <w:tcPr>
            <w:tcW w:w="0" w:type="auto"/>
            <w:vMerge/>
            <w:tcBorders>
              <w:top w:val="nil"/>
              <w:left w:val="nil"/>
              <w:bottom w:val="single" w:sz="4" w:space="0" w:color="808080"/>
              <w:right w:val="single" w:sz="4" w:space="0" w:color="808080"/>
            </w:tcBorders>
          </w:tcPr>
          <w:p w14:paraId="4F252C41"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601F872A" w14:textId="77777777" w:rsidR="000764E4" w:rsidRDefault="00000000">
            <w:pPr>
              <w:spacing w:after="95" w:line="267" w:lineRule="auto"/>
              <w:ind w:left="0" w:firstLine="0"/>
            </w:pPr>
            <w:r>
              <w:rPr>
                <w:b/>
                <w:sz w:val="18"/>
              </w:rPr>
              <w:t>C.3.2.1.c</w:t>
            </w:r>
            <w:r>
              <w:rPr>
                <w:sz w:val="18"/>
              </w:rPr>
              <w:t xml:space="preserve"> </w:t>
            </w:r>
            <w:proofErr w:type="gramStart"/>
            <w:r>
              <w:rPr>
                <w:sz w:val="18"/>
              </w:rPr>
              <w:t>The</w:t>
            </w:r>
            <w:proofErr w:type="gramEnd"/>
            <w:r>
              <w:rPr>
                <w:sz w:val="18"/>
              </w:rPr>
              <w:t xml:space="preserve"> assessor shall examine evidence and test the software to confirm that the implemented methods:  </w:t>
            </w:r>
          </w:p>
          <w:p w14:paraId="34913006" w14:textId="77777777" w:rsidR="000764E4" w:rsidRDefault="00000000">
            <w:pPr>
              <w:numPr>
                <w:ilvl w:val="0"/>
                <w:numId w:val="58"/>
              </w:numPr>
              <w:spacing w:after="90" w:line="274" w:lineRule="auto"/>
              <w:ind w:hanging="285"/>
            </w:pPr>
            <w:r>
              <w:rPr>
                <w:sz w:val="18"/>
              </w:rPr>
              <w:t xml:space="preserve">Are implemented correctly in accordance with available guidance, and  </w:t>
            </w:r>
          </w:p>
          <w:p w14:paraId="40EC20E2" w14:textId="77777777" w:rsidR="000764E4" w:rsidRDefault="00000000">
            <w:pPr>
              <w:numPr>
                <w:ilvl w:val="0"/>
                <w:numId w:val="58"/>
              </w:numPr>
              <w:spacing w:after="0" w:line="259" w:lineRule="auto"/>
              <w:ind w:hanging="285"/>
            </w:pPr>
            <w:r>
              <w:rPr>
                <w:sz w:val="18"/>
              </w:rPr>
              <w:t xml:space="preserve">Do not expose any vulnerabilities. </w:t>
            </w:r>
          </w:p>
        </w:tc>
        <w:tc>
          <w:tcPr>
            <w:tcW w:w="0" w:type="auto"/>
            <w:vMerge/>
            <w:tcBorders>
              <w:top w:val="nil"/>
              <w:left w:val="single" w:sz="4" w:space="0" w:color="808080"/>
              <w:bottom w:val="single" w:sz="4" w:space="0" w:color="808080"/>
              <w:right w:val="nil"/>
            </w:tcBorders>
          </w:tcPr>
          <w:p w14:paraId="3DB65B9D" w14:textId="77777777" w:rsidR="000764E4" w:rsidRDefault="000764E4">
            <w:pPr>
              <w:spacing w:after="160" w:line="259" w:lineRule="auto"/>
              <w:ind w:left="0" w:firstLine="0"/>
            </w:pPr>
          </w:p>
        </w:tc>
      </w:tr>
      <w:tr w:rsidR="000764E4" w14:paraId="1E88DC69" w14:textId="77777777">
        <w:trPr>
          <w:trHeight w:val="3332"/>
        </w:trPr>
        <w:tc>
          <w:tcPr>
            <w:tcW w:w="3161" w:type="dxa"/>
            <w:tcBorders>
              <w:top w:val="single" w:sz="4" w:space="0" w:color="808080"/>
              <w:left w:val="nil"/>
              <w:bottom w:val="single" w:sz="4" w:space="0" w:color="808080"/>
              <w:right w:val="single" w:sz="4" w:space="0" w:color="808080"/>
            </w:tcBorders>
          </w:tcPr>
          <w:p w14:paraId="5635CABD" w14:textId="77777777" w:rsidR="000764E4" w:rsidRDefault="00000000">
            <w:pPr>
              <w:spacing w:after="0" w:line="259" w:lineRule="auto"/>
              <w:ind w:left="0" w:firstLine="0"/>
            </w:pPr>
            <w:r>
              <w:rPr>
                <w:b/>
                <w:sz w:val="18"/>
              </w:rPr>
              <w:t>C.3.2.2</w:t>
            </w:r>
            <w:r>
              <w:rPr>
                <w:sz w:val="18"/>
              </w:rPr>
              <w:t xml:space="preserve"> Parsers and interpreters are configured with the most restrictive configuration feasible.</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68AF953E" w14:textId="77777777" w:rsidR="000764E4" w:rsidRDefault="00000000">
            <w:pPr>
              <w:spacing w:after="0" w:line="259" w:lineRule="auto"/>
              <w:ind w:left="0" w:firstLine="0"/>
            </w:pPr>
            <w:r>
              <w:rPr>
                <w:b/>
                <w:sz w:val="18"/>
              </w:rPr>
              <w:t>C.3.2.2.a</w:t>
            </w:r>
            <w:r>
              <w:rPr>
                <w:sz w:val="18"/>
              </w:rPr>
              <w:t xml:space="preserve"> Using information obtained in Test Requirement C.3.2.b, the assessor shall examine evidence to identify the configurations for each parser or interpreter used to process untrusted input data.</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32FD4A89" w14:textId="77777777" w:rsidR="000764E4" w:rsidRDefault="00000000">
            <w:pPr>
              <w:spacing w:after="98" w:line="264" w:lineRule="auto"/>
              <w:ind w:left="0" w:right="41" w:firstLine="0"/>
            </w:pPr>
            <w:r>
              <w:rPr>
                <w:sz w:val="18"/>
              </w:rPr>
              <w:t xml:space="preserve">In some cases, it may not be feasible to isolate (parameterization) or modify (escaping, encoding, etc.) input data prior to processing the data. In such cases, the only viable method to protect against input manipulation attacks is to use a parser or interpreter that has been hardened to prevent such attacks. </w:t>
            </w:r>
          </w:p>
          <w:p w14:paraId="3A212989" w14:textId="77777777" w:rsidR="000764E4" w:rsidRDefault="00000000">
            <w:pPr>
              <w:spacing w:after="102" w:line="264" w:lineRule="auto"/>
              <w:ind w:left="0" w:firstLine="0"/>
            </w:pPr>
            <w:r>
              <w:rPr>
                <w:sz w:val="18"/>
              </w:rPr>
              <w:t xml:space="preserve">For example, at the time of this publication the only viable way to protect against an XML External Entity attack is to configure the XML parser to disable the Document Type Definition (DTD) feature, otherwise known as External </w:t>
            </w:r>
            <w:proofErr w:type="gramStart"/>
            <w:r>
              <w:rPr>
                <w:sz w:val="18"/>
              </w:rPr>
              <w:t>Entities</w:t>
            </w:r>
            <w:proofErr w:type="gramEnd"/>
            <w:r>
              <w:rPr>
                <w:sz w:val="18"/>
              </w:rPr>
              <w:t xml:space="preserve"> feature. </w:t>
            </w:r>
          </w:p>
          <w:p w14:paraId="2543365A"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 </w:t>
            </w:r>
          </w:p>
        </w:tc>
      </w:tr>
    </w:tbl>
    <w:p w14:paraId="037C6717" w14:textId="77777777" w:rsidR="000764E4" w:rsidRDefault="000764E4">
      <w:pPr>
        <w:spacing w:after="0" w:line="259" w:lineRule="auto"/>
        <w:ind w:left="-1440" w:right="14400" w:firstLine="0"/>
      </w:pPr>
    </w:p>
    <w:tbl>
      <w:tblPr>
        <w:tblStyle w:val="TableGrid"/>
        <w:tblW w:w="12964" w:type="dxa"/>
        <w:tblInd w:w="1" w:type="dxa"/>
        <w:tblCellMar>
          <w:top w:w="72" w:type="dxa"/>
          <w:left w:w="110" w:type="dxa"/>
          <w:bottom w:w="0" w:type="dxa"/>
          <w:right w:w="56" w:type="dxa"/>
        </w:tblCellMar>
        <w:tblLook w:val="04A0" w:firstRow="1" w:lastRow="0" w:firstColumn="1" w:lastColumn="0" w:noHBand="0" w:noVBand="1"/>
      </w:tblPr>
      <w:tblGrid>
        <w:gridCol w:w="3160"/>
        <w:gridCol w:w="5352"/>
        <w:gridCol w:w="4452"/>
      </w:tblGrid>
      <w:tr w:rsidR="000764E4" w14:paraId="2338CBF7"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568B80A5" w14:textId="77777777" w:rsidR="000764E4" w:rsidRDefault="00000000">
            <w:pPr>
              <w:spacing w:after="0" w:line="259" w:lineRule="auto"/>
              <w:ind w:left="0" w:right="60"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40D328FC" w14:textId="77777777" w:rsidR="000764E4" w:rsidRDefault="00000000">
            <w:pPr>
              <w:spacing w:after="0" w:line="259" w:lineRule="auto"/>
              <w:ind w:left="0" w:right="59"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7FD82CBA" w14:textId="77777777" w:rsidR="000764E4" w:rsidRDefault="00000000">
            <w:pPr>
              <w:spacing w:after="0" w:line="259" w:lineRule="auto"/>
              <w:ind w:left="0" w:right="58" w:firstLine="0"/>
              <w:jc w:val="center"/>
            </w:pPr>
            <w:r>
              <w:rPr>
                <w:b/>
                <w:color w:val="FFFFFF"/>
              </w:rPr>
              <w:t xml:space="preserve">Guidance </w:t>
            </w:r>
          </w:p>
        </w:tc>
      </w:tr>
      <w:tr w:rsidR="000764E4" w14:paraId="52B4FDFE" w14:textId="77777777">
        <w:trPr>
          <w:trHeight w:val="2777"/>
        </w:trPr>
        <w:tc>
          <w:tcPr>
            <w:tcW w:w="3161" w:type="dxa"/>
            <w:tcBorders>
              <w:top w:val="single" w:sz="4" w:space="0" w:color="808080"/>
              <w:left w:val="nil"/>
              <w:bottom w:val="single" w:sz="4" w:space="0" w:color="808080"/>
              <w:right w:val="single" w:sz="4" w:space="0" w:color="808080"/>
            </w:tcBorders>
          </w:tcPr>
          <w:p w14:paraId="54F587E3" w14:textId="77777777" w:rsidR="000764E4" w:rsidRDefault="00000000">
            <w:pPr>
              <w:spacing w:after="0" w:line="259" w:lineRule="auto"/>
              <w:ind w:left="0" w:firstLine="0"/>
            </w:pPr>
            <w:r>
              <w:rPr>
                <w:b/>
                <w:sz w:val="18"/>
              </w:rPr>
              <w:lastRenderedPageBreak/>
              <w:t xml:space="preserve"> </w:t>
            </w:r>
          </w:p>
        </w:tc>
        <w:tc>
          <w:tcPr>
            <w:tcW w:w="5352" w:type="dxa"/>
            <w:tcBorders>
              <w:top w:val="single" w:sz="4" w:space="0" w:color="808080"/>
              <w:left w:val="single" w:sz="4" w:space="0" w:color="808080"/>
              <w:bottom w:val="single" w:sz="4" w:space="0" w:color="808080"/>
              <w:right w:val="single" w:sz="4" w:space="0" w:color="808080"/>
            </w:tcBorders>
          </w:tcPr>
          <w:p w14:paraId="6A6B0267" w14:textId="77777777" w:rsidR="000764E4" w:rsidRDefault="00000000">
            <w:pPr>
              <w:spacing w:after="96" w:line="265" w:lineRule="auto"/>
              <w:ind w:left="0" w:firstLine="0"/>
            </w:pPr>
            <w:r>
              <w:rPr>
                <w:b/>
                <w:sz w:val="18"/>
              </w:rPr>
              <w:t>C.3.2.2.b</w:t>
            </w:r>
            <w:r>
              <w:rPr>
                <w:sz w:val="18"/>
              </w:rPr>
              <w:t xml:space="preserve"> </w:t>
            </w:r>
            <w:proofErr w:type="gramStart"/>
            <w:r>
              <w:rPr>
                <w:sz w:val="18"/>
              </w:rPr>
              <w:t>For</w:t>
            </w:r>
            <w:proofErr w:type="gramEnd"/>
            <w:r>
              <w:rPr>
                <w:sz w:val="18"/>
              </w:rPr>
              <w:t xml:space="preserve"> each of the parsers/interpreters and the configurations identified, the assessor shall examine evidence to confirm that parsers and interpreters are configured with the most restrictive set of capabilities feasible and that the settings are justified and reasonable. </w:t>
            </w:r>
          </w:p>
          <w:p w14:paraId="26481BAF" w14:textId="77777777" w:rsidR="000764E4" w:rsidRDefault="00000000">
            <w:pPr>
              <w:spacing w:after="0" w:line="259" w:lineRule="auto"/>
              <w:ind w:left="0" w:firstLine="0"/>
            </w:pPr>
            <w:r>
              <w:rPr>
                <w:sz w:val="18"/>
              </w:rPr>
              <w:t>Where certain parser/interpreter features cannot be configured securely, the assessor shall examine evidence to confirm that other methods are implemented to mitigate the lack of secure settings and to further protect against the execution of malicious commands.</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375AE27D" w14:textId="77777777" w:rsidR="000764E4" w:rsidRDefault="00000000">
            <w:pPr>
              <w:spacing w:after="96" w:line="265" w:lineRule="auto"/>
              <w:ind w:left="0" w:right="5" w:firstLine="0"/>
            </w:pPr>
            <w:r>
              <w:rPr>
                <w:sz w:val="18"/>
              </w:rPr>
              <w:t xml:space="preserve">The specific settings that must be disabled/enabled to protect against certain attacks depends on the parsers and interpreters. For more information, refer to available security guidance on the specific parsers/interpreters in use. </w:t>
            </w:r>
          </w:p>
          <w:p w14:paraId="34AFAE0D" w14:textId="77777777" w:rsidR="000764E4" w:rsidRDefault="00000000">
            <w:pPr>
              <w:spacing w:after="0" w:line="259" w:lineRule="auto"/>
              <w:ind w:left="0" w:right="5" w:firstLine="0"/>
            </w:pPr>
            <w:r>
              <w:rPr>
                <w:sz w:val="18"/>
              </w:rPr>
              <w:t xml:space="preserve">Where certain features of the parsers or interpreters cannot be configured with the most secure settings possible, then the processing of untrusted input data should use techniques such as sandboxing to prevent (or otherwise mitigate the impacts of) malicious code execution. </w:t>
            </w:r>
          </w:p>
        </w:tc>
      </w:tr>
      <w:tr w:rsidR="000764E4" w14:paraId="5067528F" w14:textId="77777777">
        <w:trPr>
          <w:trHeight w:val="1535"/>
        </w:trPr>
        <w:tc>
          <w:tcPr>
            <w:tcW w:w="3161" w:type="dxa"/>
            <w:vMerge w:val="restart"/>
            <w:tcBorders>
              <w:top w:val="single" w:sz="4" w:space="0" w:color="808080"/>
              <w:left w:val="nil"/>
              <w:bottom w:val="single" w:sz="4" w:space="0" w:color="808080"/>
              <w:right w:val="single" w:sz="4" w:space="0" w:color="808080"/>
            </w:tcBorders>
          </w:tcPr>
          <w:p w14:paraId="0480C7E1" w14:textId="77777777" w:rsidR="000764E4" w:rsidRDefault="00000000">
            <w:pPr>
              <w:spacing w:after="0" w:line="259" w:lineRule="auto"/>
              <w:ind w:left="0" w:firstLine="0"/>
            </w:pPr>
            <w:r>
              <w:rPr>
                <w:b/>
                <w:sz w:val="18"/>
              </w:rPr>
              <w:t>C.3.3</w:t>
            </w:r>
            <w:r>
              <w:rPr>
                <w:sz w:val="18"/>
              </w:rPr>
              <w:t xml:space="preserve"> Software security controls are implemented to protect software interfaces from resource starvation attacks.</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5B80A49B" w14:textId="77777777" w:rsidR="000764E4" w:rsidRDefault="00000000">
            <w:pPr>
              <w:spacing w:after="0" w:line="259" w:lineRule="auto"/>
              <w:ind w:left="0" w:right="24" w:firstLine="0"/>
            </w:pPr>
            <w:r>
              <w:rPr>
                <w:b/>
                <w:sz w:val="18"/>
              </w:rPr>
              <w:t>C.3.3.a</w:t>
            </w:r>
            <w:r>
              <w:rPr>
                <w:sz w:val="18"/>
              </w:rPr>
              <w:t xml:space="preserve"> Using information obtained in Test Requirements C.2.1.</w:t>
            </w:r>
            <w:proofErr w:type="gramStart"/>
            <w:r>
              <w:rPr>
                <w:sz w:val="18"/>
              </w:rPr>
              <w:t>a and</w:t>
            </w:r>
            <w:proofErr w:type="gramEnd"/>
            <w:r>
              <w:rPr>
                <w:sz w:val="18"/>
              </w:rPr>
              <w:t xml:space="preserve"> C.2.2, the assessor shall examine evidence to identify all Internet accessible </w:t>
            </w:r>
            <w:proofErr w:type="gramStart"/>
            <w:r>
              <w:rPr>
                <w:sz w:val="18"/>
              </w:rPr>
              <w:t>interfaces</w:t>
            </w:r>
            <w:proofErr w:type="gramEnd"/>
            <w:r>
              <w:rPr>
                <w:sz w:val="18"/>
              </w:rPr>
              <w:t xml:space="preserve"> and the functions and resources exposed (or potentially exposed) through those interfaces to identify where such interfaces, functions, and resources may be susceptible to resource starvation attacks.</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7137AC0B" w14:textId="77777777" w:rsidR="000764E4" w:rsidRDefault="00000000">
            <w:pPr>
              <w:spacing w:after="102" w:line="264" w:lineRule="auto"/>
              <w:ind w:left="0" w:right="33" w:firstLine="0"/>
            </w:pPr>
            <w:r>
              <w:rPr>
                <w:sz w:val="18"/>
              </w:rPr>
              <w:t xml:space="preserve">While the goal of many attacks is to expose sensitive data and sensitive functions (directly or indirectly) to unauthorized users, other attacks are intended to prevent an application’s use of or access to important computing resources. </w:t>
            </w:r>
          </w:p>
          <w:p w14:paraId="7FD004BF" w14:textId="77777777" w:rsidR="000764E4" w:rsidRDefault="00000000">
            <w:pPr>
              <w:spacing w:after="97" w:line="265" w:lineRule="auto"/>
              <w:ind w:left="0" w:firstLine="0"/>
            </w:pPr>
            <w:r>
              <w:rPr>
                <w:sz w:val="18"/>
              </w:rPr>
              <w:t xml:space="preserve">Such attacks aim to overwhelm the software/system with requests or fill all available system resources such as processing time or memory, therefore starving the software/system of the resources it requires for normal operation and rendering it unusable to other users. </w:t>
            </w:r>
          </w:p>
          <w:p w14:paraId="6A53232C" w14:textId="77777777" w:rsidR="000764E4" w:rsidRDefault="00000000">
            <w:pPr>
              <w:spacing w:after="103" w:line="264" w:lineRule="auto"/>
              <w:ind w:left="0" w:right="25" w:firstLine="0"/>
            </w:pPr>
            <w:r>
              <w:rPr>
                <w:sz w:val="18"/>
              </w:rPr>
              <w:t xml:space="preserve">In other cases, these attacks are intended to force the software to behave in unintended ways which could, in turn, enable an attacker to execute arbitrary code on the targeted system or expose sensitive data through error messages. </w:t>
            </w:r>
          </w:p>
          <w:p w14:paraId="12793EB5" w14:textId="77777777" w:rsidR="000764E4" w:rsidRDefault="00000000">
            <w:pPr>
              <w:spacing w:after="0" w:line="259" w:lineRule="auto"/>
              <w:ind w:left="0" w:right="54" w:firstLine="0"/>
              <w:jc w:val="right"/>
            </w:pPr>
            <w:r>
              <w:rPr>
                <w:i/>
                <w:sz w:val="18"/>
              </w:rPr>
              <w:t>(</w:t>
            </w:r>
            <w:proofErr w:type="gramStart"/>
            <w:r>
              <w:rPr>
                <w:i/>
                <w:sz w:val="18"/>
              </w:rPr>
              <w:t>continued on</w:t>
            </w:r>
            <w:proofErr w:type="gramEnd"/>
            <w:r>
              <w:rPr>
                <w:i/>
                <w:sz w:val="18"/>
              </w:rPr>
              <w:t xml:space="preserve"> next page) </w:t>
            </w:r>
          </w:p>
        </w:tc>
      </w:tr>
      <w:tr w:rsidR="000764E4" w14:paraId="13DAE143" w14:textId="77777777">
        <w:trPr>
          <w:trHeight w:val="2196"/>
        </w:trPr>
        <w:tc>
          <w:tcPr>
            <w:tcW w:w="0" w:type="auto"/>
            <w:vMerge/>
            <w:tcBorders>
              <w:top w:val="nil"/>
              <w:left w:val="nil"/>
              <w:bottom w:val="nil"/>
              <w:right w:val="single" w:sz="4" w:space="0" w:color="808080"/>
            </w:tcBorders>
          </w:tcPr>
          <w:p w14:paraId="26D7299E"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27645AEE" w14:textId="77777777" w:rsidR="000764E4" w:rsidRDefault="00000000">
            <w:pPr>
              <w:spacing w:after="95" w:line="267" w:lineRule="auto"/>
              <w:ind w:left="0" w:firstLine="0"/>
            </w:pPr>
            <w:r>
              <w:rPr>
                <w:b/>
                <w:sz w:val="18"/>
              </w:rPr>
              <w:t>C.3.3.b</w:t>
            </w:r>
            <w:r>
              <w:rPr>
                <w:sz w:val="18"/>
              </w:rPr>
              <w:t xml:space="preserve"> Where such interfaces, functions, and resources are potentially susceptible to resource starvation attacks, the assessor shall examine evidence to confirm that: </w:t>
            </w:r>
          </w:p>
          <w:p w14:paraId="50012FB5" w14:textId="77777777" w:rsidR="000764E4" w:rsidRDefault="00000000">
            <w:pPr>
              <w:numPr>
                <w:ilvl w:val="0"/>
                <w:numId w:val="59"/>
              </w:numPr>
              <w:spacing w:after="90" w:line="274" w:lineRule="auto"/>
              <w:ind w:hanging="285"/>
            </w:pPr>
            <w:r>
              <w:rPr>
                <w:sz w:val="18"/>
              </w:rPr>
              <w:t xml:space="preserve">The threat of such attacks is documented in accordance with Control Objective 4.1, and </w:t>
            </w:r>
          </w:p>
          <w:p w14:paraId="58900506" w14:textId="77777777" w:rsidR="000764E4" w:rsidRDefault="00000000">
            <w:pPr>
              <w:numPr>
                <w:ilvl w:val="0"/>
                <w:numId w:val="59"/>
              </w:numPr>
              <w:spacing w:after="0" w:line="259" w:lineRule="auto"/>
              <w:ind w:hanging="285"/>
            </w:pPr>
            <w:r>
              <w:rPr>
                <w:sz w:val="18"/>
              </w:rPr>
              <w:t>Software security controls to mitigate such attacks are documented and implemented in accordance with Control Objective 4.2.</w:t>
            </w:r>
            <w:r>
              <w:rPr>
                <w:b/>
                <w:sz w:val="18"/>
              </w:rPr>
              <w:t xml:space="preserve"> </w:t>
            </w:r>
          </w:p>
        </w:tc>
        <w:tc>
          <w:tcPr>
            <w:tcW w:w="0" w:type="auto"/>
            <w:vMerge/>
            <w:tcBorders>
              <w:top w:val="nil"/>
              <w:left w:val="single" w:sz="4" w:space="0" w:color="808080"/>
              <w:bottom w:val="nil"/>
              <w:right w:val="nil"/>
            </w:tcBorders>
          </w:tcPr>
          <w:p w14:paraId="281DA1F4" w14:textId="77777777" w:rsidR="000764E4" w:rsidRDefault="000764E4">
            <w:pPr>
              <w:spacing w:after="160" w:line="259" w:lineRule="auto"/>
              <w:ind w:left="0" w:firstLine="0"/>
            </w:pPr>
          </w:p>
        </w:tc>
      </w:tr>
      <w:tr w:rsidR="000764E4" w14:paraId="77E7F37C" w14:textId="77777777">
        <w:trPr>
          <w:trHeight w:val="1305"/>
        </w:trPr>
        <w:tc>
          <w:tcPr>
            <w:tcW w:w="0" w:type="auto"/>
            <w:vMerge/>
            <w:tcBorders>
              <w:top w:val="nil"/>
              <w:left w:val="nil"/>
              <w:bottom w:val="single" w:sz="4" w:space="0" w:color="808080"/>
              <w:right w:val="single" w:sz="4" w:space="0" w:color="808080"/>
            </w:tcBorders>
          </w:tcPr>
          <w:p w14:paraId="4F009617"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648AC685" w14:textId="77777777" w:rsidR="000764E4" w:rsidRDefault="00000000">
            <w:pPr>
              <w:spacing w:after="0" w:line="259" w:lineRule="auto"/>
              <w:ind w:left="0" w:firstLine="0"/>
            </w:pPr>
            <w:r>
              <w:rPr>
                <w:b/>
                <w:sz w:val="18"/>
              </w:rPr>
              <w:t>C.3.3.c</w:t>
            </w:r>
            <w:r>
              <w:rPr>
                <w:sz w:val="18"/>
              </w:rPr>
              <w:t xml:space="preserve"> </w:t>
            </w:r>
            <w:proofErr w:type="gramStart"/>
            <w:r>
              <w:rPr>
                <w:sz w:val="18"/>
              </w:rPr>
              <w:t>The</w:t>
            </w:r>
            <w:proofErr w:type="gramEnd"/>
            <w:r>
              <w:rPr>
                <w:sz w:val="18"/>
              </w:rPr>
              <w:t xml:space="preserve"> assessor shall examine evidence to confirm that the software security controls implemented to mitigate resource starvation and other similar attacks on Internet accessible interfaces are designed and implemented in accordance with applicable industry standards and best practices.</w:t>
            </w:r>
            <w:r>
              <w:rPr>
                <w:b/>
                <w:sz w:val="18"/>
              </w:rPr>
              <w:t xml:space="preserve"> </w:t>
            </w:r>
          </w:p>
        </w:tc>
        <w:tc>
          <w:tcPr>
            <w:tcW w:w="0" w:type="auto"/>
            <w:vMerge/>
            <w:tcBorders>
              <w:top w:val="nil"/>
              <w:left w:val="single" w:sz="4" w:space="0" w:color="808080"/>
              <w:bottom w:val="single" w:sz="4" w:space="0" w:color="808080"/>
              <w:right w:val="nil"/>
            </w:tcBorders>
          </w:tcPr>
          <w:p w14:paraId="3AEED82C" w14:textId="77777777" w:rsidR="000764E4" w:rsidRDefault="000764E4">
            <w:pPr>
              <w:spacing w:after="160" w:line="259" w:lineRule="auto"/>
              <w:ind w:left="0" w:firstLine="0"/>
            </w:pPr>
          </w:p>
        </w:tc>
      </w:tr>
    </w:tbl>
    <w:p w14:paraId="1874E4A5" w14:textId="77777777" w:rsidR="000764E4" w:rsidRDefault="000764E4">
      <w:pPr>
        <w:spacing w:after="0" w:line="259" w:lineRule="auto"/>
        <w:ind w:left="-1440" w:right="14400" w:firstLine="0"/>
      </w:pPr>
    </w:p>
    <w:tbl>
      <w:tblPr>
        <w:tblStyle w:val="TableGrid"/>
        <w:tblW w:w="12964" w:type="dxa"/>
        <w:tblInd w:w="1" w:type="dxa"/>
        <w:tblCellMar>
          <w:top w:w="72" w:type="dxa"/>
          <w:left w:w="110" w:type="dxa"/>
          <w:bottom w:w="0" w:type="dxa"/>
          <w:right w:w="60" w:type="dxa"/>
        </w:tblCellMar>
        <w:tblLook w:val="04A0" w:firstRow="1" w:lastRow="0" w:firstColumn="1" w:lastColumn="0" w:noHBand="0" w:noVBand="1"/>
      </w:tblPr>
      <w:tblGrid>
        <w:gridCol w:w="3160"/>
        <w:gridCol w:w="5352"/>
        <w:gridCol w:w="4452"/>
      </w:tblGrid>
      <w:tr w:rsidR="000764E4" w14:paraId="2E04687B"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57744683" w14:textId="77777777" w:rsidR="000764E4" w:rsidRDefault="00000000">
            <w:pPr>
              <w:spacing w:after="0" w:line="259" w:lineRule="auto"/>
              <w:ind w:left="0" w:right="5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22C1EEC0" w14:textId="77777777" w:rsidR="000764E4" w:rsidRDefault="00000000">
            <w:pPr>
              <w:spacing w:after="0" w:line="259" w:lineRule="auto"/>
              <w:ind w:left="0" w:right="55"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04F10974" w14:textId="77777777" w:rsidR="000764E4" w:rsidRDefault="00000000">
            <w:pPr>
              <w:spacing w:after="0" w:line="259" w:lineRule="auto"/>
              <w:ind w:left="0" w:right="55" w:firstLine="0"/>
              <w:jc w:val="center"/>
            </w:pPr>
            <w:r>
              <w:rPr>
                <w:b/>
                <w:color w:val="FFFFFF"/>
              </w:rPr>
              <w:t xml:space="preserve">Guidance </w:t>
            </w:r>
          </w:p>
        </w:tc>
      </w:tr>
      <w:tr w:rsidR="000764E4" w14:paraId="0DC70EC1" w14:textId="77777777">
        <w:trPr>
          <w:trHeight w:val="3462"/>
        </w:trPr>
        <w:tc>
          <w:tcPr>
            <w:tcW w:w="3161" w:type="dxa"/>
            <w:tcBorders>
              <w:top w:val="single" w:sz="4" w:space="0" w:color="808080"/>
              <w:left w:val="nil"/>
              <w:bottom w:val="single" w:sz="4" w:space="0" w:color="808080"/>
              <w:right w:val="single" w:sz="4" w:space="0" w:color="808080"/>
            </w:tcBorders>
          </w:tcPr>
          <w:p w14:paraId="7A28F924" w14:textId="77777777" w:rsidR="000764E4" w:rsidRDefault="00000000">
            <w:pPr>
              <w:spacing w:after="0" w:line="259" w:lineRule="auto"/>
              <w:ind w:left="0" w:firstLine="0"/>
            </w:pPr>
            <w:r>
              <w:rPr>
                <w:b/>
                <w:sz w:val="18"/>
              </w:rPr>
              <w:lastRenderedPageBreak/>
              <w:t xml:space="preserve"> </w:t>
            </w:r>
          </w:p>
        </w:tc>
        <w:tc>
          <w:tcPr>
            <w:tcW w:w="5352" w:type="dxa"/>
            <w:tcBorders>
              <w:top w:val="single" w:sz="4" w:space="0" w:color="808080"/>
              <w:left w:val="single" w:sz="4" w:space="0" w:color="808080"/>
              <w:bottom w:val="single" w:sz="4" w:space="0" w:color="808080"/>
              <w:right w:val="single" w:sz="4" w:space="0" w:color="808080"/>
            </w:tcBorders>
          </w:tcPr>
          <w:p w14:paraId="10EADEB4" w14:textId="77777777" w:rsidR="000764E4" w:rsidRDefault="00000000">
            <w:pPr>
              <w:spacing w:after="0" w:line="259" w:lineRule="auto"/>
              <w:ind w:left="0" w:firstLine="0"/>
            </w:pPr>
            <w:r>
              <w:rPr>
                <w:b/>
                <w:sz w:val="18"/>
              </w:rPr>
              <w:t>C.3.3.d</w:t>
            </w:r>
            <w:r>
              <w:rPr>
                <w:sz w:val="18"/>
              </w:rPr>
              <w:t xml:space="preserve"> Where the implementation of software security controls is user configurable or otherwise requires user input or interaction, the assessor shall examine evidence to confirm that guidance is made available to stakeholders in accordance with Control Objective 12.1 that describes how to configure such mechanisms.</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1D6E665A" w14:textId="77777777" w:rsidR="000764E4" w:rsidRDefault="00000000">
            <w:pPr>
              <w:spacing w:after="97" w:line="264" w:lineRule="auto"/>
              <w:ind w:left="0" w:right="1" w:firstLine="0"/>
            </w:pPr>
            <w:r>
              <w:rPr>
                <w:sz w:val="18"/>
              </w:rPr>
              <w:t xml:space="preserve">Examples of methods used to mitigate the risk of such attacks include limiting the rate on the number of requests that can be submitted within a given </w:t>
            </w:r>
            <w:proofErr w:type="gramStart"/>
            <w:r>
              <w:rPr>
                <w:sz w:val="18"/>
              </w:rPr>
              <w:t>time period</w:t>
            </w:r>
            <w:proofErr w:type="gramEnd"/>
            <w:r>
              <w:rPr>
                <w:sz w:val="18"/>
              </w:rPr>
              <w:t xml:space="preserve"> (rate limiting). Additional methods to prevent such attacks may include defining other limits such as the number of users and/or systems that can submit requests, mutually </w:t>
            </w:r>
            <w:proofErr w:type="gramStart"/>
            <w:r>
              <w:rPr>
                <w:sz w:val="18"/>
              </w:rPr>
              <w:t>authenticating</w:t>
            </w:r>
            <w:proofErr w:type="gramEnd"/>
            <w:r>
              <w:rPr>
                <w:sz w:val="18"/>
              </w:rPr>
              <w:t xml:space="preserve"> those users and systems, or using CAPTCHA or other </w:t>
            </w:r>
            <w:proofErr w:type="spellStart"/>
            <w:r>
              <w:rPr>
                <w:sz w:val="18"/>
              </w:rPr>
              <w:t>antiautomation</w:t>
            </w:r>
            <w:proofErr w:type="spellEnd"/>
            <w:r>
              <w:rPr>
                <w:sz w:val="18"/>
              </w:rPr>
              <w:t xml:space="preserve"> techniques that can prevent large volumes of requests being submitted to software interfaces within a short </w:t>
            </w:r>
            <w:proofErr w:type="gramStart"/>
            <w:r>
              <w:rPr>
                <w:sz w:val="18"/>
              </w:rPr>
              <w:t>time period</w:t>
            </w:r>
            <w:proofErr w:type="gramEnd"/>
            <w:r>
              <w:rPr>
                <w:sz w:val="18"/>
              </w:rPr>
              <w:t xml:space="preserve">.  </w:t>
            </w:r>
          </w:p>
          <w:p w14:paraId="2F593EB2" w14:textId="77777777" w:rsidR="000764E4" w:rsidRDefault="00000000">
            <w:pPr>
              <w:spacing w:after="0" w:line="259" w:lineRule="auto"/>
              <w:ind w:left="0" w:firstLine="0"/>
            </w:pPr>
            <w:r>
              <w:rPr>
                <w:sz w:val="18"/>
              </w:rPr>
              <w:t xml:space="preserve">For SaaS or other similar environments, appropriate network-based controls may also be used to address these types of attacks. </w:t>
            </w:r>
          </w:p>
        </w:tc>
      </w:tr>
      <w:tr w:rsidR="000764E4" w14:paraId="1D7646AF" w14:textId="77777777">
        <w:trPr>
          <w:trHeight w:val="1080"/>
        </w:trPr>
        <w:tc>
          <w:tcPr>
            <w:tcW w:w="3161" w:type="dxa"/>
            <w:vMerge w:val="restart"/>
            <w:tcBorders>
              <w:top w:val="single" w:sz="4" w:space="0" w:color="808080"/>
              <w:left w:val="nil"/>
              <w:bottom w:val="single" w:sz="4" w:space="0" w:color="808080"/>
              <w:right w:val="single" w:sz="4" w:space="0" w:color="808080"/>
            </w:tcBorders>
          </w:tcPr>
          <w:p w14:paraId="288DBEA8" w14:textId="77777777" w:rsidR="000764E4" w:rsidRDefault="00000000">
            <w:pPr>
              <w:spacing w:after="0" w:line="259" w:lineRule="auto"/>
              <w:ind w:left="0" w:firstLine="0"/>
            </w:pPr>
            <w:r>
              <w:rPr>
                <w:b/>
                <w:sz w:val="18"/>
              </w:rPr>
              <w:t>C.3.4</w:t>
            </w:r>
            <w:r>
              <w:rPr>
                <w:sz w:val="18"/>
              </w:rPr>
              <w:t xml:space="preserve"> Software security controls are implemented to protect Internet accessible interfaces from malicious file content.</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60D803E1" w14:textId="77777777" w:rsidR="000764E4" w:rsidRDefault="00000000">
            <w:pPr>
              <w:spacing w:after="0" w:line="259" w:lineRule="auto"/>
              <w:ind w:left="0" w:firstLine="0"/>
            </w:pPr>
            <w:r>
              <w:rPr>
                <w:b/>
                <w:sz w:val="18"/>
              </w:rPr>
              <w:t>C.3.4.a</w:t>
            </w:r>
            <w:r>
              <w:rPr>
                <w:sz w:val="18"/>
              </w:rPr>
              <w:t xml:space="preserve"> Using information obtained in Test Requirement C.2.1.a, the assessor shall examine evidence to identify all Internet accessible interfaces that accept file </w:t>
            </w:r>
            <w:proofErr w:type="gramStart"/>
            <w:r>
              <w:rPr>
                <w:sz w:val="18"/>
              </w:rPr>
              <w:t>uploads</w:t>
            </w:r>
            <w:proofErr w:type="gramEnd"/>
            <w:r>
              <w:rPr>
                <w:sz w:val="18"/>
              </w:rPr>
              <w:t xml:space="preserve"> and the file types permitted.</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5A19A834" w14:textId="77777777" w:rsidR="000764E4" w:rsidRDefault="00000000">
            <w:pPr>
              <w:spacing w:after="0" w:line="264" w:lineRule="auto"/>
              <w:ind w:left="0" w:right="1" w:firstLine="0"/>
            </w:pPr>
            <w:r>
              <w:rPr>
                <w:sz w:val="18"/>
              </w:rPr>
              <w:t xml:space="preserve">File uploads can be used to provide larger datasets to a piece of software. However, such uploads must be managed securely to prevent the misuse of this function. Files not correctly managed may end up being executable on the host system or be used as a vector to infect or subvert the software or other systems (for example, by creating or overwriting malicious configuration files). File upload interfaces </w:t>
            </w:r>
          </w:p>
          <w:p w14:paraId="2556A816" w14:textId="77777777" w:rsidR="000764E4" w:rsidRDefault="00000000">
            <w:pPr>
              <w:spacing w:after="95" w:line="267" w:lineRule="auto"/>
              <w:ind w:left="0" w:firstLine="0"/>
            </w:pPr>
            <w:r>
              <w:rPr>
                <w:sz w:val="18"/>
              </w:rPr>
              <w:t xml:space="preserve">may also provide unintended access to the underlying host system or software. </w:t>
            </w:r>
          </w:p>
          <w:p w14:paraId="087B1BA1" w14:textId="77777777" w:rsidR="000764E4" w:rsidRDefault="00000000">
            <w:pPr>
              <w:spacing w:after="102" w:line="264" w:lineRule="auto"/>
              <w:ind w:left="0" w:firstLine="0"/>
            </w:pPr>
            <w:r>
              <w:rPr>
                <w:sz w:val="18"/>
              </w:rPr>
              <w:t xml:space="preserve">Different file types may be provided with different permissions or functions within a host system, and any file upload system should ensure that only expected file types are accepted for upload. However, care must be taken to ensure that this added process does not itself expose vulnerabilities that could be exploited. </w:t>
            </w:r>
          </w:p>
          <w:p w14:paraId="75DF9579"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 </w:t>
            </w:r>
          </w:p>
        </w:tc>
      </w:tr>
      <w:tr w:rsidR="000764E4" w14:paraId="4B201E36" w14:textId="77777777">
        <w:trPr>
          <w:trHeight w:val="2191"/>
        </w:trPr>
        <w:tc>
          <w:tcPr>
            <w:tcW w:w="0" w:type="auto"/>
            <w:vMerge/>
            <w:tcBorders>
              <w:top w:val="nil"/>
              <w:left w:val="nil"/>
              <w:bottom w:val="nil"/>
              <w:right w:val="single" w:sz="4" w:space="0" w:color="808080"/>
            </w:tcBorders>
          </w:tcPr>
          <w:p w14:paraId="5D8267A3"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6ECEBDAA" w14:textId="77777777" w:rsidR="000764E4" w:rsidRDefault="00000000">
            <w:pPr>
              <w:spacing w:after="103" w:line="264" w:lineRule="auto"/>
              <w:ind w:left="0" w:firstLine="0"/>
            </w:pPr>
            <w:r>
              <w:rPr>
                <w:b/>
                <w:sz w:val="18"/>
              </w:rPr>
              <w:t>C.3.4.b</w:t>
            </w:r>
            <w:r>
              <w:rPr>
                <w:sz w:val="18"/>
              </w:rPr>
              <w:t xml:space="preserve"> Where the software accepts file uploads over Internet accessible interfaces, the assessor shall examine evidence to confirm that:  </w:t>
            </w:r>
          </w:p>
          <w:p w14:paraId="0C4F20B7" w14:textId="77777777" w:rsidR="000764E4" w:rsidRDefault="00000000">
            <w:pPr>
              <w:numPr>
                <w:ilvl w:val="0"/>
                <w:numId w:val="60"/>
              </w:numPr>
              <w:spacing w:after="100" w:line="268" w:lineRule="auto"/>
              <w:ind w:hanging="285"/>
            </w:pPr>
            <w:r>
              <w:rPr>
                <w:sz w:val="18"/>
              </w:rPr>
              <w:t xml:space="preserve">The threat of attacks on file upload mechanisms is documented in accordance with Control Objective 4.1, and </w:t>
            </w:r>
          </w:p>
          <w:p w14:paraId="52A6CCFE" w14:textId="77777777" w:rsidR="000764E4" w:rsidRDefault="00000000">
            <w:pPr>
              <w:numPr>
                <w:ilvl w:val="0"/>
                <w:numId w:val="60"/>
              </w:numPr>
              <w:spacing w:after="0" w:line="259" w:lineRule="auto"/>
              <w:ind w:hanging="285"/>
            </w:pPr>
            <w:r>
              <w:rPr>
                <w:sz w:val="18"/>
              </w:rPr>
              <w:t>Software security controls to mitigate such attacks are documented and implemented in accordance with Control Objective 4.2.</w:t>
            </w:r>
            <w:r>
              <w:rPr>
                <w:b/>
                <w:sz w:val="18"/>
              </w:rPr>
              <w:t xml:space="preserve"> </w:t>
            </w:r>
          </w:p>
        </w:tc>
        <w:tc>
          <w:tcPr>
            <w:tcW w:w="0" w:type="auto"/>
            <w:vMerge/>
            <w:tcBorders>
              <w:top w:val="nil"/>
              <w:left w:val="single" w:sz="4" w:space="0" w:color="808080"/>
              <w:bottom w:val="nil"/>
              <w:right w:val="nil"/>
            </w:tcBorders>
          </w:tcPr>
          <w:p w14:paraId="6413152C" w14:textId="77777777" w:rsidR="000764E4" w:rsidRDefault="000764E4">
            <w:pPr>
              <w:spacing w:after="160" w:line="259" w:lineRule="auto"/>
              <w:ind w:left="0" w:firstLine="0"/>
            </w:pPr>
          </w:p>
        </w:tc>
      </w:tr>
      <w:tr w:rsidR="000764E4" w14:paraId="5876720C" w14:textId="77777777">
        <w:trPr>
          <w:trHeight w:val="1200"/>
        </w:trPr>
        <w:tc>
          <w:tcPr>
            <w:tcW w:w="0" w:type="auto"/>
            <w:vMerge/>
            <w:tcBorders>
              <w:top w:val="nil"/>
              <w:left w:val="nil"/>
              <w:bottom w:val="single" w:sz="4" w:space="0" w:color="808080"/>
              <w:right w:val="single" w:sz="4" w:space="0" w:color="808080"/>
            </w:tcBorders>
          </w:tcPr>
          <w:p w14:paraId="2A33E6AB"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2424FAED" w14:textId="77777777" w:rsidR="000764E4" w:rsidRDefault="00000000">
            <w:pPr>
              <w:spacing w:after="0" w:line="259" w:lineRule="auto"/>
              <w:ind w:left="0" w:right="41" w:firstLine="0"/>
            </w:pPr>
            <w:r>
              <w:rPr>
                <w:b/>
                <w:sz w:val="18"/>
              </w:rPr>
              <w:t>C.3.4.c</w:t>
            </w:r>
            <w:r>
              <w:rPr>
                <w:sz w:val="18"/>
              </w:rPr>
              <w:t xml:space="preserve"> </w:t>
            </w:r>
            <w:proofErr w:type="gramStart"/>
            <w:r>
              <w:rPr>
                <w:sz w:val="18"/>
              </w:rPr>
              <w:t>The</w:t>
            </w:r>
            <w:proofErr w:type="gramEnd"/>
            <w:r>
              <w:rPr>
                <w:sz w:val="18"/>
              </w:rPr>
              <w:t xml:space="preserve"> assessor shall examine evidence to confirm that the software security controls implemented to mitigate attacks on file upload mechanisms are implemented in accordance with applicable industry standards and best practices.</w:t>
            </w:r>
            <w:r>
              <w:rPr>
                <w:b/>
                <w:sz w:val="18"/>
              </w:rPr>
              <w:t xml:space="preserve"> </w:t>
            </w:r>
          </w:p>
        </w:tc>
        <w:tc>
          <w:tcPr>
            <w:tcW w:w="0" w:type="auto"/>
            <w:vMerge/>
            <w:tcBorders>
              <w:top w:val="nil"/>
              <w:left w:val="single" w:sz="4" w:space="0" w:color="808080"/>
              <w:bottom w:val="single" w:sz="4" w:space="0" w:color="808080"/>
              <w:right w:val="nil"/>
            </w:tcBorders>
          </w:tcPr>
          <w:p w14:paraId="39BB108B" w14:textId="77777777" w:rsidR="000764E4" w:rsidRDefault="000764E4">
            <w:pPr>
              <w:spacing w:after="160" w:line="259" w:lineRule="auto"/>
              <w:ind w:left="0" w:firstLine="0"/>
            </w:pPr>
          </w:p>
        </w:tc>
      </w:tr>
    </w:tbl>
    <w:p w14:paraId="5302101F" w14:textId="77777777" w:rsidR="000764E4" w:rsidRDefault="000764E4">
      <w:pPr>
        <w:spacing w:after="0" w:line="259" w:lineRule="auto"/>
        <w:ind w:left="-1440" w:right="14400" w:firstLine="0"/>
      </w:pPr>
    </w:p>
    <w:tbl>
      <w:tblPr>
        <w:tblStyle w:val="TableGrid"/>
        <w:tblW w:w="12964" w:type="dxa"/>
        <w:tblInd w:w="1" w:type="dxa"/>
        <w:tblCellMar>
          <w:top w:w="72" w:type="dxa"/>
          <w:left w:w="110" w:type="dxa"/>
          <w:bottom w:w="0" w:type="dxa"/>
          <w:right w:w="61" w:type="dxa"/>
        </w:tblCellMar>
        <w:tblLook w:val="04A0" w:firstRow="1" w:lastRow="0" w:firstColumn="1" w:lastColumn="0" w:noHBand="0" w:noVBand="1"/>
      </w:tblPr>
      <w:tblGrid>
        <w:gridCol w:w="3160"/>
        <w:gridCol w:w="5352"/>
        <w:gridCol w:w="4452"/>
      </w:tblGrid>
      <w:tr w:rsidR="000764E4" w14:paraId="1AC735F8"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11316655" w14:textId="77777777" w:rsidR="000764E4" w:rsidRDefault="00000000">
            <w:pPr>
              <w:spacing w:after="0" w:line="259" w:lineRule="auto"/>
              <w:ind w:left="0" w:right="55"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2F2F8207" w14:textId="77777777" w:rsidR="000764E4" w:rsidRDefault="00000000">
            <w:pPr>
              <w:spacing w:after="0" w:line="259" w:lineRule="auto"/>
              <w:ind w:left="0" w:right="54"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4C9C1465" w14:textId="77777777" w:rsidR="000764E4" w:rsidRDefault="00000000">
            <w:pPr>
              <w:spacing w:after="0" w:line="259" w:lineRule="auto"/>
              <w:ind w:left="0" w:right="53" w:firstLine="0"/>
              <w:jc w:val="center"/>
            </w:pPr>
            <w:r>
              <w:rPr>
                <w:b/>
                <w:color w:val="FFFFFF"/>
              </w:rPr>
              <w:t xml:space="preserve">Guidance </w:t>
            </w:r>
          </w:p>
        </w:tc>
      </w:tr>
      <w:tr w:rsidR="000764E4" w14:paraId="3D903268" w14:textId="77777777">
        <w:trPr>
          <w:trHeight w:val="1087"/>
        </w:trPr>
        <w:tc>
          <w:tcPr>
            <w:tcW w:w="3161" w:type="dxa"/>
            <w:vMerge w:val="restart"/>
            <w:tcBorders>
              <w:top w:val="single" w:sz="4" w:space="0" w:color="808080"/>
              <w:left w:val="nil"/>
              <w:bottom w:val="single" w:sz="4" w:space="0" w:color="808080"/>
              <w:right w:val="single" w:sz="4" w:space="0" w:color="808080"/>
            </w:tcBorders>
          </w:tcPr>
          <w:p w14:paraId="676E2550" w14:textId="77777777" w:rsidR="000764E4" w:rsidRDefault="00000000">
            <w:pPr>
              <w:spacing w:after="0" w:line="259" w:lineRule="auto"/>
              <w:ind w:left="0" w:firstLine="0"/>
            </w:pPr>
            <w:r>
              <w:rPr>
                <w:b/>
                <w:sz w:val="18"/>
              </w:rPr>
              <w:lastRenderedPageBreak/>
              <w:t xml:space="preserve"> </w:t>
            </w:r>
          </w:p>
        </w:tc>
        <w:tc>
          <w:tcPr>
            <w:tcW w:w="5352" w:type="dxa"/>
            <w:tcBorders>
              <w:top w:val="single" w:sz="4" w:space="0" w:color="808080"/>
              <w:left w:val="single" w:sz="4" w:space="0" w:color="808080"/>
              <w:bottom w:val="single" w:sz="4" w:space="0" w:color="808080"/>
              <w:right w:val="single" w:sz="4" w:space="0" w:color="808080"/>
            </w:tcBorders>
          </w:tcPr>
          <w:p w14:paraId="079A4D13" w14:textId="77777777" w:rsidR="000764E4" w:rsidRDefault="00000000">
            <w:pPr>
              <w:spacing w:after="0" w:line="259" w:lineRule="auto"/>
              <w:ind w:left="0" w:right="40" w:firstLine="0"/>
            </w:pPr>
            <w:r>
              <w:rPr>
                <w:b/>
                <w:sz w:val="18"/>
              </w:rPr>
              <w:t>C.3.4.d</w:t>
            </w:r>
            <w:r>
              <w:rPr>
                <w:sz w:val="18"/>
              </w:rPr>
              <w:t xml:space="preserve"> </w:t>
            </w:r>
            <w:proofErr w:type="gramStart"/>
            <w:r>
              <w:rPr>
                <w:sz w:val="18"/>
              </w:rPr>
              <w:t>The</w:t>
            </w:r>
            <w:proofErr w:type="gramEnd"/>
            <w:r>
              <w:rPr>
                <w:sz w:val="18"/>
              </w:rPr>
              <w:t xml:space="preserve"> assessor shall examine evidence to confirm that the software security controls implemented to mitigate attacks on file upload mechanisms include methods to restrict the file types permitted by the file upload mechanisms.</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458B91AB" w14:textId="77777777" w:rsidR="000764E4" w:rsidRDefault="00000000">
            <w:pPr>
              <w:spacing w:after="102" w:line="264" w:lineRule="auto"/>
              <w:ind w:left="0" w:right="41" w:firstLine="0"/>
            </w:pPr>
            <w:r>
              <w:rPr>
                <w:sz w:val="18"/>
              </w:rPr>
              <w:t xml:space="preserve">Many file formats allow for the embedding of other files or data which can be ‘expanded’ out when parsing the source file. In some scenarios this can be used to gain privileges or exploit vulnerabilities on the host platform which would not otherwise be possible. Uploaded files need to be managed in ways that prevent the exploitation of file parsing or expansion attacks. </w:t>
            </w:r>
          </w:p>
          <w:p w14:paraId="166016B4" w14:textId="77777777" w:rsidR="000764E4" w:rsidRDefault="00000000">
            <w:pPr>
              <w:spacing w:after="97" w:line="264" w:lineRule="auto"/>
              <w:ind w:left="0" w:firstLine="0"/>
            </w:pPr>
            <w:r>
              <w:rPr>
                <w:sz w:val="18"/>
              </w:rPr>
              <w:t xml:space="preserve">To prevent the exploitation of file upload systems, any files that are uploaded cannot be assigned writable or executable privileges. Files which are required to be writable need to be copied across to a separate file managed only by the software to prevent a malicious user from exploiting the file between upload and use.  </w:t>
            </w:r>
          </w:p>
          <w:p w14:paraId="7F53B919" w14:textId="77777777" w:rsidR="000764E4" w:rsidRDefault="00000000">
            <w:pPr>
              <w:spacing w:after="96" w:line="265" w:lineRule="auto"/>
              <w:ind w:left="0" w:firstLine="0"/>
            </w:pPr>
            <w:r>
              <w:rPr>
                <w:sz w:val="18"/>
              </w:rPr>
              <w:t xml:space="preserve">For defense-in-depth, some software development languages and frameworks include the ability to make calls to anti-malware systems to scan these files upon upload. For more information, refer to relevant third-party documentation. </w:t>
            </w:r>
          </w:p>
          <w:p w14:paraId="49F0FFC0" w14:textId="77777777" w:rsidR="000764E4" w:rsidRDefault="00000000">
            <w:pPr>
              <w:spacing w:after="0" w:line="259" w:lineRule="auto"/>
              <w:ind w:left="0" w:firstLine="0"/>
            </w:pPr>
            <w:r>
              <w:rPr>
                <w:sz w:val="18"/>
              </w:rPr>
              <w:t xml:space="preserve">File and file type parsers are notorious sources of exploits. Such parsers must not make security decisions based on file names or file extensions. Acceptable file types should have a basic structure that enables the software to determine the file type without using file names or file extensions. </w:t>
            </w:r>
          </w:p>
        </w:tc>
      </w:tr>
      <w:tr w:rsidR="000764E4" w14:paraId="1C8FB546" w14:textId="77777777">
        <w:trPr>
          <w:trHeight w:val="1080"/>
        </w:trPr>
        <w:tc>
          <w:tcPr>
            <w:tcW w:w="0" w:type="auto"/>
            <w:vMerge/>
            <w:tcBorders>
              <w:top w:val="nil"/>
              <w:left w:val="nil"/>
              <w:bottom w:val="nil"/>
              <w:right w:val="single" w:sz="4" w:space="0" w:color="808080"/>
            </w:tcBorders>
          </w:tcPr>
          <w:p w14:paraId="5FEA8876"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4381F80D" w14:textId="77777777" w:rsidR="000764E4" w:rsidRDefault="00000000">
            <w:pPr>
              <w:spacing w:after="0" w:line="259" w:lineRule="auto"/>
              <w:ind w:left="0" w:right="40" w:firstLine="0"/>
            </w:pPr>
            <w:r>
              <w:rPr>
                <w:b/>
                <w:sz w:val="18"/>
              </w:rPr>
              <w:t>C.3.4.e</w:t>
            </w:r>
            <w:r>
              <w:rPr>
                <w:sz w:val="18"/>
              </w:rPr>
              <w:t xml:space="preserve"> </w:t>
            </w:r>
            <w:proofErr w:type="gramStart"/>
            <w:r>
              <w:rPr>
                <w:sz w:val="18"/>
              </w:rPr>
              <w:t>The</w:t>
            </w:r>
            <w:proofErr w:type="gramEnd"/>
            <w:r>
              <w:rPr>
                <w:sz w:val="18"/>
              </w:rPr>
              <w:t xml:space="preserve"> assessor shall examine evidence to confirm that the software security controls implemented to mitigate attacks on file upload mechanisms include methods to restrict the maximum number and size of files permitted for upload.</w:t>
            </w:r>
            <w:r>
              <w:rPr>
                <w:b/>
                <w:sz w:val="18"/>
              </w:rPr>
              <w:t xml:space="preserve"> </w:t>
            </w:r>
          </w:p>
        </w:tc>
        <w:tc>
          <w:tcPr>
            <w:tcW w:w="0" w:type="auto"/>
            <w:vMerge/>
            <w:tcBorders>
              <w:top w:val="nil"/>
              <w:left w:val="single" w:sz="4" w:space="0" w:color="808080"/>
              <w:bottom w:val="nil"/>
              <w:right w:val="nil"/>
            </w:tcBorders>
          </w:tcPr>
          <w:p w14:paraId="6C15D4C0" w14:textId="77777777" w:rsidR="000764E4" w:rsidRDefault="000764E4">
            <w:pPr>
              <w:spacing w:after="160" w:line="259" w:lineRule="auto"/>
              <w:ind w:left="0" w:firstLine="0"/>
            </w:pPr>
          </w:p>
        </w:tc>
      </w:tr>
      <w:tr w:rsidR="000764E4" w14:paraId="425D7956" w14:textId="77777777">
        <w:trPr>
          <w:trHeight w:val="1305"/>
        </w:trPr>
        <w:tc>
          <w:tcPr>
            <w:tcW w:w="0" w:type="auto"/>
            <w:vMerge/>
            <w:tcBorders>
              <w:top w:val="nil"/>
              <w:left w:val="nil"/>
              <w:bottom w:val="nil"/>
              <w:right w:val="single" w:sz="4" w:space="0" w:color="808080"/>
            </w:tcBorders>
          </w:tcPr>
          <w:p w14:paraId="502A0B15"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77F7F77F" w14:textId="77777777" w:rsidR="000764E4" w:rsidRDefault="00000000">
            <w:pPr>
              <w:spacing w:after="0" w:line="259" w:lineRule="auto"/>
              <w:ind w:left="0" w:right="40" w:firstLine="0"/>
            </w:pPr>
            <w:r>
              <w:rPr>
                <w:b/>
                <w:sz w:val="18"/>
              </w:rPr>
              <w:t>C.3.4.f</w:t>
            </w:r>
            <w:r>
              <w:rPr>
                <w:sz w:val="18"/>
              </w:rPr>
              <w:t xml:space="preserve"> </w:t>
            </w:r>
            <w:proofErr w:type="gramStart"/>
            <w:r>
              <w:rPr>
                <w:sz w:val="18"/>
              </w:rPr>
              <w:t>The</w:t>
            </w:r>
            <w:proofErr w:type="gramEnd"/>
            <w:r>
              <w:rPr>
                <w:sz w:val="18"/>
              </w:rPr>
              <w:t xml:space="preserve"> assessor shall examine evidence to confirm that the software security controls implemented to mitigate attacks on file upload mechanisms account for the use of complex or compressed file formats that are often used to overwhelm or otherwise exploit file-parsing mechanisms.</w:t>
            </w:r>
            <w:r>
              <w:rPr>
                <w:b/>
                <w:sz w:val="18"/>
              </w:rPr>
              <w:t xml:space="preserve"> </w:t>
            </w:r>
          </w:p>
        </w:tc>
        <w:tc>
          <w:tcPr>
            <w:tcW w:w="0" w:type="auto"/>
            <w:vMerge/>
            <w:tcBorders>
              <w:top w:val="nil"/>
              <w:left w:val="single" w:sz="4" w:space="0" w:color="808080"/>
              <w:bottom w:val="nil"/>
              <w:right w:val="nil"/>
            </w:tcBorders>
          </w:tcPr>
          <w:p w14:paraId="7EDEBF4A" w14:textId="77777777" w:rsidR="000764E4" w:rsidRDefault="000764E4">
            <w:pPr>
              <w:spacing w:after="160" w:line="259" w:lineRule="auto"/>
              <w:ind w:left="0" w:firstLine="0"/>
            </w:pPr>
          </w:p>
        </w:tc>
      </w:tr>
      <w:tr w:rsidR="000764E4" w14:paraId="0987BB2D" w14:textId="77777777">
        <w:trPr>
          <w:trHeight w:val="1311"/>
        </w:trPr>
        <w:tc>
          <w:tcPr>
            <w:tcW w:w="0" w:type="auto"/>
            <w:vMerge/>
            <w:tcBorders>
              <w:top w:val="nil"/>
              <w:left w:val="nil"/>
              <w:bottom w:val="nil"/>
              <w:right w:val="single" w:sz="4" w:space="0" w:color="808080"/>
            </w:tcBorders>
          </w:tcPr>
          <w:p w14:paraId="1704B109"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2A08631D" w14:textId="77777777" w:rsidR="000764E4" w:rsidRDefault="00000000">
            <w:pPr>
              <w:spacing w:after="0" w:line="259" w:lineRule="auto"/>
              <w:ind w:left="0" w:right="40" w:firstLine="0"/>
            </w:pPr>
            <w:r>
              <w:rPr>
                <w:b/>
                <w:sz w:val="18"/>
              </w:rPr>
              <w:t>C.3.4.g</w:t>
            </w:r>
            <w:r>
              <w:rPr>
                <w:sz w:val="18"/>
              </w:rPr>
              <w:t xml:space="preserve"> </w:t>
            </w:r>
            <w:proofErr w:type="gramStart"/>
            <w:r>
              <w:rPr>
                <w:sz w:val="18"/>
              </w:rPr>
              <w:t>The</w:t>
            </w:r>
            <w:proofErr w:type="gramEnd"/>
            <w:r>
              <w:rPr>
                <w:sz w:val="18"/>
              </w:rPr>
              <w:t xml:space="preserve"> assessor shall examine evidence to confirm that the software security controls implemented to mitigate attacks on file upload mechanisms include methods that store uploaded files outside of the </w:t>
            </w:r>
            <w:proofErr w:type="spellStart"/>
            <w:r>
              <w:rPr>
                <w:sz w:val="18"/>
              </w:rPr>
              <w:t>webroot</w:t>
            </w:r>
            <w:proofErr w:type="spellEnd"/>
            <w:r>
              <w:rPr>
                <w:sz w:val="18"/>
              </w:rPr>
              <w:t xml:space="preserve"> and assign those files read-only permissions.</w:t>
            </w:r>
            <w:r>
              <w:rPr>
                <w:b/>
                <w:sz w:val="18"/>
              </w:rPr>
              <w:t xml:space="preserve"> </w:t>
            </w:r>
          </w:p>
        </w:tc>
        <w:tc>
          <w:tcPr>
            <w:tcW w:w="0" w:type="auto"/>
            <w:vMerge/>
            <w:tcBorders>
              <w:top w:val="nil"/>
              <w:left w:val="single" w:sz="4" w:space="0" w:color="808080"/>
              <w:bottom w:val="nil"/>
              <w:right w:val="nil"/>
            </w:tcBorders>
          </w:tcPr>
          <w:p w14:paraId="1ECF15E5" w14:textId="77777777" w:rsidR="000764E4" w:rsidRDefault="000764E4">
            <w:pPr>
              <w:spacing w:after="160" w:line="259" w:lineRule="auto"/>
              <w:ind w:left="0" w:firstLine="0"/>
            </w:pPr>
          </w:p>
        </w:tc>
      </w:tr>
      <w:tr w:rsidR="000764E4" w14:paraId="7CEBCF34" w14:textId="77777777">
        <w:trPr>
          <w:trHeight w:val="855"/>
        </w:trPr>
        <w:tc>
          <w:tcPr>
            <w:tcW w:w="0" w:type="auto"/>
            <w:vMerge/>
            <w:tcBorders>
              <w:top w:val="nil"/>
              <w:left w:val="nil"/>
              <w:bottom w:val="nil"/>
              <w:right w:val="single" w:sz="4" w:space="0" w:color="808080"/>
            </w:tcBorders>
          </w:tcPr>
          <w:p w14:paraId="37245DAD"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092A95C2" w14:textId="77777777" w:rsidR="000764E4" w:rsidRDefault="00000000">
            <w:pPr>
              <w:spacing w:after="0" w:line="259" w:lineRule="auto"/>
              <w:ind w:left="0" w:right="11" w:firstLine="0"/>
            </w:pPr>
            <w:r>
              <w:rPr>
                <w:b/>
                <w:sz w:val="18"/>
              </w:rPr>
              <w:t>C.3.4.h</w:t>
            </w:r>
            <w:r>
              <w:rPr>
                <w:sz w:val="18"/>
              </w:rPr>
              <w:t xml:space="preserve"> </w:t>
            </w:r>
            <w:proofErr w:type="gramStart"/>
            <w:r>
              <w:rPr>
                <w:sz w:val="18"/>
              </w:rPr>
              <w:t>The</w:t>
            </w:r>
            <w:proofErr w:type="gramEnd"/>
            <w:r>
              <w:rPr>
                <w:sz w:val="18"/>
              </w:rPr>
              <w:t xml:space="preserve"> assessor shall examine evidence to confirm that the use of file-parsing mechanisms does not rely on file names or file extensions for security purposes.</w:t>
            </w:r>
            <w:r>
              <w:rPr>
                <w:b/>
                <w:sz w:val="18"/>
              </w:rPr>
              <w:t xml:space="preserve"> </w:t>
            </w:r>
          </w:p>
        </w:tc>
        <w:tc>
          <w:tcPr>
            <w:tcW w:w="0" w:type="auto"/>
            <w:vMerge/>
            <w:tcBorders>
              <w:top w:val="nil"/>
              <w:left w:val="single" w:sz="4" w:space="0" w:color="808080"/>
              <w:bottom w:val="nil"/>
              <w:right w:val="nil"/>
            </w:tcBorders>
          </w:tcPr>
          <w:p w14:paraId="41BFFA22" w14:textId="77777777" w:rsidR="000764E4" w:rsidRDefault="000764E4">
            <w:pPr>
              <w:spacing w:after="160" w:line="259" w:lineRule="auto"/>
              <w:ind w:left="0" w:firstLine="0"/>
            </w:pPr>
          </w:p>
        </w:tc>
      </w:tr>
      <w:tr w:rsidR="000764E4" w14:paraId="6C0426B4" w14:textId="77777777">
        <w:trPr>
          <w:trHeight w:val="1536"/>
        </w:trPr>
        <w:tc>
          <w:tcPr>
            <w:tcW w:w="0" w:type="auto"/>
            <w:vMerge/>
            <w:tcBorders>
              <w:top w:val="nil"/>
              <w:left w:val="nil"/>
              <w:bottom w:val="single" w:sz="4" w:space="0" w:color="808080"/>
              <w:right w:val="single" w:sz="4" w:space="0" w:color="808080"/>
            </w:tcBorders>
          </w:tcPr>
          <w:p w14:paraId="7D78EA75"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22C7925A" w14:textId="77777777" w:rsidR="000764E4" w:rsidRDefault="00000000">
            <w:pPr>
              <w:spacing w:after="0" w:line="259" w:lineRule="auto"/>
              <w:ind w:left="0" w:right="39" w:firstLine="0"/>
            </w:pPr>
            <w:r>
              <w:rPr>
                <w:b/>
                <w:sz w:val="18"/>
              </w:rPr>
              <w:t>C.3.4.i</w:t>
            </w:r>
            <w:r>
              <w:rPr>
                <w:sz w:val="18"/>
              </w:rPr>
              <w:t xml:space="preserve"> Where the implementation of software security controls is user configurable or otherwise requires user input or interaction, the assessor shall examine evidence to confirm that guidance is made available to stakeholders in accordance with Control Objective 12.1 that describes how to configure such mechanisms.</w:t>
            </w:r>
            <w:r>
              <w:rPr>
                <w:b/>
                <w:sz w:val="18"/>
              </w:rPr>
              <w:t xml:space="preserve"> </w:t>
            </w:r>
          </w:p>
        </w:tc>
        <w:tc>
          <w:tcPr>
            <w:tcW w:w="0" w:type="auto"/>
            <w:vMerge/>
            <w:tcBorders>
              <w:top w:val="nil"/>
              <w:left w:val="single" w:sz="4" w:space="0" w:color="808080"/>
              <w:bottom w:val="single" w:sz="4" w:space="0" w:color="808080"/>
              <w:right w:val="nil"/>
            </w:tcBorders>
          </w:tcPr>
          <w:p w14:paraId="5D46464F" w14:textId="77777777" w:rsidR="000764E4" w:rsidRDefault="000764E4">
            <w:pPr>
              <w:spacing w:after="160" w:line="259" w:lineRule="auto"/>
              <w:ind w:left="0" w:firstLine="0"/>
            </w:pPr>
          </w:p>
        </w:tc>
      </w:tr>
    </w:tbl>
    <w:p w14:paraId="764DB7B5" w14:textId="77777777" w:rsidR="000764E4" w:rsidRDefault="000764E4">
      <w:pPr>
        <w:spacing w:after="0" w:line="259" w:lineRule="auto"/>
        <w:ind w:left="-1440" w:right="14400" w:firstLine="0"/>
      </w:pPr>
    </w:p>
    <w:tbl>
      <w:tblPr>
        <w:tblStyle w:val="TableGrid"/>
        <w:tblW w:w="12964" w:type="dxa"/>
        <w:tblInd w:w="1" w:type="dxa"/>
        <w:tblCellMar>
          <w:top w:w="72" w:type="dxa"/>
          <w:left w:w="110" w:type="dxa"/>
          <w:bottom w:w="0" w:type="dxa"/>
          <w:right w:w="60" w:type="dxa"/>
        </w:tblCellMar>
        <w:tblLook w:val="04A0" w:firstRow="1" w:lastRow="0" w:firstColumn="1" w:lastColumn="0" w:noHBand="0" w:noVBand="1"/>
      </w:tblPr>
      <w:tblGrid>
        <w:gridCol w:w="3160"/>
        <w:gridCol w:w="5352"/>
        <w:gridCol w:w="4452"/>
      </w:tblGrid>
      <w:tr w:rsidR="000764E4" w14:paraId="7482C9A8"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1E8D7F63" w14:textId="77777777" w:rsidR="000764E4" w:rsidRDefault="00000000">
            <w:pPr>
              <w:spacing w:after="0" w:line="259" w:lineRule="auto"/>
              <w:ind w:left="0" w:right="5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355CAA58" w14:textId="77777777" w:rsidR="000764E4" w:rsidRDefault="00000000">
            <w:pPr>
              <w:spacing w:after="0" w:line="259" w:lineRule="auto"/>
              <w:ind w:left="0" w:right="55"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3EFFC058" w14:textId="77777777" w:rsidR="000764E4" w:rsidRDefault="00000000">
            <w:pPr>
              <w:spacing w:after="0" w:line="259" w:lineRule="auto"/>
              <w:ind w:left="0" w:right="55" w:firstLine="0"/>
              <w:jc w:val="center"/>
            </w:pPr>
            <w:r>
              <w:rPr>
                <w:b/>
                <w:color w:val="FFFFFF"/>
              </w:rPr>
              <w:t xml:space="preserve">Guidance </w:t>
            </w:r>
          </w:p>
        </w:tc>
      </w:tr>
      <w:tr w:rsidR="000764E4" w14:paraId="17D26BE3" w14:textId="77777777">
        <w:trPr>
          <w:trHeight w:val="1312"/>
        </w:trPr>
        <w:tc>
          <w:tcPr>
            <w:tcW w:w="3161" w:type="dxa"/>
            <w:vMerge w:val="restart"/>
            <w:tcBorders>
              <w:top w:val="single" w:sz="4" w:space="0" w:color="808080"/>
              <w:left w:val="nil"/>
              <w:bottom w:val="single" w:sz="4" w:space="0" w:color="808080"/>
              <w:right w:val="single" w:sz="4" w:space="0" w:color="808080"/>
            </w:tcBorders>
          </w:tcPr>
          <w:p w14:paraId="587F1C21" w14:textId="77777777" w:rsidR="000764E4" w:rsidRDefault="00000000">
            <w:pPr>
              <w:spacing w:after="0" w:line="259" w:lineRule="auto"/>
              <w:ind w:left="0" w:firstLine="0"/>
            </w:pPr>
            <w:r>
              <w:rPr>
                <w:b/>
                <w:sz w:val="18"/>
              </w:rPr>
              <w:lastRenderedPageBreak/>
              <w:t xml:space="preserve">C.3.5 </w:t>
            </w:r>
            <w:r>
              <w:rPr>
                <w:sz w:val="18"/>
              </w:rPr>
              <w:t>Software security controls are implemented to protect Internet accessible interfaces from hostile object creation and data tampering.</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1F66FF9F" w14:textId="77777777" w:rsidR="000764E4" w:rsidRDefault="00000000">
            <w:pPr>
              <w:spacing w:after="0" w:line="259" w:lineRule="auto"/>
              <w:ind w:left="0" w:right="20" w:firstLine="0"/>
            </w:pPr>
            <w:r>
              <w:rPr>
                <w:b/>
                <w:sz w:val="18"/>
              </w:rPr>
              <w:t xml:space="preserve">C.3.5.a </w:t>
            </w:r>
            <w:r>
              <w:rPr>
                <w:sz w:val="18"/>
              </w:rPr>
              <w:t>Using information obtained in Test Requirements C.2.1.</w:t>
            </w:r>
            <w:proofErr w:type="gramStart"/>
            <w:r>
              <w:rPr>
                <w:sz w:val="18"/>
              </w:rPr>
              <w:t>a and</w:t>
            </w:r>
            <w:proofErr w:type="gramEnd"/>
            <w:r>
              <w:rPr>
                <w:sz w:val="18"/>
              </w:rPr>
              <w:t xml:space="preserve"> C.2.2, the assessor shall examine evidence to identify all software functions exposed through Internet accessible interfaces that accept and process data objects as inputs.</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4D69443D" w14:textId="77777777" w:rsidR="000764E4" w:rsidRDefault="00000000">
            <w:pPr>
              <w:spacing w:after="97" w:line="265" w:lineRule="auto"/>
              <w:ind w:left="0" w:right="21" w:firstLine="0"/>
            </w:pPr>
            <w:r>
              <w:rPr>
                <w:sz w:val="18"/>
              </w:rPr>
              <w:t>Some software APIs accept serialized data objects (for example, arrays, cookies, tokens, and so on) to be passed from other systems. However, without appropriate methods in place to restrict object deserialization and creation, malicious individuals may be able to use these APIs to launch denial-</w:t>
            </w:r>
            <w:proofErr w:type="spellStart"/>
            <w:r>
              <w:rPr>
                <w:sz w:val="18"/>
              </w:rPr>
              <w:t>ofservice</w:t>
            </w:r>
            <w:proofErr w:type="spellEnd"/>
            <w:r>
              <w:rPr>
                <w:sz w:val="18"/>
              </w:rPr>
              <w:t xml:space="preserve"> attacks, compromise access control mechanisms, or inject and execute malicious code on underlying systems. </w:t>
            </w:r>
          </w:p>
          <w:p w14:paraId="5A6BAAF4" w14:textId="77777777" w:rsidR="000764E4" w:rsidRDefault="00000000">
            <w:pPr>
              <w:spacing w:after="102" w:line="264" w:lineRule="auto"/>
              <w:ind w:left="0" w:firstLine="0"/>
            </w:pPr>
            <w:r>
              <w:rPr>
                <w:sz w:val="18"/>
              </w:rPr>
              <w:t xml:space="preserve">There are numerous methods to protect against serialization (and deserialization) attacks. Some programming languages, libraries, and APIs provide features and functions that are resistant to serialization attacks. Other methods include using deserialization mechanisms that only support pure data formats like JSON or XML, limiting data types allowed during object creation, encrypting communications, and authenticating API clients. </w:t>
            </w:r>
          </w:p>
          <w:p w14:paraId="6F8A47D3" w14:textId="77777777" w:rsidR="000764E4" w:rsidRDefault="00000000">
            <w:pPr>
              <w:spacing w:after="96" w:line="265" w:lineRule="auto"/>
              <w:ind w:left="0" w:firstLine="0"/>
            </w:pPr>
            <w:r>
              <w:rPr>
                <w:sz w:val="18"/>
              </w:rPr>
              <w:t xml:space="preserve">Appropriate methods to protect against serialization attacks depend on the API implementation. Refer to industry sources, such as the Open Web Application Security Project (OWASP) for more information. </w:t>
            </w:r>
          </w:p>
          <w:p w14:paraId="26F26D27" w14:textId="77777777" w:rsidR="000764E4" w:rsidRDefault="00000000">
            <w:pPr>
              <w:spacing w:after="103" w:line="264" w:lineRule="auto"/>
              <w:ind w:left="0" w:right="21" w:firstLine="0"/>
            </w:pPr>
            <w:r>
              <w:rPr>
                <w:sz w:val="18"/>
              </w:rPr>
              <w:t xml:space="preserve">For the same reasons explained in the last paragraph of guidance for Control Objective C.3.4, file-parsing mechanisms must not make security decisions based on file names or file extensions. Acceptable file types should have a basic structure that enables the software to determine the file type without using file names or file extensions. </w:t>
            </w:r>
          </w:p>
          <w:p w14:paraId="3D52429E" w14:textId="77777777" w:rsidR="000764E4" w:rsidRDefault="00000000">
            <w:pPr>
              <w:spacing w:after="0" w:line="259" w:lineRule="auto"/>
              <w:ind w:left="0" w:right="50" w:firstLine="0"/>
              <w:jc w:val="right"/>
            </w:pPr>
            <w:r>
              <w:rPr>
                <w:i/>
                <w:sz w:val="18"/>
              </w:rPr>
              <w:t>(</w:t>
            </w:r>
            <w:proofErr w:type="gramStart"/>
            <w:r>
              <w:rPr>
                <w:i/>
                <w:sz w:val="18"/>
              </w:rPr>
              <w:t>continued on</w:t>
            </w:r>
            <w:proofErr w:type="gramEnd"/>
            <w:r>
              <w:rPr>
                <w:i/>
                <w:sz w:val="18"/>
              </w:rPr>
              <w:t xml:space="preserve"> next page) </w:t>
            </w:r>
          </w:p>
        </w:tc>
      </w:tr>
      <w:tr w:rsidR="000764E4" w14:paraId="43000AEC" w14:textId="77777777">
        <w:trPr>
          <w:trHeight w:val="2190"/>
        </w:trPr>
        <w:tc>
          <w:tcPr>
            <w:tcW w:w="0" w:type="auto"/>
            <w:vMerge/>
            <w:tcBorders>
              <w:top w:val="nil"/>
              <w:left w:val="nil"/>
              <w:bottom w:val="nil"/>
              <w:right w:val="single" w:sz="4" w:space="0" w:color="808080"/>
            </w:tcBorders>
          </w:tcPr>
          <w:p w14:paraId="7E8197B0"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4CA52BEE" w14:textId="77777777" w:rsidR="000764E4" w:rsidRDefault="00000000">
            <w:pPr>
              <w:spacing w:after="96" w:line="267" w:lineRule="auto"/>
              <w:ind w:left="0" w:firstLine="0"/>
            </w:pPr>
            <w:r>
              <w:rPr>
                <w:b/>
                <w:sz w:val="18"/>
              </w:rPr>
              <w:t>C.3.5.b</w:t>
            </w:r>
            <w:r>
              <w:rPr>
                <w:sz w:val="18"/>
              </w:rPr>
              <w:t xml:space="preserve"> Where the software accepts and processes data objects as inputs, the assessor shall examine evidence to confirm that: </w:t>
            </w:r>
          </w:p>
          <w:p w14:paraId="77932000" w14:textId="77777777" w:rsidR="000764E4" w:rsidRDefault="00000000">
            <w:pPr>
              <w:numPr>
                <w:ilvl w:val="0"/>
                <w:numId w:val="61"/>
              </w:numPr>
              <w:spacing w:after="100" w:line="267" w:lineRule="auto"/>
              <w:ind w:hanging="285"/>
            </w:pPr>
            <w:r>
              <w:rPr>
                <w:sz w:val="18"/>
              </w:rPr>
              <w:t xml:space="preserve">The threat of hostile object creation and data tampering attacks is documented in accordance with Control Objective 4.1, and </w:t>
            </w:r>
          </w:p>
          <w:p w14:paraId="623F9855" w14:textId="77777777" w:rsidR="000764E4" w:rsidRDefault="00000000">
            <w:pPr>
              <w:numPr>
                <w:ilvl w:val="0"/>
                <w:numId w:val="61"/>
              </w:numPr>
              <w:spacing w:after="0" w:line="259" w:lineRule="auto"/>
              <w:ind w:hanging="285"/>
            </w:pPr>
            <w:r>
              <w:rPr>
                <w:sz w:val="18"/>
              </w:rPr>
              <w:t>Software security controls to mitigate such attacks are documented and implemented in accordance with Control Objective 4.2.</w:t>
            </w:r>
            <w:r>
              <w:rPr>
                <w:b/>
                <w:sz w:val="18"/>
              </w:rPr>
              <w:t xml:space="preserve"> </w:t>
            </w:r>
          </w:p>
        </w:tc>
        <w:tc>
          <w:tcPr>
            <w:tcW w:w="0" w:type="auto"/>
            <w:vMerge/>
            <w:tcBorders>
              <w:top w:val="nil"/>
              <w:left w:val="single" w:sz="4" w:space="0" w:color="808080"/>
              <w:bottom w:val="nil"/>
              <w:right w:val="nil"/>
            </w:tcBorders>
          </w:tcPr>
          <w:p w14:paraId="3CC3EA4B" w14:textId="77777777" w:rsidR="000764E4" w:rsidRDefault="000764E4">
            <w:pPr>
              <w:spacing w:after="160" w:line="259" w:lineRule="auto"/>
              <w:ind w:left="0" w:firstLine="0"/>
            </w:pPr>
          </w:p>
        </w:tc>
      </w:tr>
      <w:tr w:rsidR="000764E4" w14:paraId="3681A2EB" w14:textId="77777777">
        <w:trPr>
          <w:trHeight w:val="1311"/>
        </w:trPr>
        <w:tc>
          <w:tcPr>
            <w:tcW w:w="0" w:type="auto"/>
            <w:vMerge/>
            <w:tcBorders>
              <w:top w:val="nil"/>
              <w:left w:val="nil"/>
              <w:bottom w:val="nil"/>
              <w:right w:val="single" w:sz="4" w:space="0" w:color="808080"/>
            </w:tcBorders>
          </w:tcPr>
          <w:p w14:paraId="73AFEB1B"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3EDB4FD0" w14:textId="77777777" w:rsidR="000764E4" w:rsidRDefault="00000000">
            <w:pPr>
              <w:spacing w:after="0" w:line="259" w:lineRule="auto"/>
              <w:ind w:left="0" w:firstLine="0"/>
            </w:pPr>
            <w:r>
              <w:rPr>
                <w:b/>
                <w:sz w:val="18"/>
              </w:rPr>
              <w:t>C.3.5.c</w:t>
            </w:r>
            <w:r>
              <w:rPr>
                <w:sz w:val="18"/>
              </w:rPr>
              <w:t xml:space="preserve"> </w:t>
            </w:r>
            <w:proofErr w:type="gramStart"/>
            <w:r>
              <w:rPr>
                <w:sz w:val="18"/>
              </w:rPr>
              <w:t>The</w:t>
            </w:r>
            <w:proofErr w:type="gramEnd"/>
            <w:r>
              <w:rPr>
                <w:sz w:val="18"/>
              </w:rPr>
              <w:t xml:space="preserve"> assessor shall examine evidence to confirm that the software security controls implemented to mitigate hostile object creation and data tampering attacks are implemented in accordance with applicable industry standards and best practices.</w:t>
            </w:r>
            <w:r>
              <w:rPr>
                <w:b/>
                <w:sz w:val="18"/>
              </w:rPr>
              <w:t xml:space="preserve"> </w:t>
            </w:r>
          </w:p>
        </w:tc>
        <w:tc>
          <w:tcPr>
            <w:tcW w:w="0" w:type="auto"/>
            <w:vMerge/>
            <w:tcBorders>
              <w:top w:val="nil"/>
              <w:left w:val="single" w:sz="4" w:space="0" w:color="808080"/>
              <w:bottom w:val="nil"/>
              <w:right w:val="nil"/>
            </w:tcBorders>
          </w:tcPr>
          <w:p w14:paraId="7E91B2B4" w14:textId="77777777" w:rsidR="000764E4" w:rsidRDefault="000764E4">
            <w:pPr>
              <w:spacing w:after="160" w:line="259" w:lineRule="auto"/>
              <w:ind w:left="0" w:firstLine="0"/>
            </w:pPr>
          </w:p>
        </w:tc>
      </w:tr>
      <w:tr w:rsidR="000764E4" w14:paraId="12EE13F4" w14:textId="77777777">
        <w:trPr>
          <w:trHeight w:val="1080"/>
        </w:trPr>
        <w:tc>
          <w:tcPr>
            <w:tcW w:w="0" w:type="auto"/>
            <w:vMerge/>
            <w:tcBorders>
              <w:top w:val="nil"/>
              <w:left w:val="nil"/>
              <w:bottom w:val="nil"/>
              <w:right w:val="single" w:sz="4" w:space="0" w:color="808080"/>
            </w:tcBorders>
          </w:tcPr>
          <w:p w14:paraId="2653F135"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7D593DF1" w14:textId="77777777" w:rsidR="000764E4" w:rsidRDefault="00000000">
            <w:pPr>
              <w:spacing w:after="0" w:line="259" w:lineRule="auto"/>
              <w:ind w:left="0" w:right="21" w:firstLine="0"/>
            </w:pPr>
            <w:r>
              <w:rPr>
                <w:b/>
                <w:sz w:val="18"/>
              </w:rPr>
              <w:t>C.3.5.d</w:t>
            </w:r>
            <w:r>
              <w:rPr>
                <w:sz w:val="18"/>
              </w:rPr>
              <w:t xml:space="preserve"> </w:t>
            </w:r>
            <w:proofErr w:type="gramStart"/>
            <w:r>
              <w:rPr>
                <w:sz w:val="18"/>
              </w:rPr>
              <w:t>The</w:t>
            </w:r>
            <w:proofErr w:type="gramEnd"/>
            <w:r>
              <w:rPr>
                <w:sz w:val="18"/>
              </w:rPr>
              <w:t xml:space="preserve"> assessor shall examine evidence to confirm that the software security controls implemented to mitigate hostile object creation and data tampering attacks include methods that restrict the file formats permitted by file-parsing mechanisms.</w:t>
            </w:r>
            <w:r>
              <w:rPr>
                <w:b/>
                <w:sz w:val="18"/>
              </w:rPr>
              <w:t xml:space="preserve"> </w:t>
            </w:r>
          </w:p>
        </w:tc>
        <w:tc>
          <w:tcPr>
            <w:tcW w:w="0" w:type="auto"/>
            <w:vMerge/>
            <w:tcBorders>
              <w:top w:val="nil"/>
              <w:left w:val="single" w:sz="4" w:space="0" w:color="808080"/>
              <w:bottom w:val="nil"/>
              <w:right w:val="nil"/>
            </w:tcBorders>
          </w:tcPr>
          <w:p w14:paraId="63AA2F86" w14:textId="77777777" w:rsidR="000764E4" w:rsidRDefault="000764E4">
            <w:pPr>
              <w:spacing w:after="160" w:line="259" w:lineRule="auto"/>
              <w:ind w:left="0" w:firstLine="0"/>
            </w:pPr>
          </w:p>
        </w:tc>
      </w:tr>
      <w:tr w:rsidR="000764E4" w14:paraId="20EF040E" w14:textId="77777777">
        <w:trPr>
          <w:trHeight w:val="856"/>
        </w:trPr>
        <w:tc>
          <w:tcPr>
            <w:tcW w:w="0" w:type="auto"/>
            <w:vMerge/>
            <w:tcBorders>
              <w:top w:val="nil"/>
              <w:left w:val="nil"/>
              <w:bottom w:val="nil"/>
              <w:right w:val="single" w:sz="4" w:space="0" w:color="808080"/>
            </w:tcBorders>
          </w:tcPr>
          <w:p w14:paraId="52803D2C"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1CB7B068" w14:textId="77777777" w:rsidR="000764E4" w:rsidRDefault="00000000">
            <w:pPr>
              <w:spacing w:after="0" w:line="259" w:lineRule="auto"/>
              <w:ind w:left="0" w:right="12" w:firstLine="0"/>
            </w:pPr>
            <w:r>
              <w:rPr>
                <w:b/>
                <w:sz w:val="18"/>
              </w:rPr>
              <w:t>C.3.5.e</w:t>
            </w:r>
            <w:r>
              <w:rPr>
                <w:sz w:val="18"/>
              </w:rPr>
              <w:t xml:space="preserve"> </w:t>
            </w:r>
            <w:proofErr w:type="gramStart"/>
            <w:r>
              <w:rPr>
                <w:sz w:val="18"/>
              </w:rPr>
              <w:t>The</w:t>
            </w:r>
            <w:proofErr w:type="gramEnd"/>
            <w:r>
              <w:rPr>
                <w:sz w:val="18"/>
              </w:rPr>
              <w:t xml:space="preserve"> assessor shall examine evidence to confirm that the use of file-parsing mechanisms does not rely on file names or file extensions for security purposes.</w:t>
            </w:r>
            <w:r>
              <w:rPr>
                <w:b/>
                <w:sz w:val="18"/>
              </w:rPr>
              <w:t xml:space="preserve"> </w:t>
            </w:r>
          </w:p>
        </w:tc>
        <w:tc>
          <w:tcPr>
            <w:tcW w:w="0" w:type="auto"/>
            <w:vMerge/>
            <w:tcBorders>
              <w:top w:val="nil"/>
              <w:left w:val="single" w:sz="4" w:space="0" w:color="808080"/>
              <w:bottom w:val="nil"/>
              <w:right w:val="nil"/>
            </w:tcBorders>
          </w:tcPr>
          <w:p w14:paraId="4DF73D14" w14:textId="77777777" w:rsidR="000764E4" w:rsidRDefault="000764E4">
            <w:pPr>
              <w:spacing w:after="160" w:line="259" w:lineRule="auto"/>
              <w:ind w:left="0" w:firstLine="0"/>
            </w:pPr>
          </w:p>
        </w:tc>
      </w:tr>
      <w:tr w:rsidR="000764E4" w14:paraId="3283C37C" w14:textId="77777777">
        <w:trPr>
          <w:trHeight w:val="850"/>
        </w:trPr>
        <w:tc>
          <w:tcPr>
            <w:tcW w:w="0" w:type="auto"/>
            <w:vMerge/>
            <w:tcBorders>
              <w:top w:val="nil"/>
              <w:left w:val="nil"/>
              <w:bottom w:val="single" w:sz="4" w:space="0" w:color="808080"/>
              <w:right w:val="single" w:sz="4" w:space="0" w:color="808080"/>
            </w:tcBorders>
          </w:tcPr>
          <w:p w14:paraId="0C7B541F"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7256E43A" w14:textId="77777777" w:rsidR="000764E4" w:rsidRDefault="00000000">
            <w:pPr>
              <w:spacing w:after="0" w:line="259" w:lineRule="auto"/>
              <w:ind w:left="0" w:firstLine="0"/>
            </w:pPr>
            <w:r>
              <w:rPr>
                <w:b/>
                <w:sz w:val="18"/>
              </w:rPr>
              <w:t>C.3.5.f</w:t>
            </w:r>
            <w:r>
              <w:rPr>
                <w:sz w:val="18"/>
              </w:rPr>
              <w:t xml:space="preserve"> </w:t>
            </w:r>
            <w:proofErr w:type="gramStart"/>
            <w:r>
              <w:rPr>
                <w:sz w:val="18"/>
              </w:rPr>
              <w:t>The</w:t>
            </w:r>
            <w:proofErr w:type="gramEnd"/>
            <w:r>
              <w:rPr>
                <w:sz w:val="18"/>
              </w:rPr>
              <w:t xml:space="preserve"> assessor shall examine evidence to confirm that the use of file-parsing mechanisms does not expose other vulnerabilities. </w:t>
            </w:r>
            <w:r>
              <w:rPr>
                <w:b/>
                <w:sz w:val="18"/>
              </w:rPr>
              <w:t xml:space="preserve"> </w:t>
            </w:r>
          </w:p>
        </w:tc>
        <w:tc>
          <w:tcPr>
            <w:tcW w:w="0" w:type="auto"/>
            <w:vMerge/>
            <w:tcBorders>
              <w:top w:val="nil"/>
              <w:left w:val="single" w:sz="4" w:space="0" w:color="808080"/>
              <w:bottom w:val="single" w:sz="4" w:space="0" w:color="808080"/>
              <w:right w:val="nil"/>
            </w:tcBorders>
          </w:tcPr>
          <w:p w14:paraId="0A7E8367" w14:textId="77777777" w:rsidR="000764E4" w:rsidRDefault="000764E4">
            <w:pPr>
              <w:spacing w:after="160" w:line="259" w:lineRule="auto"/>
              <w:ind w:left="0" w:firstLine="0"/>
            </w:pPr>
          </w:p>
        </w:tc>
      </w:tr>
    </w:tbl>
    <w:p w14:paraId="03EF4750" w14:textId="77777777" w:rsidR="000764E4" w:rsidRDefault="000764E4">
      <w:pPr>
        <w:spacing w:after="0" w:line="259" w:lineRule="auto"/>
        <w:ind w:left="-1440" w:right="14400" w:firstLine="0"/>
      </w:pPr>
    </w:p>
    <w:tbl>
      <w:tblPr>
        <w:tblStyle w:val="TableGrid"/>
        <w:tblW w:w="12964" w:type="dxa"/>
        <w:tblInd w:w="1" w:type="dxa"/>
        <w:tblCellMar>
          <w:top w:w="72" w:type="dxa"/>
          <w:left w:w="110" w:type="dxa"/>
          <w:bottom w:w="0" w:type="dxa"/>
          <w:right w:w="61" w:type="dxa"/>
        </w:tblCellMar>
        <w:tblLook w:val="04A0" w:firstRow="1" w:lastRow="0" w:firstColumn="1" w:lastColumn="0" w:noHBand="0" w:noVBand="1"/>
      </w:tblPr>
      <w:tblGrid>
        <w:gridCol w:w="3160"/>
        <w:gridCol w:w="5352"/>
        <w:gridCol w:w="4452"/>
      </w:tblGrid>
      <w:tr w:rsidR="000764E4" w14:paraId="0F9AAE09"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0D8F84AF" w14:textId="77777777" w:rsidR="000764E4" w:rsidRDefault="00000000">
            <w:pPr>
              <w:spacing w:after="0" w:line="259" w:lineRule="auto"/>
              <w:ind w:left="0" w:right="55"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55E1DF07" w14:textId="77777777" w:rsidR="000764E4" w:rsidRDefault="00000000">
            <w:pPr>
              <w:spacing w:after="0" w:line="259" w:lineRule="auto"/>
              <w:ind w:left="0" w:right="54"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5535E4E3" w14:textId="77777777" w:rsidR="000764E4" w:rsidRDefault="00000000">
            <w:pPr>
              <w:spacing w:after="0" w:line="259" w:lineRule="auto"/>
              <w:ind w:left="0" w:right="54" w:firstLine="0"/>
              <w:jc w:val="center"/>
            </w:pPr>
            <w:r>
              <w:rPr>
                <w:b/>
                <w:color w:val="FFFFFF"/>
              </w:rPr>
              <w:t xml:space="preserve">Guidance </w:t>
            </w:r>
          </w:p>
        </w:tc>
      </w:tr>
      <w:tr w:rsidR="000764E4" w14:paraId="4AC3698C" w14:textId="77777777">
        <w:trPr>
          <w:trHeight w:val="1312"/>
        </w:trPr>
        <w:tc>
          <w:tcPr>
            <w:tcW w:w="3161" w:type="dxa"/>
            <w:vMerge w:val="restart"/>
            <w:tcBorders>
              <w:top w:val="single" w:sz="4" w:space="0" w:color="808080"/>
              <w:left w:val="nil"/>
              <w:bottom w:val="single" w:sz="4" w:space="0" w:color="808080"/>
              <w:right w:val="single" w:sz="4" w:space="0" w:color="808080"/>
            </w:tcBorders>
          </w:tcPr>
          <w:p w14:paraId="3C135361" w14:textId="77777777" w:rsidR="000764E4" w:rsidRDefault="00000000">
            <w:pPr>
              <w:spacing w:after="0" w:line="259" w:lineRule="auto"/>
              <w:ind w:left="0" w:firstLine="0"/>
            </w:pPr>
            <w:r>
              <w:rPr>
                <w:b/>
                <w:sz w:val="18"/>
              </w:rPr>
              <w:lastRenderedPageBreak/>
              <w:t xml:space="preserve"> </w:t>
            </w:r>
          </w:p>
        </w:tc>
        <w:tc>
          <w:tcPr>
            <w:tcW w:w="5352" w:type="dxa"/>
            <w:tcBorders>
              <w:top w:val="single" w:sz="4" w:space="0" w:color="808080"/>
              <w:left w:val="single" w:sz="4" w:space="0" w:color="808080"/>
              <w:bottom w:val="single" w:sz="4" w:space="0" w:color="808080"/>
              <w:right w:val="single" w:sz="4" w:space="0" w:color="808080"/>
            </w:tcBorders>
          </w:tcPr>
          <w:p w14:paraId="4C728E59" w14:textId="77777777" w:rsidR="000764E4" w:rsidRDefault="00000000">
            <w:pPr>
              <w:spacing w:after="0" w:line="259" w:lineRule="auto"/>
              <w:ind w:left="0" w:firstLine="0"/>
            </w:pPr>
            <w:r>
              <w:rPr>
                <w:b/>
                <w:sz w:val="18"/>
              </w:rPr>
              <w:t>C.3.5.g</w:t>
            </w:r>
            <w:r>
              <w:rPr>
                <w:sz w:val="18"/>
              </w:rPr>
              <w:t xml:space="preserve"> Where the software accepts serialized objects as inputs, the assessor shall examine evidence to confirm that software security controls are implemented to protect against deserialization attacks and that such security controls adhere to applicable industry standards and best practices.</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61CBCB90" w14:textId="77777777" w:rsidR="000764E4" w:rsidRDefault="00000000">
            <w:pPr>
              <w:spacing w:after="102" w:line="265" w:lineRule="auto"/>
              <w:ind w:left="0" w:firstLine="0"/>
            </w:pPr>
            <w:r>
              <w:rPr>
                <w:sz w:val="18"/>
              </w:rPr>
              <w:t xml:space="preserve">Some file-parsing mechanisms are inherently susceptible to certain vulnerabilities. For example, XML parsers are often vulnerable to External Entity attacks. Similarly, JSON parsers are vulnerable to attacks where insecure commands, such as eval(), can enable the execution of malicious code. </w:t>
            </w:r>
          </w:p>
          <w:p w14:paraId="624D4E58" w14:textId="77777777" w:rsidR="000764E4" w:rsidRDefault="00000000">
            <w:pPr>
              <w:spacing w:after="0" w:line="259" w:lineRule="auto"/>
              <w:ind w:left="0" w:right="41" w:firstLine="0"/>
            </w:pPr>
            <w:r>
              <w:rPr>
                <w:sz w:val="18"/>
              </w:rPr>
              <w:t xml:space="preserve">To mitigate attacks that attempt to exploit vulnerabilities in file-parsing mechanisms, it may be necessary for entities to implement additional software security controls. Examples of such controls include, but are not limited to, configuring file-parsing mechanisms to use the most restrictive configuration feasible, avoiding or escaping certain commands that are known issues for file-parsing mechanisms, or isolating and executing file-parsing commands in a sandbox. The methods used to further mitigate such attacks should consider the specific parsers and interpreters in use and be implemented in a manner appropriate for each parser and interpreter. </w:t>
            </w:r>
          </w:p>
        </w:tc>
      </w:tr>
      <w:tr w:rsidR="000764E4" w14:paraId="6C6F2DA9" w14:textId="77777777">
        <w:trPr>
          <w:trHeight w:val="3291"/>
        </w:trPr>
        <w:tc>
          <w:tcPr>
            <w:tcW w:w="0" w:type="auto"/>
            <w:vMerge/>
            <w:tcBorders>
              <w:top w:val="nil"/>
              <w:left w:val="nil"/>
              <w:bottom w:val="single" w:sz="4" w:space="0" w:color="808080"/>
              <w:right w:val="single" w:sz="4" w:space="0" w:color="808080"/>
            </w:tcBorders>
          </w:tcPr>
          <w:p w14:paraId="45B5090F"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4D295F30" w14:textId="77777777" w:rsidR="000764E4" w:rsidRDefault="00000000">
            <w:pPr>
              <w:spacing w:after="0" w:line="259" w:lineRule="auto"/>
              <w:ind w:left="0" w:firstLine="0"/>
            </w:pPr>
            <w:r>
              <w:rPr>
                <w:b/>
                <w:sz w:val="18"/>
              </w:rPr>
              <w:t>C.3.5.h</w:t>
            </w:r>
            <w:r>
              <w:rPr>
                <w:sz w:val="18"/>
              </w:rPr>
              <w:t xml:space="preserve"> Where the software security controls implemented to protect against hostile object creation and data tampering are user configurable or otherwise require user input or interaction, the assessor shall examine evidence to confirm that guidance is made available to stakeholders in accordance with Control Objective 12.1 that describes how to configure such mechanisms.</w:t>
            </w:r>
            <w:r>
              <w:rPr>
                <w:b/>
                <w:sz w:val="18"/>
              </w:rPr>
              <w:t xml:space="preserve"> </w:t>
            </w:r>
          </w:p>
        </w:tc>
        <w:tc>
          <w:tcPr>
            <w:tcW w:w="0" w:type="auto"/>
            <w:vMerge/>
            <w:tcBorders>
              <w:top w:val="nil"/>
              <w:left w:val="single" w:sz="4" w:space="0" w:color="808080"/>
              <w:bottom w:val="single" w:sz="4" w:space="0" w:color="808080"/>
              <w:right w:val="nil"/>
            </w:tcBorders>
          </w:tcPr>
          <w:p w14:paraId="47358D01" w14:textId="77777777" w:rsidR="000764E4" w:rsidRDefault="000764E4">
            <w:pPr>
              <w:spacing w:after="160" w:line="259" w:lineRule="auto"/>
              <w:ind w:left="0" w:firstLine="0"/>
            </w:pPr>
          </w:p>
        </w:tc>
      </w:tr>
      <w:tr w:rsidR="000764E4" w14:paraId="7384916A" w14:textId="77777777">
        <w:trPr>
          <w:trHeight w:val="1306"/>
        </w:trPr>
        <w:tc>
          <w:tcPr>
            <w:tcW w:w="3161" w:type="dxa"/>
            <w:vMerge w:val="restart"/>
            <w:tcBorders>
              <w:top w:val="single" w:sz="4" w:space="0" w:color="808080"/>
              <w:left w:val="nil"/>
              <w:bottom w:val="single" w:sz="4" w:space="0" w:color="808080"/>
              <w:right w:val="single" w:sz="4" w:space="0" w:color="808080"/>
            </w:tcBorders>
          </w:tcPr>
          <w:p w14:paraId="0037A57C" w14:textId="77777777" w:rsidR="000764E4" w:rsidRDefault="00000000">
            <w:pPr>
              <w:spacing w:after="0" w:line="259" w:lineRule="auto"/>
              <w:ind w:left="0" w:firstLine="0"/>
            </w:pPr>
            <w:r>
              <w:rPr>
                <w:b/>
                <w:sz w:val="18"/>
              </w:rPr>
              <w:t>C.3.6</w:t>
            </w:r>
            <w:r>
              <w:rPr>
                <w:sz w:val="18"/>
              </w:rPr>
              <w:t xml:space="preserve"> Software security controls are implemented to protect Internet accessible interfaces from attacks that exploit multi-origin resource sharing.</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71D4278A" w14:textId="77777777" w:rsidR="000764E4" w:rsidRDefault="00000000">
            <w:pPr>
              <w:spacing w:after="0" w:line="259" w:lineRule="auto"/>
              <w:ind w:left="0" w:firstLine="0"/>
            </w:pPr>
            <w:r>
              <w:rPr>
                <w:b/>
                <w:sz w:val="18"/>
              </w:rPr>
              <w:t>C.3.6.a</w:t>
            </w:r>
            <w:r>
              <w:rPr>
                <w:sz w:val="18"/>
              </w:rPr>
              <w:t xml:space="preserve"> </w:t>
            </w:r>
            <w:proofErr w:type="gramStart"/>
            <w:r>
              <w:rPr>
                <w:sz w:val="18"/>
              </w:rPr>
              <w:t>The</w:t>
            </w:r>
            <w:proofErr w:type="gramEnd"/>
            <w:r>
              <w:rPr>
                <w:sz w:val="18"/>
              </w:rPr>
              <w:t xml:space="preserve"> assessor shall examine evidence to determine if and/or how the software supports cross-origin access to Internet accessible interfaces, and to confirm that access to software APIs and resources from browser-based scripts is disabled by default.</w:t>
            </w:r>
            <w:r>
              <w:rPr>
                <w:b/>
                <w:sz w:val="18"/>
              </w:rPr>
              <w:t xml:space="preserve"> </w:t>
            </w:r>
          </w:p>
        </w:tc>
        <w:tc>
          <w:tcPr>
            <w:tcW w:w="4452" w:type="dxa"/>
            <w:vMerge w:val="restart"/>
            <w:tcBorders>
              <w:top w:val="single" w:sz="4" w:space="0" w:color="808080"/>
              <w:left w:val="single" w:sz="4" w:space="0" w:color="808080"/>
              <w:bottom w:val="single" w:sz="4" w:space="0" w:color="808080"/>
              <w:right w:val="nil"/>
            </w:tcBorders>
          </w:tcPr>
          <w:p w14:paraId="72FDBA63" w14:textId="77777777" w:rsidR="000764E4" w:rsidRDefault="00000000">
            <w:pPr>
              <w:spacing w:after="98" w:line="264" w:lineRule="auto"/>
              <w:ind w:left="0" w:firstLine="0"/>
            </w:pPr>
            <w:r>
              <w:rPr>
                <w:sz w:val="18"/>
              </w:rPr>
              <w:t xml:space="preserve">Software may be required to allow access to resources or API interfaces from other domains or Internet origins. This practice may lead to vulnerabilities that expose sensitive data or sensitive functions to attacks. </w:t>
            </w:r>
          </w:p>
          <w:p w14:paraId="0AE46DB7" w14:textId="77777777" w:rsidR="000764E4" w:rsidRDefault="00000000">
            <w:pPr>
              <w:spacing w:after="97" w:line="265" w:lineRule="auto"/>
              <w:ind w:left="0" w:firstLine="0"/>
            </w:pPr>
            <w:r>
              <w:rPr>
                <w:sz w:val="18"/>
              </w:rPr>
              <w:t xml:space="preserve">Where not required, cross-origin resource sharing should be disabled. Where cross-origin resource sharing is necessary due to a legitimate business purpose, such access must be enabled only for the domains and origins required for the software to perform its intended function(s). </w:t>
            </w:r>
          </w:p>
          <w:p w14:paraId="7851C1CB" w14:textId="77777777" w:rsidR="000764E4" w:rsidRDefault="00000000">
            <w:pPr>
              <w:spacing w:after="0" w:line="259" w:lineRule="auto"/>
              <w:ind w:left="0" w:right="1" w:firstLine="0"/>
            </w:pPr>
            <w:r>
              <w:rPr>
                <w:sz w:val="18"/>
              </w:rPr>
              <w:t xml:space="preserve">Use of permission lists or other configurations may be suitable for identifying permitted origins, but such configurations must also be protected against modification by malicious parties. </w:t>
            </w:r>
          </w:p>
        </w:tc>
      </w:tr>
      <w:tr w:rsidR="000764E4" w14:paraId="7DC75CD1" w14:textId="77777777">
        <w:trPr>
          <w:trHeight w:val="1081"/>
        </w:trPr>
        <w:tc>
          <w:tcPr>
            <w:tcW w:w="0" w:type="auto"/>
            <w:vMerge/>
            <w:tcBorders>
              <w:top w:val="nil"/>
              <w:left w:val="nil"/>
              <w:bottom w:val="nil"/>
              <w:right w:val="single" w:sz="4" w:space="0" w:color="808080"/>
            </w:tcBorders>
          </w:tcPr>
          <w:p w14:paraId="3FCB7556"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7B613862" w14:textId="77777777" w:rsidR="000764E4" w:rsidRDefault="00000000">
            <w:pPr>
              <w:spacing w:after="0" w:line="259" w:lineRule="auto"/>
              <w:ind w:left="0" w:right="21" w:firstLine="0"/>
            </w:pPr>
            <w:r>
              <w:rPr>
                <w:b/>
                <w:sz w:val="18"/>
              </w:rPr>
              <w:t>C.3.6.b</w:t>
            </w:r>
            <w:r>
              <w:rPr>
                <w:sz w:val="18"/>
              </w:rPr>
              <w:t xml:space="preserve"> Where cross-origin access is enabled, the assessor shall examine evidence to confirm that the reasons for enabling cross-origin access are reasonable and justified, and that access is restricted to the minimum number of origins feasible.</w:t>
            </w:r>
            <w:r>
              <w:rPr>
                <w:b/>
                <w:sz w:val="18"/>
              </w:rPr>
              <w:t xml:space="preserve"> </w:t>
            </w:r>
          </w:p>
        </w:tc>
        <w:tc>
          <w:tcPr>
            <w:tcW w:w="0" w:type="auto"/>
            <w:vMerge/>
            <w:tcBorders>
              <w:top w:val="nil"/>
              <w:left w:val="single" w:sz="4" w:space="0" w:color="808080"/>
              <w:bottom w:val="nil"/>
              <w:right w:val="nil"/>
            </w:tcBorders>
          </w:tcPr>
          <w:p w14:paraId="5BBD0721" w14:textId="77777777" w:rsidR="000764E4" w:rsidRDefault="000764E4">
            <w:pPr>
              <w:spacing w:after="160" w:line="259" w:lineRule="auto"/>
              <w:ind w:left="0" w:firstLine="0"/>
            </w:pPr>
          </w:p>
        </w:tc>
      </w:tr>
      <w:tr w:rsidR="000764E4" w14:paraId="17519F14" w14:textId="77777777">
        <w:trPr>
          <w:trHeight w:val="1400"/>
        </w:trPr>
        <w:tc>
          <w:tcPr>
            <w:tcW w:w="0" w:type="auto"/>
            <w:vMerge/>
            <w:tcBorders>
              <w:top w:val="nil"/>
              <w:left w:val="nil"/>
              <w:bottom w:val="single" w:sz="4" w:space="0" w:color="808080"/>
              <w:right w:val="single" w:sz="4" w:space="0" w:color="808080"/>
            </w:tcBorders>
          </w:tcPr>
          <w:p w14:paraId="6440CA57"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249F54BB" w14:textId="77777777" w:rsidR="000764E4" w:rsidRDefault="00000000">
            <w:pPr>
              <w:spacing w:after="0" w:line="259" w:lineRule="auto"/>
              <w:ind w:left="0" w:firstLine="0"/>
            </w:pPr>
            <w:r>
              <w:rPr>
                <w:b/>
                <w:sz w:val="18"/>
              </w:rPr>
              <w:t>C.3.6.c</w:t>
            </w:r>
            <w:r>
              <w:rPr>
                <w:sz w:val="18"/>
              </w:rPr>
              <w:t xml:space="preserve"> </w:t>
            </w:r>
            <w:proofErr w:type="gramStart"/>
            <w:r>
              <w:rPr>
                <w:sz w:val="18"/>
              </w:rPr>
              <w:t>The</w:t>
            </w:r>
            <w:proofErr w:type="gramEnd"/>
            <w:r>
              <w:rPr>
                <w:sz w:val="18"/>
              </w:rPr>
              <w:t xml:space="preserve"> assessor shall test the software to confirm that the claims made by the assessed entity regarding cross-origin access are valid. At a minimum, testing is expected to include functional testing using forensic tools/techniques.</w:t>
            </w:r>
            <w:r>
              <w:rPr>
                <w:b/>
                <w:sz w:val="18"/>
              </w:rPr>
              <w:t xml:space="preserve"> </w:t>
            </w:r>
          </w:p>
        </w:tc>
        <w:tc>
          <w:tcPr>
            <w:tcW w:w="0" w:type="auto"/>
            <w:vMerge/>
            <w:tcBorders>
              <w:top w:val="nil"/>
              <w:left w:val="single" w:sz="4" w:space="0" w:color="808080"/>
              <w:bottom w:val="single" w:sz="4" w:space="0" w:color="808080"/>
              <w:right w:val="nil"/>
            </w:tcBorders>
          </w:tcPr>
          <w:p w14:paraId="0F825DB5" w14:textId="77777777" w:rsidR="000764E4" w:rsidRDefault="000764E4">
            <w:pPr>
              <w:spacing w:after="160" w:line="259" w:lineRule="auto"/>
              <w:ind w:left="0" w:firstLine="0"/>
            </w:pPr>
          </w:p>
        </w:tc>
      </w:tr>
    </w:tbl>
    <w:p w14:paraId="31509031" w14:textId="77777777" w:rsidR="000764E4" w:rsidRDefault="000764E4">
      <w:pPr>
        <w:spacing w:after="0" w:line="259" w:lineRule="auto"/>
        <w:ind w:left="-1440" w:right="14400" w:firstLine="0"/>
      </w:pPr>
    </w:p>
    <w:tbl>
      <w:tblPr>
        <w:tblStyle w:val="TableGrid"/>
        <w:tblW w:w="12964" w:type="dxa"/>
        <w:tblInd w:w="1" w:type="dxa"/>
        <w:tblCellMar>
          <w:top w:w="73" w:type="dxa"/>
          <w:left w:w="110" w:type="dxa"/>
          <w:bottom w:w="0" w:type="dxa"/>
          <w:right w:w="115" w:type="dxa"/>
        </w:tblCellMar>
        <w:tblLook w:val="04A0" w:firstRow="1" w:lastRow="0" w:firstColumn="1" w:lastColumn="0" w:noHBand="0" w:noVBand="1"/>
      </w:tblPr>
      <w:tblGrid>
        <w:gridCol w:w="3160"/>
        <w:gridCol w:w="5352"/>
        <w:gridCol w:w="4452"/>
      </w:tblGrid>
      <w:tr w:rsidR="000764E4" w14:paraId="4CF299D0"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7AB87E0A" w14:textId="77777777" w:rsidR="000764E4" w:rsidRDefault="00000000">
            <w:pPr>
              <w:spacing w:after="0" w:line="259" w:lineRule="auto"/>
              <w:ind w:left="0" w:right="1" w:firstLine="0"/>
              <w:jc w:val="center"/>
            </w:pPr>
            <w:r>
              <w:rPr>
                <w:b/>
                <w:color w:val="FFFFFF"/>
              </w:rPr>
              <w:lastRenderedPageBreak/>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12C84876" w14:textId="77777777" w:rsidR="000764E4" w:rsidRDefault="00000000">
            <w:pPr>
              <w:spacing w:after="0" w:line="259" w:lineRule="auto"/>
              <w:ind w:left="0" w:firstLine="0"/>
              <w:jc w:val="center"/>
            </w:pPr>
            <w:r>
              <w:rPr>
                <w:b/>
                <w:color w:val="FFFFFF"/>
              </w:rPr>
              <w:t xml:space="preserve">Test Requirements </w:t>
            </w:r>
          </w:p>
        </w:tc>
        <w:tc>
          <w:tcPr>
            <w:tcW w:w="4452" w:type="dxa"/>
            <w:tcBorders>
              <w:top w:val="single" w:sz="4" w:space="0" w:color="808080"/>
              <w:left w:val="single" w:sz="4" w:space="0" w:color="FFFFFF"/>
              <w:bottom w:val="single" w:sz="4" w:space="0" w:color="808080"/>
              <w:right w:val="nil"/>
            </w:tcBorders>
            <w:shd w:val="clear" w:color="auto" w:fill="006A72"/>
            <w:vAlign w:val="center"/>
          </w:tcPr>
          <w:p w14:paraId="2890900A" w14:textId="77777777" w:rsidR="000764E4" w:rsidRDefault="00000000">
            <w:pPr>
              <w:spacing w:after="0" w:line="259" w:lineRule="auto"/>
              <w:ind w:left="0" w:firstLine="0"/>
              <w:jc w:val="center"/>
            </w:pPr>
            <w:r>
              <w:rPr>
                <w:b/>
                <w:color w:val="FFFFFF"/>
              </w:rPr>
              <w:t xml:space="preserve">Guidance </w:t>
            </w:r>
          </w:p>
        </w:tc>
      </w:tr>
      <w:tr w:rsidR="000764E4" w14:paraId="6EF0855C" w14:textId="77777777">
        <w:trPr>
          <w:trHeight w:val="1312"/>
        </w:trPr>
        <w:tc>
          <w:tcPr>
            <w:tcW w:w="3161" w:type="dxa"/>
            <w:tcBorders>
              <w:top w:val="single" w:sz="4" w:space="0" w:color="808080"/>
              <w:left w:val="nil"/>
              <w:bottom w:val="single" w:sz="4" w:space="0" w:color="808080"/>
              <w:right w:val="single" w:sz="4" w:space="0" w:color="808080"/>
            </w:tcBorders>
          </w:tcPr>
          <w:p w14:paraId="120393A9" w14:textId="77777777" w:rsidR="000764E4" w:rsidRDefault="00000000">
            <w:pPr>
              <w:spacing w:after="0" w:line="259" w:lineRule="auto"/>
              <w:ind w:left="0" w:firstLine="0"/>
            </w:pP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2E447EBB" w14:textId="77777777" w:rsidR="000764E4" w:rsidRDefault="00000000">
            <w:pPr>
              <w:spacing w:after="0" w:line="259" w:lineRule="auto"/>
              <w:ind w:left="0" w:firstLine="0"/>
            </w:pPr>
            <w:r>
              <w:rPr>
                <w:b/>
                <w:sz w:val="18"/>
              </w:rPr>
              <w:t>C.3.6.d</w:t>
            </w:r>
            <w:r>
              <w:rPr>
                <w:sz w:val="18"/>
              </w:rPr>
              <w:t xml:space="preserve"> </w:t>
            </w:r>
            <w:proofErr w:type="gramStart"/>
            <w:r>
              <w:rPr>
                <w:sz w:val="18"/>
              </w:rPr>
              <w:t>Where</w:t>
            </w:r>
            <w:proofErr w:type="gramEnd"/>
            <w:r>
              <w:rPr>
                <w:sz w:val="18"/>
              </w:rPr>
              <w:t xml:space="preserve"> disabling or restricting cross-origin access to software APIs requires user input or interaction, the assessor shall examine evidence to confirm that appropriate guidance on this process is provided to stakeholders in accordance with Control Objective 12.1.</w:t>
            </w:r>
            <w:r>
              <w:rPr>
                <w:b/>
                <w:sz w:val="18"/>
              </w:rPr>
              <w:t xml:space="preserve"> </w:t>
            </w:r>
          </w:p>
        </w:tc>
        <w:tc>
          <w:tcPr>
            <w:tcW w:w="4452" w:type="dxa"/>
            <w:tcBorders>
              <w:top w:val="single" w:sz="4" w:space="0" w:color="808080"/>
              <w:left w:val="single" w:sz="4" w:space="0" w:color="808080"/>
              <w:bottom w:val="single" w:sz="4" w:space="0" w:color="808080"/>
              <w:right w:val="nil"/>
            </w:tcBorders>
          </w:tcPr>
          <w:p w14:paraId="14BE9897" w14:textId="77777777" w:rsidR="000764E4" w:rsidRDefault="00000000">
            <w:pPr>
              <w:spacing w:after="0" w:line="259" w:lineRule="auto"/>
              <w:ind w:left="0" w:firstLine="0"/>
            </w:pPr>
            <w:r>
              <w:rPr>
                <w:sz w:val="18"/>
              </w:rPr>
              <w:t xml:space="preserve"> </w:t>
            </w:r>
          </w:p>
        </w:tc>
      </w:tr>
    </w:tbl>
    <w:p w14:paraId="1C391695" w14:textId="77777777" w:rsidR="000764E4" w:rsidRDefault="00000000">
      <w:r>
        <w:br w:type="page"/>
      </w:r>
    </w:p>
    <w:p w14:paraId="552404DB" w14:textId="77777777" w:rsidR="000764E4" w:rsidRDefault="000764E4">
      <w:pPr>
        <w:spacing w:after="0" w:line="259" w:lineRule="auto"/>
        <w:ind w:left="-1440" w:right="14400" w:firstLine="0"/>
      </w:pPr>
    </w:p>
    <w:tbl>
      <w:tblPr>
        <w:tblStyle w:val="TableGrid"/>
        <w:tblW w:w="12964" w:type="dxa"/>
        <w:tblInd w:w="1" w:type="dxa"/>
        <w:tblCellMar>
          <w:top w:w="52" w:type="dxa"/>
          <w:left w:w="110" w:type="dxa"/>
          <w:bottom w:w="0" w:type="dxa"/>
          <w:right w:w="60" w:type="dxa"/>
        </w:tblCellMar>
        <w:tblLook w:val="04A0" w:firstRow="1" w:lastRow="0" w:firstColumn="1" w:lastColumn="0" w:noHBand="0" w:noVBand="1"/>
      </w:tblPr>
      <w:tblGrid>
        <w:gridCol w:w="3161"/>
        <w:gridCol w:w="5352"/>
        <w:gridCol w:w="4451"/>
      </w:tblGrid>
      <w:tr w:rsidR="000764E4" w14:paraId="6795D58C" w14:textId="77777777">
        <w:trPr>
          <w:trHeight w:val="499"/>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61DB1E46" w14:textId="77777777" w:rsidR="000764E4" w:rsidRDefault="00000000">
            <w:pPr>
              <w:spacing w:after="0" w:line="259" w:lineRule="auto"/>
              <w:ind w:left="0" w:right="46"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2E253FAB" w14:textId="77777777" w:rsidR="000764E4" w:rsidRDefault="00000000">
            <w:pPr>
              <w:spacing w:after="0" w:line="259" w:lineRule="auto"/>
              <w:ind w:left="0" w:right="45" w:firstLine="0"/>
              <w:jc w:val="center"/>
            </w:pPr>
            <w:r>
              <w:rPr>
                <w:b/>
                <w:color w:val="FFFFFF"/>
              </w:rPr>
              <w:t xml:space="preserve">Test Requirements </w:t>
            </w:r>
          </w:p>
        </w:tc>
        <w:tc>
          <w:tcPr>
            <w:tcW w:w="4451" w:type="dxa"/>
            <w:tcBorders>
              <w:top w:val="single" w:sz="4" w:space="0" w:color="808080"/>
              <w:left w:val="single" w:sz="4" w:space="0" w:color="FFFFFF"/>
              <w:bottom w:val="single" w:sz="4" w:space="0" w:color="808080"/>
              <w:right w:val="nil"/>
            </w:tcBorders>
            <w:shd w:val="clear" w:color="auto" w:fill="006A72"/>
            <w:vAlign w:val="center"/>
          </w:tcPr>
          <w:p w14:paraId="66084D99" w14:textId="77777777" w:rsidR="000764E4" w:rsidRDefault="00000000">
            <w:pPr>
              <w:spacing w:after="0" w:line="259" w:lineRule="auto"/>
              <w:ind w:left="0" w:right="45" w:firstLine="0"/>
              <w:jc w:val="center"/>
            </w:pPr>
            <w:r>
              <w:rPr>
                <w:b/>
                <w:color w:val="FFFFFF"/>
              </w:rPr>
              <w:t xml:space="preserve">Guidance </w:t>
            </w:r>
          </w:p>
        </w:tc>
      </w:tr>
      <w:tr w:rsidR="000764E4" w14:paraId="22B1F8CD" w14:textId="77777777">
        <w:trPr>
          <w:trHeight w:val="624"/>
        </w:trPr>
        <w:tc>
          <w:tcPr>
            <w:tcW w:w="8513" w:type="dxa"/>
            <w:gridSpan w:val="2"/>
            <w:tcBorders>
              <w:top w:val="single" w:sz="4" w:space="0" w:color="808080"/>
              <w:left w:val="nil"/>
              <w:bottom w:val="single" w:sz="4" w:space="0" w:color="808080"/>
              <w:right w:val="nil"/>
            </w:tcBorders>
            <w:shd w:val="clear" w:color="auto" w:fill="CBD4D5"/>
          </w:tcPr>
          <w:p w14:paraId="7A2E5C6F" w14:textId="77777777" w:rsidR="000764E4" w:rsidRDefault="00000000">
            <w:pPr>
              <w:spacing w:after="46" w:line="259" w:lineRule="auto"/>
              <w:ind w:left="0" w:firstLine="0"/>
            </w:pPr>
            <w:r>
              <w:rPr>
                <w:b/>
                <w:sz w:val="18"/>
              </w:rPr>
              <w:t xml:space="preserve">Control Objective C.4: Web Software Communications </w:t>
            </w:r>
          </w:p>
          <w:p w14:paraId="5F9D02D6" w14:textId="77777777" w:rsidR="000764E4" w:rsidRDefault="00000000">
            <w:pPr>
              <w:spacing w:after="0" w:line="259" w:lineRule="auto"/>
              <w:ind w:left="0" w:firstLine="0"/>
            </w:pPr>
            <w:r>
              <w:rPr>
                <w:sz w:val="18"/>
              </w:rPr>
              <w:t xml:space="preserve">Sensitive data transmissions are secured in accordance with Control Objective 6. </w:t>
            </w:r>
          </w:p>
        </w:tc>
        <w:tc>
          <w:tcPr>
            <w:tcW w:w="4451" w:type="dxa"/>
            <w:tcBorders>
              <w:top w:val="single" w:sz="4" w:space="0" w:color="808080"/>
              <w:left w:val="nil"/>
              <w:bottom w:val="single" w:sz="4" w:space="0" w:color="808080"/>
              <w:right w:val="nil"/>
            </w:tcBorders>
            <w:shd w:val="clear" w:color="auto" w:fill="CBD4D5"/>
          </w:tcPr>
          <w:p w14:paraId="2582B6F7" w14:textId="77777777" w:rsidR="000764E4" w:rsidRDefault="000764E4">
            <w:pPr>
              <w:spacing w:after="160" w:line="259" w:lineRule="auto"/>
              <w:ind w:left="0" w:firstLine="0"/>
            </w:pPr>
          </w:p>
        </w:tc>
      </w:tr>
      <w:tr w:rsidR="000764E4" w14:paraId="70E7E03A" w14:textId="77777777">
        <w:trPr>
          <w:trHeight w:val="1082"/>
        </w:trPr>
        <w:tc>
          <w:tcPr>
            <w:tcW w:w="3161" w:type="dxa"/>
            <w:vMerge w:val="restart"/>
            <w:tcBorders>
              <w:top w:val="single" w:sz="4" w:space="0" w:color="808080"/>
              <w:left w:val="nil"/>
              <w:bottom w:val="single" w:sz="4" w:space="0" w:color="808080"/>
              <w:right w:val="single" w:sz="4" w:space="0" w:color="808080"/>
            </w:tcBorders>
          </w:tcPr>
          <w:p w14:paraId="20A28680" w14:textId="77777777" w:rsidR="000764E4" w:rsidRDefault="00000000">
            <w:pPr>
              <w:spacing w:after="0" w:line="259" w:lineRule="auto"/>
              <w:ind w:left="0" w:firstLine="0"/>
            </w:pPr>
            <w:r>
              <w:rPr>
                <w:b/>
                <w:sz w:val="18"/>
              </w:rPr>
              <w:t>C.4.1</w:t>
            </w:r>
            <w:r>
              <w:rPr>
                <w:sz w:val="18"/>
              </w:rPr>
              <w:t xml:space="preserve"> Sensitive data transmissions are encrypted in accordance with Control Objectives 6.2 and 6.3.</w:t>
            </w:r>
            <w:r>
              <w:rPr>
                <w:b/>
                <w:sz w:val="18"/>
              </w:rPr>
              <w:t xml:space="preserve"> </w:t>
            </w:r>
          </w:p>
        </w:tc>
        <w:tc>
          <w:tcPr>
            <w:tcW w:w="5352" w:type="dxa"/>
            <w:tcBorders>
              <w:top w:val="single" w:sz="4" w:space="0" w:color="808080"/>
              <w:left w:val="single" w:sz="4" w:space="0" w:color="808080"/>
              <w:bottom w:val="single" w:sz="4" w:space="0" w:color="808080"/>
              <w:right w:val="single" w:sz="4" w:space="0" w:color="808080"/>
            </w:tcBorders>
          </w:tcPr>
          <w:p w14:paraId="160E8E8E" w14:textId="77777777" w:rsidR="000764E4" w:rsidRDefault="00000000">
            <w:pPr>
              <w:spacing w:after="0" w:line="259" w:lineRule="auto"/>
              <w:ind w:left="0" w:firstLine="0"/>
            </w:pPr>
            <w:r>
              <w:rPr>
                <w:b/>
                <w:sz w:val="18"/>
              </w:rPr>
              <w:t>C.4.1.a</w:t>
            </w:r>
            <w:r>
              <w:rPr>
                <w:sz w:val="18"/>
              </w:rPr>
              <w:t xml:space="preserve"> Using information obtained in Test Requirement 6.2.a, the assessor shall examine evidence to determine how communications are handled by the software, including those between separate systems in the overall software architecture.</w:t>
            </w:r>
            <w:r>
              <w:rPr>
                <w:b/>
                <w:sz w:val="18"/>
              </w:rPr>
              <w:t xml:space="preserve"> </w:t>
            </w:r>
          </w:p>
        </w:tc>
        <w:tc>
          <w:tcPr>
            <w:tcW w:w="4451" w:type="dxa"/>
            <w:vMerge w:val="restart"/>
            <w:tcBorders>
              <w:top w:val="single" w:sz="4" w:space="0" w:color="808080"/>
              <w:left w:val="single" w:sz="4" w:space="0" w:color="808080"/>
              <w:bottom w:val="single" w:sz="4" w:space="0" w:color="808080"/>
              <w:right w:val="nil"/>
            </w:tcBorders>
          </w:tcPr>
          <w:p w14:paraId="477F9DF3" w14:textId="77777777" w:rsidR="000764E4" w:rsidRDefault="00000000">
            <w:pPr>
              <w:spacing w:after="96" w:line="265" w:lineRule="auto"/>
              <w:ind w:left="0" w:firstLine="0"/>
            </w:pPr>
            <w:r>
              <w:rPr>
                <w:sz w:val="18"/>
              </w:rPr>
              <w:t xml:space="preserve">The types of data which may be considered sensitive may vary across different implementations. See Control Objective 1.1 for more information on identifying sensitive data. </w:t>
            </w:r>
          </w:p>
          <w:p w14:paraId="05DB4E3F" w14:textId="77777777" w:rsidR="000764E4" w:rsidRDefault="00000000">
            <w:pPr>
              <w:spacing w:after="102" w:line="264" w:lineRule="auto"/>
              <w:ind w:left="0" w:firstLine="0"/>
            </w:pPr>
            <w:r>
              <w:rPr>
                <w:sz w:val="18"/>
              </w:rPr>
              <w:t xml:space="preserve">It is therefore important that any connection that transmits sensitive data is encrypted using strong cryptography. Common methods for achieving this will include the use of TLS using appropriate cipher suites. </w:t>
            </w:r>
          </w:p>
          <w:p w14:paraId="495567A1" w14:textId="77777777" w:rsidR="000764E4" w:rsidRDefault="00000000">
            <w:pPr>
              <w:spacing w:after="2" w:line="264" w:lineRule="auto"/>
              <w:ind w:left="0" w:right="21" w:firstLine="0"/>
            </w:pPr>
            <w:r>
              <w:rPr>
                <w:sz w:val="18"/>
              </w:rPr>
              <w:t xml:space="preserve">Although connections that do not transmit sensitive data do not explicitly require the use of encryption, it is noted that the use of strong cryptography to secure all connections is considered a best practice and should be implemented for all communications </w:t>
            </w:r>
          </w:p>
          <w:p w14:paraId="6C7573C9" w14:textId="77777777" w:rsidR="000764E4" w:rsidRDefault="00000000">
            <w:pPr>
              <w:spacing w:after="0" w:line="259" w:lineRule="auto"/>
              <w:ind w:left="0" w:firstLine="0"/>
            </w:pPr>
            <w:r>
              <w:rPr>
                <w:sz w:val="18"/>
              </w:rPr>
              <w:t xml:space="preserve">unless legitimate business or technological constraints exist that render such an approach infeasible. In most cases, however, communications between web application components include the transmission of authentication information (user credentials or session information) which is considered sensitive data by definition and should therefore be encrypted using strong cryptography. </w:t>
            </w:r>
          </w:p>
        </w:tc>
      </w:tr>
      <w:tr w:rsidR="000764E4" w14:paraId="36379ECF" w14:textId="77777777">
        <w:trPr>
          <w:trHeight w:val="4302"/>
        </w:trPr>
        <w:tc>
          <w:tcPr>
            <w:tcW w:w="0" w:type="auto"/>
            <w:vMerge/>
            <w:tcBorders>
              <w:top w:val="nil"/>
              <w:left w:val="nil"/>
              <w:bottom w:val="single" w:sz="4" w:space="0" w:color="808080"/>
              <w:right w:val="single" w:sz="4" w:space="0" w:color="808080"/>
            </w:tcBorders>
          </w:tcPr>
          <w:p w14:paraId="0A91F4CE"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1C692D53" w14:textId="77777777" w:rsidR="000764E4" w:rsidRDefault="00000000">
            <w:pPr>
              <w:spacing w:after="0" w:line="259" w:lineRule="auto"/>
              <w:ind w:left="0" w:firstLine="0"/>
            </w:pPr>
            <w:r>
              <w:rPr>
                <w:b/>
                <w:sz w:val="18"/>
              </w:rPr>
              <w:t>C.4.1.b</w:t>
            </w:r>
            <w:r>
              <w:rPr>
                <w:sz w:val="18"/>
              </w:rPr>
              <w:t xml:space="preserve"> Where the software allows or otherwise supports the transmission of sensitive data between users and systems in different security contexts, the assessor shall examine evidence to confirm that all such communications are encrypted using strong cryptography in accordance with Control Objectives 6.2 and 6.3.</w:t>
            </w:r>
            <w:r>
              <w:rPr>
                <w:b/>
                <w:sz w:val="18"/>
              </w:rPr>
              <w:t xml:space="preserve"> </w:t>
            </w:r>
          </w:p>
        </w:tc>
        <w:tc>
          <w:tcPr>
            <w:tcW w:w="0" w:type="auto"/>
            <w:vMerge/>
            <w:tcBorders>
              <w:top w:val="nil"/>
              <w:left w:val="single" w:sz="4" w:space="0" w:color="808080"/>
              <w:bottom w:val="single" w:sz="4" w:space="0" w:color="808080"/>
              <w:right w:val="nil"/>
            </w:tcBorders>
          </w:tcPr>
          <w:p w14:paraId="09FC7C42" w14:textId="77777777" w:rsidR="000764E4" w:rsidRDefault="000764E4">
            <w:pPr>
              <w:spacing w:after="160" w:line="259" w:lineRule="auto"/>
              <w:ind w:left="0" w:firstLine="0"/>
            </w:pPr>
          </w:p>
        </w:tc>
      </w:tr>
      <w:tr w:rsidR="000764E4" w14:paraId="341043AD" w14:textId="77777777">
        <w:trPr>
          <w:trHeight w:val="498"/>
        </w:trPr>
        <w:tc>
          <w:tcPr>
            <w:tcW w:w="3161" w:type="dxa"/>
            <w:tcBorders>
              <w:top w:val="single" w:sz="4" w:space="0" w:color="808080"/>
              <w:left w:val="nil"/>
              <w:bottom w:val="single" w:sz="4" w:space="0" w:color="808080"/>
              <w:right w:val="single" w:sz="4" w:space="0" w:color="FFFFFF"/>
            </w:tcBorders>
            <w:shd w:val="clear" w:color="auto" w:fill="006A72"/>
            <w:vAlign w:val="center"/>
          </w:tcPr>
          <w:p w14:paraId="0ED432D6" w14:textId="77777777" w:rsidR="000764E4" w:rsidRDefault="00000000">
            <w:pPr>
              <w:spacing w:after="0" w:line="259" w:lineRule="auto"/>
              <w:ind w:left="0" w:right="55" w:firstLine="0"/>
              <w:jc w:val="center"/>
            </w:pPr>
            <w:r>
              <w:rPr>
                <w:b/>
                <w:color w:val="FFFFFF"/>
              </w:rPr>
              <w:t xml:space="preserve">Control Objectives </w:t>
            </w:r>
          </w:p>
        </w:tc>
        <w:tc>
          <w:tcPr>
            <w:tcW w:w="5352" w:type="dxa"/>
            <w:tcBorders>
              <w:top w:val="single" w:sz="4" w:space="0" w:color="808080"/>
              <w:left w:val="single" w:sz="4" w:space="0" w:color="FFFFFF"/>
              <w:bottom w:val="single" w:sz="4" w:space="0" w:color="808080"/>
              <w:right w:val="single" w:sz="4" w:space="0" w:color="FFFFFF"/>
            </w:tcBorders>
            <w:shd w:val="clear" w:color="auto" w:fill="006A72"/>
            <w:vAlign w:val="center"/>
          </w:tcPr>
          <w:p w14:paraId="7DAEE1BA" w14:textId="77777777" w:rsidR="000764E4" w:rsidRDefault="00000000">
            <w:pPr>
              <w:spacing w:after="0" w:line="259" w:lineRule="auto"/>
              <w:ind w:left="0" w:right="55" w:firstLine="0"/>
              <w:jc w:val="center"/>
            </w:pPr>
            <w:r>
              <w:rPr>
                <w:b/>
                <w:color w:val="FFFFFF"/>
              </w:rPr>
              <w:t xml:space="preserve">Test Requirements </w:t>
            </w:r>
          </w:p>
        </w:tc>
        <w:tc>
          <w:tcPr>
            <w:tcW w:w="4451" w:type="dxa"/>
            <w:tcBorders>
              <w:top w:val="single" w:sz="4" w:space="0" w:color="808080"/>
              <w:left w:val="single" w:sz="4" w:space="0" w:color="FFFFFF"/>
              <w:bottom w:val="single" w:sz="4" w:space="0" w:color="808080"/>
              <w:right w:val="nil"/>
            </w:tcBorders>
            <w:shd w:val="clear" w:color="auto" w:fill="006A72"/>
            <w:vAlign w:val="center"/>
          </w:tcPr>
          <w:p w14:paraId="3916A04C" w14:textId="77777777" w:rsidR="000764E4" w:rsidRDefault="00000000">
            <w:pPr>
              <w:spacing w:after="0" w:line="259" w:lineRule="auto"/>
              <w:ind w:left="0" w:right="54" w:firstLine="0"/>
              <w:jc w:val="center"/>
            </w:pPr>
            <w:r>
              <w:rPr>
                <w:b/>
                <w:color w:val="FFFFFF"/>
              </w:rPr>
              <w:t xml:space="preserve">Guidance </w:t>
            </w:r>
          </w:p>
        </w:tc>
      </w:tr>
      <w:tr w:rsidR="000764E4" w14:paraId="71296E8B" w14:textId="77777777">
        <w:trPr>
          <w:trHeight w:val="3688"/>
        </w:trPr>
        <w:tc>
          <w:tcPr>
            <w:tcW w:w="3161" w:type="dxa"/>
            <w:vMerge w:val="restart"/>
            <w:tcBorders>
              <w:top w:val="single" w:sz="4" w:space="0" w:color="808080"/>
              <w:left w:val="nil"/>
              <w:bottom w:val="single" w:sz="4" w:space="0" w:color="808080"/>
              <w:right w:val="single" w:sz="4" w:space="0" w:color="808080"/>
            </w:tcBorders>
          </w:tcPr>
          <w:p w14:paraId="6F0102EF" w14:textId="77777777" w:rsidR="000764E4" w:rsidRDefault="00000000">
            <w:pPr>
              <w:spacing w:after="0" w:line="259" w:lineRule="auto"/>
              <w:ind w:left="0" w:firstLine="0"/>
            </w:pPr>
            <w:r>
              <w:rPr>
                <w:b/>
                <w:sz w:val="18"/>
              </w:rPr>
              <w:lastRenderedPageBreak/>
              <w:t xml:space="preserve"> </w:t>
            </w:r>
          </w:p>
        </w:tc>
        <w:tc>
          <w:tcPr>
            <w:tcW w:w="5352" w:type="dxa"/>
            <w:tcBorders>
              <w:top w:val="single" w:sz="4" w:space="0" w:color="808080"/>
              <w:left w:val="single" w:sz="4" w:space="0" w:color="808080"/>
              <w:bottom w:val="single" w:sz="4" w:space="0" w:color="808080"/>
              <w:right w:val="single" w:sz="4" w:space="0" w:color="808080"/>
            </w:tcBorders>
          </w:tcPr>
          <w:p w14:paraId="14DA88C8" w14:textId="77777777" w:rsidR="000764E4" w:rsidRDefault="00000000">
            <w:pPr>
              <w:spacing w:after="0" w:line="259" w:lineRule="auto"/>
              <w:ind w:left="0" w:firstLine="0"/>
            </w:pPr>
            <w:r>
              <w:rPr>
                <w:b/>
                <w:sz w:val="18"/>
              </w:rPr>
              <w:t>C.4.1.c</w:t>
            </w:r>
            <w:r>
              <w:rPr>
                <w:sz w:val="18"/>
              </w:rPr>
              <w:t xml:space="preserve"> Where sensitive data is transmitted using server-</w:t>
            </w:r>
            <w:proofErr w:type="spellStart"/>
            <w:r>
              <w:rPr>
                <w:sz w:val="18"/>
              </w:rPr>
              <w:t>toserver</w:t>
            </w:r>
            <w:proofErr w:type="spellEnd"/>
            <w:r>
              <w:rPr>
                <w:sz w:val="18"/>
              </w:rPr>
              <w:t xml:space="preserve"> communications (for example, using APIs), the assessor shall examine evidence to confirm that the software enforces or otherwise supports mutual authentication between systems.</w:t>
            </w:r>
            <w:r>
              <w:rPr>
                <w:b/>
                <w:sz w:val="18"/>
              </w:rPr>
              <w:t xml:space="preserve"> </w:t>
            </w:r>
          </w:p>
        </w:tc>
        <w:tc>
          <w:tcPr>
            <w:tcW w:w="4451" w:type="dxa"/>
            <w:tcBorders>
              <w:top w:val="single" w:sz="4" w:space="0" w:color="808080"/>
              <w:left w:val="single" w:sz="4" w:space="0" w:color="808080"/>
              <w:bottom w:val="single" w:sz="4" w:space="0" w:color="808080"/>
              <w:right w:val="nil"/>
            </w:tcBorders>
          </w:tcPr>
          <w:p w14:paraId="1EBE212C" w14:textId="77777777" w:rsidR="000764E4" w:rsidRDefault="00000000">
            <w:pPr>
              <w:spacing w:after="102" w:line="264" w:lineRule="auto"/>
              <w:ind w:left="0" w:right="40" w:firstLine="0"/>
            </w:pPr>
            <w:r>
              <w:rPr>
                <w:sz w:val="18"/>
              </w:rPr>
              <w:t xml:space="preserve">Where sensitive data is transmitted between systems operating within different security contexts and/or different environments, it is important that such communications be restricted to an explicitly approved list of systems, and that the systems involved be mutually authenticated such </w:t>
            </w:r>
            <w:proofErr w:type="gramStart"/>
            <w:r>
              <w:rPr>
                <w:sz w:val="18"/>
              </w:rPr>
              <w:t>that  attempts</w:t>
            </w:r>
            <w:proofErr w:type="gramEnd"/>
            <w:r>
              <w:rPr>
                <w:sz w:val="18"/>
              </w:rPr>
              <w:t xml:space="preserve"> to intercept or compromise such communications are appropriately mitigated. </w:t>
            </w:r>
          </w:p>
          <w:p w14:paraId="7F0B5784" w14:textId="77777777" w:rsidR="000764E4" w:rsidRDefault="00000000">
            <w:pPr>
              <w:spacing w:after="0" w:line="259" w:lineRule="auto"/>
              <w:ind w:left="0" w:firstLine="0"/>
            </w:pPr>
            <w:r>
              <w:rPr>
                <w:sz w:val="18"/>
              </w:rPr>
              <w:t xml:space="preserve">Where the software provider controls the configuration of such communications, mutual authentication must be enforced. Otherwise, the software provider must provide features to support the mutual authentication of disparate systems so that an implementing entity may configure such features accordingly. </w:t>
            </w:r>
          </w:p>
        </w:tc>
      </w:tr>
      <w:tr w:rsidR="000764E4" w14:paraId="7D1C3CAF" w14:textId="77777777">
        <w:trPr>
          <w:trHeight w:val="2676"/>
        </w:trPr>
        <w:tc>
          <w:tcPr>
            <w:tcW w:w="0" w:type="auto"/>
            <w:vMerge/>
            <w:tcBorders>
              <w:top w:val="nil"/>
              <w:left w:val="nil"/>
              <w:bottom w:val="single" w:sz="4" w:space="0" w:color="808080"/>
              <w:right w:val="single" w:sz="4" w:space="0" w:color="808080"/>
            </w:tcBorders>
          </w:tcPr>
          <w:p w14:paraId="5D82B39E" w14:textId="77777777" w:rsidR="000764E4" w:rsidRDefault="000764E4">
            <w:pPr>
              <w:spacing w:after="160" w:line="259" w:lineRule="auto"/>
              <w:ind w:left="0" w:firstLine="0"/>
            </w:pPr>
          </w:p>
        </w:tc>
        <w:tc>
          <w:tcPr>
            <w:tcW w:w="5352" w:type="dxa"/>
            <w:tcBorders>
              <w:top w:val="single" w:sz="4" w:space="0" w:color="808080"/>
              <w:left w:val="single" w:sz="4" w:space="0" w:color="808080"/>
              <w:bottom w:val="single" w:sz="4" w:space="0" w:color="808080"/>
              <w:right w:val="single" w:sz="4" w:space="0" w:color="808080"/>
            </w:tcBorders>
          </w:tcPr>
          <w:p w14:paraId="7A31AE9A" w14:textId="77777777" w:rsidR="000764E4" w:rsidRDefault="00000000">
            <w:pPr>
              <w:spacing w:after="103" w:line="264" w:lineRule="auto"/>
              <w:ind w:left="0" w:right="29" w:firstLine="0"/>
            </w:pPr>
            <w:r>
              <w:rPr>
                <w:b/>
                <w:sz w:val="18"/>
              </w:rPr>
              <w:t>C.4.1.d</w:t>
            </w:r>
            <w:r>
              <w:rPr>
                <w:sz w:val="18"/>
              </w:rPr>
              <w:t xml:space="preserve"> Where internally generated or self-signed certificates are used for securing sensitive data transmissions, the assessor shall examine evidence to confirm that:  </w:t>
            </w:r>
          </w:p>
          <w:p w14:paraId="5F0453F6" w14:textId="77777777" w:rsidR="000764E4" w:rsidRDefault="00000000">
            <w:pPr>
              <w:numPr>
                <w:ilvl w:val="0"/>
                <w:numId w:val="62"/>
              </w:numPr>
              <w:spacing w:after="89" w:line="274" w:lineRule="auto"/>
              <w:ind w:hanging="285"/>
            </w:pPr>
            <w:r>
              <w:rPr>
                <w:sz w:val="18"/>
              </w:rPr>
              <w:t xml:space="preserve">The use of internally generated or self-signed certificates is reasonable and justified. </w:t>
            </w:r>
          </w:p>
          <w:p w14:paraId="4415F4AF" w14:textId="77777777" w:rsidR="000764E4" w:rsidRDefault="00000000">
            <w:pPr>
              <w:numPr>
                <w:ilvl w:val="0"/>
                <w:numId w:val="62"/>
              </w:numPr>
              <w:spacing w:after="0" w:line="259" w:lineRule="auto"/>
              <w:ind w:hanging="285"/>
            </w:pPr>
            <w:r>
              <w:rPr>
                <w:sz w:val="18"/>
              </w:rPr>
              <w:t>The software is configured to accept the minimum feasible number of internally generated or self-signed certificates.</w:t>
            </w:r>
            <w:r>
              <w:rPr>
                <w:b/>
                <w:sz w:val="18"/>
              </w:rPr>
              <w:t xml:space="preserve"> </w:t>
            </w:r>
          </w:p>
        </w:tc>
        <w:tc>
          <w:tcPr>
            <w:tcW w:w="4451" w:type="dxa"/>
            <w:tcBorders>
              <w:top w:val="single" w:sz="4" w:space="0" w:color="808080"/>
              <w:left w:val="single" w:sz="4" w:space="0" w:color="808080"/>
              <w:bottom w:val="single" w:sz="4" w:space="0" w:color="808080"/>
              <w:right w:val="nil"/>
            </w:tcBorders>
          </w:tcPr>
          <w:p w14:paraId="1958C221" w14:textId="77777777" w:rsidR="000764E4" w:rsidRDefault="00000000">
            <w:pPr>
              <w:spacing w:after="0" w:line="259" w:lineRule="auto"/>
              <w:ind w:left="0" w:right="30" w:firstLine="0"/>
            </w:pPr>
            <w:r>
              <w:rPr>
                <w:sz w:val="18"/>
              </w:rPr>
              <w:t xml:space="preserve">Many organizations that choose to use internally generated and/or self-signed certificates do so for the benefits they offer without considering the additional overhead needed to manage them securely. As a result, critical security processes such as certificate revocation and key management are not implemented or maintained properly. For this reason, the use of internally generated and/or </w:t>
            </w:r>
            <w:proofErr w:type="spellStart"/>
            <w:r>
              <w:rPr>
                <w:sz w:val="18"/>
              </w:rPr>
              <w:t>selfsigned</w:t>
            </w:r>
            <w:proofErr w:type="spellEnd"/>
            <w:r>
              <w:rPr>
                <w:sz w:val="18"/>
              </w:rPr>
              <w:t xml:space="preserve"> certificates should be kept to an absolute minimum. Where their use is required, such instances should be documented and justified. </w:t>
            </w:r>
          </w:p>
        </w:tc>
      </w:tr>
    </w:tbl>
    <w:p w14:paraId="3F50F777" w14:textId="77777777" w:rsidR="000764E4" w:rsidRDefault="00000000">
      <w:pPr>
        <w:spacing w:after="0" w:line="259" w:lineRule="auto"/>
        <w:ind w:left="1" w:firstLine="0"/>
        <w:jc w:val="both"/>
      </w:pPr>
      <w:r>
        <w:t xml:space="preserve"> </w:t>
      </w:r>
    </w:p>
    <w:sectPr w:rsidR="000764E4">
      <w:headerReference w:type="even" r:id="rId26"/>
      <w:headerReference w:type="default" r:id="rId27"/>
      <w:footerReference w:type="even" r:id="rId28"/>
      <w:footerReference w:type="default" r:id="rId29"/>
      <w:headerReference w:type="first" r:id="rId30"/>
      <w:footerReference w:type="first" r:id="rId31"/>
      <w:pgSz w:w="15840" w:h="12240" w:orient="landscape"/>
      <w:pgMar w:top="1440" w:right="1440" w:bottom="1440" w:left="1440" w:header="729"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78CAE" w14:textId="77777777" w:rsidR="00836B2E" w:rsidRDefault="00836B2E">
      <w:pPr>
        <w:spacing w:after="0" w:line="240" w:lineRule="auto"/>
      </w:pPr>
      <w:r>
        <w:separator/>
      </w:r>
    </w:p>
  </w:endnote>
  <w:endnote w:type="continuationSeparator" w:id="0">
    <w:p w14:paraId="19CF533A" w14:textId="77777777" w:rsidR="00836B2E" w:rsidRDefault="0083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F1447" w14:textId="77777777" w:rsidR="000764E4" w:rsidRDefault="00000000">
    <w:pPr>
      <w:tabs>
        <w:tab w:val="right" w:pos="12955"/>
      </w:tabs>
      <w:spacing w:after="8" w:line="259" w:lineRule="auto"/>
      <w:ind w:left="0" w:right="-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D16F3DF" wp14:editId="7496B37C">
              <wp:simplePos x="0" y="0"/>
              <wp:positionH relativeFrom="page">
                <wp:posOffset>895668</wp:posOffset>
              </wp:positionH>
              <wp:positionV relativeFrom="page">
                <wp:posOffset>7010082</wp:posOffset>
              </wp:positionV>
              <wp:extent cx="8270240" cy="6350"/>
              <wp:effectExtent l="0" t="0" r="0" b="0"/>
              <wp:wrapSquare wrapText="bothSides"/>
              <wp:docPr id="191478" name="Group 191478"/>
              <wp:cNvGraphicFramePr/>
              <a:graphic xmlns:a="http://schemas.openxmlformats.org/drawingml/2006/main">
                <a:graphicData uri="http://schemas.microsoft.com/office/word/2010/wordprocessingGroup">
                  <wpg:wgp>
                    <wpg:cNvGrpSpPr/>
                    <wpg:grpSpPr>
                      <a:xfrm>
                        <a:off x="0" y="0"/>
                        <a:ext cx="8270240" cy="6350"/>
                        <a:chOff x="0" y="0"/>
                        <a:chExt cx="8270240" cy="6350"/>
                      </a:xfrm>
                    </wpg:grpSpPr>
                    <wps:wsp>
                      <wps:cNvPr id="196112" name="Shape 196112"/>
                      <wps:cNvSpPr/>
                      <wps:spPr>
                        <a:xfrm>
                          <a:off x="0" y="0"/>
                          <a:ext cx="8270240" cy="9144"/>
                        </a:xfrm>
                        <a:custGeom>
                          <a:avLst/>
                          <a:gdLst/>
                          <a:ahLst/>
                          <a:cxnLst/>
                          <a:rect l="0" t="0" r="0" b="0"/>
                          <a:pathLst>
                            <a:path w="8270240" h="9144">
                              <a:moveTo>
                                <a:pt x="0" y="0"/>
                              </a:moveTo>
                              <a:lnTo>
                                <a:pt x="8270240" y="0"/>
                              </a:lnTo>
                              <a:lnTo>
                                <a:pt x="8270240"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91478" style="width:651.2pt;height:0.5pt;position:absolute;mso-position-horizontal-relative:page;mso-position-horizontal:absolute;margin-left:70.525pt;mso-position-vertical-relative:page;margin-top:551.975pt;" coordsize="82702,63">
              <v:shape id="Shape 196113" style="position:absolute;width:82702;height:91;left:0;top:0;" coordsize="8270240,9144" path="m0,0l8270240,0l8270240,9144l0,9144l0,0">
                <v:stroke weight="0pt" endcap="flat" joinstyle="miter" miterlimit="10" on="false" color="#000000" opacity="0"/>
                <v:fill on="true" color="#333333"/>
              </v:shape>
              <w10:wrap type="square"/>
            </v:group>
          </w:pict>
        </mc:Fallback>
      </mc:AlternateContent>
    </w:r>
    <w:r>
      <w:rPr>
        <w:i/>
        <w:sz w:val="18"/>
      </w:rPr>
      <w:t xml:space="preserve">PCI Software Security Framework – Secure Software Requirements and Assessment Procedures, Version 1.2.1 </w:t>
    </w:r>
    <w:r>
      <w:rPr>
        <w:i/>
        <w:sz w:val="18"/>
      </w:rPr>
      <w:tab/>
      <w:t xml:space="preserve">May 2023 </w:t>
    </w:r>
  </w:p>
  <w:p w14:paraId="6109CCB8" w14:textId="77777777" w:rsidR="000764E4" w:rsidRDefault="00000000">
    <w:pPr>
      <w:tabs>
        <w:tab w:val="right" w:pos="12955"/>
      </w:tabs>
      <w:spacing w:after="0" w:line="259" w:lineRule="auto"/>
      <w:ind w:left="0" w:right="-9" w:firstLine="0"/>
    </w:pPr>
    <w:r>
      <w:rPr>
        <w:i/>
        <w:sz w:val="18"/>
      </w:rPr>
      <w:t xml:space="preserve">© 2019-2023 PCI Security Standards Council, LLC. All rights reserved. </w:t>
    </w:r>
    <w:r>
      <w:rPr>
        <w:i/>
        <w:sz w:val="18"/>
      </w:rPr>
      <w:tab/>
      <w:t xml:space="preserve">Page </w:t>
    </w:r>
    <w:r>
      <w:fldChar w:fldCharType="begin"/>
    </w:r>
    <w:r>
      <w:instrText xml:space="preserve"> PAGE   \* MERGEFORMAT </w:instrText>
    </w:r>
    <w:r>
      <w:fldChar w:fldCharType="separate"/>
    </w:r>
    <w:r>
      <w:rPr>
        <w:i/>
        <w:sz w:val="18"/>
      </w:rPr>
      <w:t>2</w:t>
    </w:r>
    <w:r>
      <w:rPr>
        <w:i/>
        <w:sz w:val="18"/>
      </w:rPr>
      <w:fldChar w:fldCharType="end"/>
    </w:r>
    <w:r>
      <w:rPr>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566E4" w14:textId="77777777" w:rsidR="000764E4" w:rsidRDefault="00000000">
    <w:pPr>
      <w:tabs>
        <w:tab w:val="right" w:pos="12955"/>
      </w:tabs>
      <w:spacing w:after="8" w:line="259" w:lineRule="auto"/>
      <w:ind w:left="0" w:right="-9"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4709774" wp14:editId="7E6F1D45">
              <wp:simplePos x="0" y="0"/>
              <wp:positionH relativeFrom="page">
                <wp:posOffset>895668</wp:posOffset>
              </wp:positionH>
              <wp:positionV relativeFrom="page">
                <wp:posOffset>7010082</wp:posOffset>
              </wp:positionV>
              <wp:extent cx="8270240" cy="6350"/>
              <wp:effectExtent l="0" t="0" r="0" b="0"/>
              <wp:wrapSquare wrapText="bothSides"/>
              <wp:docPr id="191426" name="Group 191426"/>
              <wp:cNvGraphicFramePr/>
              <a:graphic xmlns:a="http://schemas.openxmlformats.org/drawingml/2006/main">
                <a:graphicData uri="http://schemas.microsoft.com/office/word/2010/wordprocessingGroup">
                  <wpg:wgp>
                    <wpg:cNvGrpSpPr/>
                    <wpg:grpSpPr>
                      <a:xfrm>
                        <a:off x="0" y="0"/>
                        <a:ext cx="8270240" cy="6350"/>
                        <a:chOff x="0" y="0"/>
                        <a:chExt cx="8270240" cy="6350"/>
                      </a:xfrm>
                    </wpg:grpSpPr>
                    <wps:wsp>
                      <wps:cNvPr id="196110" name="Shape 196110"/>
                      <wps:cNvSpPr/>
                      <wps:spPr>
                        <a:xfrm>
                          <a:off x="0" y="0"/>
                          <a:ext cx="8270240" cy="9144"/>
                        </a:xfrm>
                        <a:custGeom>
                          <a:avLst/>
                          <a:gdLst/>
                          <a:ahLst/>
                          <a:cxnLst/>
                          <a:rect l="0" t="0" r="0" b="0"/>
                          <a:pathLst>
                            <a:path w="8270240" h="9144">
                              <a:moveTo>
                                <a:pt x="0" y="0"/>
                              </a:moveTo>
                              <a:lnTo>
                                <a:pt x="8270240" y="0"/>
                              </a:lnTo>
                              <a:lnTo>
                                <a:pt x="8270240"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91426" style="width:651.2pt;height:0.5pt;position:absolute;mso-position-horizontal-relative:page;mso-position-horizontal:absolute;margin-left:70.525pt;mso-position-vertical-relative:page;margin-top:551.975pt;" coordsize="82702,63">
              <v:shape id="Shape 196111" style="position:absolute;width:82702;height:91;left:0;top:0;" coordsize="8270240,9144" path="m0,0l8270240,0l8270240,9144l0,9144l0,0">
                <v:stroke weight="0pt" endcap="flat" joinstyle="miter" miterlimit="10" on="false" color="#000000" opacity="0"/>
                <v:fill on="true" color="#333333"/>
              </v:shape>
              <w10:wrap type="square"/>
            </v:group>
          </w:pict>
        </mc:Fallback>
      </mc:AlternateContent>
    </w:r>
    <w:r>
      <w:rPr>
        <w:i/>
        <w:sz w:val="18"/>
      </w:rPr>
      <w:t xml:space="preserve">PCI Software Security Framework – Secure Software Requirements and Assessment Procedures, Version 1.2.1 </w:t>
    </w:r>
    <w:r>
      <w:rPr>
        <w:i/>
        <w:sz w:val="18"/>
      </w:rPr>
      <w:tab/>
      <w:t xml:space="preserve">May 2023 </w:t>
    </w:r>
  </w:p>
  <w:p w14:paraId="7348F1C5" w14:textId="77777777" w:rsidR="000764E4" w:rsidRDefault="00000000">
    <w:pPr>
      <w:tabs>
        <w:tab w:val="right" w:pos="12955"/>
      </w:tabs>
      <w:spacing w:after="0" w:line="259" w:lineRule="auto"/>
      <w:ind w:left="0" w:right="-9" w:firstLine="0"/>
    </w:pPr>
    <w:r>
      <w:rPr>
        <w:i/>
        <w:sz w:val="18"/>
      </w:rPr>
      <w:t xml:space="preserve">© 2019-2023 PCI Security Standards Council, LLC. All rights reserved. </w:t>
    </w:r>
    <w:r>
      <w:rPr>
        <w:i/>
        <w:sz w:val="18"/>
      </w:rPr>
      <w:tab/>
      <w:t xml:space="preserve">Page </w:t>
    </w:r>
    <w:r>
      <w:fldChar w:fldCharType="begin"/>
    </w:r>
    <w:r>
      <w:instrText xml:space="preserve"> PAGE   \* MERGEFORMAT </w:instrText>
    </w:r>
    <w:r>
      <w:fldChar w:fldCharType="separate"/>
    </w:r>
    <w:r>
      <w:rPr>
        <w:i/>
        <w:sz w:val="18"/>
      </w:rPr>
      <w:t>2</w:t>
    </w:r>
    <w:r>
      <w:rPr>
        <w:i/>
        <w:sz w:val="18"/>
      </w:rPr>
      <w:fldChar w:fldCharType="end"/>
    </w:r>
    <w:r>
      <w:rPr>
        <w: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705A" w14:textId="77777777" w:rsidR="000764E4" w:rsidRDefault="000764E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B4B4A" w14:textId="77777777" w:rsidR="000764E4" w:rsidRDefault="00000000">
    <w:pPr>
      <w:tabs>
        <w:tab w:val="right" w:pos="12955"/>
      </w:tabs>
      <w:spacing w:after="8" w:line="259" w:lineRule="auto"/>
      <w:ind w:left="0" w:right="-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0D523ED" wp14:editId="2BCFF279">
              <wp:simplePos x="0" y="0"/>
              <wp:positionH relativeFrom="page">
                <wp:posOffset>895668</wp:posOffset>
              </wp:positionH>
              <wp:positionV relativeFrom="page">
                <wp:posOffset>7010082</wp:posOffset>
              </wp:positionV>
              <wp:extent cx="8270240" cy="6350"/>
              <wp:effectExtent l="0" t="0" r="0" b="0"/>
              <wp:wrapSquare wrapText="bothSides"/>
              <wp:docPr id="191635" name="Group 191635"/>
              <wp:cNvGraphicFramePr/>
              <a:graphic xmlns:a="http://schemas.openxmlformats.org/drawingml/2006/main">
                <a:graphicData uri="http://schemas.microsoft.com/office/word/2010/wordprocessingGroup">
                  <wpg:wgp>
                    <wpg:cNvGrpSpPr/>
                    <wpg:grpSpPr>
                      <a:xfrm>
                        <a:off x="0" y="0"/>
                        <a:ext cx="8270240" cy="6350"/>
                        <a:chOff x="0" y="0"/>
                        <a:chExt cx="8270240" cy="6350"/>
                      </a:xfrm>
                    </wpg:grpSpPr>
                    <wps:wsp>
                      <wps:cNvPr id="196118" name="Shape 196118"/>
                      <wps:cNvSpPr/>
                      <wps:spPr>
                        <a:xfrm>
                          <a:off x="0" y="0"/>
                          <a:ext cx="8270240" cy="9144"/>
                        </a:xfrm>
                        <a:custGeom>
                          <a:avLst/>
                          <a:gdLst/>
                          <a:ahLst/>
                          <a:cxnLst/>
                          <a:rect l="0" t="0" r="0" b="0"/>
                          <a:pathLst>
                            <a:path w="8270240" h="9144">
                              <a:moveTo>
                                <a:pt x="0" y="0"/>
                              </a:moveTo>
                              <a:lnTo>
                                <a:pt x="8270240" y="0"/>
                              </a:lnTo>
                              <a:lnTo>
                                <a:pt x="8270240"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91635" style="width:651.2pt;height:0.5pt;position:absolute;mso-position-horizontal-relative:page;mso-position-horizontal:absolute;margin-left:70.525pt;mso-position-vertical-relative:page;margin-top:551.975pt;" coordsize="82702,63">
              <v:shape id="Shape 196119" style="position:absolute;width:82702;height:91;left:0;top:0;" coordsize="8270240,9144" path="m0,0l8270240,0l8270240,9144l0,9144l0,0">
                <v:stroke weight="0pt" endcap="flat" joinstyle="miter" miterlimit="10" on="false" color="#000000" opacity="0"/>
                <v:fill on="true" color="#333333"/>
              </v:shape>
              <w10:wrap type="square"/>
            </v:group>
          </w:pict>
        </mc:Fallback>
      </mc:AlternateContent>
    </w:r>
    <w:r>
      <w:rPr>
        <w:i/>
        <w:sz w:val="18"/>
      </w:rPr>
      <w:t xml:space="preserve">PCI Software Security Framework – Secure Software Requirements and Assessment Procedures, Version 1.2.1 </w:t>
    </w:r>
    <w:r>
      <w:rPr>
        <w:i/>
        <w:sz w:val="18"/>
      </w:rPr>
      <w:tab/>
      <w:t xml:space="preserve">May 2023 </w:t>
    </w:r>
  </w:p>
  <w:p w14:paraId="16443B43" w14:textId="77777777" w:rsidR="000764E4" w:rsidRDefault="00000000">
    <w:pPr>
      <w:tabs>
        <w:tab w:val="right" w:pos="12955"/>
      </w:tabs>
      <w:spacing w:after="0" w:line="259" w:lineRule="auto"/>
      <w:ind w:left="0" w:right="-9" w:firstLine="0"/>
    </w:pPr>
    <w:r>
      <w:rPr>
        <w:i/>
        <w:sz w:val="18"/>
      </w:rPr>
      <w:t xml:space="preserve">© 2019-2023 PCI Security Standards Council, LLC. All rights reserved. </w:t>
    </w:r>
    <w:r>
      <w:rPr>
        <w:i/>
        <w:sz w:val="18"/>
      </w:rPr>
      <w:tab/>
      <w:t xml:space="preserve">Page </w:t>
    </w:r>
    <w:r>
      <w:fldChar w:fldCharType="begin"/>
    </w:r>
    <w:r>
      <w:instrText xml:space="preserve"> PAGE   \* MERGEFORMAT </w:instrText>
    </w:r>
    <w:r>
      <w:fldChar w:fldCharType="separate"/>
    </w:r>
    <w:r>
      <w:rPr>
        <w:i/>
        <w:sz w:val="18"/>
      </w:rPr>
      <w:t>10</w:t>
    </w:r>
    <w:r>
      <w:rPr>
        <w:i/>
        <w:sz w:val="18"/>
      </w:rPr>
      <w:fldChar w:fldCharType="end"/>
    </w:r>
    <w:r>
      <w:rPr>
        <w:i/>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F2D29" w14:textId="77777777" w:rsidR="000764E4" w:rsidRDefault="00000000">
    <w:pPr>
      <w:tabs>
        <w:tab w:val="right" w:pos="12955"/>
      </w:tabs>
      <w:spacing w:after="8" w:line="259" w:lineRule="auto"/>
      <w:ind w:left="0" w:right="-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395C859" wp14:editId="0433E79C">
              <wp:simplePos x="0" y="0"/>
              <wp:positionH relativeFrom="page">
                <wp:posOffset>895668</wp:posOffset>
              </wp:positionH>
              <wp:positionV relativeFrom="page">
                <wp:posOffset>7010082</wp:posOffset>
              </wp:positionV>
              <wp:extent cx="8270240" cy="6350"/>
              <wp:effectExtent l="0" t="0" r="0" b="0"/>
              <wp:wrapSquare wrapText="bothSides"/>
              <wp:docPr id="191583" name="Group 191583"/>
              <wp:cNvGraphicFramePr/>
              <a:graphic xmlns:a="http://schemas.openxmlformats.org/drawingml/2006/main">
                <a:graphicData uri="http://schemas.microsoft.com/office/word/2010/wordprocessingGroup">
                  <wpg:wgp>
                    <wpg:cNvGrpSpPr/>
                    <wpg:grpSpPr>
                      <a:xfrm>
                        <a:off x="0" y="0"/>
                        <a:ext cx="8270240" cy="6350"/>
                        <a:chOff x="0" y="0"/>
                        <a:chExt cx="8270240" cy="6350"/>
                      </a:xfrm>
                    </wpg:grpSpPr>
                    <wps:wsp>
                      <wps:cNvPr id="196116" name="Shape 196116"/>
                      <wps:cNvSpPr/>
                      <wps:spPr>
                        <a:xfrm>
                          <a:off x="0" y="0"/>
                          <a:ext cx="8270240" cy="9144"/>
                        </a:xfrm>
                        <a:custGeom>
                          <a:avLst/>
                          <a:gdLst/>
                          <a:ahLst/>
                          <a:cxnLst/>
                          <a:rect l="0" t="0" r="0" b="0"/>
                          <a:pathLst>
                            <a:path w="8270240" h="9144">
                              <a:moveTo>
                                <a:pt x="0" y="0"/>
                              </a:moveTo>
                              <a:lnTo>
                                <a:pt x="8270240" y="0"/>
                              </a:lnTo>
                              <a:lnTo>
                                <a:pt x="8270240"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91583" style="width:651.2pt;height:0.5pt;position:absolute;mso-position-horizontal-relative:page;mso-position-horizontal:absolute;margin-left:70.525pt;mso-position-vertical-relative:page;margin-top:551.975pt;" coordsize="82702,63">
              <v:shape id="Shape 196117" style="position:absolute;width:82702;height:91;left:0;top:0;" coordsize="8270240,9144" path="m0,0l8270240,0l8270240,9144l0,9144l0,0">
                <v:stroke weight="0pt" endcap="flat" joinstyle="miter" miterlimit="10" on="false" color="#000000" opacity="0"/>
                <v:fill on="true" color="#333333"/>
              </v:shape>
              <w10:wrap type="square"/>
            </v:group>
          </w:pict>
        </mc:Fallback>
      </mc:AlternateContent>
    </w:r>
    <w:r>
      <w:rPr>
        <w:i/>
        <w:sz w:val="18"/>
      </w:rPr>
      <w:t xml:space="preserve">PCI Software Security Framework – Secure Software Requirements and Assessment Procedures, Version 1.2.1 </w:t>
    </w:r>
    <w:r>
      <w:rPr>
        <w:i/>
        <w:sz w:val="18"/>
      </w:rPr>
      <w:tab/>
      <w:t xml:space="preserve">May 2023 </w:t>
    </w:r>
  </w:p>
  <w:p w14:paraId="76745B54" w14:textId="77777777" w:rsidR="000764E4" w:rsidRDefault="00000000">
    <w:pPr>
      <w:tabs>
        <w:tab w:val="right" w:pos="12955"/>
      </w:tabs>
      <w:spacing w:after="0" w:line="259" w:lineRule="auto"/>
      <w:ind w:left="0" w:right="-9" w:firstLine="0"/>
    </w:pPr>
    <w:r>
      <w:rPr>
        <w:i/>
        <w:sz w:val="18"/>
      </w:rPr>
      <w:t xml:space="preserve">© 2019-2023 PCI Security Standards Council, LLC. All rights reserved. </w:t>
    </w:r>
    <w:r>
      <w:rPr>
        <w:i/>
        <w:sz w:val="18"/>
      </w:rPr>
      <w:tab/>
      <w:t xml:space="preserve">Page </w:t>
    </w:r>
    <w:r>
      <w:fldChar w:fldCharType="begin"/>
    </w:r>
    <w:r>
      <w:instrText xml:space="preserve"> PAGE   \* MERGEFORMAT </w:instrText>
    </w:r>
    <w:r>
      <w:fldChar w:fldCharType="separate"/>
    </w:r>
    <w:r>
      <w:rPr>
        <w:i/>
        <w:sz w:val="18"/>
      </w:rPr>
      <w:t>10</w:t>
    </w:r>
    <w:r>
      <w:rPr>
        <w:i/>
        <w:sz w:val="18"/>
      </w:rPr>
      <w:fldChar w:fldCharType="end"/>
    </w:r>
    <w:r>
      <w:rPr>
        <w:i/>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1C8AD" w14:textId="77777777" w:rsidR="000764E4" w:rsidRDefault="00000000">
    <w:pPr>
      <w:tabs>
        <w:tab w:val="right" w:pos="12955"/>
      </w:tabs>
      <w:spacing w:after="8" w:line="259" w:lineRule="auto"/>
      <w:ind w:left="0" w:right="-9"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FBF5E3B" wp14:editId="7B8ECCA1">
              <wp:simplePos x="0" y="0"/>
              <wp:positionH relativeFrom="page">
                <wp:posOffset>895668</wp:posOffset>
              </wp:positionH>
              <wp:positionV relativeFrom="page">
                <wp:posOffset>7010082</wp:posOffset>
              </wp:positionV>
              <wp:extent cx="8270240" cy="6350"/>
              <wp:effectExtent l="0" t="0" r="0" b="0"/>
              <wp:wrapSquare wrapText="bothSides"/>
              <wp:docPr id="191531" name="Group 191531"/>
              <wp:cNvGraphicFramePr/>
              <a:graphic xmlns:a="http://schemas.openxmlformats.org/drawingml/2006/main">
                <a:graphicData uri="http://schemas.microsoft.com/office/word/2010/wordprocessingGroup">
                  <wpg:wgp>
                    <wpg:cNvGrpSpPr/>
                    <wpg:grpSpPr>
                      <a:xfrm>
                        <a:off x="0" y="0"/>
                        <a:ext cx="8270240" cy="6350"/>
                        <a:chOff x="0" y="0"/>
                        <a:chExt cx="8270240" cy="6350"/>
                      </a:xfrm>
                    </wpg:grpSpPr>
                    <wps:wsp>
                      <wps:cNvPr id="196114" name="Shape 196114"/>
                      <wps:cNvSpPr/>
                      <wps:spPr>
                        <a:xfrm>
                          <a:off x="0" y="0"/>
                          <a:ext cx="8270240" cy="9144"/>
                        </a:xfrm>
                        <a:custGeom>
                          <a:avLst/>
                          <a:gdLst/>
                          <a:ahLst/>
                          <a:cxnLst/>
                          <a:rect l="0" t="0" r="0" b="0"/>
                          <a:pathLst>
                            <a:path w="8270240" h="9144">
                              <a:moveTo>
                                <a:pt x="0" y="0"/>
                              </a:moveTo>
                              <a:lnTo>
                                <a:pt x="8270240" y="0"/>
                              </a:lnTo>
                              <a:lnTo>
                                <a:pt x="8270240"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91531" style="width:651.2pt;height:0.5pt;position:absolute;mso-position-horizontal-relative:page;mso-position-horizontal:absolute;margin-left:70.525pt;mso-position-vertical-relative:page;margin-top:551.975pt;" coordsize="82702,63">
              <v:shape id="Shape 196115" style="position:absolute;width:82702;height:91;left:0;top:0;" coordsize="8270240,9144" path="m0,0l8270240,0l8270240,9144l0,9144l0,0">
                <v:stroke weight="0pt" endcap="flat" joinstyle="miter" miterlimit="10" on="false" color="#000000" opacity="0"/>
                <v:fill on="true" color="#333333"/>
              </v:shape>
              <w10:wrap type="square"/>
            </v:group>
          </w:pict>
        </mc:Fallback>
      </mc:AlternateContent>
    </w:r>
    <w:r>
      <w:rPr>
        <w:i/>
        <w:sz w:val="18"/>
      </w:rPr>
      <w:t xml:space="preserve">PCI Software Security Framework – Secure Software Requirements and Assessment Procedures, Version 1.2.1 </w:t>
    </w:r>
    <w:r>
      <w:rPr>
        <w:i/>
        <w:sz w:val="18"/>
      </w:rPr>
      <w:tab/>
      <w:t xml:space="preserve">May 2023 </w:t>
    </w:r>
  </w:p>
  <w:p w14:paraId="6F0C69F7" w14:textId="77777777" w:rsidR="000764E4" w:rsidRDefault="00000000">
    <w:pPr>
      <w:tabs>
        <w:tab w:val="right" w:pos="12955"/>
      </w:tabs>
      <w:spacing w:after="0" w:line="259" w:lineRule="auto"/>
      <w:ind w:left="0" w:right="-9" w:firstLine="0"/>
    </w:pPr>
    <w:r>
      <w:rPr>
        <w:i/>
        <w:sz w:val="18"/>
      </w:rPr>
      <w:t xml:space="preserve">© 2019-2023 PCI Security Standards Council, LLC. All rights reserved. </w:t>
    </w:r>
    <w:r>
      <w:rPr>
        <w:i/>
        <w:sz w:val="18"/>
      </w:rPr>
      <w:tab/>
      <w:t xml:space="preserve">Page </w:t>
    </w:r>
    <w:r>
      <w:fldChar w:fldCharType="begin"/>
    </w:r>
    <w:r>
      <w:instrText xml:space="preserve"> PAGE   \* MERGEFORMAT </w:instrText>
    </w:r>
    <w:r>
      <w:fldChar w:fldCharType="separate"/>
    </w:r>
    <w:r>
      <w:rPr>
        <w:i/>
        <w:sz w:val="18"/>
      </w:rPr>
      <w:t>10</w:t>
    </w:r>
    <w:r>
      <w:rPr>
        <w:i/>
        <w:sz w:val="18"/>
      </w:rPr>
      <w:fldChar w:fldCharType="end"/>
    </w:r>
    <w:r>
      <w:rPr>
        <w:i/>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E6513" w14:textId="77777777" w:rsidR="000764E4" w:rsidRDefault="00000000">
    <w:pPr>
      <w:tabs>
        <w:tab w:val="center" w:pos="4462"/>
        <w:tab w:val="right" w:pos="12965"/>
      </w:tabs>
      <w:spacing w:after="8"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58B8C19" wp14:editId="258A5827">
              <wp:simplePos x="0" y="0"/>
              <wp:positionH relativeFrom="page">
                <wp:posOffset>895668</wp:posOffset>
              </wp:positionH>
              <wp:positionV relativeFrom="page">
                <wp:posOffset>7010082</wp:posOffset>
              </wp:positionV>
              <wp:extent cx="8270240" cy="6350"/>
              <wp:effectExtent l="0" t="0" r="0" b="0"/>
              <wp:wrapSquare wrapText="bothSides"/>
              <wp:docPr id="191792" name="Group 191792"/>
              <wp:cNvGraphicFramePr/>
              <a:graphic xmlns:a="http://schemas.openxmlformats.org/drawingml/2006/main">
                <a:graphicData uri="http://schemas.microsoft.com/office/word/2010/wordprocessingGroup">
                  <wpg:wgp>
                    <wpg:cNvGrpSpPr/>
                    <wpg:grpSpPr>
                      <a:xfrm>
                        <a:off x="0" y="0"/>
                        <a:ext cx="8270240" cy="6350"/>
                        <a:chOff x="0" y="0"/>
                        <a:chExt cx="8270240" cy="6350"/>
                      </a:xfrm>
                    </wpg:grpSpPr>
                    <wps:wsp>
                      <wps:cNvPr id="196124" name="Shape 196124"/>
                      <wps:cNvSpPr/>
                      <wps:spPr>
                        <a:xfrm>
                          <a:off x="0" y="0"/>
                          <a:ext cx="8270240" cy="9144"/>
                        </a:xfrm>
                        <a:custGeom>
                          <a:avLst/>
                          <a:gdLst/>
                          <a:ahLst/>
                          <a:cxnLst/>
                          <a:rect l="0" t="0" r="0" b="0"/>
                          <a:pathLst>
                            <a:path w="8270240" h="9144">
                              <a:moveTo>
                                <a:pt x="0" y="0"/>
                              </a:moveTo>
                              <a:lnTo>
                                <a:pt x="8270240" y="0"/>
                              </a:lnTo>
                              <a:lnTo>
                                <a:pt x="8270240"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91792" style="width:651.2pt;height:0.5pt;position:absolute;mso-position-horizontal-relative:page;mso-position-horizontal:absolute;margin-left:70.525pt;mso-position-vertical-relative:page;margin-top:551.975pt;" coordsize="82702,63">
              <v:shape id="Shape 196125" style="position:absolute;width:82702;height:91;left:0;top:0;" coordsize="8270240,9144" path="m0,0l8270240,0l8270240,9144l0,9144l0,0">
                <v:stroke weight="0pt" endcap="flat" joinstyle="miter" miterlimit="10" on="false" color="#000000" opacity="0"/>
                <v:fill on="true" color="#333333"/>
              </v:shape>
              <w10:wrap type="square"/>
            </v:group>
          </w:pict>
        </mc:Fallback>
      </mc:AlternateContent>
    </w:r>
    <w:r>
      <w:rPr>
        <w:rFonts w:ascii="Calibri" w:eastAsia="Calibri" w:hAnsi="Calibri" w:cs="Calibri"/>
        <w:sz w:val="22"/>
      </w:rPr>
      <w:tab/>
    </w:r>
    <w:r>
      <w:rPr>
        <w:i/>
        <w:sz w:val="18"/>
      </w:rPr>
      <w:t xml:space="preserve">PCI Software Security Framework – Secure Software Requirements and Assessment Procedures, Version 1.2.1 </w:t>
    </w:r>
    <w:r>
      <w:rPr>
        <w:i/>
        <w:sz w:val="18"/>
      </w:rPr>
      <w:tab/>
      <w:t xml:space="preserve">May 2023 </w:t>
    </w:r>
  </w:p>
  <w:p w14:paraId="23A846AC" w14:textId="77777777" w:rsidR="000764E4" w:rsidRDefault="00000000">
    <w:pPr>
      <w:tabs>
        <w:tab w:val="center" w:pos="2819"/>
        <w:tab w:val="right" w:pos="12965"/>
      </w:tabs>
      <w:spacing w:after="0" w:line="259" w:lineRule="auto"/>
      <w:ind w:left="0" w:right="-5" w:firstLine="0"/>
    </w:pPr>
    <w:r>
      <w:rPr>
        <w:rFonts w:ascii="Calibri" w:eastAsia="Calibri" w:hAnsi="Calibri" w:cs="Calibri"/>
        <w:sz w:val="22"/>
      </w:rPr>
      <w:tab/>
    </w:r>
    <w:r>
      <w:rPr>
        <w:i/>
        <w:sz w:val="18"/>
      </w:rPr>
      <w:t xml:space="preserve">© 2019-2023 PCI Security Standards Council, LLC. All rights reserved. </w:t>
    </w:r>
    <w:r>
      <w:rPr>
        <w:i/>
        <w:sz w:val="18"/>
      </w:rPr>
      <w:tab/>
      <w:t xml:space="preserve">Page </w:t>
    </w:r>
    <w:r>
      <w:fldChar w:fldCharType="begin"/>
    </w:r>
    <w:r>
      <w:instrText xml:space="preserve"> PAGE   \* MERGEFORMAT </w:instrText>
    </w:r>
    <w:r>
      <w:fldChar w:fldCharType="separate"/>
    </w:r>
    <w:r>
      <w:rPr>
        <w:i/>
        <w:sz w:val="18"/>
      </w:rPr>
      <w:t>100</w:t>
    </w:r>
    <w:r>
      <w:rPr>
        <w:i/>
        <w:sz w:val="18"/>
      </w:rPr>
      <w:fldChar w:fldCharType="end"/>
    </w:r>
    <w:r>
      <w:rPr>
        <w:i/>
        <w:sz w:val="1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7A57A" w14:textId="77777777" w:rsidR="000764E4" w:rsidRDefault="00000000">
    <w:pPr>
      <w:tabs>
        <w:tab w:val="center" w:pos="4462"/>
        <w:tab w:val="right" w:pos="12965"/>
      </w:tabs>
      <w:spacing w:after="8"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7648511" wp14:editId="7651C027">
              <wp:simplePos x="0" y="0"/>
              <wp:positionH relativeFrom="page">
                <wp:posOffset>895668</wp:posOffset>
              </wp:positionH>
              <wp:positionV relativeFrom="page">
                <wp:posOffset>7010082</wp:posOffset>
              </wp:positionV>
              <wp:extent cx="8270240" cy="6350"/>
              <wp:effectExtent l="0" t="0" r="0" b="0"/>
              <wp:wrapSquare wrapText="bothSides"/>
              <wp:docPr id="191740" name="Group 191740"/>
              <wp:cNvGraphicFramePr/>
              <a:graphic xmlns:a="http://schemas.openxmlformats.org/drawingml/2006/main">
                <a:graphicData uri="http://schemas.microsoft.com/office/word/2010/wordprocessingGroup">
                  <wpg:wgp>
                    <wpg:cNvGrpSpPr/>
                    <wpg:grpSpPr>
                      <a:xfrm>
                        <a:off x="0" y="0"/>
                        <a:ext cx="8270240" cy="6350"/>
                        <a:chOff x="0" y="0"/>
                        <a:chExt cx="8270240" cy="6350"/>
                      </a:xfrm>
                    </wpg:grpSpPr>
                    <wps:wsp>
                      <wps:cNvPr id="196122" name="Shape 196122"/>
                      <wps:cNvSpPr/>
                      <wps:spPr>
                        <a:xfrm>
                          <a:off x="0" y="0"/>
                          <a:ext cx="8270240" cy="9144"/>
                        </a:xfrm>
                        <a:custGeom>
                          <a:avLst/>
                          <a:gdLst/>
                          <a:ahLst/>
                          <a:cxnLst/>
                          <a:rect l="0" t="0" r="0" b="0"/>
                          <a:pathLst>
                            <a:path w="8270240" h="9144">
                              <a:moveTo>
                                <a:pt x="0" y="0"/>
                              </a:moveTo>
                              <a:lnTo>
                                <a:pt x="8270240" y="0"/>
                              </a:lnTo>
                              <a:lnTo>
                                <a:pt x="8270240"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91740" style="width:651.2pt;height:0.5pt;position:absolute;mso-position-horizontal-relative:page;mso-position-horizontal:absolute;margin-left:70.525pt;mso-position-vertical-relative:page;margin-top:551.975pt;" coordsize="82702,63">
              <v:shape id="Shape 196123" style="position:absolute;width:82702;height:91;left:0;top:0;" coordsize="8270240,9144" path="m0,0l8270240,0l8270240,9144l0,9144l0,0">
                <v:stroke weight="0pt" endcap="flat" joinstyle="miter" miterlimit="10" on="false" color="#000000" opacity="0"/>
                <v:fill on="true" color="#333333"/>
              </v:shape>
              <w10:wrap type="square"/>
            </v:group>
          </w:pict>
        </mc:Fallback>
      </mc:AlternateContent>
    </w:r>
    <w:r>
      <w:rPr>
        <w:rFonts w:ascii="Calibri" w:eastAsia="Calibri" w:hAnsi="Calibri" w:cs="Calibri"/>
        <w:sz w:val="22"/>
      </w:rPr>
      <w:tab/>
    </w:r>
    <w:r>
      <w:rPr>
        <w:i/>
        <w:sz w:val="18"/>
      </w:rPr>
      <w:t xml:space="preserve">PCI Software Security Framework – Secure Software Requirements and Assessment Procedures, Version 1.2.1 </w:t>
    </w:r>
    <w:r>
      <w:rPr>
        <w:i/>
        <w:sz w:val="18"/>
      </w:rPr>
      <w:tab/>
      <w:t xml:space="preserve">May 2023 </w:t>
    </w:r>
  </w:p>
  <w:p w14:paraId="34540FA4" w14:textId="77777777" w:rsidR="000764E4" w:rsidRDefault="00000000">
    <w:pPr>
      <w:tabs>
        <w:tab w:val="center" w:pos="2819"/>
        <w:tab w:val="right" w:pos="12965"/>
      </w:tabs>
      <w:spacing w:after="0" w:line="259" w:lineRule="auto"/>
      <w:ind w:left="0" w:right="-5" w:firstLine="0"/>
    </w:pPr>
    <w:r>
      <w:rPr>
        <w:rFonts w:ascii="Calibri" w:eastAsia="Calibri" w:hAnsi="Calibri" w:cs="Calibri"/>
        <w:sz w:val="22"/>
      </w:rPr>
      <w:tab/>
    </w:r>
    <w:r>
      <w:rPr>
        <w:i/>
        <w:sz w:val="18"/>
      </w:rPr>
      <w:t xml:space="preserve">© 2019-2023 PCI Security Standards Council, LLC. All rights reserved. </w:t>
    </w:r>
    <w:r>
      <w:rPr>
        <w:i/>
        <w:sz w:val="18"/>
      </w:rPr>
      <w:tab/>
      <w:t xml:space="preserve">Page </w:t>
    </w:r>
    <w:r>
      <w:fldChar w:fldCharType="begin"/>
    </w:r>
    <w:r>
      <w:instrText xml:space="preserve"> PAGE   \* MERGEFORMAT </w:instrText>
    </w:r>
    <w:r>
      <w:fldChar w:fldCharType="separate"/>
    </w:r>
    <w:r>
      <w:rPr>
        <w:i/>
        <w:sz w:val="18"/>
      </w:rPr>
      <w:t>100</w:t>
    </w:r>
    <w:r>
      <w:rPr>
        <w:i/>
        <w:sz w:val="18"/>
      </w:rPr>
      <w:fldChar w:fldCharType="end"/>
    </w:r>
    <w:r>
      <w:rPr>
        <w:i/>
        <w:sz w:val="1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5E7D4" w14:textId="77777777" w:rsidR="000764E4" w:rsidRDefault="00000000">
    <w:pPr>
      <w:tabs>
        <w:tab w:val="center" w:pos="4462"/>
        <w:tab w:val="right" w:pos="12965"/>
      </w:tabs>
      <w:spacing w:after="8"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76B276B" wp14:editId="04D3F7FC">
              <wp:simplePos x="0" y="0"/>
              <wp:positionH relativeFrom="page">
                <wp:posOffset>895668</wp:posOffset>
              </wp:positionH>
              <wp:positionV relativeFrom="page">
                <wp:posOffset>7010082</wp:posOffset>
              </wp:positionV>
              <wp:extent cx="8270240" cy="6350"/>
              <wp:effectExtent l="0" t="0" r="0" b="0"/>
              <wp:wrapSquare wrapText="bothSides"/>
              <wp:docPr id="191688" name="Group 191688"/>
              <wp:cNvGraphicFramePr/>
              <a:graphic xmlns:a="http://schemas.openxmlformats.org/drawingml/2006/main">
                <a:graphicData uri="http://schemas.microsoft.com/office/word/2010/wordprocessingGroup">
                  <wpg:wgp>
                    <wpg:cNvGrpSpPr/>
                    <wpg:grpSpPr>
                      <a:xfrm>
                        <a:off x="0" y="0"/>
                        <a:ext cx="8270240" cy="6350"/>
                        <a:chOff x="0" y="0"/>
                        <a:chExt cx="8270240" cy="6350"/>
                      </a:xfrm>
                    </wpg:grpSpPr>
                    <wps:wsp>
                      <wps:cNvPr id="196120" name="Shape 196120"/>
                      <wps:cNvSpPr/>
                      <wps:spPr>
                        <a:xfrm>
                          <a:off x="0" y="0"/>
                          <a:ext cx="8270240" cy="9144"/>
                        </a:xfrm>
                        <a:custGeom>
                          <a:avLst/>
                          <a:gdLst/>
                          <a:ahLst/>
                          <a:cxnLst/>
                          <a:rect l="0" t="0" r="0" b="0"/>
                          <a:pathLst>
                            <a:path w="8270240" h="9144">
                              <a:moveTo>
                                <a:pt x="0" y="0"/>
                              </a:moveTo>
                              <a:lnTo>
                                <a:pt x="8270240" y="0"/>
                              </a:lnTo>
                              <a:lnTo>
                                <a:pt x="8270240" y="9144"/>
                              </a:lnTo>
                              <a:lnTo>
                                <a:pt x="0" y="9144"/>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191688" style="width:651.2pt;height:0.5pt;position:absolute;mso-position-horizontal-relative:page;mso-position-horizontal:absolute;margin-left:70.525pt;mso-position-vertical-relative:page;margin-top:551.975pt;" coordsize="82702,63">
              <v:shape id="Shape 196121" style="position:absolute;width:82702;height:91;left:0;top:0;" coordsize="8270240,9144" path="m0,0l8270240,0l8270240,9144l0,9144l0,0">
                <v:stroke weight="0pt" endcap="flat" joinstyle="miter" miterlimit="10" on="false" color="#000000" opacity="0"/>
                <v:fill on="true" color="#333333"/>
              </v:shape>
              <w10:wrap type="square"/>
            </v:group>
          </w:pict>
        </mc:Fallback>
      </mc:AlternateContent>
    </w:r>
    <w:r>
      <w:rPr>
        <w:rFonts w:ascii="Calibri" w:eastAsia="Calibri" w:hAnsi="Calibri" w:cs="Calibri"/>
        <w:sz w:val="22"/>
      </w:rPr>
      <w:tab/>
    </w:r>
    <w:r>
      <w:rPr>
        <w:i/>
        <w:sz w:val="18"/>
      </w:rPr>
      <w:t xml:space="preserve">PCI Software Security Framework – Secure Software Requirements and Assessment Procedures, Version 1.2.1 </w:t>
    </w:r>
    <w:r>
      <w:rPr>
        <w:i/>
        <w:sz w:val="18"/>
      </w:rPr>
      <w:tab/>
      <w:t xml:space="preserve">May 2023 </w:t>
    </w:r>
  </w:p>
  <w:p w14:paraId="315B855C" w14:textId="77777777" w:rsidR="000764E4" w:rsidRDefault="00000000">
    <w:pPr>
      <w:tabs>
        <w:tab w:val="center" w:pos="2819"/>
        <w:tab w:val="right" w:pos="12965"/>
      </w:tabs>
      <w:spacing w:after="0" w:line="259" w:lineRule="auto"/>
      <w:ind w:left="0" w:right="-5" w:firstLine="0"/>
    </w:pPr>
    <w:r>
      <w:rPr>
        <w:rFonts w:ascii="Calibri" w:eastAsia="Calibri" w:hAnsi="Calibri" w:cs="Calibri"/>
        <w:sz w:val="22"/>
      </w:rPr>
      <w:tab/>
    </w:r>
    <w:r>
      <w:rPr>
        <w:i/>
        <w:sz w:val="18"/>
      </w:rPr>
      <w:t xml:space="preserve">© 2019-2023 PCI Security Standards Council, LLC. All rights reserved. </w:t>
    </w:r>
    <w:r>
      <w:rPr>
        <w:i/>
        <w:sz w:val="18"/>
      </w:rPr>
      <w:tab/>
      <w:t xml:space="preserve">Page </w:t>
    </w:r>
    <w:r>
      <w:fldChar w:fldCharType="begin"/>
    </w:r>
    <w:r>
      <w:instrText xml:space="preserve"> PAGE   \* MERGEFORMAT </w:instrText>
    </w:r>
    <w:r>
      <w:fldChar w:fldCharType="separate"/>
    </w:r>
    <w:r>
      <w:rPr>
        <w:i/>
        <w:sz w:val="18"/>
      </w:rPr>
      <w:t>100</w:t>
    </w:r>
    <w:r>
      <w:rPr>
        <w:i/>
        <w:sz w:val="18"/>
      </w:rPr>
      <w:fldChar w:fldCharType="end"/>
    </w:r>
    <w:r>
      <w:rPr>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37CD4" w14:textId="77777777" w:rsidR="00836B2E" w:rsidRDefault="00836B2E">
      <w:pPr>
        <w:spacing w:after="0" w:line="259" w:lineRule="auto"/>
        <w:ind w:left="0" w:firstLine="0"/>
      </w:pPr>
      <w:r>
        <w:separator/>
      </w:r>
    </w:p>
  </w:footnote>
  <w:footnote w:type="continuationSeparator" w:id="0">
    <w:p w14:paraId="389177DB" w14:textId="77777777" w:rsidR="00836B2E" w:rsidRDefault="00836B2E">
      <w:pPr>
        <w:spacing w:after="0" w:line="259" w:lineRule="auto"/>
        <w:ind w:left="0" w:firstLine="0"/>
      </w:pPr>
      <w:r>
        <w:continuationSeparator/>
      </w:r>
    </w:p>
  </w:footnote>
  <w:footnote w:id="1">
    <w:p w14:paraId="52DD364B" w14:textId="77777777" w:rsidR="000764E4" w:rsidRDefault="00000000">
      <w:pPr>
        <w:pStyle w:val="footnotedescription"/>
        <w:spacing w:after="0"/>
      </w:pPr>
      <w:r>
        <w:rPr>
          <w:rStyle w:val="footnotemark"/>
        </w:rPr>
        <w:footnoteRef/>
      </w:r>
      <w:r>
        <w:t xml:space="preserve"> </w:t>
      </w:r>
      <w:r>
        <w:rPr>
          <w:i w:val="0"/>
          <w:color w:val="000000"/>
          <w:sz w:val="16"/>
        </w:rPr>
        <w:t xml:space="preserve">Refer to the PCI Secure SLC Standard and its associated Program Guide for more information on Secure SLC qualification. </w:t>
      </w:r>
    </w:p>
  </w:footnote>
  <w:footnote w:id="2">
    <w:p w14:paraId="0B78BA7C" w14:textId="77777777" w:rsidR="000764E4" w:rsidRDefault="00000000">
      <w:pPr>
        <w:pStyle w:val="footnotedescription"/>
      </w:pPr>
      <w:r>
        <w:rPr>
          <w:rStyle w:val="footnotemark"/>
        </w:rPr>
        <w:footnoteRef/>
      </w:r>
      <w:r>
        <w:t xml:space="preserve"> Sensitive authentication data must not be stored after authorization (even if encrypted).</w:t>
      </w:r>
      <w:r>
        <w:rPr>
          <w:i w:val="0"/>
          <w:color w:val="000000"/>
        </w:rPr>
        <w:t xml:space="preserve"> </w:t>
      </w:r>
    </w:p>
  </w:footnote>
  <w:footnote w:id="3">
    <w:p w14:paraId="3196D55B" w14:textId="77777777" w:rsidR="000764E4" w:rsidRDefault="00000000">
      <w:pPr>
        <w:pStyle w:val="footnotedescription"/>
        <w:spacing w:after="54"/>
      </w:pPr>
      <w:r>
        <w:rPr>
          <w:rStyle w:val="footnotemark"/>
        </w:rPr>
        <w:footnoteRef/>
      </w:r>
      <w:r>
        <w:t xml:space="preserve"> Full track data from the magnetic stripe, equivalent data on the chip, or elsewhere. </w:t>
      </w:r>
    </w:p>
  </w:footnote>
  <w:footnote w:id="4">
    <w:p w14:paraId="0283C147" w14:textId="77777777" w:rsidR="000764E4" w:rsidRDefault="00000000">
      <w:pPr>
        <w:pStyle w:val="footnotedescription"/>
        <w:spacing w:after="54"/>
      </w:pPr>
      <w:r>
        <w:rPr>
          <w:rStyle w:val="footnotemark"/>
        </w:rPr>
        <w:footnoteRef/>
      </w:r>
      <w:r>
        <w:t xml:space="preserve"> The three- or four-digit value printed on the front or back of a payment card. </w:t>
      </w:r>
    </w:p>
  </w:footnote>
  <w:footnote w:id="5">
    <w:p w14:paraId="139A83A2" w14:textId="77777777" w:rsidR="000764E4" w:rsidRDefault="00000000">
      <w:pPr>
        <w:pStyle w:val="footnotedescription"/>
        <w:spacing w:after="0"/>
      </w:pPr>
      <w:r>
        <w:rPr>
          <w:rStyle w:val="footnotemark"/>
        </w:rPr>
        <w:footnoteRef/>
      </w:r>
      <w:r>
        <w:t xml:space="preserve"> Personal identification number entered by cardholder during a card-present transaction, and/or encrypted PIN block present within the transaction message.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84DA3" w14:textId="77777777" w:rsidR="000764E4"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E4838B6" wp14:editId="63B47D59">
              <wp:simplePos x="0" y="0"/>
              <wp:positionH relativeFrom="page">
                <wp:posOffset>914400</wp:posOffset>
              </wp:positionH>
              <wp:positionV relativeFrom="page">
                <wp:posOffset>462915</wp:posOffset>
              </wp:positionV>
              <wp:extent cx="8239125" cy="337820"/>
              <wp:effectExtent l="0" t="0" r="0" b="0"/>
              <wp:wrapSquare wrapText="bothSides"/>
              <wp:docPr id="191451" name="Group 191451"/>
              <wp:cNvGraphicFramePr/>
              <a:graphic xmlns:a="http://schemas.openxmlformats.org/drawingml/2006/main">
                <a:graphicData uri="http://schemas.microsoft.com/office/word/2010/wordprocessingGroup">
                  <wpg:wgp>
                    <wpg:cNvGrpSpPr/>
                    <wpg:grpSpPr>
                      <a:xfrm>
                        <a:off x="0" y="0"/>
                        <a:ext cx="8239125" cy="337820"/>
                        <a:chOff x="0" y="0"/>
                        <a:chExt cx="8239125" cy="337820"/>
                      </a:xfrm>
                    </wpg:grpSpPr>
                    <wps:wsp>
                      <wps:cNvPr id="191454" name="Rectangle 191454"/>
                      <wps:cNvSpPr/>
                      <wps:spPr>
                        <a:xfrm>
                          <a:off x="1181735" y="74169"/>
                          <a:ext cx="37543" cy="150667"/>
                        </a:xfrm>
                        <a:prstGeom prst="rect">
                          <a:avLst/>
                        </a:prstGeom>
                        <a:ln>
                          <a:noFill/>
                        </a:ln>
                      </wps:spPr>
                      <wps:txbx>
                        <w:txbxContent>
                          <w:p w14:paraId="3D327765" w14:textId="77777777" w:rsidR="000764E4" w:rsidRDefault="00000000">
                            <w:pPr>
                              <w:spacing w:after="160" w:line="259" w:lineRule="auto"/>
                              <w:ind w:left="0" w:firstLine="0"/>
                            </w:pPr>
                            <w:r>
                              <w:rPr>
                                <w:sz w:val="16"/>
                              </w:rPr>
                              <w:t xml:space="preserve"> </w:t>
                            </w:r>
                          </w:p>
                        </w:txbxContent>
                      </wps:txbx>
                      <wps:bodyPr horzOverflow="overflow" vert="horz" lIns="0" tIns="0" rIns="0" bIns="0" rtlCol="0">
                        <a:noAutofit/>
                      </wps:bodyPr>
                    </wps:wsp>
                    <wps:wsp>
                      <wps:cNvPr id="191452" name="Shape 191452"/>
                      <wps:cNvSpPr/>
                      <wps:spPr>
                        <a:xfrm>
                          <a:off x="1123950" y="210820"/>
                          <a:ext cx="7115175" cy="19050"/>
                        </a:xfrm>
                        <a:custGeom>
                          <a:avLst/>
                          <a:gdLst/>
                          <a:ahLst/>
                          <a:cxnLst/>
                          <a:rect l="0" t="0" r="0" b="0"/>
                          <a:pathLst>
                            <a:path w="7115175" h="19050">
                              <a:moveTo>
                                <a:pt x="0" y="0"/>
                              </a:moveTo>
                              <a:lnTo>
                                <a:pt x="7115175" y="19050"/>
                              </a:lnTo>
                            </a:path>
                          </a:pathLst>
                        </a:custGeom>
                        <a:ln w="6350" cap="flat">
                          <a:round/>
                        </a:ln>
                      </wps:spPr>
                      <wps:style>
                        <a:lnRef idx="1">
                          <a:srgbClr val="006A71"/>
                        </a:lnRef>
                        <a:fillRef idx="0">
                          <a:srgbClr val="000000">
                            <a:alpha val="0"/>
                          </a:srgbClr>
                        </a:fillRef>
                        <a:effectRef idx="0">
                          <a:scrgbClr r="0" g="0" b="0"/>
                        </a:effectRef>
                        <a:fontRef idx="none"/>
                      </wps:style>
                      <wps:bodyPr/>
                    </wps:wsp>
                    <pic:pic xmlns:pic="http://schemas.openxmlformats.org/drawingml/2006/picture">
                      <pic:nvPicPr>
                        <pic:cNvPr id="191453" name="Picture 191453"/>
                        <pic:cNvPicPr/>
                      </pic:nvPicPr>
                      <pic:blipFill>
                        <a:blip r:embed="rId1"/>
                        <a:stretch>
                          <a:fillRect/>
                        </a:stretch>
                      </pic:blipFill>
                      <pic:spPr>
                        <a:xfrm>
                          <a:off x="0" y="0"/>
                          <a:ext cx="1077366" cy="337820"/>
                        </a:xfrm>
                        <a:prstGeom prst="rect">
                          <a:avLst/>
                        </a:prstGeom>
                      </pic:spPr>
                    </pic:pic>
                  </wpg:wgp>
                </a:graphicData>
              </a:graphic>
            </wp:anchor>
          </w:drawing>
        </mc:Choice>
        <mc:Fallback>
          <w:pict>
            <v:group w14:anchorId="6E4838B6" id="Group 191451" o:spid="_x0000_s1029" style="position:absolute;margin-left:1in;margin-top:36.45pt;width:648.75pt;height:26.6pt;z-index:251658240;mso-position-horizontal-relative:page;mso-position-vertical-relative:page" coordsize="8239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">
              <v:rect id="Rectangle 191454" o:spid="_x0000_s1030" style="position:absolute;left:11817;top:741;width:375;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" filled="f" stroked="f">
                <v:textbox inset="0,0,0,0">
                  <w:txbxContent>
                    <w:p w14:paraId="3D327765" w14:textId="77777777" w:rsidR="000764E4" w:rsidRDefault="00000000">
                      <w:pPr>
                        <w:spacing w:after="160" w:line="259" w:lineRule="auto"/>
                        <w:ind w:left="0" w:firstLine="0"/>
                      </w:pPr>
                      <w:r>
                        <w:rPr>
                          <w:sz w:val="16"/>
                        </w:rPr>
                        <w:t xml:space="preserve"> </w:t>
                      </w:r>
                    </w:p>
                  </w:txbxContent>
                </v:textbox>
              </v:rect>
              <v:shape id="Shape 191452" o:spid="_x0000_s1031" style="position:absolute;left:11239;top:2108;width:71152;height:190;visibility:visible;mso-wrap-style:square;v-text-anchor:top" coordsize="71151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" path="m,l7115175,19050e" filled="f" strokecolor="#006a71" strokeweight=".5pt">
                <v:path arrowok="t" textboxrect="0,0,7115175,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453" o:spid="_x0000_s1032" type="#_x0000_t75" style="position:absolute;width:10773;height:3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">
                <v:imagedata r:id="rId2" o:title=""/>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762A0" w14:textId="77777777" w:rsidR="000764E4"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39BA71" wp14:editId="27B2453D">
              <wp:simplePos x="0" y="0"/>
              <wp:positionH relativeFrom="page">
                <wp:posOffset>914400</wp:posOffset>
              </wp:positionH>
              <wp:positionV relativeFrom="page">
                <wp:posOffset>462915</wp:posOffset>
              </wp:positionV>
              <wp:extent cx="8239125" cy="337820"/>
              <wp:effectExtent l="0" t="0" r="0" b="0"/>
              <wp:wrapSquare wrapText="bothSides"/>
              <wp:docPr id="191399" name="Group 191399"/>
              <wp:cNvGraphicFramePr/>
              <a:graphic xmlns:a="http://schemas.openxmlformats.org/drawingml/2006/main">
                <a:graphicData uri="http://schemas.microsoft.com/office/word/2010/wordprocessingGroup">
                  <wpg:wgp>
                    <wpg:cNvGrpSpPr/>
                    <wpg:grpSpPr>
                      <a:xfrm>
                        <a:off x="0" y="0"/>
                        <a:ext cx="8239125" cy="337820"/>
                        <a:chOff x="0" y="0"/>
                        <a:chExt cx="8239125" cy="337820"/>
                      </a:xfrm>
                    </wpg:grpSpPr>
                    <wps:wsp>
                      <wps:cNvPr id="191402" name="Rectangle 191402"/>
                      <wps:cNvSpPr/>
                      <wps:spPr>
                        <a:xfrm>
                          <a:off x="1181735" y="74169"/>
                          <a:ext cx="37543" cy="150667"/>
                        </a:xfrm>
                        <a:prstGeom prst="rect">
                          <a:avLst/>
                        </a:prstGeom>
                        <a:ln>
                          <a:noFill/>
                        </a:ln>
                      </wps:spPr>
                      <wps:txbx>
                        <w:txbxContent>
                          <w:p w14:paraId="34FA1963" w14:textId="77777777" w:rsidR="000764E4" w:rsidRDefault="00000000">
                            <w:pPr>
                              <w:spacing w:after="160" w:line="259" w:lineRule="auto"/>
                              <w:ind w:left="0" w:firstLine="0"/>
                            </w:pPr>
                            <w:r>
                              <w:rPr>
                                <w:sz w:val="16"/>
                              </w:rPr>
                              <w:t xml:space="preserve"> </w:t>
                            </w:r>
                          </w:p>
                        </w:txbxContent>
                      </wps:txbx>
                      <wps:bodyPr horzOverflow="overflow" vert="horz" lIns="0" tIns="0" rIns="0" bIns="0" rtlCol="0">
                        <a:noAutofit/>
                      </wps:bodyPr>
                    </wps:wsp>
                    <wps:wsp>
                      <wps:cNvPr id="191400" name="Shape 191400"/>
                      <wps:cNvSpPr/>
                      <wps:spPr>
                        <a:xfrm>
                          <a:off x="1123950" y="210820"/>
                          <a:ext cx="7115175" cy="19050"/>
                        </a:xfrm>
                        <a:custGeom>
                          <a:avLst/>
                          <a:gdLst/>
                          <a:ahLst/>
                          <a:cxnLst/>
                          <a:rect l="0" t="0" r="0" b="0"/>
                          <a:pathLst>
                            <a:path w="7115175" h="19050">
                              <a:moveTo>
                                <a:pt x="0" y="0"/>
                              </a:moveTo>
                              <a:lnTo>
                                <a:pt x="7115175" y="19050"/>
                              </a:lnTo>
                            </a:path>
                          </a:pathLst>
                        </a:custGeom>
                        <a:ln w="6350" cap="flat">
                          <a:round/>
                        </a:ln>
                      </wps:spPr>
                      <wps:style>
                        <a:lnRef idx="1">
                          <a:srgbClr val="006A71"/>
                        </a:lnRef>
                        <a:fillRef idx="0">
                          <a:srgbClr val="000000">
                            <a:alpha val="0"/>
                          </a:srgbClr>
                        </a:fillRef>
                        <a:effectRef idx="0">
                          <a:scrgbClr r="0" g="0" b="0"/>
                        </a:effectRef>
                        <a:fontRef idx="none"/>
                      </wps:style>
                      <wps:bodyPr/>
                    </wps:wsp>
                    <pic:pic xmlns:pic="http://schemas.openxmlformats.org/drawingml/2006/picture">
                      <pic:nvPicPr>
                        <pic:cNvPr id="191401" name="Picture 191401"/>
                        <pic:cNvPicPr/>
                      </pic:nvPicPr>
                      <pic:blipFill>
                        <a:blip r:embed="rId1"/>
                        <a:stretch>
                          <a:fillRect/>
                        </a:stretch>
                      </pic:blipFill>
                      <pic:spPr>
                        <a:xfrm>
                          <a:off x="0" y="0"/>
                          <a:ext cx="1077366" cy="337820"/>
                        </a:xfrm>
                        <a:prstGeom prst="rect">
                          <a:avLst/>
                        </a:prstGeom>
                      </pic:spPr>
                    </pic:pic>
                  </wpg:wgp>
                </a:graphicData>
              </a:graphic>
            </wp:anchor>
          </w:drawing>
        </mc:Choice>
        <mc:Fallback>
          <w:pict>
            <v:group w14:anchorId="1E39BA71" id="Group 191399" o:spid="_x0000_s1033" style="position:absolute;margin-left:1in;margin-top:36.45pt;width:648.75pt;height:26.6pt;z-index:251659264;mso-position-horizontal-relative:page;mso-position-vertical-relative:page" coordsize="8239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">
              <v:rect id="Rectangle 191402" o:spid="_x0000_s1034" style="position:absolute;left:11817;top:741;width:375;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" filled="f" stroked="f">
                <v:textbox inset="0,0,0,0">
                  <w:txbxContent>
                    <w:p w14:paraId="34FA1963" w14:textId="77777777" w:rsidR="000764E4" w:rsidRDefault="00000000">
                      <w:pPr>
                        <w:spacing w:after="160" w:line="259" w:lineRule="auto"/>
                        <w:ind w:left="0" w:firstLine="0"/>
                      </w:pPr>
                      <w:r>
                        <w:rPr>
                          <w:sz w:val="16"/>
                        </w:rPr>
                        <w:t xml:space="preserve"> </w:t>
                      </w:r>
                    </w:p>
                  </w:txbxContent>
                </v:textbox>
              </v:rect>
              <v:shape id="Shape 191400" o:spid="_x0000_s1035" style="position:absolute;left:11239;top:2108;width:71152;height:190;visibility:visible;mso-wrap-style:square;v-text-anchor:top" coordsize="71151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" path="m,l7115175,19050e" filled="f" strokecolor="#006a71" strokeweight=".5pt">
                <v:path arrowok="t" textboxrect="0,0,7115175,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401" o:spid="_x0000_s1036" type="#_x0000_t75" style="position:absolute;width:10773;height:3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">
                <v:imagedata r:id="rId2" o:title=""/>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1DE35" w14:textId="77777777" w:rsidR="000764E4" w:rsidRDefault="000764E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2D229" w14:textId="77777777" w:rsidR="000764E4"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7C2E1FF" wp14:editId="5A64A5EA">
              <wp:simplePos x="0" y="0"/>
              <wp:positionH relativeFrom="page">
                <wp:posOffset>914400</wp:posOffset>
              </wp:positionH>
              <wp:positionV relativeFrom="page">
                <wp:posOffset>462915</wp:posOffset>
              </wp:positionV>
              <wp:extent cx="8239125" cy="337820"/>
              <wp:effectExtent l="0" t="0" r="0" b="0"/>
              <wp:wrapSquare wrapText="bothSides"/>
              <wp:docPr id="191608" name="Group 191608"/>
              <wp:cNvGraphicFramePr/>
              <a:graphic xmlns:a="http://schemas.openxmlformats.org/drawingml/2006/main">
                <a:graphicData uri="http://schemas.microsoft.com/office/word/2010/wordprocessingGroup">
                  <wpg:wgp>
                    <wpg:cNvGrpSpPr/>
                    <wpg:grpSpPr>
                      <a:xfrm>
                        <a:off x="0" y="0"/>
                        <a:ext cx="8239125" cy="337820"/>
                        <a:chOff x="0" y="0"/>
                        <a:chExt cx="8239125" cy="337820"/>
                      </a:xfrm>
                    </wpg:grpSpPr>
                    <wps:wsp>
                      <wps:cNvPr id="191611" name="Rectangle 191611"/>
                      <wps:cNvSpPr/>
                      <wps:spPr>
                        <a:xfrm>
                          <a:off x="1181735" y="74169"/>
                          <a:ext cx="37543" cy="150667"/>
                        </a:xfrm>
                        <a:prstGeom prst="rect">
                          <a:avLst/>
                        </a:prstGeom>
                        <a:ln>
                          <a:noFill/>
                        </a:ln>
                      </wps:spPr>
                      <wps:txbx>
                        <w:txbxContent>
                          <w:p w14:paraId="72E1B1B2" w14:textId="77777777" w:rsidR="000764E4" w:rsidRDefault="00000000">
                            <w:pPr>
                              <w:spacing w:after="160" w:line="259" w:lineRule="auto"/>
                              <w:ind w:left="0" w:firstLine="0"/>
                            </w:pPr>
                            <w:r>
                              <w:rPr>
                                <w:sz w:val="16"/>
                              </w:rPr>
                              <w:t xml:space="preserve"> </w:t>
                            </w:r>
                          </w:p>
                        </w:txbxContent>
                      </wps:txbx>
                      <wps:bodyPr horzOverflow="overflow" vert="horz" lIns="0" tIns="0" rIns="0" bIns="0" rtlCol="0">
                        <a:noAutofit/>
                      </wps:bodyPr>
                    </wps:wsp>
                    <wps:wsp>
                      <wps:cNvPr id="191609" name="Shape 191609"/>
                      <wps:cNvSpPr/>
                      <wps:spPr>
                        <a:xfrm>
                          <a:off x="1123950" y="210820"/>
                          <a:ext cx="7115175" cy="19050"/>
                        </a:xfrm>
                        <a:custGeom>
                          <a:avLst/>
                          <a:gdLst/>
                          <a:ahLst/>
                          <a:cxnLst/>
                          <a:rect l="0" t="0" r="0" b="0"/>
                          <a:pathLst>
                            <a:path w="7115175" h="19050">
                              <a:moveTo>
                                <a:pt x="0" y="0"/>
                              </a:moveTo>
                              <a:lnTo>
                                <a:pt x="7115175" y="19050"/>
                              </a:lnTo>
                            </a:path>
                          </a:pathLst>
                        </a:custGeom>
                        <a:ln w="6350" cap="flat">
                          <a:round/>
                        </a:ln>
                      </wps:spPr>
                      <wps:style>
                        <a:lnRef idx="1">
                          <a:srgbClr val="006A71"/>
                        </a:lnRef>
                        <a:fillRef idx="0">
                          <a:srgbClr val="000000">
                            <a:alpha val="0"/>
                          </a:srgbClr>
                        </a:fillRef>
                        <a:effectRef idx="0">
                          <a:scrgbClr r="0" g="0" b="0"/>
                        </a:effectRef>
                        <a:fontRef idx="none"/>
                      </wps:style>
                      <wps:bodyPr/>
                    </wps:wsp>
                    <pic:pic xmlns:pic="http://schemas.openxmlformats.org/drawingml/2006/picture">
                      <pic:nvPicPr>
                        <pic:cNvPr id="191610" name="Picture 191610"/>
                        <pic:cNvPicPr/>
                      </pic:nvPicPr>
                      <pic:blipFill>
                        <a:blip r:embed="rId1"/>
                        <a:stretch>
                          <a:fillRect/>
                        </a:stretch>
                      </pic:blipFill>
                      <pic:spPr>
                        <a:xfrm>
                          <a:off x="0" y="0"/>
                          <a:ext cx="1077366" cy="337820"/>
                        </a:xfrm>
                        <a:prstGeom prst="rect">
                          <a:avLst/>
                        </a:prstGeom>
                      </pic:spPr>
                    </pic:pic>
                  </wpg:wgp>
                </a:graphicData>
              </a:graphic>
            </wp:anchor>
          </w:drawing>
        </mc:Choice>
        <mc:Fallback>
          <w:pict>
            <v:group w14:anchorId="07C2E1FF" id="Group 191608" o:spid="_x0000_s1037" style="position:absolute;margin-left:1in;margin-top:36.45pt;width:648.75pt;height:26.6pt;z-index:251662336;mso-position-horizontal-relative:page;mso-position-vertical-relative:page" coordsize="8239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">
              <v:rect id="Rectangle 191611" o:spid="_x0000_s1038" style="position:absolute;left:11817;top:741;width:375;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" filled="f" stroked="f">
                <v:textbox inset="0,0,0,0">
                  <w:txbxContent>
                    <w:p w14:paraId="72E1B1B2" w14:textId="77777777" w:rsidR="000764E4" w:rsidRDefault="00000000">
                      <w:pPr>
                        <w:spacing w:after="160" w:line="259" w:lineRule="auto"/>
                        <w:ind w:left="0" w:firstLine="0"/>
                      </w:pPr>
                      <w:r>
                        <w:rPr>
                          <w:sz w:val="16"/>
                        </w:rPr>
                        <w:t xml:space="preserve"> </w:t>
                      </w:r>
                    </w:p>
                  </w:txbxContent>
                </v:textbox>
              </v:rect>
              <v:shape id="Shape 191609" o:spid="_x0000_s1039" style="position:absolute;left:11239;top:2108;width:71152;height:190;visibility:visible;mso-wrap-style:square;v-text-anchor:top" coordsize="71151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" path="m,l7115175,19050e" filled="f" strokecolor="#006a71" strokeweight=".5pt">
                <v:path arrowok="t" textboxrect="0,0,7115175,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610" o:spid="_x0000_s1040" type="#_x0000_t75" style="position:absolute;width:10773;height:3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">
                <v:imagedata r:id="rId2" o:title=""/>
              </v:shape>
              <w10:wrap type="square" anchorx="page" anchory="page"/>
            </v:group>
          </w:pict>
        </mc:Fallback>
      </mc:AlternateConten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777D2" w14:textId="77777777" w:rsidR="000764E4"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23DD746" wp14:editId="79788D64">
              <wp:simplePos x="0" y="0"/>
              <wp:positionH relativeFrom="page">
                <wp:posOffset>914400</wp:posOffset>
              </wp:positionH>
              <wp:positionV relativeFrom="page">
                <wp:posOffset>462915</wp:posOffset>
              </wp:positionV>
              <wp:extent cx="8239125" cy="337820"/>
              <wp:effectExtent l="0" t="0" r="0" b="0"/>
              <wp:wrapSquare wrapText="bothSides"/>
              <wp:docPr id="191556" name="Group 191556"/>
              <wp:cNvGraphicFramePr/>
              <a:graphic xmlns:a="http://schemas.openxmlformats.org/drawingml/2006/main">
                <a:graphicData uri="http://schemas.microsoft.com/office/word/2010/wordprocessingGroup">
                  <wpg:wgp>
                    <wpg:cNvGrpSpPr/>
                    <wpg:grpSpPr>
                      <a:xfrm>
                        <a:off x="0" y="0"/>
                        <a:ext cx="8239125" cy="337820"/>
                        <a:chOff x="0" y="0"/>
                        <a:chExt cx="8239125" cy="337820"/>
                      </a:xfrm>
                    </wpg:grpSpPr>
                    <wps:wsp>
                      <wps:cNvPr id="191559" name="Rectangle 191559"/>
                      <wps:cNvSpPr/>
                      <wps:spPr>
                        <a:xfrm>
                          <a:off x="1181735" y="74169"/>
                          <a:ext cx="37543" cy="150667"/>
                        </a:xfrm>
                        <a:prstGeom prst="rect">
                          <a:avLst/>
                        </a:prstGeom>
                        <a:ln>
                          <a:noFill/>
                        </a:ln>
                      </wps:spPr>
                      <wps:txbx>
                        <w:txbxContent>
                          <w:p w14:paraId="3DB00F04" w14:textId="77777777" w:rsidR="000764E4" w:rsidRDefault="00000000">
                            <w:pPr>
                              <w:spacing w:after="160" w:line="259" w:lineRule="auto"/>
                              <w:ind w:left="0" w:firstLine="0"/>
                            </w:pPr>
                            <w:r>
                              <w:rPr>
                                <w:sz w:val="16"/>
                              </w:rPr>
                              <w:t xml:space="preserve"> </w:t>
                            </w:r>
                          </w:p>
                        </w:txbxContent>
                      </wps:txbx>
                      <wps:bodyPr horzOverflow="overflow" vert="horz" lIns="0" tIns="0" rIns="0" bIns="0" rtlCol="0">
                        <a:noAutofit/>
                      </wps:bodyPr>
                    </wps:wsp>
                    <wps:wsp>
                      <wps:cNvPr id="191557" name="Shape 191557"/>
                      <wps:cNvSpPr/>
                      <wps:spPr>
                        <a:xfrm>
                          <a:off x="1123950" y="210820"/>
                          <a:ext cx="7115175" cy="19050"/>
                        </a:xfrm>
                        <a:custGeom>
                          <a:avLst/>
                          <a:gdLst/>
                          <a:ahLst/>
                          <a:cxnLst/>
                          <a:rect l="0" t="0" r="0" b="0"/>
                          <a:pathLst>
                            <a:path w="7115175" h="19050">
                              <a:moveTo>
                                <a:pt x="0" y="0"/>
                              </a:moveTo>
                              <a:lnTo>
                                <a:pt x="7115175" y="19050"/>
                              </a:lnTo>
                            </a:path>
                          </a:pathLst>
                        </a:custGeom>
                        <a:ln w="6350" cap="flat">
                          <a:round/>
                        </a:ln>
                      </wps:spPr>
                      <wps:style>
                        <a:lnRef idx="1">
                          <a:srgbClr val="006A71"/>
                        </a:lnRef>
                        <a:fillRef idx="0">
                          <a:srgbClr val="000000">
                            <a:alpha val="0"/>
                          </a:srgbClr>
                        </a:fillRef>
                        <a:effectRef idx="0">
                          <a:scrgbClr r="0" g="0" b="0"/>
                        </a:effectRef>
                        <a:fontRef idx="none"/>
                      </wps:style>
                      <wps:bodyPr/>
                    </wps:wsp>
                    <pic:pic xmlns:pic="http://schemas.openxmlformats.org/drawingml/2006/picture">
                      <pic:nvPicPr>
                        <pic:cNvPr id="191558" name="Picture 191558"/>
                        <pic:cNvPicPr/>
                      </pic:nvPicPr>
                      <pic:blipFill>
                        <a:blip r:embed="rId1"/>
                        <a:stretch>
                          <a:fillRect/>
                        </a:stretch>
                      </pic:blipFill>
                      <pic:spPr>
                        <a:xfrm>
                          <a:off x="0" y="0"/>
                          <a:ext cx="1077366" cy="337820"/>
                        </a:xfrm>
                        <a:prstGeom prst="rect">
                          <a:avLst/>
                        </a:prstGeom>
                      </pic:spPr>
                    </pic:pic>
                  </wpg:wgp>
                </a:graphicData>
              </a:graphic>
            </wp:anchor>
          </w:drawing>
        </mc:Choice>
        <mc:Fallback>
          <w:pict>
            <v:group w14:anchorId="623DD746" id="Group 191556" o:spid="_x0000_s1041" style="position:absolute;margin-left:1in;margin-top:36.45pt;width:648.75pt;height:26.6pt;z-index:251663360;mso-position-horizontal-relative:page;mso-position-vertical-relative:page" coordsize="8239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">
              <v:rect id="Rectangle 191559" o:spid="_x0000_s1042" style="position:absolute;left:11817;top:741;width:375;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" filled="f" stroked="f">
                <v:textbox inset="0,0,0,0">
                  <w:txbxContent>
                    <w:p w14:paraId="3DB00F04" w14:textId="77777777" w:rsidR="000764E4" w:rsidRDefault="00000000">
                      <w:pPr>
                        <w:spacing w:after="160" w:line="259" w:lineRule="auto"/>
                        <w:ind w:left="0" w:firstLine="0"/>
                      </w:pPr>
                      <w:r>
                        <w:rPr>
                          <w:sz w:val="16"/>
                        </w:rPr>
                        <w:t xml:space="preserve"> </w:t>
                      </w:r>
                    </w:p>
                  </w:txbxContent>
                </v:textbox>
              </v:rect>
              <v:shape id="Shape 191557" o:spid="_x0000_s1043" style="position:absolute;left:11239;top:2108;width:71152;height:190;visibility:visible;mso-wrap-style:square;v-text-anchor:top" coordsize="71151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" path="m,l7115175,19050e" filled="f" strokecolor="#006a71" strokeweight=".5pt">
                <v:path arrowok="t" textboxrect="0,0,7115175,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558" o:spid="_x0000_s1044" type="#_x0000_t75" style="position:absolute;width:10773;height:3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">
                <v:imagedata r:id="rId2" o:title=""/>
              </v:shape>
              <w10:wrap type="square" anchorx="page" anchory="page"/>
            </v:group>
          </w:pict>
        </mc:Fallback>
      </mc:AlternateConten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B1663" w14:textId="77777777" w:rsidR="000764E4"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6490704" wp14:editId="4A9EF8E6">
              <wp:simplePos x="0" y="0"/>
              <wp:positionH relativeFrom="page">
                <wp:posOffset>914400</wp:posOffset>
              </wp:positionH>
              <wp:positionV relativeFrom="page">
                <wp:posOffset>462915</wp:posOffset>
              </wp:positionV>
              <wp:extent cx="8239125" cy="337820"/>
              <wp:effectExtent l="0" t="0" r="0" b="0"/>
              <wp:wrapSquare wrapText="bothSides"/>
              <wp:docPr id="191504" name="Group 191504"/>
              <wp:cNvGraphicFramePr/>
              <a:graphic xmlns:a="http://schemas.openxmlformats.org/drawingml/2006/main">
                <a:graphicData uri="http://schemas.microsoft.com/office/word/2010/wordprocessingGroup">
                  <wpg:wgp>
                    <wpg:cNvGrpSpPr/>
                    <wpg:grpSpPr>
                      <a:xfrm>
                        <a:off x="0" y="0"/>
                        <a:ext cx="8239125" cy="337820"/>
                        <a:chOff x="0" y="0"/>
                        <a:chExt cx="8239125" cy="337820"/>
                      </a:xfrm>
                    </wpg:grpSpPr>
                    <wps:wsp>
                      <wps:cNvPr id="191507" name="Rectangle 191507"/>
                      <wps:cNvSpPr/>
                      <wps:spPr>
                        <a:xfrm>
                          <a:off x="1181735" y="74169"/>
                          <a:ext cx="37543" cy="150667"/>
                        </a:xfrm>
                        <a:prstGeom prst="rect">
                          <a:avLst/>
                        </a:prstGeom>
                        <a:ln>
                          <a:noFill/>
                        </a:ln>
                      </wps:spPr>
                      <wps:txbx>
                        <w:txbxContent>
                          <w:p w14:paraId="0A613127" w14:textId="77777777" w:rsidR="000764E4" w:rsidRDefault="00000000">
                            <w:pPr>
                              <w:spacing w:after="160" w:line="259" w:lineRule="auto"/>
                              <w:ind w:left="0" w:firstLine="0"/>
                            </w:pPr>
                            <w:r>
                              <w:rPr>
                                <w:sz w:val="16"/>
                              </w:rPr>
                              <w:t xml:space="preserve"> </w:t>
                            </w:r>
                          </w:p>
                        </w:txbxContent>
                      </wps:txbx>
                      <wps:bodyPr horzOverflow="overflow" vert="horz" lIns="0" tIns="0" rIns="0" bIns="0" rtlCol="0">
                        <a:noAutofit/>
                      </wps:bodyPr>
                    </wps:wsp>
                    <wps:wsp>
                      <wps:cNvPr id="191505" name="Shape 191505"/>
                      <wps:cNvSpPr/>
                      <wps:spPr>
                        <a:xfrm>
                          <a:off x="1123950" y="210820"/>
                          <a:ext cx="7115175" cy="19050"/>
                        </a:xfrm>
                        <a:custGeom>
                          <a:avLst/>
                          <a:gdLst/>
                          <a:ahLst/>
                          <a:cxnLst/>
                          <a:rect l="0" t="0" r="0" b="0"/>
                          <a:pathLst>
                            <a:path w="7115175" h="19050">
                              <a:moveTo>
                                <a:pt x="0" y="0"/>
                              </a:moveTo>
                              <a:lnTo>
                                <a:pt x="7115175" y="19050"/>
                              </a:lnTo>
                            </a:path>
                          </a:pathLst>
                        </a:custGeom>
                        <a:ln w="6350" cap="flat">
                          <a:round/>
                        </a:ln>
                      </wps:spPr>
                      <wps:style>
                        <a:lnRef idx="1">
                          <a:srgbClr val="006A71"/>
                        </a:lnRef>
                        <a:fillRef idx="0">
                          <a:srgbClr val="000000">
                            <a:alpha val="0"/>
                          </a:srgbClr>
                        </a:fillRef>
                        <a:effectRef idx="0">
                          <a:scrgbClr r="0" g="0" b="0"/>
                        </a:effectRef>
                        <a:fontRef idx="none"/>
                      </wps:style>
                      <wps:bodyPr/>
                    </wps:wsp>
                    <pic:pic xmlns:pic="http://schemas.openxmlformats.org/drawingml/2006/picture">
                      <pic:nvPicPr>
                        <pic:cNvPr id="191506" name="Picture 191506"/>
                        <pic:cNvPicPr/>
                      </pic:nvPicPr>
                      <pic:blipFill>
                        <a:blip r:embed="rId1"/>
                        <a:stretch>
                          <a:fillRect/>
                        </a:stretch>
                      </pic:blipFill>
                      <pic:spPr>
                        <a:xfrm>
                          <a:off x="0" y="0"/>
                          <a:ext cx="1077366" cy="337820"/>
                        </a:xfrm>
                        <a:prstGeom prst="rect">
                          <a:avLst/>
                        </a:prstGeom>
                      </pic:spPr>
                    </pic:pic>
                  </wpg:wgp>
                </a:graphicData>
              </a:graphic>
            </wp:anchor>
          </w:drawing>
        </mc:Choice>
        <mc:Fallback>
          <w:pict>
            <v:group w14:anchorId="56490704" id="Group 191504" o:spid="_x0000_s1045" style="position:absolute;margin-left:1in;margin-top:36.45pt;width:648.75pt;height:26.6pt;z-index:251664384;mso-position-horizontal-relative:page;mso-position-vertical-relative:page" coordsize="8239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">
              <v:rect id="Rectangle 191507" o:spid="_x0000_s1046" style="position:absolute;left:11817;top:741;width:375;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" filled="f" stroked="f">
                <v:textbox inset="0,0,0,0">
                  <w:txbxContent>
                    <w:p w14:paraId="0A613127" w14:textId="77777777" w:rsidR="000764E4" w:rsidRDefault="00000000">
                      <w:pPr>
                        <w:spacing w:after="160" w:line="259" w:lineRule="auto"/>
                        <w:ind w:left="0" w:firstLine="0"/>
                      </w:pPr>
                      <w:r>
                        <w:rPr>
                          <w:sz w:val="16"/>
                        </w:rPr>
                        <w:t xml:space="preserve"> </w:t>
                      </w:r>
                    </w:p>
                  </w:txbxContent>
                </v:textbox>
              </v:rect>
              <v:shape id="Shape 191505" o:spid="_x0000_s1047" style="position:absolute;left:11239;top:2108;width:71152;height:190;visibility:visible;mso-wrap-style:square;v-text-anchor:top" coordsize="71151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" path="m,l7115175,19050e" filled="f" strokecolor="#006a71" strokeweight=".5pt">
                <v:path arrowok="t" textboxrect="0,0,7115175,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506" o:spid="_x0000_s1048" type="#_x0000_t75" style="position:absolute;width:10773;height:3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">
                <v:imagedata r:id="rId2" o:title=""/>
              </v:shape>
              <w10:wrap type="square" anchorx="page" anchory="page"/>
            </v:group>
          </w:pict>
        </mc:Fallback>
      </mc:AlternateConten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B5607" w14:textId="77777777" w:rsidR="000764E4" w:rsidRDefault="00000000">
    <w:pPr>
      <w:spacing w:after="0" w:line="259" w:lineRule="auto"/>
      <w:ind w:left="1"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04D3C78" wp14:editId="1E15845D">
              <wp:simplePos x="0" y="0"/>
              <wp:positionH relativeFrom="page">
                <wp:posOffset>914400</wp:posOffset>
              </wp:positionH>
              <wp:positionV relativeFrom="page">
                <wp:posOffset>462915</wp:posOffset>
              </wp:positionV>
              <wp:extent cx="8239125" cy="337820"/>
              <wp:effectExtent l="0" t="0" r="0" b="0"/>
              <wp:wrapSquare wrapText="bothSides"/>
              <wp:docPr id="191765" name="Group 191765"/>
              <wp:cNvGraphicFramePr/>
              <a:graphic xmlns:a="http://schemas.openxmlformats.org/drawingml/2006/main">
                <a:graphicData uri="http://schemas.microsoft.com/office/word/2010/wordprocessingGroup">
                  <wpg:wgp>
                    <wpg:cNvGrpSpPr/>
                    <wpg:grpSpPr>
                      <a:xfrm>
                        <a:off x="0" y="0"/>
                        <a:ext cx="8239125" cy="337820"/>
                        <a:chOff x="0" y="0"/>
                        <a:chExt cx="8239125" cy="337820"/>
                      </a:xfrm>
                    </wpg:grpSpPr>
                    <wps:wsp>
                      <wps:cNvPr id="191768" name="Rectangle 191768"/>
                      <wps:cNvSpPr/>
                      <wps:spPr>
                        <a:xfrm>
                          <a:off x="1181735" y="74169"/>
                          <a:ext cx="37543" cy="150667"/>
                        </a:xfrm>
                        <a:prstGeom prst="rect">
                          <a:avLst/>
                        </a:prstGeom>
                        <a:ln>
                          <a:noFill/>
                        </a:ln>
                      </wps:spPr>
                      <wps:txbx>
                        <w:txbxContent>
                          <w:p w14:paraId="2939D585" w14:textId="77777777" w:rsidR="000764E4" w:rsidRDefault="00000000">
                            <w:pPr>
                              <w:spacing w:after="160" w:line="259" w:lineRule="auto"/>
                              <w:ind w:left="0" w:firstLine="0"/>
                            </w:pPr>
                            <w:r>
                              <w:rPr>
                                <w:sz w:val="16"/>
                              </w:rPr>
                              <w:t xml:space="preserve"> </w:t>
                            </w:r>
                          </w:p>
                        </w:txbxContent>
                      </wps:txbx>
                      <wps:bodyPr horzOverflow="overflow" vert="horz" lIns="0" tIns="0" rIns="0" bIns="0" rtlCol="0">
                        <a:noAutofit/>
                      </wps:bodyPr>
                    </wps:wsp>
                    <wps:wsp>
                      <wps:cNvPr id="191766" name="Shape 191766"/>
                      <wps:cNvSpPr/>
                      <wps:spPr>
                        <a:xfrm>
                          <a:off x="1123950" y="210820"/>
                          <a:ext cx="7115175" cy="19050"/>
                        </a:xfrm>
                        <a:custGeom>
                          <a:avLst/>
                          <a:gdLst/>
                          <a:ahLst/>
                          <a:cxnLst/>
                          <a:rect l="0" t="0" r="0" b="0"/>
                          <a:pathLst>
                            <a:path w="7115175" h="19050">
                              <a:moveTo>
                                <a:pt x="0" y="0"/>
                              </a:moveTo>
                              <a:lnTo>
                                <a:pt x="7115175" y="19050"/>
                              </a:lnTo>
                            </a:path>
                          </a:pathLst>
                        </a:custGeom>
                        <a:ln w="6350" cap="flat">
                          <a:round/>
                        </a:ln>
                      </wps:spPr>
                      <wps:style>
                        <a:lnRef idx="1">
                          <a:srgbClr val="006A71"/>
                        </a:lnRef>
                        <a:fillRef idx="0">
                          <a:srgbClr val="000000">
                            <a:alpha val="0"/>
                          </a:srgbClr>
                        </a:fillRef>
                        <a:effectRef idx="0">
                          <a:scrgbClr r="0" g="0" b="0"/>
                        </a:effectRef>
                        <a:fontRef idx="none"/>
                      </wps:style>
                      <wps:bodyPr/>
                    </wps:wsp>
                    <pic:pic xmlns:pic="http://schemas.openxmlformats.org/drawingml/2006/picture">
                      <pic:nvPicPr>
                        <pic:cNvPr id="191767" name="Picture 191767"/>
                        <pic:cNvPicPr/>
                      </pic:nvPicPr>
                      <pic:blipFill>
                        <a:blip r:embed="rId1"/>
                        <a:stretch>
                          <a:fillRect/>
                        </a:stretch>
                      </pic:blipFill>
                      <pic:spPr>
                        <a:xfrm>
                          <a:off x="0" y="0"/>
                          <a:ext cx="1077366" cy="337820"/>
                        </a:xfrm>
                        <a:prstGeom prst="rect">
                          <a:avLst/>
                        </a:prstGeom>
                      </pic:spPr>
                    </pic:pic>
                  </wpg:wgp>
                </a:graphicData>
              </a:graphic>
            </wp:anchor>
          </w:drawing>
        </mc:Choice>
        <mc:Fallback>
          <w:pict>
            <v:group w14:anchorId="304D3C78" id="Group 191765" o:spid="_x0000_s1049" style="position:absolute;left:0;text-align:left;margin-left:1in;margin-top:36.45pt;width:648.75pt;height:26.6pt;z-index:251668480;mso-position-horizontal-relative:page;mso-position-vertical-relative:page" coordsize="8239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">
              <v:rect id="Rectangle 191768" o:spid="_x0000_s1050" style="position:absolute;left:11817;top:741;width:375;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" filled="f" stroked="f">
                <v:textbox inset="0,0,0,0">
                  <w:txbxContent>
                    <w:p w14:paraId="2939D585" w14:textId="77777777" w:rsidR="000764E4" w:rsidRDefault="00000000">
                      <w:pPr>
                        <w:spacing w:after="160" w:line="259" w:lineRule="auto"/>
                        <w:ind w:left="0" w:firstLine="0"/>
                      </w:pPr>
                      <w:r>
                        <w:rPr>
                          <w:sz w:val="16"/>
                        </w:rPr>
                        <w:t xml:space="preserve"> </w:t>
                      </w:r>
                    </w:p>
                  </w:txbxContent>
                </v:textbox>
              </v:rect>
              <v:shape id="Shape 191766" o:spid="_x0000_s1051" style="position:absolute;left:11239;top:2108;width:71152;height:190;visibility:visible;mso-wrap-style:square;v-text-anchor:top" coordsize="71151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" path="m,l7115175,19050e" filled="f" strokecolor="#006a71" strokeweight=".5pt">
                <v:path arrowok="t" textboxrect="0,0,7115175,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767" o:spid="_x0000_s1052" type="#_x0000_t75" style="position:absolute;width:10773;height:3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">
                <v:imagedata r:id="rId2" o:title=""/>
              </v:shape>
              <w10:wrap type="square" anchorx="page" anchory="page"/>
            </v:group>
          </w:pict>
        </mc:Fallback>
      </mc:AlternateContent>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4E607" w14:textId="77777777" w:rsidR="000764E4" w:rsidRDefault="00000000">
    <w:pPr>
      <w:spacing w:after="0" w:line="259" w:lineRule="auto"/>
      <w:ind w:left="1"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A83A32D" wp14:editId="6717C272">
              <wp:simplePos x="0" y="0"/>
              <wp:positionH relativeFrom="page">
                <wp:posOffset>914400</wp:posOffset>
              </wp:positionH>
              <wp:positionV relativeFrom="page">
                <wp:posOffset>462915</wp:posOffset>
              </wp:positionV>
              <wp:extent cx="8239125" cy="337820"/>
              <wp:effectExtent l="0" t="0" r="0" b="0"/>
              <wp:wrapSquare wrapText="bothSides"/>
              <wp:docPr id="191713" name="Group 191713"/>
              <wp:cNvGraphicFramePr/>
              <a:graphic xmlns:a="http://schemas.openxmlformats.org/drawingml/2006/main">
                <a:graphicData uri="http://schemas.microsoft.com/office/word/2010/wordprocessingGroup">
                  <wpg:wgp>
                    <wpg:cNvGrpSpPr/>
                    <wpg:grpSpPr>
                      <a:xfrm>
                        <a:off x="0" y="0"/>
                        <a:ext cx="8239125" cy="337820"/>
                        <a:chOff x="0" y="0"/>
                        <a:chExt cx="8239125" cy="337820"/>
                      </a:xfrm>
                    </wpg:grpSpPr>
                    <wps:wsp>
                      <wps:cNvPr id="191716" name="Rectangle 191716"/>
                      <wps:cNvSpPr/>
                      <wps:spPr>
                        <a:xfrm>
                          <a:off x="1181735" y="74169"/>
                          <a:ext cx="37543" cy="150667"/>
                        </a:xfrm>
                        <a:prstGeom prst="rect">
                          <a:avLst/>
                        </a:prstGeom>
                        <a:ln>
                          <a:noFill/>
                        </a:ln>
                      </wps:spPr>
                      <wps:txbx>
                        <w:txbxContent>
                          <w:p w14:paraId="4B3004ED" w14:textId="77777777" w:rsidR="000764E4" w:rsidRDefault="00000000">
                            <w:pPr>
                              <w:spacing w:after="160" w:line="259" w:lineRule="auto"/>
                              <w:ind w:left="0" w:firstLine="0"/>
                            </w:pPr>
                            <w:r>
                              <w:rPr>
                                <w:sz w:val="16"/>
                              </w:rPr>
                              <w:t xml:space="preserve"> </w:t>
                            </w:r>
                          </w:p>
                        </w:txbxContent>
                      </wps:txbx>
                      <wps:bodyPr horzOverflow="overflow" vert="horz" lIns="0" tIns="0" rIns="0" bIns="0" rtlCol="0">
                        <a:noAutofit/>
                      </wps:bodyPr>
                    </wps:wsp>
                    <wps:wsp>
                      <wps:cNvPr id="191714" name="Shape 191714"/>
                      <wps:cNvSpPr/>
                      <wps:spPr>
                        <a:xfrm>
                          <a:off x="1123950" y="210820"/>
                          <a:ext cx="7115175" cy="19050"/>
                        </a:xfrm>
                        <a:custGeom>
                          <a:avLst/>
                          <a:gdLst/>
                          <a:ahLst/>
                          <a:cxnLst/>
                          <a:rect l="0" t="0" r="0" b="0"/>
                          <a:pathLst>
                            <a:path w="7115175" h="19050">
                              <a:moveTo>
                                <a:pt x="0" y="0"/>
                              </a:moveTo>
                              <a:lnTo>
                                <a:pt x="7115175" y="19050"/>
                              </a:lnTo>
                            </a:path>
                          </a:pathLst>
                        </a:custGeom>
                        <a:ln w="6350" cap="flat">
                          <a:round/>
                        </a:ln>
                      </wps:spPr>
                      <wps:style>
                        <a:lnRef idx="1">
                          <a:srgbClr val="006A71"/>
                        </a:lnRef>
                        <a:fillRef idx="0">
                          <a:srgbClr val="000000">
                            <a:alpha val="0"/>
                          </a:srgbClr>
                        </a:fillRef>
                        <a:effectRef idx="0">
                          <a:scrgbClr r="0" g="0" b="0"/>
                        </a:effectRef>
                        <a:fontRef idx="none"/>
                      </wps:style>
                      <wps:bodyPr/>
                    </wps:wsp>
                    <pic:pic xmlns:pic="http://schemas.openxmlformats.org/drawingml/2006/picture">
                      <pic:nvPicPr>
                        <pic:cNvPr id="191715" name="Picture 191715"/>
                        <pic:cNvPicPr/>
                      </pic:nvPicPr>
                      <pic:blipFill>
                        <a:blip r:embed="rId1"/>
                        <a:stretch>
                          <a:fillRect/>
                        </a:stretch>
                      </pic:blipFill>
                      <pic:spPr>
                        <a:xfrm>
                          <a:off x="0" y="0"/>
                          <a:ext cx="1077366" cy="337820"/>
                        </a:xfrm>
                        <a:prstGeom prst="rect">
                          <a:avLst/>
                        </a:prstGeom>
                      </pic:spPr>
                    </pic:pic>
                  </wpg:wgp>
                </a:graphicData>
              </a:graphic>
            </wp:anchor>
          </w:drawing>
        </mc:Choice>
        <mc:Fallback>
          <w:pict>
            <v:group w14:anchorId="3A83A32D" id="Group 191713" o:spid="_x0000_s1053" style="position:absolute;left:0;text-align:left;margin-left:1in;margin-top:36.45pt;width:648.75pt;height:26.6pt;z-index:251669504;mso-position-horizontal-relative:page;mso-position-vertical-relative:page" coordsize="8239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">
              <v:rect id="Rectangle 191716" o:spid="_x0000_s1054" style="position:absolute;left:11817;top:741;width:375;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" filled="f" stroked="f">
                <v:textbox inset="0,0,0,0">
                  <w:txbxContent>
                    <w:p w14:paraId="4B3004ED" w14:textId="77777777" w:rsidR="000764E4" w:rsidRDefault="00000000">
                      <w:pPr>
                        <w:spacing w:after="160" w:line="259" w:lineRule="auto"/>
                        <w:ind w:left="0" w:firstLine="0"/>
                      </w:pPr>
                      <w:r>
                        <w:rPr>
                          <w:sz w:val="16"/>
                        </w:rPr>
                        <w:t xml:space="preserve"> </w:t>
                      </w:r>
                    </w:p>
                  </w:txbxContent>
                </v:textbox>
              </v:rect>
              <v:shape id="Shape 191714" o:spid="_x0000_s1055" style="position:absolute;left:11239;top:2108;width:71152;height:190;visibility:visible;mso-wrap-style:square;v-text-anchor:top" coordsize="71151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" path="m,l7115175,19050e" filled="f" strokecolor="#006a71" strokeweight=".5pt">
                <v:path arrowok="t" textboxrect="0,0,7115175,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715" o:spid="_x0000_s1056" type="#_x0000_t75" style="position:absolute;width:10773;height:3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">
                <v:imagedata r:id="rId2" o:title=""/>
              </v:shape>
              <w10:wrap type="square" anchorx="page" anchory="page"/>
            </v:group>
          </w:pict>
        </mc:Fallback>
      </mc:AlternateContent>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66C34" w14:textId="77777777" w:rsidR="000764E4" w:rsidRDefault="00000000">
    <w:pPr>
      <w:spacing w:after="0" w:line="259" w:lineRule="auto"/>
      <w:ind w:left="1"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9459659" wp14:editId="3DA5A9AD">
              <wp:simplePos x="0" y="0"/>
              <wp:positionH relativeFrom="page">
                <wp:posOffset>914400</wp:posOffset>
              </wp:positionH>
              <wp:positionV relativeFrom="page">
                <wp:posOffset>462915</wp:posOffset>
              </wp:positionV>
              <wp:extent cx="8239125" cy="337820"/>
              <wp:effectExtent l="0" t="0" r="0" b="0"/>
              <wp:wrapSquare wrapText="bothSides"/>
              <wp:docPr id="191661" name="Group 191661"/>
              <wp:cNvGraphicFramePr/>
              <a:graphic xmlns:a="http://schemas.openxmlformats.org/drawingml/2006/main">
                <a:graphicData uri="http://schemas.microsoft.com/office/word/2010/wordprocessingGroup">
                  <wpg:wgp>
                    <wpg:cNvGrpSpPr/>
                    <wpg:grpSpPr>
                      <a:xfrm>
                        <a:off x="0" y="0"/>
                        <a:ext cx="8239125" cy="337820"/>
                        <a:chOff x="0" y="0"/>
                        <a:chExt cx="8239125" cy="337820"/>
                      </a:xfrm>
                    </wpg:grpSpPr>
                    <wps:wsp>
                      <wps:cNvPr id="191664" name="Rectangle 191664"/>
                      <wps:cNvSpPr/>
                      <wps:spPr>
                        <a:xfrm>
                          <a:off x="1181735" y="74169"/>
                          <a:ext cx="37543" cy="150667"/>
                        </a:xfrm>
                        <a:prstGeom prst="rect">
                          <a:avLst/>
                        </a:prstGeom>
                        <a:ln>
                          <a:noFill/>
                        </a:ln>
                      </wps:spPr>
                      <wps:txbx>
                        <w:txbxContent>
                          <w:p w14:paraId="1F12AE90" w14:textId="77777777" w:rsidR="000764E4" w:rsidRDefault="00000000">
                            <w:pPr>
                              <w:spacing w:after="160" w:line="259" w:lineRule="auto"/>
                              <w:ind w:left="0" w:firstLine="0"/>
                            </w:pPr>
                            <w:r>
                              <w:rPr>
                                <w:sz w:val="16"/>
                              </w:rPr>
                              <w:t xml:space="preserve"> </w:t>
                            </w:r>
                          </w:p>
                        </w:txbxContent>
                      </wps:txbx>
                      <wps:bodyPr horzOverflow="overflow" vert="horz" lIns="0" tIns="0" rIns="0" bIns="0" rtlCol="0">
                        <a:noAutofit/>
                      </wps:bodyPr>
                    </wps:wsp>
                    <wps:wsp>
                      <wps:cNvPr id="191662" name="Shape 191662"/>
                      <wps:cNvSpPr/>
                      <wps:spPr>
                        <a:xfrm>
                          <a:off x="1123950" y="210820"/>
                          <a:ext cx="7115175" cy="19050"/>
                        </a:xfrm>
                        <a:custGeom>
                          <a:avLst/>
                          <a:gdLst/>
                          <a:ahLst/>
                          <a:cxnLst/>
                          <a:rect l="0" t="0" r="0" b="0"/>
                          <a:pathLst>
                            <a:path w="7115175" h="19050">
                              <a:moveTo>
                                <a:pt x="0" y="0"/>
                              </a:moveTo>
                              <a:lnTo>
                                <a:pt x="7115175" y="19050"/>
                              </a:lnTo>
                            </a:path>
                          </a:pathLst>
                        </a:custGeom>
                        <a:ln w="6350" cap="flat">
                          <a:round/>
                        </a:ln>
                      </wps:spPr>
                      <wps:style>
                        <a:lnRef idx="1">
                          <a:srgbClr val="006A71"/>
                        </a:lnRef>
                        <a:fillRef idx="0">
                          <a:srgbClr val="000000">
                            <a:alpha val="0"/>
                          </a:srgbClr>
                        </a:fillRef>
                        <a:effectRef idx="0">
                          <a:scrgbClr r="0" g="0" b="0"/>
                        </a:effectRef>
                        <a:fontRef idx="none"/>
                      </wps:style>
                      <wps:bodyPr/>
                    </wps:wsp>
                    <pic:pic xmlns:pic="http://schemas.openxmlformats.org/drawingml/2006/picture">
                      <pic:nvPicPr>
                        <pic:cNvPr id="191663" name="Picture 191663"/>
                        <pic:cNvPicPr/>
                      </pic:nvPicPr>
                      <pic:blipFill>
                        <a:blip r:embed="rId1"/>
                        <a:stretch>
                          <a:fillRect/>
                        </a:stretch>
                      </pic:blipFill>
                      <pic:spPr>
                        <a:xfrm>
                          <a:off x="0" y="0"/>
                          <a:ext cx="1077366" cy="337820"/>
                        </a:xfrm>
                        <a:prstGeom prst="rect">
                          <a:avLst/>
                        </a:prstGeom>
                      </pic:spPr>
                    </pic:pic>
                  </wpg:wgp>
                </a:graphicData>
              </a:graphic>
            </wp:anchor>
          </w:drawing>
        </mc:Choice>
        <mc:Fallback>
          <w:pict>
            <v:group w14:anchorId="39459659" id="Group 191661" o:spid="_x0000_s1057" style="position:absolute;left:0;text-align:left;margin-left:1in;margin-top:36.45pt;width:648.75pt;height:26.6pt;z-index:251670528;mso-position-horizontal-relative:page;mso-position-vertical-relative:page" coordsize="8239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">
              <v:rect id="Rectangle 191664" o:spid="_x0000_s1058" style="position:absolute;left:11817;top:741;width:375;height:1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" filled="f" stroked="f">
                <v:textbox inset="0,0,0,0">
                  <w:txbxContent>
                    <w:p w14:paraId="1F12AE90" w14:textId="77777777" w:rsidR="000764E4" w:rsidRDefault="00000000">
                      <w:pPr>
                        <w:spacing w:after="160" w:line="259" w:lineRule="auto"/>
                        <w:ind w:left="0" w:firstLine="0"/>
                      </w:pPr>
                      <w:r>
                        <w:rPr>
                          <w:sz w:val="16"/>
                        </w:rPr>
                        <w:t xml:space="preserve"> </w:t>
                      </w:r>
                    </w:p>
                  </w:txbxContent>
                </v:textbox>
              </v:rect>
              <v:shape id="Shape 191662" o:spid="_x0000_s1059" style="position:absolute;left:11239;top:2108;width:71152;height:190;visibility:visible;mso-wrap-style:square;v-text-anchor:top" coordsize="71151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" path="m,l7115175,19050e" filled="f" strokecolor="#006a71" strokeweight=".5pt">
                <v:path arrowok="t" textboxrect="0,0,7115175,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663" o:spid="_x0000_s1060" type="#_x0000_t75" style="position:absolute;width:10773;height:3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">
                <v:imagedata r:id="rId2" o:title=""/>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67FB"/>
    <w:multiLevelType w:val="hybridMultilevel"/>
    <w:tmpl w:val="CFEAF02C"/>
    <w:lvl w:ilvl="0" w:tplc="69346FCA">
      <w:start w:val="1"/>
      <w:numFmt w:val="bullet"/>
      <w:lvlText w:val="•"/>
      <w:lvlJc w:val="left"/>
      <w:pPr>
        <w:ind w:left="5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1806A4C">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0FE4664">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E4CD45A">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32EF90">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FBA8360">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6D8AA5E">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FA46FD2">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3703952">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3F50E4F"/>
    <w:multiLevelType w:val="hybridMultilevel"/>
    <w:tmpl w:val="1CFAE1EA"/>
    <w:lvl w:ilvl="0" w:tplc="8F9E34C6">
      <w:start w:val="1"/>
      <w:numFmt w:val="bullet"/>
      <w:lvlText w:val="•"/>
      <w:lvlJc w:val="left"/>
      <w:pPr>
        <w:ind w:left="4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A9EAAAA">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60C81D2">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FECD9BA">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AE2520E">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5E4B2CA">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944CEEC">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5FAEA84">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D74570E">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6004EAD"/>
    <w:multiLevelType w:val="hybridMultilevel"/>
    <w:tmpl w:val="1FD21258"/>
    <w:lvl w:ilvl="0" w:tplc="F6165192">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A9E8E0C">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A6CCC48">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CAEB2C0">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7CC5D38">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9CE9B36">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9DAD0E6">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1DA6DEE">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C503D14">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61B66F4"/>
    <w:multiLevelType w:val="hybridMultilevel"/>
    <w:tmpl w:val="D3DE822E"/>
    <w:lvl w:ilvl="0" w:tplc="AD24C402">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3F61AE4">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C9A5624">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AC87098">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7A22978">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4F4C1E0">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F722FEE">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A66B582">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4645D20">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6981ADF"/>
    <w:multiLevelType w:val="hybridMultilevel"/>
    <w:tmpl w:val="47DE6F00"/>
    <w:lvl w:ilvl="0" w:tplc="CEA2DC86">
      <w:start w:val="1"/>
      <w:numFmt w:val="bullet"/>
      <w:lvlText w:val="•"/>
      <w:lvlJc w:val="left"/>
      <w:pPr>
        <w:ind w:left="5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FB2A43A">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82844C2">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7E0580E">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6ED59A">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FEE6D98">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63EBCBE">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F7AD3EC">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BE2DDA2">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8625A7C"/>
    <w:multiLevelType w:val="hybridMultilevel"/>
    <w:tmpl w:val="FE8036C2"/>
    <w:lvl w:ilvl="0" w:tplc="0B8C63C8">
      <w:start w:val="1"/>
      <w:numFmt w:val="bullet"/>
      <w:lvlText w:val="•"/>
      <w:lvlJc w:val="left"/>
      <w:pPr>
        <w:ind w:left="4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6226D678">
      <w:start w:val="1"/>
      <w:numFmt w:val="bullet"/>
      <w:lvlText w:val="o"/>
      <w:lvlJc w:val="left"/>
      <w:pPr>
        <w:ind w:left="133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50E0F480">
      <w:start w:val="1"/>
      <w:numFmt w:val="bullet"/>
      <w:lvlText w:val="▪"/>
      <w:lvlJc w:val="left"/>
      <w:pPr>
        <w:ind w:left="20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7FDA32EA">
      <w:start w:val="1"/>
      <w:numFmt w:val="bullet"/>
      <w:lvlText w:val="•"/>
      <w:lvlJc w:val="left"/>
      <w:pPr>
        <w:ind w:left="277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8BB2D4E2">
      <w:start w:val="1"/>
      <w:numFmt w:val="bullet"/>
      <w:lvlText w:val="o"/>
      <w:lvlJc w:val="left"/>
      <w:pPr>
        <w:ind w:left="349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91E2EE0C">
      <w:start w:val="1"/>
      <w:numFmt w:val="bullet"/>
      <w:lvlText w:val="▪"/>
      <w:lvlJc w:val="left"/>
      <w:pPr>
        <w:ind w:left="421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CCFED54C">
      <w:start w:val="1"/>
      <w:numFmt w:val="bullet"/>
      <w:lvlText w:val="•"/>
      <w:lvlJc w:val="left"/>
      <w:pPr>
        <w:ind w:left="49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64DE3510">
      <w:start w:val="1"/>
      <w:numFmt w:val="bullet"/>
      <w:lvlText w:val="o"/>
      <w:lvlJc w:val="left"/>
      <w:pPr>
        <w:ind w:left="56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0BDC3A3A">
      <w:start w:val="1"/>
      <w:numFmt w:val="bullet"/>
      <w:lvlText w:val="▪"/>
      <w:lvlJc w:val="left"/>
      <w:pPr>
        <w:ind w:left="637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6" w15:restartNumberingAfterBreak="0">
    <w:nsid w:val="0DD019DF"/>
    <w:multiLevelType w:val="hybridMultilevel"/>
    <w:tmpl w:val="707CD418"/>
    <w:lvl w:ilvl="0" w:tplc="238408BE">
      <w:start w:val="1"/>
      <w:numFmt w:val="bullet"/>
      <w:lvlText w:val="•"/>
      <w:lvlJc w:val="left"/>
      <w:pPr>
        <w:ind w:left="45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AE1CD692">
      <w:start w:val="1"/>
      <w:numFmt w:val="bullet"/>
      <w:lvlText w:val="o"/>
      <w:lvlJc w:val="left"/>
      <w:pPr>
        <w:ind w:left="133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4F5CDFE0">
      <w:start w:val="1"/>
      <w:numFmt w:val="bullet"/>
      <w:lvlText w:val="▪"/>
      <w:lvlJc w:val="left"/>
      <w:pPr>
        <w:ind w:left="20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16F4EA4C">
      <w:start w:val="1"/>
      <w:numFmt w:val="bullet"/>
      <w:lvlText w:val="•"/>
      <w:lvlJc w:val="left"/>
      <w:pPr>
        <w:ind w:left="277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1868A644">
      <w:start w:val="1"/>
      <w:numFmt w:val="bullet"/>
      <w:lvlText w:val="o"/>
      <w:lvlJc w:val="left"/>
      <w:pPr>
        <w:ind w:left="349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1CA89C44">
      <w:start w:val="1"/>
      <w:numFmt w:val="bullet"/>
      <w:lvlText w:val="▪"/>
      <w:lvlJc w:val="left"/>
      <w:pPr>
        <w:ind w:left="421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75826B6E">
      <w:start w:val="1"/>
      <w:numFmt w:val="bullet"/>
      <w:lvlText w:val="•"/>
      <w:lvlJc w:val="left"/>
      <w:pPr>
        <w:ind w:left="49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B5C4A20C">
      <w:start w:val="1"/>
      <w:numFmt w:val="bullet"/>
      <w:lvlText w:val="o"/>
      <w:lvlJc w:val="left"/>
      <w:pPr>
        <w:ind w:left="56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40CC5B26">
      <w:start w:val="1"/>
      <w:numFmt w:val="bullet"/>
      <w:lvlText w:val="▪"/>
      <w:lvlJc w:val="left"/>
      <w:pPr>
        <w:ind w:left="637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7" w15:restartNumberingAfterBreak="0">
    <w:nsid w:val="0FE6129B"/>
    <w:multiLevelType w:val="hybridMultilevel"/>
    <w:tmpl w:val="DA3CC648"/>
    <w:lvl w:ilvl="0" w:tplc="3A24CDF2">
      <w:start w:val="1"/>
      <w:numFmt w:val="bullet"/>
      <w:lvlText w:val="•"/>
      <w:lvlJc w:val="left"/>
      <w:pPr>
        <w:ind w:left="4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5574D538">
      <w:start w:val="1"/>
      <w:numFmt w:val="bullet"/>
      <w:lvlText w:val="o"/>
      <w:lvlJc w:val="left"/>
      <w:pPr>
        <w:ind w:left="1336"/>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81E8164E">
      <w:start w:val="1"/>
      <w:numFmt w:val="bullet"/>
      <w:lvlText w:val="▪"/>
      <w:lvlJc w:val="left"/>
      <w:pPr>
        <w:ind w:left="2056"/>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11DA387C">
      <w:start w:val="1"/>
      <w:numFmt w:val="bullet"/>
      <w:lvlText w:val="•"/>
      <w:lvlJc w:val="left"/>
      <w:pPr>
        <w:ind w:left="2776"/>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5914CF66">
      <w:start w:val="1"/>
      <w:numFmt w:val="bullet"/>
      <w:lvlText w:val="o"/>
      <w:lvlJc w:val="left"/>
      <w:pPr>
        <w:ind w:left="3496"/>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265285E4">
      <w:start w:val="1"/>
      <w:numFmt w:val="bullet"/>
      <w:lvlText w:val="▪"/>
      <w:lvlJc w:val="left"/>
      <w:pPr>
        <w:ind w:left="4216"/>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1406A13C">
      <w:start w:val="1"/>
      <w:numFmt w:val="bullet"/>
      <w:lvlText w:val="•"/>
      <w:lvlJc w:val="left"/>
      <w:pPr>
        <w:ind w:left="4936"/>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01CA24AC">
      <w:start w:val="1"/>
      <w:numFmt w:val="bullet"/>
      <w:lvlText w:val="o"/>
      <w:lvlJc w:val="left"/>
      <w:pPr>
        <w:ind w:left="5656"/>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1F6E080E">
      <w:start w:val="1"/>
      <w:numFmt w:val="bullet"/>
      <w:lvlText w:val="▪"/>
      <w:lvlJc w:val="left"/>
      <w:pPr>
        <w:ind w:left="6376"/>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8" w15:restartNumberingAfterBreak="0">
    <w:nsid w:val="1048536F"/>
    <w:multiLevelType w:val="hybridMultilevel"/>
    <w:tmpl w:val="45CAC020"/>
    <w:lvl w:ilvl="0" w:tplc="4002DB38">
      <w:start w:val="1"/>
      <w:numFmt w:val="bullet"/>
      <w:lvlText w:val="•"/>
      <w:lvlJc w:val="left"/>
      <w:pPr>
        <w:ind w:left="45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A25416B4">
      <w:start w:val="1"/>
      <w:numFmt w:val="bullet"/>
      <w:lvlText w:val="o"/>
      <w:lvlJc w:val="left"/>
      <w:pPr>
        <w:ind w:left="133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7B723464">
      <w:start w:val="1"/>
      <w:numFmt w:val="bullet"/>
      <w:lvlText w:val="▪"/>
      <w:lvlJc w:val="left"/>
      <w:pPr>
        <w:ind w:left="20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4C7C9EA6">
      <w:start w:val="1"/>
      <w:numFmt w:val="bullet"/>
      <w:lvlText w:val="•"/>
      <w:lvlJc w:val="left"/>
      <w:pPr>
        <w:ind w:left="277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E2428888">
      <w:start w:val="1"/>
      <w:numFmt w:val="bullet"/>
      <w:lvlText w:val="o"/>
      <w:lvlJc w:val="left"/>
      <w:pPr>
        <w:ind w:left="349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3BE4E2C0">
      <w:start w:val="1"/>
      <w:numFmt w:val="bullet"/>
      <w:lvlText w:val="▪"/>
      <w:lvlJc w:val="left"/>
      <w:pPr>
        <w:ind w:left="421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86BEBEFA">
      <w:start w:val="1"/>
      <w:numFmt w:val="bullet"/>
      <w:lvlText w:val="•"/>
      <w:lvlJc w:val="left"/>
      <w:pPr>
        <w:ind w:left="49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01E87D54">
      <w:start w:val="1"/>
      <w:numFmt w:val="bullet"/>
      <w:lvlText w:val="o"/>
      <w:lvlJc w:val="left"/>
      <w:pPr>
        <w:ind w:left="56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9B00B8B8">
      <w:start w:val="1"/>
      <w:numFmt w:val="bullet"/>
      <w:lvlText w:val="▪"/>
      <w:lvlJc w:val="left"/>
      <w:pPr>
        <w:ind w:left="637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9" w15:restartNumberingAfterBreak="0">
    <w:nsid w:val="13985D85"/>
    <w:multiLevelType w:val="hybridMultilevel"/>
    <w:tmpl w:val="0DB41D90"/>
    <w:lvl w:ilvl="0" w:tplc="7F36A5C2">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BEECFD8">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402AE7A">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5D2B374">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5EC4A52">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E3CE9A0">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9FA95A0">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BDE3F4E">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7A4D43E">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19214321"/>
    <w:multiLevelType w:val="hybridMultilevel"/>
    <w:tmpl w:val="2EF49AD6"/>
    <w:lvl w:ilvl="0" w:tplc="6C0EC0D6">
      <w:start w:val="1"/>
      <w:numFmt w:val="bullet"/>
      <w:lvlText w:val="•"/>
      <w:lvlJc w:val="left"/>
      <w:pPr>
        <w:ind w:left="4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5EA6FA2">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28B8BC">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9A8ECCC">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E9C2958">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F34FCCA">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B3A1268">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20AFA3A">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682F9E2">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19FD2CCA"/>
    <w:multiLevelType w:val="hybridMultilevel"/>
    <w:tmpl w:val="D4C62DF6"/>
    <w:lvl w:ilvl="0" w:tplc="9B9AFDD2">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7424E28">
      <w:start w:val="1"/>
      <w:numFmt w:val="bullet"/>
      <w:lvlText w:val="–"/>
      <w:lvlJc w:val="left"/>
      <w:pPr>
        <w:ind w:left="89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0820520">
      <w:start w:val="1"/>
      <w:numFmt w:val="bullet"/>
      <w:lvlText w:val="▪"/>
      <w:lvlJc w:val="left"/>
      <w:pPr>
        <w:ind w:left="171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0BB2E8D4">
      <w:start w:val="1"/>
      <w:numFmt w:val="bullet"/>
      <w:lvlText w:val="•"/>
      <w:lvlJc w:val="left"/>
      <w:pPr>
        <w:ind w:left="243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2B4865A">
      <w:start w:val="1"/>
      <w:numFmt w:val="bullet"/>
      <w:lvlText w:val="o"/>
      <w:lvlJc w:val="left"/>
      <w:pPr>
        <w:ind w:left="315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ED83DA4">
      <w:start w:val="1"/>
      <w:numFmt w:val="bullet"/>
      <w:lvlText w:val="▪"/>
      <w:lvlJc w:val="left"/>
      <w:pPr>
        <w:ind w:left="387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5AA9532">
      <w:start w:val="1"/>
      <w:numFmt w:val="bullet"/>
      <w:lvlText w:val="•"/>
      <w:lvlJc w:val="left"/>
      <w:pPr>
        <w:ind w:left="459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DA6D55E">
      <w:start w:val="1"/>
      <w:numFmt w:val="bullet"/>
      <w:lvlText w:val="o"/>
      <w:lvlJc w:val="left"/>
      <w:pPr>
        <w:ind w:left="531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DEC3AFA">
      <w:start w:val="1"/>
      <w:numFmt w:val="bullet"/>
      <w:lvlText w:val="▪"/>
      <w:lvlJc w:val="left"/>
      <w:pPr>
        <w:ind w:left="603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1A8F0646"/>
    <w:multiLevelType w:val="hybridMultilevel"/>
    <w:tmpl w:val="A7F86402"/>
    <w:lvl w:ilvl="0" w:tplc="3E54693A">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522238C">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2AEBBAE">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D3EC8BC">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0A5F74">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E549CAE">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88422EE">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3D660B4">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2ED61C">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1B3D3BD8"/>
    <w:multiLevelType w:val="hybridMultilevel"/>
    <w:tmpl w:val="39609F8E"/>
    <w:lvl w:ilvl="0" w:tplc="95DA73C0">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B48BA7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34078F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272B13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09A66B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47E5E8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9D4A52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2EEF8E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12046C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C201EBA"/>
    <w:multiLevelType w:val="hybridMultilevel"/>
    <w:tmpl w:val="FD568D9C"/>
    <w:lvl w:ilvl="0" w:tplc="1C6A5B5C">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B8E1CC0">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2F2EA36">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5AAFFB6">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6802560">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F82F8FE">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79899BE">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37401D8">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8326016">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214212A4"/>
    <w:multiLevelType w:val="hybridMultilevel"/>
    <w:tmpl w:val="C8FE561E"/>
    <w:lvl w:ilvl="0" w:tplc="17929C34">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5CA8E30">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1B290E6">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90475D8">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512D1D4">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AB61EF0">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77EFE72">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2920262">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2FEA576">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24853A73"/>
    <w:multiLevelType w:val="hybridMultilevel"/>
    <w:tmpl w:val="38F4622C"/>
    <w:lvl w:ilvl="0" w:tplc="A08A3646">
      <w:start w:val="1"/>
      <w:numFmt w:val="bullet"/>
      <w:lvlText w:val="•"/>
      <w:lvlJc w:val="left"/>
      <w:pPr>
        <w:ind w:left="5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A066336">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69CC5C8">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3080822">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0B2D072">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93CE210">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720AAC4">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4968C74">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6ACBE48">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267F13B3"/>
    <w:multiLevelType w:val="hybridMultilevel"/>
    <w:tmpl w:val="C17E9828"/>
    <w:lvl w:ilvl="0" w:tplc="D2C451C0">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3D280E6">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4FA09CE">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46C8324">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EFE1D82">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64E379C">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6241DD4">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16AB01C">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DE47132">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271340E5"/>
    <w:multiLevelType w:val="hybridMultilevel"/>
    <w:tmpl w:val="C29C87D8"/>
    <w:lvl w:ilvl="0" w:tplc="F6F0D838">
      <w:start w:val="1"/>
      <w:numFmt w:val="bullet"/>
      <w:lvlText w:val="•"/>
      <w:lvlJc w:val="left"/>
      <w:pPr>
        <w:ind w:left="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B72AE84">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8E8556E">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584D3EA">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7D66BA0">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D7417BA">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030C426">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B583716">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6F44852">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282252E9"/>
    <w:multiLevelType w:val="hybridMultilevel"/>
    <w:tmpl w:val="D63898DA"/>
    <w:lvl w:ilvl="0" w:tplc="797CEDB4">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8FE2E44">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9D02B60">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CFC0B1A">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2A0DA7A">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6FC6A22">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0DAC02E">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62A930A">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8CC8868">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318E418C"/>
    <w:multiLevelType w:val="hybridMultilevel"/>
    <w:tmpl w:val="CC7C4FDA"/>
    <w:lvl w:ilvl="0" w:tplc="AD76F814">
      <w:start w:val="1"/>
      <w:numFmt w:val="bullet"/>
      <w:lvlText w:val="•"/>
      <w:lvlJc w:val="left"/>
      <w:pPr>
        <w:ind w:left="4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A0E9C0E">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D8EAD08">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2F690D6">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E8C5526">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A728462">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A9C524A">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4FA903E">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92C2ECE">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32CC08ED"/>
    <w:multiLevelType w:val="hybridMultilevel"/>
    <w:tmpl w:val="4A088B5A"/>
    <w:lvl w:ilvl="0" w:tplc="5E4E4AE6">
      <w:start w:val="1"/>
      <w:numFmt w:val="bullet"/>
      <w:lvlText w:val="•"/>
      <w:lvlJc w:val="left"/>
      <w:pPr>
        <w:ind w:left="50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A98A91F6">
      <w:start w:val="1"/>
      <w:numFmt w:val="bullet"/>
      <w:lvlText w:val="o"/>
      <w:lvlJc w:val="left"/>
      <w:pPr>
        <w:ind w:left="133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F0BE3DFA">
      <w:start w:val="1"/>
      <w:numFmt w:val="bullet"/>
      <w:lvlText w:val="▪"/>
      <w:lvlJc w:val="left"/>
      <w:pPr>
        <w:ind w:left="20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305E0A74">
      <w:start w:val="1"/>
      <w:numFmt w:val="bullet"/>
      <w:lvlText w:val="•"/>
      <w:lvlJc w:val="left"/>
      <w:pPr>
        <w:ind w:left="277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4DDEB3AA">
      <w:start w:val="1"/>
      <w:numFmt w:val="bullet"/>
      <w:lvlText w:val="o"/>
      <w:lvlJc w:val="left"/>
      <w:pPr>
        <w:ind w:left="349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2800D708">
      <w:start w:val="1"/>
      <w:numFmt w:val="bullet"/>
      <w:lvlText w:val="▪"/>
      <w:lvlJc w:val="left"/>
      <w:pPr>
        <w:ind w:left="421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CBF2BCD8">
      <w:start w:val="1"/>
      <w:numFmt w:val="bullet"/>
      <w:lvlText w:val="•"/>
      <w:lvlJc w:val="left"/>
      <w:pPr>
        <w:ind w:left="49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3B4C5F28">
      <w:start w:val="1"/>
      <w:numFmt w:val="bullet"/>
      <w:lvlText w:val="o"/>
      <w:lvlJc w:val="left"/>
      <w:pPr>
        <w:ind w:left="56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1C1844D4">
      <w:start w:val="1"/>
      <w:numFmt w:val="bullet"/>
      <w:lvlText w:val="▪"/>
      <w:lvlJc w:val="left"/>
      <w:pPr>
        <w:ind w:left="637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22" w15:restartNumberingAfterBreak="0">
    <w:nsid w:val="36866A6E"/>
    <w:multiLevelType w:val="hybridMultilevel"/>
    <w:tmpl w:val="7B62CA66"/>
    <w:lvl w:ilvl="0" w:tplc="32647AB4">
      <w:start w:val="1"/>
      <w:numFmt w:val="bullet"/>
      <w:lvlText w:val="•"/>
      <w:lvlJc w:val="left"/>
      <w:pPr>
        <w:ind w:left="46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AA56551A">
      <w:start w:val="1"/>
      <w:numFmt w:val="bullet"/>
      <w:lvlText w:val="o"/>
      <w:lvlJc w:val="left"/>
      <w:pPr>
        <w:ind w:left="1336"/>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2C228650">
      <w:start w:val="1"/>
      <w:numFmt w:val="bullet"/>
      <w:lvlText w:val="▪"/>
      <w:lvlJc w:val="left"/>
      <w:pPr>
        <w:ind w:left="2056"/>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3F6EBE92">
      <w:start w:val="1"/>
      <w:numFmt w:val="bullet"/>
      <w:lvlText w:val="•"/>
      <w:lvlJc w:val="left"/>
      <w:pPr>
        <w:ind w:left="2776"/>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958CA3BE">
      <w:start w:val="1"/>
      <w:numFmt w:val="bullet"/>
      <w:lvlText w:val="o"/>
      <w:lvlJc w:val="left"/>
      <w:pPr>
        <w:ind w:left="3496"/>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44BC5AB8">
      <w:start w:val="1"/>
      <w:numFmt w:val="bullet"/>
      <w:lvlText w:val="▪"/>
      <w:lvlJc w:val="left"/>
      <w:pPr>
        <w:ind w:left="4216"/>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A30A26CC">
      <w:start w:val="1"/>
      <w:numFmt w:val="bullet"/>
      <w:lvlText w:val="•"/>
      <w:lvlJc w:val="left"/>
      <w:pPr>
        <w:ind w:left="4936"/>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BC78B988">
      <w:start w:val="1"/>
      <w:numFmt w:val="bullet"/>
      <w:lvlText w:val="o"/>
      <w:lvlJc w:val="left"/>
      <w:pPr>
        <w:ind w:left="5656"/>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0B3E8D50">
      <w:start w:val="1"/>
      <w:numFmt w:val="bullet"/>
      <w:lvlText w:val="▪"/>
      <w:lvlJc w:val="left"/>
      <w:pPr>
        <w:ind w:left="6376"/>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23" w15:restartNumberingAfterBreak="0">
    <w:nsid w:val="368B3B5B"/>
    <w:multiLevelType w:val="hybridMultilevel"/>
    <w:tmpl w:val="7FE26890"/>
    <w:lvl w:ilvl="0" w:tplc="F0B261AA">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B9A1088">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170255A">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A72EF58">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9921E9A">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CF8BD90">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A6E809C">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980B2E2">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A84D894">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3C7F01CA"/>
    <w:multiLevelType w:val="hybridMultilevel"/>
    <w:tmpl w:val="C56EBF66"/>
    <w:lvl w:ilvl="0" w:tplc="2878E264">
      <w:start w:val="1"/>
      <w:numFmt w:val="bullet"/>
      <w:lvlText w:val="•"/>
      <w:lvlJc w:val="left"/>
      <w:pPr>
        <w:ind w:left="4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A1EC8260">
      <w:start w:val="1"/>
      <w:numFmt w:val="bullet"/>
      <w:lvlText w:val="o"/>
      <w:lvlJc w:val="left"/>
      <w:pPr>
        <w:ind w:left="133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025A9F36">
      <w:start w:val="1"/>
      <w:numFmt w:val="bullet"/>
      <w:lvlText w:val="▪"/>
      <w:lvlJc w:val="left"/>
      <w:pPr>
        <w:ind w:left="20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43FA1FB2">
      <w:start w:val="1"/>
      <w:numFmt w:val="bullet"/>
      <w:lvlText w:val="•"/>
      <w:lvlJc w:val="left"/>
      <w:pPr>
        <w:ind w:left="277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31783CEC">
      <w:start w:val="1"/>
      <w:numFmt w:val="bullet"/>
      <w:lvlText w:val="o"/>
      <w:lvlJc w:val="left"/>
      <w:pPr>
        <w:ind w:left="349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B9BE3D50">
      <w:start w:val="1"/>
      <w:numFmt w:val="bullet"/>
      <w:lvlText w:val="▪"/>
      <w:lvlJc w:val="left"/>
      <w:pPr>
        <w:ind w:left="421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B0BA822E">
      <w:start w:val="1"/>
      <w:numFmt w:val="bullet"/>
      <w:lvlText w:val="•"/>
      <w:lvlJc w:val="left"/>
      <w:pPr>
        <w:ind w:left="49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85CEAEB0">
      <w:start w:val="1"/>
      <w:numFmt w:val="bullet"/>
      <w:lvlText w:val="o"/>
      <w:lvlJc w:val="left"/>
      <w:pPr>
        <w:ind w:left="56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197E687C">
      <w:start w:val="1"/>
      <w:numFmt w:val="bullet"/>
      <w:lvlText w:val="▪"/>
      <w:lvlJc w:val="left"/>
      <w:pPr>
        <w:ind w:left="637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25" w15:restartNumberingAfterBreak="0">
    <w:nsid w:val="3DB51A46"/>
    <w:multiLevelType w:val="hybridMultilevel"/>
    <w:tmpl w:val="3EB646E0"/>
    <w:lvl w:ilvl="0" w:tplc="59DE1C42">
      <w:start w:val="1"/>
      <w:numFmt w:val="bullet"/>
      <w:lvlText w:val="•"/>
      <w:lvlJc w:val="left"/>
      <w:pPr>
        <w:ind w:left="4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8F8EABC">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CE4C0E6">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578E754">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8BE3722">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8AA2848">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764026">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4626254">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4AA4812">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3F474B3F"/>
    <w:multiLevelType w:val="hybridMultilevel"/>
    <w:tmpl w:val="E1F0634C"/>
    <w:lvl w:ilvl="0" w:tplc="C8588E32">
      <w:start w:val="1"/>
      <w:numFmt w:val="bullet"/>
      <w:lvlText w:val="•"/>
      <w:lvlJc w:val="left"/>
      <w:pPr>
        <w:ind w:left="45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7D82419A">
      <w:start w:val="1"/>
      <w:numFmt w:val="bullet"/>
      <w:lvlText w:val="o"/>
      <w:lvlJc w:val="left"/>
      <w:pPr>
        <w:ind w:left="133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07BC0DEE">
      <w:start w:val="1"/>
      <w:numFmt w:val="bullet"/>
      <w:lvlText w:val="▪"/>
      <w:lvlJc w:val="left"/>
      <w:pPr>
        <w:ind w:left="20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C5061DB8">
      <w:start w:val="1"/>
      <w:numFmt w:val="bullet"/>
      <w:lvlText w:val="•"/>
      <w:lvlJc w:val="left"/>
      <w:pPr>
        <w:ind w:left="277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6E7293C2">
      <w:start w:val="1"/>
      <w:numFmt w:val="bullet"/>
      <w:lvlText w:val="o"/>
      <w:lvlJc w:val="left"/>
      <w:pPr>
        <w:ind w:left="349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0292FCB8">
      <w:start w:val="1"/>
      <w:numFmt w:val="bullet"/>
      <w:lvlText w:val="▪"/>
      <w:lvlJc w:val="left"/>
      <w:pPr>
        <w:ind w:left="421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E57C8CB6">
      <w:start w:val="1"/>
      <w:numFmt w:val="bullet"/>
      <w:lvlText w:val="•"/>
      <w:lvlJc w:val="left"/>
      <w:pPr>
        <w:ind w:left="49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A6385EAC">
      <w:start w:val="1"/>
      <w:numFmt w:val="bullet"/>
      <w:lvlText w:val="o"/>
      <w:lvlJc w:val="left"/>
      <w:pPr>
        <w:ind w:left="56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51D83652">
      <w:start w:val="1"/>
      <w:numFmt w:val="bullet"/>
      <w:lvlText w:val="▪"/>
      <w:lvlJc w:val="left"/>
      <w:pPr>
        <w:ind w:left="637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27" w15:restartNumberingAfterBreak="0">
    <w:nsid w:val="410649A7"/>
    <w:multiLevelType w:val="hybridMultilevel"/>
    <w:tmpl w:val="BB6EE23A"/>
    <w:lvl w:ilvl="0" w:tplc="8FC4FB9C">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7BE7940">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9CAFE02">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098ABE0">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5AD4E0">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49EC854">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9764898">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2B2B486">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39C9DB0">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42211D16"/>
    <w:multiLevelType w:val="hybridMultilevel"/>
    <w:tmpl w:val="F7D8A0F2"/>
    <w:lvl w:ilvl="0" w:tplc="F2A69252">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CCA350E">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CAC7BC4">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F2C244A">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DE0C114">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5E6AD4E">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44A4C0C">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80AE082">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83455A6">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45CA0AA7"/>
    <w:multiLevelType w:val="hybridMultilevel"/>
    <w:tmpl w:val="9F5E42F0"/>
    <w:lvl w:ilvl="0" w:tplc="4BD6D212">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FCE573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C32208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11E78A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F78AD6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0786DD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A689B6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DF4D7C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BE421C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60D253D"/>
    <w:multiLevelType w:val="hybridMultilevel"/>
    <w:tmpl w:val="87A077E0"/>
    <w:lvl w:ilvl="0" w:tplc="686EAD48">
      <w:start w:val="1"/>
      <w:numFmt w:val="bullet"/>
      <w:lvlText w:val="•"/>
      <w:lvlJc w:val="left"/>
      <w:pPr>
        <w:ind w:left="4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2D64DF6C">
      <w:start w:val="1"/>
      <w:numFmt w:val="bullet"/>
      <w:lvlText w:val="o"/>
      <w:lvlJc w:val="left"/>
      <w:pPr>
        <w:ind w:left="133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BD168D56">
      <w:start w:val="1"/>
      <w:numFmt w:val="bullet"/>
      <w:lvlText w:val="▪"/>
      <w:lvlJc w:val="left"/>
      <w:pPr>
        <w:ind w:left="20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ACEAF79A">
      <w:start w:val="1"/>
      <w:numFmt w:val="bullet"/>
      <w:lvlText w:val="•"/>
      <w:lvlJc w:val="left"/>
      <w:pPr>
        <w:ind w:left="277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58EA8CDE">
      <w:start w:val="1"/>
      <w:numFmt w:val="bullet"/>
      <w:lvlText w:val="o"/>
      <w:lvlJc w:val="left"/>
      <w:pPr>
        <w:ind w:left="349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B130EDD6">
      <w:start w:val="1"/>
      <w:numFmt w:val="bullet"/>
      <w:lvlText w:val="▪"/>
      <w:lvlJc w:val="left"/>
      <w:pPr>
        <w:ind w:left="421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ED00D622">
      <w:start w:val="1"/>
      <w:numFmt w:val="bullet"/>
      <w:lvlText w:val="•"/>
      <w:lvlJc w:val="left"/>
      <w:pPr>
        <w:ind w:left="49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86C00A6E">
      <w:start w:val="1"/>
      <w:numFmt w:val="bullet"/>
      <w:lvlText w:val="o"/>
      <w:lvlJc w:val="left"/>
      <w:pPr>
        <w:ind w:left="56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8A847708">
      <w:start w:val="1"/>
      <w:numFmt w:val="bullet"/>
      <w:lvlText w:val="▪"/>
      <w:lvlJc w:val="left"/>
      <w:pPr>
        <w:ind w:left="637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31" w15:restartNumberingAfterBreak="0">
    <w:nsid w:val="4645778D"/>
    <w:multiLevelType w:val="hybridMultilevel"/>
    <w:tmpl w:val="3EC229AE"/>
    <w:lvl w:ilvl="0" w:tplc="5630FC90">
      <w:start w:val="1"/>
      <w:numFmt w:val="bullet"/>
      <w:lvlText w:val="•"/>
      <w:lvlJc w:val="left"/>
      <w:pPr>
        <w:ind w:left="4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A6F8F636">
      <w:start w:val="1"/>
      <w:numFmt w:val="bullet"/>
      <w:lvlText w:val="o"/>
      <w:lvlJc w:val="left"/>
      <w:pPr>
        <w:ind w:left="1335"/>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3BFEE6A8">
      <w:start w:val="1"/>
      <w:numFmt w:val="bullet"/>
      <w:lvlText w:val="▪"/>
      <w:lvlJc w:val="left"/>
      <w:pPr>
        <w:ind w:left="2055"/>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71927BFC">
      <w:start w:val="1"/>
      <w:numFmt w:val="bullet"/>
      <w:lvlText w:val="•"/>
      <w:lvlJc w:val="left"/>
      <w:pPr>
        <w:ind w:left="277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EDA206B2">
      <w:start w:val="1"/>
      <w:numFmt w:val="bullet"/>
      <w:lvlText w:val="o"/>
      <w:lvlJc w:val="left"/>
      <w:pPr>
        <w:ind w:left="3495"/>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43A0CAC6">
      <w:start w:val="1"/>
      <w:numFmt w:val="bullet"/>
      <w:lvlText w:val="▪"/>
      <w:lvlJc w:val="left"/>
      <w:pPr>
        <w:ind w:left="4215"/>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BFD4BDD0">
      <w:start w:val="1"/>
      <w:numFmt w:val="bullet"/>
      <w:lvlText w:val="•"/>
      <w:lvlJc w:val="left"/>
      <w:pPr>
        <w:ind w:left="493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4AFABAFC">
      <w:start w:val="1"/>
      <w:numFmt w:val="bullet"/>
      <w:lvlText w:val="o"/>
      <w:lvlJc w:val="left"/>
      <w:pPr>
        <w:ind w:left="5655"/>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FD0A0444">
      <w:start w:val="1"/>
      <w:numFmt w:val="bullet"/>
      <w:lvlText w:val="▪"/>
      <w:lvlJc w:val="left"/>
      <w:pPr>
        <w:ind w:left="6375"/>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32" w15:restartNumberingAfterBreak="0">
    <w:nsid w:val="470C54AB"/>
    <w:multiLevelType w:val="hybridMultilevel"/>
    <w:tmpl w:val="CF42C508"/>
    <w:lvl w:ilvl="0" w:tplc="52AE6E4C">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122A98E">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17EDFA8">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1D8C4A2">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B9EEC6E">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4C2D7A0">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38E1D1C">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D98AAE4">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048C39A">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47537473"/>
    <w:multiLevelType w:val="hybridMultilevel"/>
    <w:tmpl w:val="85DE3DD2"/>
    <w:lvl w:ilvl="0" w:tplc="26027DD6">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9D8B4DC">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3801EF0">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EB86E2A">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BDC96FE">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83CE4B8">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1A615D6">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2DE1908">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9AC7B5E">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47B70BC8"/>
    <w:multiLevelType w:val="hybridMultilevel"/>
    <w:tmpl w:val="6A604144"/>
    <w:lvl w:ilvl="0" w:tplc="5B52D52A">
      <w:start w:val="1"/>
      <w:numFmt w:val="bullet"/>
      <w:lvlText w:val="•"/>
      <w:lvlJc w:val="left"/>
      <w:pPr>
        <w:ind w:left="60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29E4835C">
      <w:start w:val="1"/>
      <w:numFmt w:val="bullet"/>
      <w:lvlText w:val="o"/>
      <w:lvlJc w:val="left"/>
      <w:pPr>
        <w:ind w:left="150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F7C6270A">
      <w:start w:val="1"/>
      <w:numFmt w:val="bullet"/>
      <w:lvlText w:val="▪"/>
      <w:lvlJc w:val="left"/>
      <w:pPr>
        <w:ind w:left="222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F92C8E5E">
      <w:start w:val="1"/>
      <w:numFmt w:val="bullet"/>
      <w:lvlText w:val="•"/>
      <w:lvlJc w:val="left"/>
      <w:pPr>
        <w:ind w:left="294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55C8322C">
      <w:start w:val="1"/>
      <w:numFmt w:val="bullet"/>
      <w:lvlText w:val="o"/>
      <w:lvlJc w:val="left"/>
      <w:pPr>
        <w:ind w:left="366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36FCD60E">
      <w:start w:val="1"/>
      <w:numFmt w:val="bullet"/>
      <w:lvlText w:val="▪"/>
      <w:lvlJc w:val="left"/>
      <w:pPr>
        <w:ind w:left="438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57A602E4">
      <w:start w:val="1"/>
      <w:numFmt w:val="bullet"/>
      <w:lvlText w:val="•"/>
      <w:lvlJc w:val="left"/>
      <w:pPr>
        <w:ind w:left="510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59BC0966">
      <w:start w:val="1"/>
      <w:numFmt w:val="bullet"/>
      <w:lvlText w:val="o"/>
      <w:lvlJc w:val="left"/>
      <w:pPr>
        <w:ind w:left="582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CD1E86F0">
      <w:start w:val="1"/>
      <w:numFmt w:val="bullet"/>
      <w:lvlText w:val="▪"/>
      <w:lvlJc w:val="left"/>
      <w:pPr>
        <w:ind w:left="654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35" w15:restartNumberingAfterBreak="0">
    <w:nsid w:val="48B92A5A"/>
    <w:multiLevelType w:val="hybridMultilevel"/>
    <w:tmpl w:val="EAB817B8"/>
    <w:lvl w:ilvl="0" w:tplc="3CDE85CA">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DE2B930">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CA44832">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186598E">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070161E">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59643A0">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574E234">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CF663B8">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3FA711E">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6" w15:restartNumberingAfterBreak="0">
    <w:nsid w:val="4AA865B1"/>
    <w:multiLevelType w:val="hybridMultilevel"/>
    <w:tmpl w:val="FD2E7B68"/>
    <w:lvl w:ilvl="0" w:tplc="B6600C60">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D8CB8CA">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6C814F0">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24424E">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E4C5184">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EEC15DC">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01CEB5C">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704AD52">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F36C72A">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4AD46F74"/>
    <w:multiLevelType w:val="hybridMultilevel"/>
    <w:tmpl w:val="0A6C5508"/>
    <w:lvl w:ilvl="0" w:tplc="A498F52A">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E729A64">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4A8F3E">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76C72AC">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408E3BC">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408457C">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644CFC0">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104F00C">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3A217FE">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4C1F0C3E"/>
    <w:multiLevelType w:val="hybridMultilevel"/>
    <w:tmpl w:val="A628F4C2"/>
    <w:lvl w:ilvl="0" w:tplc="68200C64">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5EEE082">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2DAAFC0">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56CFB68">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E12E526">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6C6E4FE">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6323E62">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5123C7A">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324CC0C">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51C5363F"/>
    <w:multiLevelType w:val="hybridMultilevel"/>
    <w:tmpl w:val="860CF606"/>
    <w:lvl w:ilvl="0" w:tplc="06C04BA8">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B9038B0">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1FC8E38">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008630">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B6E20BE">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236B604">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6A21026">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5FC7658">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FE89F58">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0" w15:restartNumberingAfterBreak="0">
    <w:nsid w:val="5702387E"/>
    <w:multiLevelType w:val="hybridMultilevel"/>
    <w:tmpl w:val="DF3476CA"/>
    <w:lvl w:ilvl="0" w:tplc="B61E0CDA">
      <w:start w:val="1"/>
      <w:numFmt w:val="bullet"/>
      <w:lvlText w:val="▪"/>
      <w:lvlJc w:val="left"/>
      <w:pPr>
        <w:ind w:left="8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1D8CC90">
      <w:start w:val="1"/>
      <w:numFmt w:val="bullet"/>
      <w:lvlText w:val="o"/>
      <w:lvlJc w:val="left"/>
      <w:pPr>
        <w:ind w:left="15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7B6E9B4">
      <w:start w:val="1"/>
      <w:numFmt w:val="bullet"/>
      <w:lvlText w:val="▪"/>
      <w:lvlJc w:val="left"/>
      <w:pPr>
        <w:ind w:left="226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4424050">
      <w:start w:val="1"/>
      <w:numFmt w:val="bullet"/>
      <w:lvlText w:val="•"/>
      <w:lvlJc w:val="left"/>
      <w:pPr>
        <w:ind w:left="29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2ECAB38">
      <w:start w:val="1"/>
      <w:numFmt w:val="bullet"/>
      <w:lvlText w:val="o"/>
      <w:lvlJc w:val="left"/>
      <w:pPr>
        <w:ind w:left="3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DA6FB64">
      <w:start w:val="1"/>
      <w:numFmt w:val="bullet"/>
      <w:lvlText w:val="▪"/>
      <w:lvlJc w:val="left"/>
      <w:pPr>
        <w:ind w:left="44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42D4EC">
      <w:start w:val="1"/>
      <w:numFmt w:val="bullet"/>
      <w:lvlText w:val="•"/>
      <w:lvlJc w:val="left"/>
      <w:pPr>
        <w:ind w:left="51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47EAB10">
      <w:start w:val="1"/>
      <w:numFmt w:val="bullet"/>
      <w:lvlText w:val="o"/>
      <w:lvlJc w:val="left"/>
      <w:pPr>
        <w:ind w:left="586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5BA0C5E">
      <w:start w:val="1"/>
      <w:numFmt w:val="bullet"/>
      <w:lvlText w:val="▪"/>
      <w:lvlJc w:val="left"/>
      <w:pPr>
        <w:ind w:left="65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57435CC4"/>
    <w:multiLevelType w:val="hybridMultilevel"/>
    <w:tmpl w:val="19925272"/>
    <w:lvl w:ilvl="0" w:tplc="34D893A6">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7D6B2DE">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7C68446">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88E279E">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A8A015C">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38E3D22">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AFC0176">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B985B1A">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6AC15E0">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2" w15:restartNumberingAfterBreak="0">
    <w:nsid w:val="5FE927B3"/>
    <w:multiLevelType w:val="hybridMultilevel"/>
    <w:tmpl w:val="922AFCC2"/>
    <w:lvl w:ilvl="0" w:tplc="2F229B46">
      <w:start w:val="1"/>
      <w:numFmt w:val="bullet"/>
      <w:lvlText w:val="•"/>
      <w:lvlJc w:val="left"/>
      <w:pPr>
        <w:ind w:left="4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4992BC9E">
      <w:start w:val="1"/>
      <w:numFmt w:val="bullet"/>
      <w:lvlText w:val="o"/>
      <w:lvlJc w:val="left"/>
      <w:pPr>
        <w:ind w:left="133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A502D43E">
      <w:start w:val="1"/>
      <w:numFmt w:val="bullet"/>
      <w:lvlText w:val="▪"/>
      <w:lvlJc w:val="left"/>
      <w:pPr>
        <w:ind w:left="20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012AF59A">
      <w:start w:val="1"/>
      <w:numFmt w:val="bullet"/>
      <w:lvlText w:val="•"/>
      <w:lvlJc w:val="left"/>
      <w:pPr>
        <w:ind w:left="277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C798CCA6">
      <w:start w:val="1"/>
      <w:numFmt w:val="bullet"/>
      <w:lvlText w:val="o"/>
      <w:lvlJc w:val="left"/>
      <w:pPr>
        <w:ind w:left="349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9170EA6A">
      <w:start w:val="1"/>
      <w:numFmt w:val="bullet"/>
      <w:lvlText w:val="▪"/>
      <w:lvlJc w:val="left"/>
      <w:pPr>
        <w:ind w:left="421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6CD82B70">
      <w:start w:val="1"/>
      <w:numFmt w:val="bullet"/>
      <w:lvlText w:val="•"/>
      <w:lvlJc w:val="left"/>
      <w:pPr>
        <w:ind w:left="49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B9FC9C1E">
      <w:start w:val="1"/>
      <w:numFmt w:val="bullet"/>
      <w:lvlText w:val="o"/>
      <w:lvlJc w:val="left"/>
      <w:pPr>
        <w:ind w:left="56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B9D82700">
      <w:start w:val="1"/>
      <w:numFmt w:val="bullet"/>
      <w:lvlText w:val="▪"/>
      <w:lvlJc w:val="left"/>
      <w:pPr>
        <w:ind w:left="637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43" w15:restartNumberingAfterBreak="0">
    <w:nsid w:val="64B40B2B"/>
    <w:multiLevelType w:val="hybridMultilevel"/>
    <w:tmpl w:val="489E6DC6"/>
    <w:lvl w:ilvl="0" w:tplc="A532F188">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3C6AE2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DD2D8A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FD2B70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AC40EE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89CF3A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1E855F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4901C7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3A49C6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6202194"/>
    <w:multiLevelType w:val="hybridMultilevel"/>
    <w:tmpl w:val="E83A9F74"/>
    <w:lvl w:ilvl="0" w:tplc="CBAAC1AA">
      <w:start w:val="1"/>
      <w:numFmt w:val="bullet"/>
      <w:lvlText w:val="•"/>
      <w:lvlJc w:val="left"/>
      <w:pPr>
        <w:ind w:left="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730D628">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CCC6304">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406A7CA">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F72ADEA">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88E6F88">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86471CE">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C2C1F82">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BB0569A">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5" w15:restartNumberingAfterBreak="0">
    <w:nsid w:val="69AD4E7A"/>
    <w:multiLevelType w:val="hybridMultilevel"/>
    <w:tmpl w:val="CA2EEF1E"/>
    <w:lvl w:ilvl="0" w:tplc="14265F82">
      <w:start w:val="1"/>
      <w:numFmt w:val="bullet"/>
      <w:lvlText w:val="•"/>
      <w:lvlJc w:val="left"/>
      <w:pPr>
        <w:ind w:left="5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9CC4A1C">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BBA320A">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46CBC6A">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6A66530">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590DA36">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DDA5450">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5B85200">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0C6C02E">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6" w15:restartNumberingAfterBreak="0">
    <w:nsid w:val="6A4D4C4C"/>
    <w:multiLevelType w:val="hybridMultilevel"/>
    <w:tmpl w:val="8B5E3CC6"/>
    <w:lvl w:ilvl="0" w:tplc="ED0EEEFA">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DC637EC">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0947186">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DA2B67E">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A9CD5A8">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5D86D34">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13A4CD6">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CE0E74E">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D5EE94A">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7" w15:restartNumberingAfterBreak="0">
    <w:nsid w:val="6AE062D4"/>
    <w:multiLevelType w:val="hybridMultilevel"/>
    <w:tmpl w:val="4322CA8A"/>
    <w:lvl w:ilvl="0" w:tplc="BA5E43F0">
      <w:start w:val="1"/>
      <w:numFmt w:val="bullet"/>
      <w:lvlText w:val="•"/>
      <w:lvlJc w:val="left"/>
      <w:pPr>
        <w:ind w:left="4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CE26EA8">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9AA9E3A">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0C43662">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5266630">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80ACF88">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DBA6AFE">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F809A34">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19C2FA0">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8" w15:restartNumberingAfterBreak="0">
    <w:nsid w:val="6B4E6658"/>
    <w:multiLevelType w:val="hybridMultilevel"/>
    <w:tmpl w:val="08B2F01E"/>
    <w:lvl w:ilvl="0" w:tplc="343655F4">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C043036">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F466594">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D3C47A0">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142880E">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7F40274">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C5C2240">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E44BBAA">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7F6A4D8">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9" w15:restartNumberingAfterBreak="0">
    <w:nsid w:val="6C0E186D"/>
    <w:multiLevelType w:val="hybridMultilevel"/>
    <w:tmpl w:val="93CC94FE"/>
    <w:lvl w:ilvl="0" w:tplc="3C528CE4">
      <w:start w:val="1"/>
      <w:numFmt w:val="bullet"/>
      <w:lvlText w:val="•"/>
      <w:lvlJc w:val="left"/>
      <w:pPr>
        <w:ind w:left="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BECA4AC">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74284BA">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6FCB9D0">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F226AB6">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7F2C304">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B5CC776">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F6C4902">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DAC454A">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0" w15:restartNumberingAfterBreak="0">
    <w:nsid w:val="6CC34C44"/>
    <w:multiLevelType w:val="hybridMultilevel"/>
    <w:tmpl w:val="1D441698"/>
    <w:lvl w:ilvl="0" w:tplc="1AB02BC0">
      <w:start w:val="1"/>
      <w:numFmt w:val="bullet"/>
      <w:lvlText w:val="•"/>
      <w:lvlJc w:val="left"/>
      <w:pPr>
        <w:ind w:left="45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A94A2FAC">
      <w:start w:val="1"/>
      <w:numFmt w:val="bullet"/>
      <w:lvlText w:val="o"/>
      <w:lvlJc w:val="left"/>
      <w:pPr>
        <w:ind w:left="133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67823EA4">
      <w:start w:val="1"/>
      <w:numFmt w:val="bullet"/>
      <w:lvlText w:val="▪"/>
      <w:lvlJc w:val="left"/>
      <w:pPr>
        <w:ind w:left="20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AEC67A02">
      <w:start w:val="1"/>
      <w:numFmt w:val="bullet"/>
      <w:lvlText w:val="•"/>
      <w:lvlJc w:val="left"/>
      <w:pPr>
        <w:ind w:left="277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28BC4216">
      <w:start w:val="1"/>
      <w:numFmt w:val="bullet"/>
      <w:lvlText w:val="o"/>
      <w:lvlJc w:val="left"/>
      <w:pPr>
        <w:ind w:left="349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B1D6CB1C">
      <w:start w:val="1"/>
      <w:numFmt w:val="bullet"/>
      <w:lvlText w:val="▪"/>
      <w:lvlJc w:val="left"/>
      <w:pPr>
        <w:ind w:left="421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88B89350">
      <w:start w:val="1"/>
      <w:numFmt w:val="bullet"/>
      <w:lvlText w:val="•"/>
      <w:lvlJc w:val="left"/>
      <w:pPr>
        <w:ind w:left="49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D854BE00">
      <w:start w:val="1"/>
      <w:numFmt w:val="bullet"/>
      <w:lvlText w:val="o"/>
      <w:lvlJc w:val="left"/>
      <w:pPr>
        <w:ind w:left="56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B9B85420">
      <w:start w:val="1"/>
      <w:numFmt w:val="bullet"/>
      <w:lvlText w:val="▪"/>
      <w:lvlJc w:val="left"/>
      <w:pPr>
        <w:ind w:left="637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51" w15:restartNumberingAfterBreak="0">
    <w:nsid w:val="6E7A17C1"/>
    <w:multiLevelType w:val="hybridMultilevel"/>
    <w:tmpl w:val="02D4B9DE"/>
    <w:lvl w:ilvl="0" w:tplc="FFCA9404">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226EEC0">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A4EC2B2">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1B2989E">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B7C0770">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2228612">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AD61064">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3763BF4">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3461E72">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2" w15:restartNumberingAfterBreak="0">
    <w:nsid w:val="6EC30931"/>
    <w:multiLevelType w:val="hybridMultilevel"/>
    <w:tmpl w:val="77F6954A"/>
    <w:lvl w:ilvl="0" w:tplc="D8D047EA">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EB426A4">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4BA5758">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7C0BE68">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5FEC28E">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48A6940">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6068738">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A1C931E">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F4CE316">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3" w15:restartNumberingAfterBreak="0">
    <w:nsid w:val="70705A03"/>
    <w:multiLevelType w:val="hybridMultilevel"/>
    <w:tmpl w:val="D8EA4C20"/>
    <w:lvl w:ilvl="0" w:tplc="EC423676">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55C57CC">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0165BF4">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744CBC8">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E1E5376">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3907950">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79CE940">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A101B46">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EC0714E">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4" w15:restartNumberingAfterBreak="0">
    <w:nsid w:val="70AD5CF4"/>
    <w:multiLevelType w:val="hybridMultilevel"/>
    <w:tmpl w:val="AE628C0E"/>
    <w:lvl w:ilvl="0" w:tplc="8F567B4A">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240A6D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B20BDD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1CC66D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07042C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5C6D16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074231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1E8F0E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1C4235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711F0D1E"/>
    <w:multiLevelType w:val="hybridMultilevel"/>
    <w:tmpl w:val="EBF815D6"/>
    <w:lvl w:ilvl="0" w:tplc="F91670AE">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8983B8E">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3527644">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580CA86">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38C02CC">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C86D948">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80EC4F2">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B3AD158">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7A83190">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6" w15:restartNumberingAfterBreak="0">
    <w:nsid w:val="71AF042C"/>
    <w:multiLevelType w:val="hybridMultilevel"/>
    <w:tmpl w:val="87F669E0"/>
    <w:lvl w:ilvl="0" w:tplc="292C04D6">
      <w:start w:val="1"/>
      <w:numFmt w:val="bullet"/>
      <w:lvlText w:val="•"/>
      <w:lvlJc w:val="left"/>
      <w:pPr>
        <w:ind w:left="61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F69EA91C">
      <w:start w:val="1"/>
      <w:numFmt w:val="bullet"/>
      <w:lvlText w:val="o"/>
      <w:lvlJc w:val="left"/>
      <w:pPr>
        <w:ind w:left="151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49800708">
      <w:start w:val="1"/>
      <w:numFmt w:val="bullet"/>
      <w:lvlText w:val="▪"/>
      <w:lvlJc w:val="left"/>
      <w:pPr>
        <w:ind w:left="223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FF74A718">
      <w:start w:val="1"/>
      <w:numFmt w:val="bullet"/>
      <w:lvlText w:val="•"/>
      <w:lvlJc w:val="left"/>
      <w:pPr>
        <w:ind w:left="295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F4D4F3F4">
      <w:start w:val="1"/>
      <w:numFmt w:val="bullet"/>
      <w:lvlText w:val="o"/>
      <w:lvlJc w:val="left"/>
      <w:pPr>
        <w:ind w:left="367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79C4C1F0">
      <w:start w:val="1"/>
      <w:numFmt w:val="bullet"/>
      <w:lvlText w:val="▪"/>
      <w:lvlJc w:val="left"/>
      <w:pPr>
        <w:ind w:left="439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98DE2850">
      <w:start w:val="1"/>
      <w:numFmt w:val="bullet"/>
      <w:lvlText w:val="•"/>
      <w:lvlJc w:val="left"/>
      <w:pPr>
        <w:ind w:left="511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0A5CB8D2">
      <w:start w:val="1"/>
      <w:numFmt w:val="bullet"/>
      <w:lvlText w:val="o"/>
      <w:lvlJc w:val="left"/>
      <w:pPr>
        <w:ind w:left="583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FD3C6B40">
      <w:start w:val="1"/>
      <w:numFmt w:val="bullet"/>
      <w:lvlText w:val="▪"/>
      <w:lvlJc w:val="left"/>
      <w:pPr>
        <w:ind w:left="65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57" w15:restartNumberingAfterBreak="0">
    <w:nsid w:val="75226F8F"/>
    <w:multiLevelType w:val="hybridMultilevel"/>
    <w:tmpl w:val="20CECA9A"/>
    <w:lvl w:ilvl="0" w:tplc="F0FA4692">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A862CB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ED6ABE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79674C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D80C26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ABCBF9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3BC764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42211C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1FA6A5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75417F60"/>
    <w:multiLevelType w:val="hybridMultilevel"/>
    <w:tmpl w:val="B3B25698"/>
    <w:lvl w:ilvl="0" w:tplc="850E06F0">
      <w:start w:val="1"/>
      <w:numFmt w:val="bullet"/>
      <w:lvlText w:val="•"/>
      <w:lvlJc w:val="left"/>
      <w:pPr>
        <w:ind w:left="4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050EBE4">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3DE2D42">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EE0A3F4">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56A537E">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9740EE8">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1D29342">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2B60830">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F08226C">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9" w15:restartNumberingAfterBreak="0">
    <w:nsid w:val="7B443B4D"/>
    <w:multiLevelType w:val="hybridMultilevel"/>
    <w:tmpl w:val="5CB0683E"/>
    <w:lvl w:ilvl="0" w:tplc="ACE8D722">
      <w:start w:val="1"/>
      <w:numFmt w:val="bullet"/>
      <w:lvlText w:val="•"/>
      <w:lvlJc w:val="left"/>
      <w:pPr>
        <w:ind w:left="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ACE019A">
      <w:start w:val="1"/>
      <w:numFmt w:val="bullet"/>
      <w:lvlText w:val="o"/>
      <w:lvlJc w:val="left"/>
      <w:pPr>
        <w:ind w:left="13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9AE04D8">
      <w:start w:val="1"/>
      <w:numFmt w:val="bullet"/>
      <w:lvlText w:val="▪"/>
      <w:lvlJc w:val="left"/>
      <w:pPr>
        <w:ind w:left="20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5CA0958">
      <w:start w:val="1"/>
      <w:numFmt w:val="bullet"/>
      <w:lvlText w:val="•"/>
      <w:lvlJc w:val="left"/>
      <w:pPr>
        <w:ind w:left="27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3EC6896">
      <w:start w:val="1"/>
      <w:numFmt w:val="bullet"/>
      <w:lvlText w:val="o"/>
      <w:lvlJc w:val="left"/>
      <w:pPr>
        <w:ind w:left="34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CE6DFE">
      <w:start w:val="1"/>
      <w:numFmt w:val="bullet"/>
      <w:lvlText w:val="▪"/>
      <w:lvlJc w:val="left"/>
      <w:pPr>
        <w:ind w:left="42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A2E4B3C">
      <w:start w:val="1"/>
      <w:numFmt w:val="bullet"/>
      <w:lvlText w:val="•"/>
      <w:lvlJc w:val="left"/>
      <w:pPr>
        <w:ind w:left="49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423B06">
      <w:start w:val="1"/>
      <w:numFmt w:val="bullet"/>
      <w:lvlText w:val="o"/>
      <w:lvlJc w:val="left"/>
      <w:pPr>
        <w:ind w:left="56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9AC5C4A">
      <w:start w:val="1"/>
      <w:numFmt w:val="bullet"/>
      <w:lvlText w:val="▪"/>
      <w:lvlJc w:val="left"/>
      <w:pPr>
        <w:ind w:left="63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0" w15:restartNumberingAfterBreak="0">
    <w:nsid w:val="7D115526"/>
    <w:multiLevelType w:val="hybridMultilevel"/>
    <w:tmpl w:val="C786D71E"/>
    <w:lvl w:ilvl="0" w:tplc="3BFECD20">
      <w:start w:val="1"/>
      <w:numFmt w:val="bullet"/>
      <w:lvlText w:val="•"/>
      <w:lvlJc w:val="left"/>
      <w:pPr>
        <w:ind w:left="455"/>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1" w:tplc="E5C8CD5C">
      <w:start w:val="1"/>
      <w:numFmt w:val="bullet"/>
      <w:lvlText w:val="o"/>
      <w:lvlJc w:val="left"/>
      <w:pPr>
        <w:ind w:left="133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2" w:tplc="FB94137E">
      <w:start w:val="1"/>
      <w:numFmt w:val="bullet"/>
      <w:lvlText w:val="▪"/>
      <w:lvlJc w:val="left"/>
      <w:pPr>
        <w:ind w:left="20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3" w:tplc="309413CE">
      <w:start w:val="1"/>
      <w:numFmt w:val="bullet"/>
      <w:lvlText w:val="•"/>
      <w:lvlJc w:val="left"/>
      <w:pPr>
        <w:ind w:left="277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4" w:tplc="1A0828E2">
      <w:start w:val="1"/>
      <w:numFmt w:val="bullet"/>
      <w:lvlText w:val="o"/>
      <w:lvlJc w:val="left"/>
      <w:pPr>
        <w:ind w:left="349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5" w:tplc="EED29066">
      <w:start w:val="1"/>
      <w:numFmt w:val="bullet"/>
      <w:lvlText w:val="▪"/>
      <w:lvlJc w:val="left"/>
      <w:pPr>
        <w:ind w:left="421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6" w:tplc="318E7BC2">
      <w:start w:val="1"/>
      <w:numFmt w:val="bullet"/>
      <w:lvlText w:val="•"/>
      <w:lvlJc w:val="left"/>
      <w:pPr>
        <w:ind w:left="4930"/>
      </w:pPr>
      <w:rPr>
        <w:rFonts w:ascii="Arial" w:eastAsia="Arial" w:hAnsi="Arial" w:cs="Arial"/>
        <w:b w:val="0"/>
        <w:i w:val="0"/>
        <w:strike w:val="0"/>
        <w:dstrike w:val="0"/>
        <w:color w:val="000000"/>
        <w:sz w:val="12"/>
        <w:szCs w:val="12"/>
        <w:u w:val="none" w:color="000000"/>
        <w:bdr w:val="none" w:sz="0" w:space="0" w:color="auto"/>
        <w:shd w:val="clear" w:color="auto" w:fill="auto"/>
        <w:vertAlign w:val="baseline"/>
      </w:rPr>
    </w:lvl>
    <w:lvl w:ilvl="7" w:tplc="25741AD4">
      <w:start w:val="1"/>
      <w:numFmt w:val="bullet"/>
      <w:lvlText w:val="o"/>
      <w:lvlJc w:val="left"/>
      <w:pPr>
        <w:ind w:left="565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lvl w:ilvl="8" w:tplc="B3E60F30">
      <w:start w:val="1"/>
      <w:numFmt w:val="bullet"/>
      <w:lvlText w:val="▪"/>
      <w:lvlJc w:val="left"/>
      <w:pPr>
        <w:ind w:left="6370"/>
      </w:pPr>
      <w:rPr>
        <w:rFonts w:ascii="Segoe UI Symbol" w:eastAsia="Segoe UI Symbol" w:hAnsi="Segoe UI Symbol" w:cs="Segoe UI Symbol"/>
        <w:b w:val="0"/>
        <w:i w:val="0"/>
        <w:strike w:val="0"/>
        <w:dstrike w:val="0"/>
        <w:color w:val="000000"/>
        <w:sz w:val="12"/>
        <w:szCs w:val="12"/>
        <w:u w:val="none" w:color="000000"/>
        <w:bdr w:val="none" w:sz="0" w:space="0" w:color="auto"/>
        <w:shd w:val="clear" w:color="auto" w:fill="auto"/>
        <w:vertAlign w:val="baseline"/>
      </w:rPr>
    </w:lvl>
  </w:abstractNum>
  <w:abstractNum w:abstractNumId="61" w15:restartNumberingAfterBreak="0">
    <w:nsid w:val="7E111C3F"/>
    <w:multiLevelType w:val="hybridMultilevel"/>
    <w:tmpl w:val="BB0ADDA6"/>
    <w:lvl w:ilvl="0" w:tplc="AE8A6D38">
      <w:start w:val="1"/>
      <w:numFmt w:val="bullet"/>
      <w:lvlText w:val="•"/>
      <w:lvlJc w:val="left"/>
      <w:pPr>
        <w:ind w:left="4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E0E23D6">
      <w:start w:val="1"/>
      <w:numFmt w:val="bullet"/>
      <w:lvlText w:val="o"/>
      <w:lvlJc w:val="left"/>
      <w:pPr>
        <w:ind w:left="1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50B764">
      <w:start w:val="1"/>
      <w:numFmt w:val="bullet"/>
      <w:lvlText w:val="▪"/>
      <w:lvlJc w:val="left"/>
      <w:pPr>
        <w:ind w:left="20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B92D266">
      <w:start w:val="1"/>
      <w:numFmt w:val="bullet"/>
      <w:lvlText w:val="•"/>
      <w:lvlJc w:val="left"/>
      <w:pPr>
        <w:ind w:left="27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A084E22">
      <w:start w:val="1"/>
      <w:numFmt w:val="bullet"/>
      <w:lvlText w:val="o"/>
      <w:lvlJc w:val="left"/>
      <w:pPr>
        <w:ind w:left="349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C620AA6">
      <w:start w:val="1"/>
      <w:numFmt w:val="bullet"/>
      <w:lvlText w:val="▪"/>
      <w:lvlJc w:val="left"/>
      <w:pPr>
        <w:ind w:left="421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C9651FC">
      <w:start w:val="1"/>
      <w:numFmt w:val="bullet"/>
      <w:lvlText w:val="•"/>
      <w:lvlJc w:val="left"/>
      <w:pPr>
        <w:ind w:left="49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2BE32E8">
      <w:start w:val="1"/>
      <w:numFmt w:val="bullet"/>
      <w:lvlText w:val="o"/>
      <w:lvlJc w:val="left"/>
      <w:pPr>
        <w:ind w:left="5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2EE9138">
      <w:start w:val="1"/>
      <w:numFmt w:val="bullet"/>
      <w:lvlText w:val="▪"/>
      <w:lvlJc w:val="left"/>
      <w:pPr>
        <w:ind w:left="63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086269542">
    <w:abstractNumId w:val="29"/>
  </w:num>
  <w:num w:numId="2" w16cid:durableId="1172646555">
    <w:abstractNumId w:val="43"/>
  </w:num>
  <w:num w:numId="3" w16cid:durableId="251164971">
    <w:abstractNumId w:val="13"/>
  </w:num>
  <w:num w:numId="4" w16cid:durableId="1321038068">
    <w:abstractNumId w:val="57"/>
  </w:num>
  <w:num w:numId="5" w16cid:durableId="1358039072">
    <w:abstractNumId w:val="54"/>
  </w:num>
  <w:num w:numId="6" w16cid:durableId="634675734">
    <w:abstractNumId w:val="4"/>
  </w:num>
  <w:num w:numId="7" w16cid:durableId="528764359">
    <w:abstractNumId w:val="0"/>
  </w:num>
  <w:num w:numId="8" w16cid:durableId="1839803459">
    <w:abstractNumId w:val="52"/>
  </w:num>
  <w:num w:numId="9" w16cid:durableId="1925675463">
    <w:abstractNumId w:val="51"/>
  </w:num>
  <w:num w:numId="10" w16cid:durableId="1892230061">
    <w:abstractNumId w:val="44"/>
  </w:num>
  <w:num w:numId="11" w16cid:durableId="338235703">
    <w:abstractNumId w:val="28"/>
  </w:num>
  <w:num w:numId="12" w16cid:durableId="791291256">
    <w:abstractNumId w:val="32"/>
  </w:num>
  <w:num w:numId="13" w16cid:durableId="7341282">
    <w:abstractNumId w:val="18"/>
  </w:num>
  <w:num w:numId="14" w16cid:durableId="867374329">
    <w:abstractNumId w:val="49"/>
  </w:num>
  <w:num w:numId="15" w16cid:durableId="575746023">
    <w:abstractNumId w:val="27"/>
  </w:num>
  <w:num w:numId="16" w16cid:durableId="1751006235">
    <w:abstractNumId w:val="17"/>
  </w:num>
  <w:num w:numId="17" w16cid:durableId="1333604911">
    <w:abstractNumId w:val="12"/>
  </w:num>
  <w:num w:numId="18" w16cid:durableId="696198319">
    <w:abstractNumId w:val="11"/>
  </w:num>
  <w:num w:numId="19" w16cid:durableId="963270518">
    <w:abstractNumId w:val="10"/>
  </w:num>
  <w:num w:numId="20" w16cid:durableId="407457582">
    <w:abstractNumId w:val="47"/>
  </w:num>
  <w:num w:numId="21" w16cid:durableId="1927883390">
    <w:abstractNumId w:val="1"/>
  </w:num>
  <w:num w:numId="22" w16cid:durableId="1888103074">
    <w:abstractNumId w:val="25"/>
  </w:num>
  <w:num w:numId="23" w16cid:durableId="1119105205">
    <w:abstractNumId w:val="20"/>
  </w:num>
  <w:num w:numId="24" w16cid:durableId="1840005407">
    <w:abstractNumId w:val="48"/>
  </w:num>
  <w:num w:numId="25" w16cid:durableId="990595538">
    <w:abstractNumId w:val="53"/>
  </w:num>
  <w:num w:numId="26" w16cid:durableId="553809505">
    <w:abstractNumId w:val="36"/>
  </w:num>
  <w:num w:numId="27" w16cid:durableId="1066537578">
    <w:abstractNumId w:val="59"/>
  </w:num>
  <w:num w:numId="28" w16cid:durableId="720329602">
    <w:abstractNumId w:val="46"/>
  </w:num>
  <w:num w:numId="29" w16cid:durableId="1331325199">
    <w:abstractNumId w:val="41"/>
  </w:num>
  <w:num w:numId="30" w16cid:durableId="126434998">
    <w:abstractNumId w:val="40"/>
  </w:num>
  <w:num w:numId="31" w16cid:durableId="2132240526">
    <w:abstractNumId w:val="3"/>
  </w:num>
  <w:num w:numId="32" w16cid:durableId="481969336">
    <w:abstractNumId w:val="58"/>
  </w:num>
  <w:num w:numId="33" w16cid:durableId="1325084152">
    <w:abstractNumId w:val="16"/>
  </w:num>
  <w:num w:numId="34" w16cid:durableId="694699633">
    <w:abstractNumId w:val="45"/>
  </w:num>
  <w:num w:numId="35" w16cid:durableId="2107383055">
    <w:abstractNumId w:val="61"/>
  </w:num>
  <w:num w:numId="36" w16cid:durableId="1883638567">
    <w:abstractNumId w:val="50"/>
  </w:num>
  <w:num w:numId="37" w16cid:durableId="1643578590">
    <w:abstractNumId w:val="60"/>
  </w:num>
  <w:num w:numId="38" w16cid:durableId="241332030">
    <w:abstractNumId w:val="42"/>
  </w:num>
  <w:num w:numId="39" w16cid:durableId="474638530">
    <w:abstractNumId w:val="30"/>
  </w:num>
  <w:num w:numId="40" w16cid:durableId="1828857771">
    <w:abstractNumId w:val="21"/>
  </w:num>
  <w:num w:numId="41" w16cid:durableId="1062602468">
    <w:abstractNumId w:val="56"/>
  </w:num>
  <w:num w:numId="42" w16cid:durableId="1831628380">
    <w:abstractNumId w:val="34"/>
  </w:num>
  <w:num w:numId="43" w16cid:durableId="1719082244">
    <w:abstractNumId w:val="6"/>
  </w:num>
  <w:num w:numId="44" w16cid:durableId="593325734">
    <w:abstractNumId w:val="5"/>
  </w:num>
  <w:num w:numId="45" w16cid:durableId="403333013">
    <w:abstractNumId w:val="15"/>
  </w:num>
  <w:num w:numId="46" w16cid:durableId="1452897763">
    <w:abstractNumId w:val="35"/>
  </w:num>
  <w:num w:numId="47" w16cid:durableId="421806214">
    <w:abstractNumId w:val="8"/>
  </w:num>
  <w:num w:numId="48" w16cid:durableId="325286107">
    <w:abstractNumId w:val="22"/>
  </w:num>
  <w:num w:numId="49" w16cid:durableId="153033755">
    <w:abstractNumId w:val="26"/>
  </w:num>
  <w:num w:numId="50" w16cid:durableId="1965575718">
    <w:abstractNumId w:val="24"/>
  </w:num>
  <w:num w:numId="51" w16cid:durableId="191459143">
    <w:abstractNumId w:val="33"/>
  </w:num>
  <w:num w:numId="52" w16cid:durableId="1129517591">
    <w:abstractNumId w:val="31"/>
  </w:num>
  <w:num w:numId="53" w16cid:durableId="322703842">
    <w:abstractNumId w:val="7"/>
  </w:num>
  <w:num w:numId="54" w16cid:durableId="327484120">
    <w:abstractNumId w:val="55"/>
  </w:num>
  <w:num w:numId="55" w16cid:durableId="1209344159">
    <w:abstractNumId w:val="19"/>
  </w:num>
  <w:num w:numId="56" w16cid:durableId="106893663">
    <w:abstractNumId w:val="9"/>
  </w:num>
  <w:num w:numId="57" w16cid:durableId="1782526275">
    <w:abstractNumId w:val="23"/>
  </w:num>
  <w:num w:numId="58" w16cid:durableId="1037777783">
    <w:abstractNumId w:val="14"/>
  </w:num>
  <w:num w:numId="59" w16cid:durableId="714936439">
    <w:abstractNumId w:val="38"/>
  </w:num>
  <w:num w:numId="60" w16cid:durableId="65424367">
    <w:abstractNumId w:val="39"/>
  </w:num>
  <w:num w:numId="61" w16cid:durableId="1501658294">
    <w:abstractNumId w:val="37"/>
  </w:num>
  <w:num w:numId="62" w16cid:durableId="1100102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4E4"/>
    <w:rsid w:val="000764E4"/>
    <w:rsid w:val="002D7362"/>
    <w:rsid w:val="00434C29"/>
    <w:rsid w:val="00836B2E"/>
    <w:rsid w:val="00932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A510"/>
  <w15:docId w15:val="{B922E830-8230-48C2-99B3-8510B79F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 w:line="262"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5" w:line="259" w:lineRule="auto"/>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80" w:line="259" w:lineRule="auto"/>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line="259" w:lineRule="auto"/>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48"/>
    </w:rPr>
  </w:style>
  <w:style w:type="paragraph" w:customStyle="1" w:styleId="footnotedescription">
    <w:name w:val="footnote description"/>
    <w:next w:val="Normal"/>
    <w:link w:val="footnotedescriptionChar"/>
    <w:hidden/>
    <w:pPr>
      <w:spacing w:after="51" w:line="259" w:lineRule="auto"/>
    </w:pPr>
    <w:rPr>
      <w:rFonts w:ascii="Arial" w:eastAsia="Arial" w:hAnsi="Arial" w:cs="Arial"/>
      <w:i/>
      <w:color w:val="333333"/>
      <w:sz w:val="18"/>
    </w:rPr>
  </w:style>
  <w:style w:type="character" w:customStyle="1" w:styleId="footnotedescriptionChar">
    <w:name w:val="footnote description Char"/>
    <w:link w:val="footnotedescription"/>
    <w:rPr>
      <w:rFonts w:ascii="Arial" w:eastAsia="Arial" w:hAnsi="Arial" w:cs="Arial"/>
      <w:i/>
      <w:color w:val="333333"/>
      <w:sz w:val="18"/>
    </w:rPr>
  </w:style>
  <w:style w:type="character" w:customStyle="1" w:styleId="Heading4Char">
    <w:name w:val="Heading 4 Char"/>
    <w:link w:val="Heading4"/>
    <w:rPr>
      <w:rFonts w:ascii="Arial" w:eastAsia="Arial" w:hAnsi="Arial" w:cs="Arial"/>
      <w:b/>
      <w:color w:val="000000"/>
      <w:sz w:val="24"/>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pcisecuritystandards.org/" TargetMode="Externa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yperlink" Target="https://www.pcisecuritystandards.org/" TargetMode="Externa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cisecuritystandards.org/pci_security/glossary/" TargetMode="Externa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hyperlink" Target="https://www.pcisecuritystandards.org/pci_security/glossary/" TargetMode="External"/><Relationship Id="rId19" Type="http://schemas.openxmlformats.org/officeDocument/2006/relationships/footer" Target="footer3.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yperlink" Target="https://www.pcisecuritystandards.org/document_library/" TargetMode="Externa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hyperlink" Target="https://www.pcisecuritystandards.org/document_librar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109</Pages>
  <Words>37402</Words>
  <Characters>213198</Characters>
  <Application>Microsoft Office Word</Application>
  <DocSecurity>0</DocSecurity>
  <Lines>1776</Lines>
  <Paragraphs>500</Paragraphs>
  <ScaleCrop>false</ScaleCrop>
  <Company/>
  <LinksUpToDate>false</LinksUpToDate>
  <CharactersWithSpaces>250100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 SSC</dc:creator>
  <cp:keywords/>
  <cp:lastModifiedBy>Adam Gallant</cp:lastModifiedBy>
  <cp:revision>2</cp:revision>
  <dcterms:created xsi:type="dcterms:W3CDTF">2025-05-26T12:50:00Z</dcterms:created>
  <dcterms:modified xsi:type="dcterms:W3CDTF">2025-05-26T12:50:00Z</dcterms:modified>
</cp:coreProperties>
</file>