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9.eps" ContentType="application/eps"/>
  <Override PartName="/word/media/rId10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br/>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of a lack of reproducibility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7" w:name="references"/>
    <w:p>
      <w:pPr>
        <w:pStyle w:val="Heading1"/>
      </w:pPr>
      <w:r>
        <w:t xml:space="preserve">References</w:t>
      </w:r>
    </w:p>
    <w:bookmarkStart w:id="96"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Wald2010"/>
    <w:p>
      <w:pPr>
        <w:pStyle w:val="Bibliography"/>
      </w:pPr>
      <w:r>
        <w:t xml:space="preserve">Wald, C. 2010. Scientists embrace openness.</w:t>
      </w:r>
    </w:p>
    <w:bookmarkEnd w:id="88"/>
    <w:bookmarkStart w:id="89"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9"/>
    <w:bookmarkStart w:id="90" w:name="ref-Weissgerber2016"/>
    <w:p>
      <w:pPr>
        <w:pStyle w:val="Bibliography"/>
      </w:pPr>
      <w:r>
        <w:t xml:space="preserve">Weissgerber, T. L., Garovic, V. D., Winham, S. J., Milic, N. M., and Prager, E. M. 2016. Transparent reporting for reproducible science. Journal of Neuroscience Research. 00:1–6.</w:t>
      </w:r>
    </w:p>
    <w:bookmarkEnd w:id="90"/>
    <w:bookmarkStart w:id="9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1">
        <w:r>
          <w:rPr>
            <w:rStyle w:val="Hyperlink"/>
          </w:rPr>
          <w:t xml:space="preserve">https://CRAN.R-project.org/package=dplyr</w:t>
        </w:r>
      </w:hyperlink>
      <w:r>
        <w:t xml:space="preserve">.</w:t>
      </w:r>
    </w:p>
    <w:bookmarkEnd w:id="92"/>
    <w:bookmarkStart w:id="9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3">
        <w:r>
          <w:rPr>
            <w:rStyle w:val="Hyperlink"/>
          </w:rPr>
          <w:t xml:space="preserve">https://www.nature.com/articles/sdata201618</w:t>
        </w:r>
      </w:hyperlink>
      <w:r>
        <w:t xml:space="preserve"> </w:t>
      </w:r>
      <w:r>
        <w:t xml:space="preserve">[Accessed April 20, 2020].</w:t>
      </w:r>
    </w:p>
    <w:bookmarkEnd w:id="94"/>
    <w:bookmarkStart w:id="95" w:name="ref-Ziemann2016"/>
    <w:p>
      <w:pPr>
        <w:pStyle w:val="Bibliography"/>
      </w:pPr>
      <w:r>
        <w:t xml:space="preserve">Ziemann, M., Eren, Y., and El-Osta, A. 2016. Gene name errors are widespread in the scientific literature. Genome Biology. 17:177.</w:t>
      </w:r>
    </w:p>
    <w:bookmarkEnd w:id="95"/>
    <w:bookmarkEnd w:id="96"/>
    <w:p>
      <w:r>
        <w:br w:type="page"/>
      </w:r>
    </w:p>
    <w:bookmarkEnd w:id="97"/>
    <w:bookmarkStart w:id="98"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8"/>
    <w:bookmarkStart w:id="101"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9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1"/>
    <w:bookmarkStart w:id="102"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09</m:t>
        </m:r>
        <m:r>
          <m:rPr>
            <m:sty m:val="p"/>
          </m:rPr>
          <m:t>:</m:t>
        </m:r>
        <m:r>
          <m:t>15</m:t>
        </m:r>
        <m:r>
          <m:rPr>
            <m:sty m:val="p"/>
          </m:rPr>
          <m:t>:</m:t>
        </m:r>
        <m:r>
          <m:t>47</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9" Target="media/rId99.eps" /><Relationship Type="http://schemas.openxmlformats.org/officeDocument/2006/relationships/image" Id="rId100" Target="media/rId100.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2021-06-22T01:15:48Z</dcterms:created>
  <dcterms:modified xsi:type="dcterms:W3CDTF">2021-06-22T01:15:48Z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