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biotic</w:t>
      </w:r>
      <w:r>
        <w:t xml:space="preserve"> </w:t>
      </w:r>
      <w:r>
        <w:t xml:space="preserve">stress</w:t>
      </w:r>
      <w:r>
        <w:t xml:space="preserve"> </w:t>
      </w:r>
      <w:r>
        <w:t xml:space="preserve">of</w:t>
      </w:r>
      <w:r>
        <w:t xml:space="preserve"> </w:t>
      </w:r>
      <w:r>
        <w:t xml:space="preserve">rice</w:t>
      </w:r>
      <w:r>
        <w:t xml:space="preserve"> </w:t>
      </w:r>
      <w:r>
        <w:t xml:space="preserve">maps</w:t>
      </w:r>
      <w:r>
        <w:t xml:space="preserve"> </w:t>
      </w:r>
      <w:r>
        <w:t xml:space="preserve">for</w:t>
      </w:r>
      <w:r>
        <w:t xml:space="preserve"> </w:t>
      </w:r>
      <w:r>
        <w:t xml:space="preserve">India</w:t>
      </w:r>
    </w:p>
    <w:p>
      <w:pPr>
        <w:pStyle w:val="Author"/>
      </w:pPr>
      <w:r>
        <w:t xml:space="preserve">Adam</w:t>
      </w:r>
      <w:r>
        <w:t xml:space="preserve"> </w:t>
      </w:r>
      <w:r>
        <w:t xml:space="preserve">H.</w:t>
      </w:r>
      <w:r>
        <w:t xml:space="preserve"> </w:t>
      </w:r>
      <w:r>
        <w:t xml:space="preserve">Sparks</w:t>
      </w:r>
      <w:r>
        <w:t xml:space="preserve"> </w:t>
      </w:r>
      <w:r>
        <w:t xml:space="preserve">-</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University</w:t>
      </w:r>
      <w:r>
        <w:t xml:space="preserve"> </w:t>
      </w:r>
      <w:r>
        <w:t xml:space="preserve">of</w:t>
      </w:r>
      <w:r>
        <w:t xml:space="preserve"> </w:t>
      </w:r>
      <w:r>
        <w:t xml:space="preserve">Southern</w:t>
      </w:r>
      <w:r>
        <w:t xml:space="preserve"> </w:t>
      </w:r>
      <w:r>
        <w:t xml:space="preserve">Queensland</w:t>
      </w:r>
    </w:p>
    <w:p>
      <w:pPr>
        <w:pStyle w:val="Date"/>
      </w:pPr>
      <w:r>
        <w:t xml:space="preserve">26</w:t>
      </w:r>
      <w:r>
        <w:t xml:space="preserve"> </w:t>
      </w:r>
      <w:r>
        <w:t xml:space="preserve">July</w:t>
      </w:r>
      <w:r>
        <w:t xml:space="preserve"> </w:t>
      </w:r>
      <w:r>
        <w:t xml:space="preserve">2016</w:t>
      </w:r>
    </w:p>
    <w:p>
      <w:pPr>
        <w:pStyle w:val="Heading1"/>
      </w:pPr>
      <w:bookmarkStart w:id="21" w:name="introduction"/>
      <w:bookmarkEnd w:id="21"/>
      <w:r>
        <w:t xml:space="preserve">Introduction</w:t>
      </w:r>
    </w:p>
    <w:p>
      <w:pPr>
        <w:pStyle w:val="FirstParagraph"/>
      </w:pPr>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w:t>
      </w:r>
      <w:r>
        <w:t xml:space="preserve"> </w:t>
      </w:r>
      <w:r>
        <w:rPr>
          <w:i/>
        </w:rPr>
        <w:t xml:space="preserve">Xanthomonas oryzae</w:t>
      </w:r>
      <w:r>
        <w:t xml:space="preserve"> </w:t>
      </w:r>
      <w:r>
        <w:t xml:space="preserve">pv.</w:t>
      </w:r>
      <w:r>
        <w:t xml:space="preserve"> </w:t>
      </w:r>
      <w:r>
        <w:rPr>
          <w:i/>
        </w:rPr>
        <w:t xml:space="preserve">oryzae</w:t>
      </w:r>
      <w:r>
        <w:t xml:space="preserve">; brown spot, caused by</w:t>
      </w:r>
      <w:r>
        <w:t xml:space="preserve"> </w:t>
      </w:r>
      <w:r>
        <w:rPr>
          <w:i/>
        </w:rPr>
        <w:t xml:space="preserve">Cochliobolus miyabeanus</w:t>
      </w:r>
      <w:r>
        <w:t xml:space="preserve">; and leaf blast, caused by</w:t>
      </w:r>
      <w:r>
        <w:t xml:space="preserve"> </w:t>
      </w:r>
      <w:r>
        <w:rPr>
          <w:i/>
        </w:rPr>
        <w:t xml:space="preserve">Magnaporthe oryzae</w:t>
      </w:r>
      <w:r>
        <w:t xml:space="preserve">.</w:t>
      </w:r>
    </w:p>
    <w:p>
      <w:pPr>
        <w:pStyle w:val="Heading1"/>
      </w:pPr>
      <w:bookmarkStart w:id="22" w:name="methods"/>
      <w:bookmarkEnd w:id="22"/>
      <w:r>
        <w:t xml:space="preserve">Methods</w:t>
      </w:r>
    </w:p>
    <w:p>
      <w:pPr>
        <w:pStyle w:val="FirstParagraph"/>
      </w:pPr>
      <w:r>
        <w:t xml:space="preserve">To estimate the relative risk of three major rice diseases in India, the EPIRICE model</w:t>
      </w:r>
      <w:r>
        <w:t xml:space="preserve"> </w:t>
      </w:r>
      <w:r>
        <w:t xml:space="preserve">(Savary et al. 2012; Hijmans et al. 2015)</w:t>
      </w:r>
      <w:r>
        <w:t xml:space="preserve"> </w:t>
      </w:r>
      <w:r>
        <w:t xml:space="preserve">was used with spatially interpolated Global Summary of the Day (GSOD) data at 15 arc-minutes using thin-plate splines (Sparks unpublished) for the years of 2001 to 2008. The statistical software, R</w:t>
      </w:r>
      <w:r>
        <w:t xml:space="preserve"> </w:t>
      </w:r>
      <w:r>
        <w:t xml:space="preserve">(R Core Team 2016)</w:t>
      </w:r>
      <w:r>
        <w:t xml:space="preserve"> </w:t>
      </w:r>
      <w:r>
        <w:t xml:space="preserve">package raster</w:t>
      </w:r>
      <w:r>
        <w:t xml:space="preserve"> </w:t>
      </w:r>
      <w:r>
        <w:t xml:space="preserve">(Hijmans 2016)</w:t>
      </w:r>
      <w:r>
        <w:t xml:space="preserve"> </w:t>
      </w:r>
      <w:r>
        <w:t xml:space="preserve">was used to extract the resulting area under the disease progress curves by state using FAO’s Global Administrative Unit Layers (GAUL) and were classified according to relative risk. Results were compared with district level maps that had been vetted by expert Indian scientists and found to be suitable.</w:t>
      </w:r>
    </w:p>
    <w:p>
      <w:pPr>
        <w:pStyle w:val="Heading1"/>
      </w:pPr>
      <w:bookmarkStart w:id="23" w:name="results"/>
      <w:bookmarkEnd w:id="23"/>
      <w:r>
        <w:t xml:space="preserve">Results</w:t>
      </w:r>
    </w:p>
    <w:p>
      <w:pPr>
        <w:pStyle w:val="FirstParagraph"/>
      </w:pPr>
      <w:r>
        <w:t xml:space="preserve">Bacterial leaf blight risk is most severe in the southwest and northeast. The disease most commonly occurs in areas of high humidity and high temperatures. High rates of fertilization will favor disease development. Bacterial blight can be controlled using resistant varieties, proper fertilisation rates and keep the fields clean of weeds and after the season, stubble, to reduce sources of the bacteria capable of causing infection.</w:t>
      </w:r>
    </w:p>
    <w:p>
      <w:pPr>
        <w:pStyle w:val="BodyText"/>
      </w:pPr>
      <w:r>
        <w:t xml:space="preserve">Brown spot risk follows a similar pattern as bacterial blight. The disease is also favoured by high temperatures but rather rice stressed by drought or low fertility rates favour disease development. Thus rainfed rice is often afflicted with this disease. For control, use varieties that are known to be resistant, apply proper fertiliser rates and use certified or good seeds along with seed treatments as the disease is seedbourne.</w:t>
      </w:r>
    </w:p>
    <w:p>
      <w:pPr>
        <w:pStyle w:val="BodyText"/>
      </w:pPr>
      <w:r>
        <w:t xml:space="preserve">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 Leaf blast can be devsatating, to control it, plant after the start of the rainy season, if possible and use proper fertiliser rates. Do not overfertilise with nitrogen, split applications can help reduce the risk.</w:t>
      </w:r>
    </w:p>
    <w:p>
      <w:pPr>
        <w:pStyle w:val="Heading1"/>
      </w:pPr>
      <w:bookmarkStart w:id="24" w:name="code"/>
      <w:bookmarkEnd w:id="24"/>
      <w:r>
        <w:t xml:space="preserve">Code</w:t>
      </w:r>
    </w:p>
    <w:p>
      <w:pPr>
        <w:pStyle w:val="Heading2"/>
      </w:pPr>
      <w:bookmarkStart w:id="25" w:name="import-process-and-generate-spatial-objects"/>
      <w:bookmarkEnd w:id="25"/>
      <w:r>
        <w:t xml:space="preserve">Import, process and generate spatial objects</w:t>
      </w:r>
    </w:p>
    <w:p>
      <w:pPr>
        <w:pStyle w:val="SourceCode"/>
      </w:pPr>
      <w:r>
        <w:rPr>
          <w:rStyle w:val="NormalTok"/>
        </w:rPr>
        <w:t xml:space="preserve">#### Load libraries #####</w:t>
      </w:r>
      <w:r>
        <w:br w:type="textWrapping"/>
      </w:r>
      <w:r>
        <w:rPr>
          <w:rStyle w:val="NormalTok"/>
        </w:rPr>
        <w:t xml:space="preserve">if (!</w:t>
      </w:r>
      <w:r>
        <w:rPr>
          <w:rStyle w:val="KeywordTok"/>
        </w:rPr>
        <w:t xml:space="preserve">require</w:t>
      </w:r>
      <w:r>
        <w:rPr>
          <w:rStyle w:val="NormalTok"/>
        </w:rPr>
        <w:t xml:space="preserve">(</w:t>
      </w:r>
      <w:r>
        <w:rPr>
          <w:rStyle w:val="StringTok"/>
        </w:rPr>
        <w:t xml:space="preserve">"maptools"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(maptools)</w:t>
      </w:r>
      <w:r>
        <w:br w:type="textWrapping"/>
      </w:r>
      <w:r>
        <w:rPr>
          <w:rStyle w:val="NormalTok"/>
        </w:rPr>
        <w:t xml:space="preserve">}</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"raster"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(raster)</w:t>
      </w:r>
      <w:r>
        <w:br w:type="textWrapping"/>
      </w:r>
      <w:r>
        <w:rPr>
          <w:rStyle w:val="NormalTok"/>
        </w:rPr>
        <w:t xml:space="preserve">}</w:t>
      </w:r>
    </w:p>
    <w:p>
      <w:pPr>
        <w:pStyle w:val="SourceCode"/>
      </w:pPr>
      <w:r>
        <w:rPr>
          <w:rStyle w:val="VerbatimChar"/>
        </w:rPr>
        <w:t xml:space="preserve">## Loading required package: raster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"rgdal"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(rgdal)</w:t>
      </w:r>
      <w:r>
        <w:br w:type="textWrapping"/>
      </w:r>
      <w:r>
        <w:rPr>
          <w:rStyle w:val="NormalTok"/>
        </w:rPr>
        <w:t xml:space="preserve">}</w:t>
      </w:r>
    </w:p>
    <w:p>
      <w:pPr>
        <w:pStyle w:val="SourceCode"/>
      </w:pPr>
      <w:r>
        <w:rPr>
          <w:rStyle w:val="VerbatimChar"/>
        </w:rPr>
        <w:t xml:space="preserve">## Loading required package: rgdal</w:t>
      </w:r>
    </w:p>
    <w:p>
      <w:pPr>
        <w:pStyle w:val="SourceCode"/>
      </w:pPr>
      <w:r>
        <w:rPr>
          <w:rStyle w:val="VerbatimChar"/>
        </w:rPr>
        <w:t xml:space="preserve">## rgdal: version: 1.1-10, (SVN revision 622)</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1.11.3, released 2015/09/16</w:t>
      </w:r>
      <w:r>
        <w:br w:type="textWrapping"/>
      </w:r>
      <w:r>
        <w:rPr>
          <w:rStyle w:val="VerbatimChar"/>
        </w:rPr>
        <w:t xml:space="preserve">##  Path to GDAL shared files: /usr/local/Cellar/gdal/1.11.3_1/share/gdal</w:t>
      </w:r>
      <w:r>
        <w:br w:type="textWrapping"/>
      </w:r>
      <w:r>
        <w:rPr>
          <w:rStyle w:val="VerbatimChar"/>
        </w:rPr>
        <w:t xml:space="preserve">##  Loaded PROJ.4 runtime: Rel. 4.9.2, 08 September 2015, [PJ_VERSION: 492]</w:t>
      </w:r>
      <w:r>
        <w:br w:type="textWrapping"/>
      </w:r>
      <w:r>
        <w:rPr>
          <w:rStyle w:val="VerbatimChar"/>
        </w:rPr>
        <w:t xml:space="preserve">##  Path to PROJ.4 shared files: (autodetected)</w:t>
      </w:r>
      <w:r>
        <w:br w:type="textWrapping"/>
      </w:r>
      <w:r>
        <w:rPr>
          <w:rStyle w:val="VerbatimChar"/>
        </w:rPr>
        <w:t xml:space="preserve">##  Linking to sp version: 1.2-3</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"classInt"</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classInt</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"rgeos"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(rgeos)</w:t>
      </w:r>
      <w:r>
        <w:br w:type="textWrapping"/>
      </w:r>
      <w:r>
        <w:rPr>
          <w:rStyle w:val="NormalTok"/>
        </w:rPr>
        <w:t xml:space="preserve">}</w:t>
      </w:r>
    </w:p>
    <w:p>
      <w:pPr>
        <w:pStyle w:val="SourceCode"/>
      </w:pPr>
      <w:r>
        <w:rPr>
          <w:rStyle w:val="VerbatimChar"/>
        </w:rPr>
        <w:t xml:space="preserve">## Loading required package: rgeos</w:t>
      </w:r>
    </w:p>
    <w:p>
      <w:pPr>
        <w:pStyle w:val="SourceCode"/>
      </w:pPr>
      <w:r>
        <w:rPr>
          <w:rStyle w:val="VerbatimChar"/>
        </w:rPr>
        <w:t xml:space="preserve">## rgeos version: 0.3-19, (SVN revision 524)</w:t>
      </w:r>
      <w:r>
        <w:br w:type="textWrapping"/>
      </w:r>
      <w:r>
        <w:rPr>
          <w:rStyle w:val="VerbatimChar"/>
        </w:rPr>
        <w:t xml:space="preserve">##  GEOS runtime version: 3.5.0-CAPI-1.9.0 r4084 </w:t>
      </w:r>
      <w:r>
        <w:br w:type="textWrapping"/>
      </w:r>
      <w:r>
        <w:rPr>
          <w:rStyle w:val="VerbatimChar"/>
        </w:rPr>
        <w:t xml:space="preserve">##  Linking to sp version: 1.2-3 </w:t>
      </w:r>
      <w:r>
        <w:br w:type="textWrapping"/>
      </w:r>
      <w:r>
        <w:rPr>
          <w:rStyle w:val="VerbatimChar"/>
        </w:rPr>
        <w:t xml:space="preserve">##  Polygon checking: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"viridis"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(viridis)</w:t>
      </w:r>
      <w:r>
        <w:br w:type="textWrapping"/>
      </w:r>
      <w:r>
        <w:rPr>
          <w:rStyle w:val="NormalTok"/>
        </w:rPr>
        <w:t xml:space="preserve">}</w:t>
      </w:r>
    </w:p>
    <w:p>
      <w:pPr>
        <w:pStyle w:val="SourceCode"/>
      </w:pPr>
      <w:r>
        <w:rPr>
          <w:rStyle w:val="VerbatimChar"/>
        </w:rPr>
        <w:t xml:space="preserve">## Loading required package: viridis</w:t>
      </w:r>
    </w:p>
    <w:p>
      <w:pPr>
        <w:pStyle w:val="SourceCode"/>
      </w:pPr>
      <w:r>
        <w:rPr>
          <w:rStyle w:val="NormalTok"/>
        </w:rPr>
        <w:t xml:space="preserve">#### End load libraries ####</w:t>
      </w:r>
      <w:r>
        <w:br w:type="textWrapping"/>
      </w:r>
      <w:r>
        <w:br w:type="textWrapping"/>
      </w:r>
      <w:r>
        <w:rPr>
          <w:rStyle w:val="NormalTok"/>
        </w:rPr>
        <w:t xml:space="preserve">#### Load data ####</w:t>
      </w:r>
      <w:r>
        <w:br w:type="textWrapping"/>
      </w:r>
      <w:r>
        <w:rPr>
          <w:rStyle w:val="CommentTok"/>
        </w:rPr>
        <w:t xml:space="preserve"># GAUL Level 1 country layer (FAO)</w:t>
      </w:r>
      <w:r>
        <w:br w:type="textWrapping"/>
      </w:r>
      <w:r>
        <w:rPr>
          <w:rStyle w:val="NormalTok"/>
        </w:rPr>
        <w:t xml:space="preserve">IND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KeywordTok"/>
        </w:rPr>
        <w:t xml:space="preserve">path.expand</w:t>
      </w:r>
      <w:r>
        <w:rPr>
          <w:rStyle w:val="NormalTok"/>
        </w:rPr>
        <w:t xml:space="preserve">(</w:t>
      </w:r>
      <w:r>
        <w:rPr>
          <w:rStyle w:val="StringTok"/>
        </w:rPr>
        <w:t xml:space="preserve">"~/Google Drive/Data/GAUL/g2015_2014_1/India"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"/Users/U8004755/Google Drive/Data/GAUL/g2015_2014_1/India", layer: "India"</w:t>
      </w:r>
      <w:r>
        <w:br w:type="textWrapping"/>
      </w:r>
      <w:r>
        <w:rPr>
          <w:rStyle w:val="VerbatimChar"/>
        </w:rPr>
        <w:t xml:space="preserve">## with 34 features</w:t>
      </w:r>
      <w:r>
        <w:br w:type="textWrapping"/>
      </w:r>
      <w:r>
        <w:rPr>
          <w:rStyle w:val="VerbatimChar"/>
        </w:rPr>
        <w:t xml:space="preserve">## It has 10 fields</w:t>
      </w:r>
    </w:p>
    <w:p>
      <w:pPr>
        <w:pStyle w:val="SourceCode"/>
      </w:pPr>
      <w:r>
        <w:rPr>
          <w:rStyle w:val="CommentTok"/>
        </w:rPr>
        <w:t xml:space="preserve"># EPIRICE Output</w:t>
      </w:r>
      <w:r>
        <w:br w:type="textWrapping"/>
      </w:r>
      <w:r>
        <w:rPr>
          <w:rStyle w:val="NormalTok"/>
        </w:rPr>
        <w:t xml:space="preserve">diseases &lt;-</w:t>
      </w:r>
      <w:r>
        <w:rPr>
          <w:rStyle w:val="StringTok"/>
        </w:rPr>
        <w:t xml:space="preserve"> </w:t>
      </w:r>
      <w:r>
        <w:rPr>
          <w:rStyle w:val="KeywordTok"/>
        </w:rPr>
        <w:t xml:space="preserve">list</w:t>
      </w:r>
      <w:r>
        <w:rPr>
          <w:rStyle w:val="NormalTok"/>
        </w:rPr>
        <w:t xml:space="preserve">(</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"bblight_audpc.tif$"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"bspot_audpc.tif$"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"_blast_audpc.tif$"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(diseases) &lt;-</w:t>
      </w:r>
      <w:r>
        <w:rPr>
          <w:rStyle w:val="StringTok"/>
        </w:rPr>
        <w:t xml:space="preserve"> </w:t>
      </w:r>
      <w:r>
        <w:rPr>
          <w:rStyle w:val="KeywordTok"/>
        </w:rPr>
        <w:t xml:space="preserve">c</w:t>
      </w:r>
      <w:r>
        <w:rPr>
          <w:rStyle w:val="NormalTok"/>
        </w:rPr>
        <w:t xml:space="preserve">(</w:t>
      </w:r>
      <w:r>
        <w:rPr>
          <w:rStyle w:val="StringTok"/>
        </w:rPr>
        <w:t xml:space="preserve">"bb"</w:t>
      </w:r>
      <w:r>
        <w:rPr>
          <w:rStyle w:val="NormalTok"/>
        </w:rPr>
        <w:t xml:space="preserve">, </w:t>
      </w:r>
      <w:r>
        <w:rPr>
          <w:rStyle w:val="StringTok"/>
        </w:rPr>
        <w:t xml:space="preserve">"bs"</w:t>
      </w:r>
      <w:r>
        <w:rPr>
          <w:rStyle w:val="NormalTok"/>
        </w:rPr>
        <w:t xml:space="preserve">, </w:t>
      </w:r>
      <w:r>
        <w:rPr>
          <w:rStyle w:val="StringTok"/>
        </w:rPr>
        <w:t xml:space="preserve">"lb"</w:t>
      </w:r>
      <w:r>
        <w:rPr>
          <w:rStyle w:val="NormalTok"/>
        </w:rPr>
        <w:t xml:space="preserve">)</w:t>
      </w:r>
      <w:r>
        <w:br w:type="textWrapping"/>
      </w:r>
      <w:r>
        <w:br w:type="textWrapping"/>
      </w:r>
      <w:r>
        <w:rPr>
          <w:rStyle w:val="CommentTok"/>
        </w:rPr>
        <w:t xml:space="preserve"># Pre-allocate a list to store results from loop</w:t>
      </w:r>
      <w:r>
        <w:br w:type="textWrapping"/>
      </w:r>
      <w:r>
        <w:rPr>
          <w:rStyle w:val="NormalTok"/>
        </w:rPr>
        <w:t xml:space="preserve">k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the values for each state</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extract</w:t>
      </w:r>
      <w:r>
        <w:rPr>
          <w:rStyle w:val="NormalTok"/>
        </w:rPr>
        <w:t xml:space="preserve">(</w:t>
      </w:r>
      <w:r>
        <w:rPr>
          <w:rStyle w:val="KeywordTok"/>
        </w:rPr>
        <w:t xml:space="preserve">mean</w:t>
      </w:r>
      <w:r>
        <w:rPr>
          <w:rStyle w:val="NormalTok"/>
        </w:rPr>
        <w:t xml:space="preserve">(diseases[[i]], </w:t>
      </w:r>
      <w:r>
        <w:rPr>
          <w:rStyle w:val="DataTypeTok"/>
        </w:rPr>
        <w:t xml:space="preserve">na.rm =</w:t>
      </w:r>
      <w:r>
        <w:rPr>
          <w:rStyle w:val="NormalTok"/>
        </w:rPr>
        <w:t xml:space="preserve"> </w:t>
      </w:r>
      <w:r>
        <w:rPr>
          <w:rStyle w:val="OtherTok"/>
        </w:rPr>
        <w:t xml:space="preserve">TRUE</w:t>
      </w:r>
      <w:r>
        <w:rPr>
          <w:rStyle w:val="NormalTok"/>
        </w:rPr>
        <w:t xml:space="preserve">), IND, </w:t>
      </w:r>
      <w:r>
        <w:rPr>
          <w:rStyle w:val="KeywordTok"/>
        </w:rPr>
        <w:t xml:space="preserve">coordinates</w:t>
      </w:r>
      <w:r>
        <w:rPr>
          <w:rStyle w:val="NormalTok"/>
        </w:rPr>
        <w:t xml:space="preserve">(IND),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"bilinear"</w:t>
      </w:r>
      <w:r>
        <w:rPr>
          <w:rStyle w:val="NormalTok"/>
        </w:rPr>
        <w:t xml:space="preserve">,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unlist and generate mean values for each polygon</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(j,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(j)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rPr>
          <w:rStyle w:val="KeywordTok"/>
        </w:rPr>
        <w:t xml:space="preserve">names</w:t>
      </w:r>
      <w:r>
        <w:rPr>
          <w:rStyle w:val="NormalTok"/>
        </w:rPr>
        <w:t xml:space="preserve">(j) &lt;-</w:t>
      </w:r>
      <w:r>
        <w:rPr>
          <w:rStyle w:val="StringTok"/>
        </w:rPr>
        <w:t xml:space="preserve"> </w:t>
      </w:r>
      <w:r>
        <w:rPr>
          <w:rStyle w:val="KeywordTok"/>
        </w:rPr>
        <w:t xml:space="preserve">names</w:t>
      </w:r>
      <w:r>
        <w:rPr>
          <w:rStyle w:val="NormalTok"/>
        </w:rPr>
        <w:t xml:space="preserve">(diseases[i])</w:t>
      </w:r>
      <w:r>
        <w:br w:type="textWrapping"/>
      </w:r>
      <w:r>
        <w:rPr>
          <w:rStyle w:val="NormalTok"/>
        </w:rPr>
        <w:t xml:space="preserve"> </w:t>
      </w:r>
      <w:r>
        <w:rPr>
          <w:rStyle w:val="NormalTok"/>
        </w:rPr>
        <w:t xml:space="preserve"> </w:t>
      </w:r>
      <w:r>
        <w:rPr>
          <w:rStyle w:val="KeywordTok"/>
        </w:rPr>
        <w:t xml:space="preserve">row.names</w:t>
      </w:r>
      <w:r>
        <w:rPr>
          <w:rStyle w:val="NormalTok"/>
        </w:rPr>
        <w:t xml:space="preserve">(IND)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k[[i]] &lt;-</w:t>
      </w:r>
      <w:r>
        <w:rPr>
          <w:rStyle w:val="StringTok"/>
        </w:rPr>
        <w:t xml:space="preserve"> </w:t>
      </w:r>
      <w:r>
        <w:rPr>
          <w:rStyle w:val="KeywordTok"/>
        </w:rPr>
        <w:t xml:space="preserve">spCbind</w:t>
      </w:r>
      <w:r>
        <w:rPr>
          <w:rStyle w:val="NormalTok"/>
        </w:rPr>
        <w:t xml:space="preserve">(IND, j)</w:t>
      </w:r>
      <w:r>
        <w:br w:type="textWrapping"/>
      </w:r>
      <w:r>
        <w:rPr>
          <w:rStyle w:val="NormalTok"/>
        </w:rPr>
        <w:t xml:space="preserve">}</w:t>
      </w:r>
      <w:r>
        <w:br w:type="textWrapping"/>
      </w:r>
      <w:r>
        <w:br w:type="textWrapping"/>
      </w:r>
      <w:r>
        <w:rPr>
          <w:rStyle w:val="KeywordTok"/>
        </w:rPr>
        <w:t xml:space="preserve">rm</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tringTok"/>
        </w:rPr>
        <w:t xml:space="preserve">"diseases"</w:t>
      </w:r>
      <w:r>
        <w:rPr>
          <w:rStyle w:val="NormalTok"/>
        </w:rPr>
        <w:t xml:space="preserve">)</w:t>
      </w:r>
      <w:r>
        <w:br w:type="textWrapping"/>
      </w:r>
      <w:r>
        <w:br w:type="textWrapping"/>
      </w:r>
      <w:r>
        <w:rPr>
          <w:rStyle w:val="KeywordTok"/>
        </w:rPr>
        <w:t xml:space="preserve">names</w:t>
      </w:r>
      <w:r>
        <w:rPr>
          <w:rStyle w:val="NormalTok"/>
        </w:rPr>
        <w:t xml:space="preserve">(k) &lt;-</w:t>
      </w:r>
      <w:r>
        <w:rPr>
          <w:rStyle w:val="StringTok"/>
        </w:rPr>
        <w:t xml:space="preserve"> </w:t>
      </w:r>
      <w:r>
        <w:rPr>
          <w:rStyle w:val="KeywordTok"/>
        </w:rPr>
        <w:t xml:space="preserve">c</w:t>
      </w:r>
      <w:r>
        <w:rPr>
          <w:rStyle w:val="NormalTok"/>
        </w:rPr>
        <w:t xml:space="preserve">(</w:t>
      </w:r>
      <w:r>
        <w:rPr>
          <w:rStyle w:val="StringTok"/>
        </w:rPr>
        <w:t xml:space="preserve">"IND_bb"</w:t>
      </w:r>
      <w:r>
        <w:rPr>
          <w:rStyle w:val="NormalTok"/>
        </w:rPr>
        <w:t xml:space="preserve">, </w:t>
      </w:r>
      <w:r>
        <w:rPr>
          <w:rStyle w:val="StringTok"/>
        </w:rPr>
        <w:t xml:space="preserve">"IND_bs"</w:t>
      </w:r>
      <w:r>
        <w:rPr>
          <w:rStyle w:val="NormalTok"/>
        </w:rPr>
        <w:t xml:space="preserve">, </w:t>
      </w:r>
      <w:r>
        <w:rPr>
          <w:rStyle w:val="StringTok"/>
        </w:rPr>
        <w:t xml:space="preserve">"IND_lb"</w:t>
      </w:r>
      <w:r>
        <w:rPr>
          <w:rStyle w:val="NormalTok"/>
        </w:rPr>
        <w:t xml:space="preserve">)</w:t>
      </w:r>
      <w:r>
        <w:br w:type="textWrapping"/>
      </w:r>
      <w:r>
        <w:br w:type="textWrapping"/>
      </w:r>
      <w:r>
        <w:br w:type="textWrapping"/>
      </w:r>
      <w:r>
        <w:rPr>
          <w:rStyle w:val="NormalTok"/>
        </w:rPr>
        <w:t xml:space="preserve">IND_bb_breaks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(k$IND_bb@data$bb),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IND_bs_breaks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(k$IND_bs@data$bs),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IND_lb_breaks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(k$IND_lb@data$lb),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w:t>
      </w:r>
      <w:r>
        <w:br w:type="textWrapping"/>
      </w:r>
      <w:r>
        <w:br w:type="textWrapping"/>
      </w:r>
      <w:r>
        <w:rPr>
          <w:rStyle w:val="NormalTok"/>
        </w:rPr>
        <w:t xml:space="preserve">k$IND_bb@data$bb &lt;-</w:t>
      </w:r>
      <w:r>
        <w:rPr>
          <w:rStyle w:val="StringTok"/>
        </w:rPr>
        <w:t xml:space="preserve"> </w:t>
      </w:r>
      <w:r>
        <w:rPr>
          <w:rStyle w:val="KeywordTok"/>
        </w:rPr>
        <w:t xml:space="preserve">cut</w:t>
      </w:r>
      <w:r>
        <w:rPr>
          <w:rStyle w:val="NormalTok"/>
        </w:rPr>
        <w:t xml:space="preserve">(k$IND_bb@data$bb, </w:t>
      </w:r>
      <w:r>
        <w:rPr>
          <w:rStyle w:val="DataTypeTok"/>
        </w:rPr>
        <w:t xml:space="preserve">breaks =</w:t>
      </w:r>
      <w:r>
        <w:rPr>
          <w:rStyle w:val="NormalTok"/>
        </w:rPr>
        <w:t xml:space="preserve"> </w:t>
      </w:r>
      <w:r>
        <w:rPr>
          <w:rStyle w:val="NormalTok"/>
        </w:rPr>
        <w:t xml:space="preserve">IND_bb_breaks,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k$IND_bs@data$bs &lt;-</w:t>
      </w:r>
      <w:r>
        <w:rPr>
          <w:rStyle w:val="StringTok"/>
        </w:rPr>
        <w:t xml:space="preserve"> </w:t>
      </w:r>
      <w:r>
        <w:rPr>
          <w:rStyle w:val="KeywordTok"/>
        </w:rPr>
        <w:t xml:space="preserve">cut</w:t>
      </w:r>
      <w:r>
        <w:rPr>
          <w:rStyle w:val="NormalTok"/>
        </w:rPr>
        <w:t xml:space="preserve">(k$IND_bs@data$bs, </w:t>
      </w:r>
      <w:r>
        <w:rPr>
          <w:rStyle w:val="DataTypeTok"/>
        </w:rPr>
        <w:t xml:space="preserve">breaks =</w:t>
      </w:r>
      <w:r>
        <w:rPr>
          <w:rStyle w:val="NormalTok"/>
        </w:rPr>
        <w:t xml:space="preserve"> </w:t>
      </w:r>
      <w:r>
        <w:rPr>
          <w:rStyle w:val="NormalTok"/>
        </w:rPr>
        <w:t xml:space="preserve">IND_bs_breaks,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k$IND_lb@data$lb &lt;-</w:t>
      </w:r>
      <w:r>
        <w:rPr>
          <w:rStyle w:val="StringTok"/>
        </w:rPr>
        <w:t xml:space="preserve"> </w:t>
      </w:r>
      <w:r>
        <w:rPr>
          <w:rStyle w:val="KeywordTok"/>
        </w:rPr>
        <w:t xml:space="preserve">cut</w:t>
      </w:r>
      <w:r>
        <w:rPr>
          <w:rStyle w:val="NormalTok"/>
        </w:rPr>
        <w:t xml:space="preserve">(k$IND_lb@data$lb, </w:t>
      </w:r>
      <w:r>
        <w:rPr>
          <w:rStyle w:val="DataTypeTok"/>
        </w:rPr>
        <w:t xml:space="preserve">breaks =</w:t>
      </w:r>
      <w:r>
        <w:rPr>
          <w:rStyle w:val="NormalTok"/>
        </w:rPr>
        <w:t xml:space="preserve"> </w:t>
      </w:r>
      <w:r>
        <w:rPr>
          <w:rStyle w:val="NormalTok"/>
        </w:rPr>
        <w:t xml:space="preserve">IND_lb_breaks,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p>
    <w:p>
      <w:pPr>
        <w:pStyle w:val="Heading2"/>
      </w:pPr>
      <w:bookmarkStart w:id="26" w:name="example-maps"/>
      <w:bookmarkEnd w:id="26"/>
      <w:r>
        <w:t xml:space="preserve">Example Maps</w:t>
      </w:r>
    </w:p>
    <w:p>
      <w:pPr>
        <w:pStyle w:val="SourceCode"/>
      </w:pPr>
      <w:r>
        <w:rPr>
          <w:rStyle w:val="CommentTok"/>
        </w:rPr>
        <w:t xml:space="preserve"># Create a dataframe for ggplot</w:t>
      </w:r>
      <w:r>
        <w:br w:type="textWrapping"/>
      </w:r>
      <w:r>
        <w:rPr>
          <w:rStyle w:val="NormalTok"/>
        </w:rPr>
        <w:t xml:space="preserve">IND_bb_fort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rPr>
          <w:rStyle w:val="NormalTok"/>
        </w:rPr>
        <w:t xml:space="preserve">IND_bb_fort$id &lt;-</w:t>
      </w:r>
      <w:r>
        <w:rPr>
          <w:rStyle w:val="StringTok"/>
        </w:rPr>
        <w:t xml:space="preserve"> </w:t>
      </w:r>
      <w:r>
        <w:rPr>
          <w:rStyle w:val="KeywordTok"/>
        </w:rPr>
        <w:t xml:space="preserve">as.factor</w:t>
      </w:r>
      <w:r>
        <w:rPr>
          <w:rStyle w:val="NormalTok"/>
        </w:rPr>
        <w:t xml:space="preserve">(IND_bb_fort$id)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"Bacterial Blight"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acterial bligh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b_map-1.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bacterial blight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IND_bs_fort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rPr>
          <w:rStyle w:val="NormalTok"/>
        </w:rPr>
        <w:t xml:space="preserve">IND_bs_fort$id &lt;-</w:t>
      </w:r>
      <w:r>
        <w:rPr>
          <w:rStyle w:val="StringTok"/>
        </w:rPr>
        <w:t xml:space="preserve"> </w:t>
      </w:r>
      <w:r>
        <w:rPr>
          <w:rStyle w:val="KeywordTok"/>
        </w:rPr>
        <w:t xml:space="preserve">as.factor</w:t>
      </w:r>
      <w:r>
        <w:rPr>
          <w:rStyle w:val="NormalTok"/>
        </w:rPr>
        <w:t xml:space="preserve">(IND_bs_fort$id)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IND_bs_fort,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"Brown Spot"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rown spo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s_map-1.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brown spot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IND_lb_fort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rPr>
          <w:rStyle w:val="NormalTok"/>
        </w:rPr>
        <w:t xml:space="preserve">IND_lb_fort$id &lt;-</w:t>
      </w:r>
      <w:r>
        <w:rPr>
          <w:rStyle w:val="StringTok"/>
        </w:rPr>
        <w:t xml:space="preserve"> </w:t>
      </w:r>
      <w:r>
        <w:rPr>
          <w:rStyle w:val="KeywordTok"/>
        </w:rPr>
        <w:t xml:space="preserve">as.factor</w:t>
      </w:r>
      <w:r>
        <w:rPr>
          <w:rStyle w:val="NormalTok"/>
        </w:rPr>
        <w:t xml:space="preserve">(IND_lb_fort$id)</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IND_lb_fort,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"Leaf Blast"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"B"</w:t>
      </w:r>
      <w:r>
        <w:rPr>
          <w:rStyle w:val="NormalTok"/>
        </w:rPr>
        <w:t xml:space="preserve">, </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leaf blas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lb_map-1.png" id="0"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leaf blast for India based on EPIRICE output and expert opinion from Stress Tolerant Rice Varieties for Africa and South Asia (STRASA) partners.</w:t>
      </w:r>
    </w:p>
    <w:p>
      <w:pPr>
        <w:pStyle w:val="Heading2"/>
      </w:pPr>
      <w:bookmarkStart w:id="30" w:name="generate-csv-files-for-use-in-gis-mapping"/>
      <w:bookmarkEnd w:id="30"/>
      <w:r>
        <w:t xml:space="preserve">Generate CSV files for use in GIS mapping</w:t>
      </w:r>
    </w:p>
    <w:p>
      <w:pPr>
        <w:pStyle w:val="SourceCode"/>
      </w:pPr>
      <w:r>
        <w:rPr>
          <w:rStyle w:val="NormalTok"/>
        </w:rPr>
        <w:t xml:space="preserve">i &lt;-</w:t>
      </w:r>
      <w:r>
        <w:rPr>
          <w:rStyle w:val="StringTok"/>
        </w:rPr>
        <w:t xml:space="preserve"> </w:t>
      </w:r>
      <w:r>
        <w:rPr>
          <w:rStyle w:val="KeywordTok"/>
        </w:rPr>
        <w:t xml:space="preserve">data.frame</w:t>
      </w:r>
      <w:r>
        <w:rPr>
          <w:rStyle w:val="NormalTok"/>
        </w:rPr>
        <w:t xml:space="preserve">(k$IND_bb@data$ADM1_NAME, k$IND_bb@data$bb, k$IND_bs@data$bs,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k$IND_lb@data$lb)</w:t>
      </w:r>
      <w:r>
        <w:br w:type="textWrapping"/>
      </w:r>
      <w:r>
        <w:rPr>
          <w:rStyle w:val="KeywordTok"/>
        </w:rPr>
        <w:t xml:space="preserve">names</w:t>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"ADM1_NAME"</w:t>
      </w:r>
      <w:r>
        <w:rPr>
          <w:rStyle w:val="NormalTok"/>
        </w:rPr>
        <w:t xml:space="preserve">, </w:t>
      </w:r>
      <w:r>
        <w:rPr>
          <w:rStyle w:val="StringTok"/>
        </w:rPr>
        <w:t xml:space="preserve">"Bacterial_Blight_Risk"</w:t>
      </w:r>
      <w:r>
        <w:rPr>
          <w:rStyle w:val="NormalTok"/>
        </w:rPr>
        <w:t xml:space="preserve">, </w:t>
      </w:r>
      <w:r>
        <w:rPr>
          <w:rStyle w:val="StringTok"/>
        </w:rPr>
        <w:t xml:space="preserve">"Brown_Spot_Risk"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"Leaf_Blast_Risk"</w:t>
      </w:r>
      <w:r>
        <w:rPr>
          <w:rStyle w:val="NormalTok"/>
        </w:rPr>
        <w:t xml:space="preserve">)</w:t>
      </w:r>
      <w:r>
        <w:br w:type="textWrapping"/>
      </w:r>
      <w:r>
        <w:rPr>
          <w:rStyle w:val="KeywordTok"/>
        </w:rPr>
        <w:t xml:space="preserve">write.csv</w:t>
      </w:r>
      <w:r>
        <w:rPr>
          <w:rStyle w:val="NormalTok"/>
        </w:rPr>
        <w:t xml:space="preserve">(i, </w:t>
      </w:r>
      <w:r>
        <w:rPr>
          <w:rStyle w:val="DataTypeTok"/>
        </w:rPr>
        <w:t xml:space="preserve">file =</w:t>
      </w:r>
      <w:r>
        <w:rPr>
          <w:rStyle w:val="NormalTok"/>
        </w:rPr>
        <w:t xml:space="preserve"> </w:t>
      </w:r>
      <w:r>
        <w:rPr>
          <w:rStyle w:val="StringTok"/>
        </w:rPr>
        <w:t xml:space="preserve">"Cache/India_BB-BS-LB_Severity_2001-2008.csv"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1" w:name="acknowledgements"/>
      <w:bookmarkEnd w:id="31"/>
      <w:r>
        <w:t xml:space="preserve">Acknowledgements</w:t>
      </w:r>
    </w:p>
    <w:p>
      <w:pPr>
        <w:pStyle w:val="FirstParagraph"/>
      </w:pPr>
      <w:r>
        <w:t xml:space="preserve">This work was conducted as a part of the</w:t>
      </w:r>
      <w:r>
        <w:t xml:space="preserve"> </w:t>
      </w:r>
      <w:hyperlink r:id="rId32">
        <w:r>
          <w:rPr>
            <w:rStyle w:val="Hyperlink"/>
          </w:rPr>
          <w:t xml:space="preserve">Stress-Tolerant Varieties for Africa and South Asia (STRASA)</w:t>
        </w:r>
      </w:hyperlink>
      <w:r>
        <w:t xml:space="preserve"> </w:t>
      </w:r>
      <w:r>
        <w:t xml:space="preserve">Project, Phase III which is funded by the Bill and Melinda Gates Foundation.</w:t>
      </w:r>
    </w:p>
    <w:p>
      <w:pPr>
        <w:pStyle w:val="Heading1"/>
      </w:pPr>
      <w:bookmarkStart w:id="33" w:name="references"/>
      <w:bookmarkEnd w:id="33"/>
      <w:r>
        <w:t xml:space="preserve">References</w:t>
      </w:r>
    </w:p>
    <w:p>
      <w:pPr>
        <w:pStyle w:val="Bibliography"/>
      </w:pPr>
      <w:r>
        <w:t xml:space="preserve">Hijmans, Robert J. 2016.</w:t>
      </w:r>
      <w:r>
        <w:t xml:space="preserve"> </w:t>
      </w:r>
      <w:r>
        <w:rPr>
          <w:i/>
        </w:rPr>
        <w:t xml:space="preserve">Raster: Geographic Data Analysis and Modeling</w:t>
      </w:r>
      <w:r>
        <w:t xml:space="preserve">.</w:t>
      </w:r>
      <w:r>
        <w:t xml:space="preserve"> </w:t>
      </w:r>
      <w:hyperlink r:id="rId34">
        <w:r>
          <w:rPr>
            <w:rStyle w:val="Hyperlink"/>
          </w:rPr>
          <w:t xml:space="preserve">https://CRAN.R-project.org/package=raster</w:t>
        </w:r>
      </w:hyperlink>
      <w:r>
        <w:t xml:space="preserve">.</w:t>
      </w:r>
    </w:p>
    <w:p>
      <w:pPr>
        <w:pStyle w:val="Bibliography"/>
      </w:pPr>
      <w:r>
        <w:t xml:space="preserve">Hijmans, Robert J., Serge Savary, Rene Pangga, Jorrel Aunario, and Adam Sparks. 2015.</w:t>
      </w:r>
      <w:r>
        <w:t xml:space="preserve"> </w:t>
      </w:r>
      <w:r>
        <w:rPr>
          <w:i/>
        </w:rPr>
        <w:t xml:space="preserve">Cropsim: Simulation Modeling of Crops and Their Diseases</w:t>
      </w:r>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p>
      <w:pPr>
        <w:pStyle w:val="Bibliography"/>
      </w:pPr>
      <w:r>
        <w:t xml:space="preserve">Savary, Serge, Andrew Nelson, Laetitia Willocquet, Ireneo Pangga, and Jorrel Aunario. 2012. “Modeling and Mapping Potential Epidemics of Rice Diseases Globally.”</w:t>
      </w:r>
      <w:r>
        <w:t xml:space="preserve"> </w:t>
      </w:r>
      <w:r>
        <w:rPr>
          <w:i/>
        </w:rPr>
        <w:t xml:space="preserve">Crop Protection</w:t>
      </w:r>
      <w:r>
        <w:t xml:space="preserve"> </w:t>
      </w:r>
      <w:r>
        <w:t xml:space="preserve">34 (0): 6–17. doi:</w:t>
      </w:r>
      <w:hyperlink r:id="rId36">
        <w:r>
          <w:rPr>
            <w:rStyle w:val="Hyperlink"/>
          </w:rPr>
          <w:t xml:space="preserve">http://dx.doi.org/10.1016/j.cropro.2011.11.009</w:t>
        </w:r>
      </w:hyperlink>
      <w:r>
        <w:t xml:space="preserve">.</w:t>
      </w:r>
    </w:p>
    <w:sectPr w:rsidR="000956CF" w:rsidRPr="00E058CE"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b0d8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PH"/>
    </w:rPr>
  </w:style>
  <w:style w:type="paragraph" w:styleId="Heading1">
    <w:name w:val="heading 1"/>
    <w:basedOn w:val="Normal"/>
    <w:next w:val="Normal"/>
    <w:link w:val="Heading1Char"/>
    <w:autoRedefine/>
    <w:uiPriority w:val="9"/>
    <w:qFormat/>
    <w:rsid w:val="007167CC"/>
    <w:pPr>
      <w:keepNext/>
      <w:keepLines/>
      <w:spacing w:before="480"/>
      <w:outlineLvl w:val="0"/>
    </w:pPr>
    <w:rPr>
      <w:rFonts w:ascii="Calibri" w:eastAsia="ＭＳ ゴシック" w:hAnsi="Calibri"/>
      <w:b/>
      <w:bCs/>
      <w:color w:val="000000"/>
      <w:sz w:val="32"/>
      <w:szCs w:val="32"/>
    </w:rPr>
  </w:style>
  <w:style w:type="paragraph" w:styleId="Heading2">
    <w:name w:val="heading 2"/>
    <w:basedOn w:val="Normal"/>
    <w:next w:val="Normal"/>
    <w:link w:val="Heading2Char"/>
    <w:uiPriority w:val="9"/>
    <w:unhideWhenUsed/>
    <w:qFormat/>
    <w:rsid w:val="00E058CE"/>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67CC"/>
    <w:rPr>
      <w:rFonts w:ascii="Calibri" w:eastAsia="ＭＳ ゴシック" w:hAnsi="Calibri" w:cs="Times New Roman"/>
      <w:b/>
      <w:bCs/>
      <w:color w:val="000000"/>
      <w:sz w:val="32"/>
      <w:szCs w:val="32"/>
    </w:rPr>
  </w:style>
  <w:style w:type="character" w:styleId="Hyperlink">
    <w:name w:val="Hyperlink"/>
    <w:uiPriority w:val="99"/>
    <w:unhideWhenUsed/>
    <w:rsid w:val="00824725"/>
    <w:rPr>
      <w:color w:val="0000FF"/>
      <w:u w:val="single"/>
    </w:rPr>
  </w:style>
  <w:style w:type="paragraph" w:styleId="Title">
    <w:name w:val="Title"/>
    <w:basedOn w:val="Normal"/>
    <w:next w:val="Normal"/>
    <w:link w:val="TitleChar"/>
    <w:uiPriority w:val="10"/>
    <w:qFormat/>
    <w:rsid w:val="00676E88"/>
    <w:pPr>
      <w:pBdr>
        <w:bottom w:val="single" w:sz="8" w:space="4" w:color="4F81BD" w:themeColor="accent1"/>
      </w:pBdr>
      <w:spacing w:after="300"/>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676E88"/>
    <w:rPr>
      <w:rFonts w:asciiTheme="majorHAnsi" w:eastAsiaTheme="majorEastAsia" w:hAnsiTheme="majorHAnsi" w:cstheme="majorBidi"/>
      <w:b/>
      <w:spacing w:val="5"/>
      <w:kern w:val="28"/>
      <w:sz w:val="52"/>
      <w:szCs w:val="52"/>
      <w:lang w:val="en-PH"/>
    </w:rPr>
  </w:style>
  <w:style w:type="character" w:customStyle="1" w:styleId="Heading2Char">
    <w:name w:val="Heading 2 Char"/>
    <w:basedOn w:val="DefaultParagraphFont"/>
    <w:link w:val="Heading2"/>
    <w:uiPriority w:val="9"/>
    <w:rsid w:val="00E058CE"/>
    <w:rPr>
      <w:rFonts w:asciiTheme="majorHAnsi" w:eastAsiaTheme="majorEastAsia" w:hAnsiTheme="majorHAnsi" w:cstheme="majorBidi"/>
      <w:b/>
      <w:bCs/>
      <w:sz w:val="26"/>
      <w:szCs w:val="26"/>
      <w:lang w:val="en-P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trasa.irri.org" TargetMode="External" /><Relationship Type="http://schemas.openxmlformats.org/officeDocument/2006/relationships/hyperlink" Id="rId34" Target="https://CRAN.R-project.org/package=raster" TargetMode="External" /><Relationship Type="http://schemas.openxmlformats.org/officeDocument/2006/relationships/hyperlink" Id="rId36" Target="https://doi.org/http://dx.doi.org/10.1016/j.cropro.2011.11.009"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trasa.irri.org" TargetMode="External" /><Relationship Type="http://schemas.openxmlformats.org/officeDocument/2006/relationships/hyperlink" Id="rId34" Target="https://CRAN.R-project.org/package=raster" TargetMode="External" /><Relationship Type="http://schemas.openxmlformats.org/officeDocument/2006/relationships/hyperlink" Id="rId36" Target="https://doi.org/http://dx.doi.org/10.1016/j.cropro.2011.11.009"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biotic stress of rice maps for India</dc:title>
  <dc:creator>Adam H. Sparks - Centre for Crop Health, University of Southern Queensland</dc:creator>
  <dcterms:created xsi:type="dcterms:W3CDTF">2016-07-26T00:15:52Z</dcterms:created>
  <dcterms:modified xsi:type="dcterms:W3CDTF">2016-07-26T00:15:52Z</dcterms:modified>
</cp:coreProperties>
</file>