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7DCCFB" w14:textId="77777777" w:rsidR="002F7D4B" w:rsidRPr="002F7D4B" w:rsidRDefault="002F7D4B" w:rsidP="002F7D4B">
      <w:pPr>
        <w:rPr>
          <w:rFonts w:ascii="Times" w:hAnsi="Times" w:cs="Times" w:hint="eastAsia"/>
          <w:b/>
          <w:bCs/>
          <w:kern w:val="0"/>
          <w:sz w:val="32"/>
          <w:szCs w:val="32"/>
        </w:rPr>
      </w:pPr>
      <w:r w:rsidRPr="002F7D4B">
        <w:rPr>
          <w:rFonts w:ascii="Times" w:hAnsi="Times" w:cs="Times" w:hint="eastAsia"/>
          <w:b/>
          <w:bCs/>
          <w:kern w:val="0"/>
          <w:sz w:val="32"/>
          <w:szCs w:val="32"/>
        </w:rPr>
        <w:t>第四屆絲路電影節定檔　俄羅斯、印度影片將成亮點</w:t>
      </w:r>
    </w:p>
    <w:p w14:paraId="572D9216" w14:textId="77777777" w:rsidR="002F7D4B" w:rsidRDefault="002F7D4B" w:rsidP="002F7D4B">
      <w:pPr>
        <w:rPr>
          <w:rFonts w:ascii="Times" w:hAnsi="Times" w:cs="Times" w:hint="eastAsia"/>
          <w:b/>
          <w:bCs/>
          <w:kern w:val="0"/>
        </w:rPr>
      </w:pPr>
      <w:r w:rsidRPr="002F7D4B">
        <w:rPr>
          <w:rFonts w:ascii="Times" w:hAnsi="Times" w:cs="Times" w:hint="eastAsia"/>
          <w:b/>
          <w:bCs/>
          <w:kern w:val="0"/>
        </w:rPr>
        <w:t>2017-06-07 19:04:37</w:t>
      </w:r>
      <w:r w:rsidRPr="002F7D4B">
        <w:rPr>
          <w:rFonts w:ascii="Times" w:hAnsi="Times" w:cs="Times" w:hint="eastAsia"/>
          <w:b/>
          <w:bCs/>
          <w:kern w:val="0"/>
        </w:rPr>
        <w:t xml:space="preserve">　　</w:t>
      </w:r>
    </w:p>
    <w:p w14:paraId="0A4A3082" w14:textId="77777777" w:rsidR="002F7D4B" w:rsidRPr="002F7D4B" w:rsidRDefault="002F7D4B" w:rsidP="002F7D4B">
      <w:pPr>
        <w:rPr>
          <w:rFonts w:ascii="Times" w:hAnsi="Times" w:cs="Times" w:hint="eastAsia"/>
          <w:b/>
          <w:bCs/>
          <w:kern w:val="0"/>
        </w:rPr>
      </w:pPr>
      <w:r w:rsidRPr="002F7D4B">
        <w:rPr>
          <w:rFonts w:ascii="Times" w:hAnsi="Times" w:cs="Times" w:hint="eastAsia"/>
          <w:b/>
          <w:bCs/>
          <w:kern w:val="0"/>
        </w:rPr>
        <w:t>來源：福州新聞網</w:t>
      </w:r>
    </w:p>
    <w:p w14:paraId="5B33AEE3" w14:textId="77777777" w:rsidR="002F7D4B" w:rsidRPr="002F7D4B" w:rsidRDefault="002F7D4B" w:rsidP="002F7D4B">
      <w:pPr>
        <w:rPr>
          <w:rFonts w:ascii="Times" w:hAnsi="Times" w:cs="Times" w:hint="eastAsia"/>
          <w:b/>
          <w:bCs/>
          <w:kern w:val="0"/>
        </w:rPr>
      </w:pPr>
      <w:r w:rsidRPr="002F7D4B">
        <w:rPr>
          <w:rFonts w:ascii="Times" w:hAnsi="Times" w:cs="Times" w:hint="eastAsia"/>
          <w:b/>
          <w:bCs/>
          <w:kern w:val="0"/>
        </w:rPr>
        <w:t xml:space="preserve">　　</w:t>
      </w:r>
    </w:p>
    <w:p w14:paraId="68C91520" w14:textId="77777777" w:rsidR="002F7D4B" w:rsidRPr="002F7D4B" w:rsidRDefault="002F7D4B" w:rsidP="002F7D4B">
      <w:pPr>
        <w:rPr>
          <w:rFonts w:ascii="Times" w:hAnsi="Times" w:cs="Times" w:hint="eastAsia"/>
          <w:b/>
          <w:bCs/>
          <w:kern w:val="0"/>
        </w:rPr>
      </w:pPr>
      <w:r w:rsidRPr="002F7D4B">
        <w:rPr>
          <w:rFonts w:ascii="Times" w:hAnsi="Times" w:cs="Times" w:hint="eastAsia"/>
          <w:b/>
          <w:bCs/>
          <w:kern w:val="0"/>
        </w:rPr>
        <w:t xml:space="preserve">　　福州</w:t>
      </w:r>
      <w:bookmarkStart w:id="0" w:name="_GoBack"/>
      <w:bookmarkEnd w:id="0"/>
      <w:r w:rsidRPr="002F7D4B">
        <w:rPr>
          <w:rFonts w:ascii="Times" w:hAnsi="Times" w:cs="Times" w:hint="eastAsia"/>
          <w:b/>
          <w:bCs/>
          <w:kern w:val="0"/>
        </w:rPr>
        <w:t>新聞網</w:t>
      </w:r>
      <w:r w:rsidRPr="002F7D4B">
        <w:rPr>
          <w:rFonts w:ascii="Times" w:hAnsi="Times" w:cs="Times" w:hint="eastAsia"/>
          <w:b/>
          <w:bCs/>
          <w:kern w:val="0"/>
        </w:rPr>
        <w:t>6</w:t>
      </w:r>
      <w:r w:rsidRPr="002F7D4B">
        <w:rPr>
          <w:rFonts w:ascii="Times" w:hAnsi="Times" w:cs="Times" w:hint="eastAsia"/>
          <w:b/>
          <w:bCs/>
          <w:kern w:val="0"/>
        </w:rPr>
        <w:t>月</w:t>
      </w:r>
      <w:r w:rsidRPr="002F7D4B">
        <w:rPr>
          <w:rFonts w:ascii="Times" w:hAnsi="Times" w:cs="Times" w:hint="eastAsia"/>
          <w:b/>
          <w:bCs/>
          <w:kern w:val="0"/>
        </w:rPr>
        <w:t>7</w:t>
      </w:r>
      <w:r w:rsidRPr="002F7D4B">
        <w:rPr>
          <w:rFonts w:ascii="Times" w:hAnsi="Times" w:cs="Times" w:hint="eastAsia"/>
          <w:b/>
          <w:bCs/>
          <w:kern w:val="0"/>
        </w:rPr>
        <w:t>日訊（福州晚報資深記者</w:t>
      </w:r>
      <w:r w:rsidRPr="002F7D4B">
        <w:rPr>
          <w:rFonts w:ascii="Times" w:hAnsi="Times" w:cs="Times" w:hint="eastAsia"/>
          <w:b/>
          <w:bCs/>
          <w:kern w:val="0"/>
        </w:rPr>
        <w:t xml:space="preserve"> </w:t>
      </w:r>
      <w:r w:rsidRPr="002F7D4B">
        <w:rPr>
          <w:rFonts w:ascii="Times" w:hAnsi="Times" w:cs="Times" w:hint="eastAsia"/>
          <w:b/>
          <w:bCs/>
          <w:kern w:val="0"/>
        </w:rPr>
        <w:t>翁宇民）第四屆絲綢之路國際電影節今年已“定檔”</w:t>
      </w:r>
      <w:r w:rsidRPr="002F7D4B">
        <w:rPr>
          <w:rFonts w:ascii="Times" w:hAnsi="Times" w:cs="Times" w:hint="eastAsia"/>
          <w:b/>
          <w:bCs/>
          <w:kern w:val="0"/>
        </w:rPr>
        <w:t>11</w:t>
      </w:r>
      <w:r w:rsidRPr="002F7D4B">
        <w:rPr>
          <w:rFonts w:ascii="Times" w:hAnsi="Times" w:cs="Times" w:hint="eastAsia"/>
          <w:b/>
          <w:bCs/>
          <w:kern w:val="0"/>
        </w:rPr>
        <w:t>月底在福州舉辦。昨日，一個匯聚了電影節主辦方、電影業界人士、電影愛好者以及策展人的專題沙龍在福州絲綢之路電影藝術館內舉行。如果說電影節是一場盛宴，那麼這場盛宴現在開始“備菜”啦！</w:t>
      </w:r>
    </w:p>
    <w:p w14:paraId="053C6497" w14:textId="77777777" w:rsidR="002F7D4B" w:rsidRPr="002F7D4B" w:rsidRDefault="002F7D4B" w:rsidP="002F7D4B">
      <w:pPr>
        <w:rPr>
          <w:rFonts w:ascii="Times" w:hAnsi="Times" w:cs="Times" w:hint="eastAsia"/>
          <w:b/>
          <w:bCs/>
          <w:kern w:val="0"/>
        </w:rPr>
      </w:pPr>
      <w:r w:rsidRPr="002F7D4B">
        <w:rPr>
          <w:rFonts w:ascii="Times" w:hAnsi="Times" w:cs="Times" w:hint="eastAsia"/>
          <w:b/>
          <w:bCs/>
          <w:kern w:val="0"/>
        </w:rPr>
        <w:t xml:space="preserve">　　除了開閉幕的常規環節，福州的電影愛好者們最關心的莫過於——電影節的展映單元將有哪些精彩影片亮相？記者從沙龍現場瞭解到，今年絲路電影節的主辦方請來了中國電影資料館的專業策展團隊為電影節的展映擬定“菜單”，他們將綜合參考福州電影愛好者的“口味”，在絲路沿線國家中選片邀片。</w:t>
      </w:r>
    </w:p>
    <w:p w14:paraId="78EBA0E9" w14:textId="77777777" w:rsidR="002F7D4B" w:rsidRPr="002F7D4B" w:rsidRDefault="002F7D4B" w:rsidP="002F7D4B">
      <w:pPr>
        <w:rPr>
          <w:rFonts w:ascii="Times" w:hAnsi="Times" w:cs="Times" w:hint="eastAsia"/>
          <w:b/>
          <w:bCs/>
          <w:kern w:val="0"/>
        </w:rPr>
      </w:pPr>
      <w:r w:rsidRPr="002F7D4B">
        <w:rPr>
          <w:rFonts w:ascii="Times" w:hAnsi="Times" w:cs="Times" w:hint="eastAsia"/>
          <w:b/>
          <w:bCs/>
          <w:kern w:val="0"/>
        </w:rPr>
        <w:t xml:space="preserve">　　雖然目前展映單元的具體“菜式”未定，盛宴整體風格已可窺見一斑。據昨日沙龍上相關人士的發言，今年來自俄羅斯和印度的電影預計將成為展映片中的兩大亮點。俄羅斯的不少“大師”電影有望亮相影展，而一些懷舊的經典老片也有可能應愛好者的呼聲重現銀幕。</w:t>
      </w:r>
    </w:p>
    <w:p w14:paraId="0289035C" w14:textId="77777777" w:rsidR="002F7D4B" w:rsidRPr="002F7D4B" w:rsidRDefault="002F7D4B" w:rsidP="002F7D4B">
      <w:pPr>
        <w:rPr>
          <w:rFonts w:ascii="Times" w:hAnsi="Times" w:cs="Times" w:hint="eastAsia"/>
          <w:b/>
          <w:bCs/>
          <w:kern w:val="0"/>
        </w:rPr>
      </w:pPr>
      <w:r w:rsidRPr="002F7D4B">
        <w:rPr>
          <w:rFonts w:ascii="Times" w:hAnsi="Times" w:cs="Times" w:hint="eastAsia"/>
          <w:b/>
          <w:bCs/>
          <w:kern w:val="0"/>
        </w:rPr>
        <w:t xml:space="preserve">　　此外，因《摔跤吧！爸爸》大熱的寶萊塢潮流有可能在第四屆絲綢之路國際電影節上得以延續。福州觀眾或有望成為全國享受《摔跤吧！爸爸》最長上映檔期的群體，不僅如此，該片</w:t>
      </w:r>
      <w:r w:rsidRPr="002F7D4B">
        <w:rPr>
          <w:rFonts w:ascii="Times" w:hAnsi="Times" w:cs="Times" w:hint="eastAsia"/>
          <w:b/>
          <w:bCs/>
          <w:kern w:val="0"/>
        </w:rPr>
        <w:t>169</w:t>
      </w:r>
      <w:r w:rsidRPr="002F7D4B">
        <w:rPr>
          <w:rFonts w:ascii="Times" w:hAnsi="Times" w:cs="Times" w:hint="eastAsia"/>
          <w:b/>
          <w:bCs/>
          <w:kern w:val="0"/>
        </w:rPr>
        <w:t>分鐘的完整版還有可能借電影節的東風與觀眾見面。此外，相關人士還透露，將有大量平時難得一見的絲路沿線國家電影，也有望成為此次電影節中的“特供菜”。</w:t>
      </w:r>
    </w:p>
    <w:p w14:paraId="5D528583" w14:textId="77777777" w:rsidR="002F7D4B" w:rsidRPr="002F7D4B" w:rsidRDefault="002F7D4B" w:rsidP="002F7D4B">
      <w:pPr>
        <w:rPr>
          <w:rFonts w:ascii="Times" w:hAnsi="Times" w:cs="Times" w:hint="eastAsia"/>
          <w:b/>
          <w:bCs/>
          <w:kern w:val="0"/>
        </w:rPr>
      </w:pPr>
      <w:r w:rsidRPr="002F7D4B">
        <w:rPr>
          <w:rFonts w:ascii="Times" w:hAnsi="Times" w:cs="Times" w:hint="eastAsia"/>
          <w:b/>
          <w:bCs/>
          <w:kern w:val="0"/>
        </w:rPr>
        <w:t xml:space="preserve">　　絲綢之路國際電影節於</w:t>
      </w:r>
      <w:r w:rsidRPr="002F7D4B">
        <w:rPr>
          <w:rFonts w:ascii="Times" w:hAnsi="Times" w:cs="Times" w:hint="eastAsia"/>
          <w:b/>
          <w:bCs/>
          <w:kern w:val="0"/>
        </w:rPr>
        <w:t>2014</w:t>
      </w:r>
      <w:r w:rsidRPr="002F7D4B">
        <w:rPr>
          <w:rFonts w:ascii="Times" w:hAnsi="Times" w:cs="Times" w:hint="eastAsia"/>
          <w:b/>
          <w:bCs/>
          <w:kern w:val="0"/>
        </w:rPr>
        <w:t>年創辦，由國家新聞出版廣電總局和福建省政府、陝西省政府共同主辦，主會場每年在西安、福州兩個城市輪流設置。今年的第四屆絲綢之路國際電影節主會場設在福州，西安將設分會場。</w:t>
      </w:r>
    </w:p>
    <w:p w14:paraId="41D8C90F" w14:textId="77777777" w:rsidR="003F256C" w:rsidRPr="002F7D4B" w:rsidRDefault="002F7D4B" w:rsidP="002F7D4B"/>
    <w:sectPr w:rsidR="003F256C" w:rsidRPr="002F7D4B" w:rsidSect="004E46A7">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新細明體">
    <w:charset w:val="88"/>
    <w:family w:val="auto"/>
    <w:pitch w:val="variable"/>
    <w:sig w:usb0="A00002FF" w:usb1="28CFFCFA" w:usb2="00000016" w:usb3="00000000" w:csb0="00100001"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D4B"/>
    <w:rsid w:val="002F7D4B"/>
    <w:rsid w:val="004E46A7"/>
    <w:rsid w:val="00E21E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E09566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F7D4B"/>
    <w:pPr>
      <w:jc w:val="right"/>
    </w:pPr>
  </w:style>
  <w:style w:type="character" w:customStyle="1" w:styleId="a4">
    <w:name w:val="日期 字元"/>
    <w:basedOn w:val="a0"/>
    <w:link w:val="a3"/>
    <w:uiPriority w:val="99"/>
    <w:semiHidden/>
    <w:rsid w:val="002F7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Words>
  <Characters>606</Characters>
  <Application>Microsoft Macintosh Word</Application>
  <DocSecurity>0</DocSecurity>
  <Lines>5</Lines>
  <Paragraphs>1</Paragraphs>
  <ScaleCrop>false</ScaleCrop>
  <LinksUpToDate>false</LinksUpToDate>
  <CharactersWithSpaces>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Microsoft Office 使用者</cp:lastModifiedBy>
  <cp:revision>1</cp:revision>
  <dcterms:created xsi:type="dcterms:W3CDTF">2017-08-11T03:14:00Z</dcterms:created>
  <dcterms:modified xsi:type="dcterms:W3CDTF">2017-08-11T03:15:00Z</dcterms:modified>
</cp:coreProperties>
</file>