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left="-1417.3228346456694" w:right="-307.2047244094489" w:firstLine="697.3228346456693"/>
        <w:jc w:val="center"/>
        <w:rPr>
          <w:rFonts w:ascii="Fondamento" w:cs="Fondamento" w:eastAsia="Fondamento" w:hAnsi="Fondamento"/>
          <w:b w:val="1"/>
          <w:bCs w:val="1"/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ind w:left="-1417.3228346456694" w:right="-307.2047244094489" w:firstLine="697.3228346456693"/>
        <w:jc w:val="center"/>
        <w:rPr>
          <w:rFonts w:ascii="Fondamento" w:cs="Fondamento" w:eastAsia="Fondamento" w:hAnsi="Fondamento"/>
          <w:b w:val="1"/>
          <w:bCs w:val="1"/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ind w:left="-1417.3228346456694" w:right="-307.2047244094489" w:firstLine="697.3228346456693"/>
        <w:jc w:val="center"/>
        <w:rPr>
          <w:rFonts w:ascii="Fondamento" w:cs="Fondamento" w:eastAsia="Fondamento" w:hAnsi="Fondamento"/>
          <w:b w:val="1"/>
          <w:bCs w:val="1"/>
          <w:sz w:val="44"/>
          <w:szCs w:val="44"/>
        </w:rPr>
      </w:pPr>
      <w:r w:rsidDel="00000000" w:rsidR="00000000" w:rsidRPr="00000000">
        <w:rPr>
          <w:rFonts w:ascii="Fondamento" w:cs="Fondamento" w:eastAsia="Fondamento" w:hAnsi="Fondamento"/>
          <w:b w:val="1"/>
          <w:bCs w:val="1"/>
          <w:sz w:val="44"/>
          <w:szCs w:val="44"/>
          <w:rtl w:val="0"/>
        </w:rPr>
        <w:t xml:space="preserve">Sekretne Symbole w Parku Oliwskim</w:t>
      </w:r>
    </w:p>
    <w:p w:rsidR="00000000" w:rsidDel="00000000" w:rsidP="00000000" w:rsidRDefault="00000000" w:rsidRPr="00000000" w14:paraId="00000004">
      <w:pPr>
        <w:ind w:left="-1417.3228346456694" w:right="-307.2047244094489" w:firstLine="697.3228346456693"/>
        <w:rPr>
          <w:rFonts w:ascii="Fondamento" w:cs="Fondamento" w:eastAsia="Fondamento" w:hAnsi="Fondamento"/>
          <w:b w:val="1"/>
          <w:bCs w:val="1"/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ind w:left="-1417.3228346456694" w:right="-307.2047244094489" w:firstLine="697.3228346456693"/>
        <w:rPr>
          <w:rFonts w:ascii="Fondamento" w:cs="Fondamento" w:eastAsia="Fondamento" w:hAnsi="Fondamento"/>
          <w:sz w:val="44"/>
          <w:szCs w:val="44"/>
        </w:rPr>
      </w:pPr>
      <w:r w:rsidDel="00000000" w:rsidR="00000000" w:rsidRPr="00000000">
        <w:rPr>
          <w:rFonts w:ascii="Fondamento" w:cs="Fondamento" w:eastAsia="Fondamento" w:hAnsi="Fondamento"/>
          <w:sz w:val="44"/>
          <w:szCs w:val="44"/>
          <w:rtl w:val="0"/>
        </w:rPr>
        <w:t xml:space="preserve">W dawnych czasach zakonnicy chronili wiedzę przed obcymi. Zostawili w Parku Oliwskim tajemniczy zapis. Tylko prawdziwi odkrywcy potrafią odczytać sekretne symbole…   </w:t>
      </w:r>
    </w:p>
    <w:p w:rsidR="00000000" w:rsidDel="00000000" w:rsidP="00000000" w:rsidRDefault="00000000" w:rsidRPr="00000000" w14:paraId="00000006">
      <w:pPr>
        <w:ind w:left="-1417.3228346456694" w:right="-307.2047244094489" w:firstLine="697.3228346456693"/>
        <w:rPr>
          <w:rFonts w:ascii="Fondamento" w:cs="Fondamento" w:eastAsia="Fondamento" w:hAnsi="Fondamento"/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ind w:left="-1417.3228346456694" w:right="-307.2047244094489" w:firstLine="697.3228346456693"/>
        <w:jc w:val="center"/>
        <w:rPr>
          <w:rFonts w:ascii="Fondamento" w:cs="Fondamento" w:eastAsia="Fondamento" w:hAnsi="Fondamento"/>
          <w:sz w:val="44"/>
          <w:szCs w:val="44"/>
        </w:rPr>
      </w:pPr>
      <w:r w:rsidDel="00000000" w:rsidR="00000000" w:rsidRPr="00000000">
        <w:rPr>
          <w:rFonts w:ascii="Fondamento" w:cs="Fondamento" w:eastAsia="Fondamento" w:hAnsi="Fondamento"/>
          <w:sz w:val="44"/>
          <w:szCs w:val="44"/>
        </w:rPr>
        <w:drawing>
          <wp:inline distB="114300" distT="114300" distL="114300" distR="114300">
            <wp:extent cx="446100" cy="710736"/>
            <wp:effectExtent b="0" l="0" r="0" t="0"/>
            <wp:docPr id="9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6100" cy="71073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ind w:left="-1417.3228346456694" w:right="-307.2047244094489" w:firstLine="697.3228346456693"/>
        <w:jc w:val="center"/>
        <w:rPr>
          <w:rFonts w:ascii="Fondamento" w:cs="Fondamento" w:eastAsia="Fondamento" w:hAnsi="Fondamento"/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ind w:left="-1417.3228346456694" w:right="-307.2047244094489" w:firstLine="0"/>
        <w:jc w:val="both"/>
        <w:rPr>
          <w:rFonts w:ascii="Fondamento" w:cs="Fondamento" w:eastAsia="Fondamento" w:hAnsi="Fondamento"/>
          <w:b w:val="1"/>
          <w:bCs w:val="1"/>
          <w:sz w:val="44"/>
          <w:szCs w:val="44"/>
        </w:rPr>
      </w:pPr>
      <w:r w:rsidDel="00000000" w:rsidR="00000000" w:rsidRPr="00000000">
        <w:rPr>
          <w:rFonts w:ascii="Fondamento" w:cs="Fondamento" w:eastAsia="Fondamento" w:hAnsi="Fondamento"/>
          <w:b w:val="1"/>
          <w:bCs w:val="1"/>
          <w:sz w:val="44"/>
          <w:szCs w:val="44"/>
          <w:rtl w:val="0"/>
        </w:rPr>
        <w:t xml:space="preserve">Strażnik odwagi </w:t>
      </w:r>
    </w:p>
    <w:p w:rsidR="00000000" w:rsidDel="00000000" w:rsidP="00000000" w:rsidRDefault="00000000" w:rsidRPr="00000000" w14:paraId="0000000A">
      <w:pPr>
        <w:spacing w:after="240" w:before="240" w:lineRule="auto"/>
        <w:ind w:left="-1417.3228346456694" w:right="-307.2047244094489" w:firstLine="0"/>
        <w:jc w:val="both"/>
        <w:rPr>
          <w:rFonts w:ascii="Fondamento" w:cs="Fondamento" w:eastAsia="Fondamento" w:hAnsi="Fondamento"/>
          <w:sz w:val="44"/>
          <w:szCs w:val="44"/>
        </w:rPr>
      </w:pPr>
      <w:r w:rsidDel="00000000" w:rsidR="00000000" w:rsidRPr="00000000">
        <w:rPr>
          <w:rFonts w:ascii="Fondamento" w:cs="Fondamento" w:eastAsia="Fondamento" w:hAnsi="Fondamento"/>
          <w:sz w:val="44"/>
          <w:szCs w:val="44"/>
          <w:rtl w:val="0"/>
        </w:rPr>
        <w:t xml:space="preserve">W dawnych klasztorach wizerunki zwierząt nie były przypadkowe. Każde z nich przypominało o cechach, które mnich powinien w sobie kształtować.</w:t>
      </w:r>
    </w:p>
    <w:p w:rsidR="00000000" w:rsidDel="00000000" w:rsidP="00000000" w:rsidRDefault="00000000" w:rsidRPr="00000000" w14:paraId="0000000B">
      <w:pPr>
        <w:spacing w:after="240" w:before="240" w:lineRule="auto"/>
        <w:ind w:left="-1417.3228346456694" w:right="-307.2047244094489" w:firstLine="0"/>
        <w:jc w:val="both"/>
        <w:rPr>
          <w:rFonts w:ascii="Fondamento" w:cs="Fondamento" w:eastAsia="Fondamento" w:hAnsi="Fondamento"/>
          <w:sz w:val="44"/>
          <w:szCs w:val="44"/>
        </w:rPr>
      </w:pPr>
      <w:r w:rsidDel="00000000" w:rsidR="00000000" w:rsidRPr="00000000">
        <w:rPr>
          <w:rFonts w:ascii="Fondamento" w:cs="Fondamento" w:eastAsia="Fondamento" w:hAnsi="Fondamento"/>
          <w:sz w:val="44"/>
          <w:szCs w:val="44"/>
          <w:rtl w:val="0"/>
        </w:rPr>
        <w:t xml:space="preserve">Zwierze które jest symbolem odwagi, czujności i siły ducha – ale też przypomnieniem, że prawdziwa siła nie krzyczy, lecz trwa w ciszy.</w:t>
      </w:r>
    </w:p>
    <w:p w:rsidR="00000000" w:rsidDel="00000000" w:rsidP="00000000" w:rsidRDefault="00000000" w:rsidRPr="00000000" w14:paraId="0000000C">
      <w:pPr>
        <w:spacing w:after="240" w:before="240" w:lineRule="auto"/>
        <w:ind w:left="-1417.3228346456694" w:right="-307.2047244094489" w:firstLine="0"/>
        <w:jc w:val="both"/>
        <w:rPr>
          <w:rFonts w:ascii="Fondamento" w:cs="Fondamento" w:eastAsia="Fondamento" w:hAnsi="Fondamento"/>
          <w:sz w:val="44"/>
          <w:szCs w:val="44"/>
        </w:rPr>
      </w:pPr>
      <w:r w:rsidDel="00000000" w:rsidR="00000000" w:rsidRPr="00000000">
        <w:rPr>
          <w:rFonts w:ascii="Fondamento" w:cs="Fondamento" w:eastAsia="Fondamento" w:hAnsi="Fondamento"/>
          <w:sz w:val="44"/>
          <w:szCs w:val="44"/>
          <w:rtl w:val="0"/>
        </w:rPr>
        <w:t xml:space="preserve">Znajdź króla zwierząt, który zdradzi kolejny symbol…</w:t>
      </w:r>
    </w:p>
    <w:p w:rsidR="00000000" w:rsidDel="00000000" w:rsidP="00000000" w:rsidRDefault="00000000" w:rsidRPr="00000000" w14:paraId="0000000D">
      <w:pPr>
        <w:ind w:left="-1417.3228346456694" w:right="-307.2047244094489" w:firstLine="697.3228346456693"/>
        <w:jc w:val="center"/>
        <w:rPr>
          <w:rFonts w:ascii="Fondamento" w:cs="Fondamento" w:eastAsia="Fondamento" w:hAnsi="Fondamento"/>
          <w:sz w:val="44"/>
          <w:szCs w:val="44"/>
        </w:rPr>
      </w:pPr>
      <w:r w:rsidDel="00000000" w:rsidR="00000000" w:rsidRPr="00000000">
        <w:rPr>
          <w:rFonts w:ascii="Fondamento" w:cs="Fondamento" w:eastAsia="Fondamento" w:hAnsi="Fondamento"/>
          <w:sz w:val="44"/>
          <w:szCs w:val="44"/>
        </w:rPr>
        <w:drawing>
          <wp:inline distB="114300" distT="114300" distL="114300" distR="114300">
            <wp:extent cx="446100" cy="710736"/>
            <wp:effectExtent b="0" l="0" r="0" t="0"/>
            <wp:docPr id="4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6100" cy="71073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240" w:before="240" w:lineRule="auto"/>
        <w:ind w:left="-1417.3228346456694" w:right="-307.2047244094489" w:firstLine="0"/>
        <w:jc w:val="both"/>
        <w:rPr>
          <w:rFonts w:ascii="Fondamento" w:cs="Fondamento" w:eastAsia="Fondamento" w:hAnsi="Fondamento"/>
          <w:b w:val="1"/>
          <w:bCs w:val="1"/>
          <w:sz w:val="44"/>
          <w:szCs w:val="44"/>
        </w:rPr>
      </w:pPr>
      <w:r w:rsidDel="00000000" w:rsidR="00000000" w:rsidRPr="00000000">
        <w:rPr>
          <w:rFonts w:ascii="Fondamento" w:cs="Fondamento" w:eastAsia="Fondamento" w:hAnsi="Fondamento"/>
          <w:b w:val="1"/>
          <w:bCs w:val="1"/>
          <w:sz w:val="44"/>
          <w:szCs w:val="44"/>
          <w:rtl w:val="0"/>
        </w:rPr>
        <w:t xml:space="preserve">O początku człowieka</w:t>
      </w:r>
    </w:p>
    <w:p w:rsidR="00000000" w:rsidDel="00000000" w:rsidP="00000000" w:rsidRDefault="00000000" w:rsidRPr="00000000" w14:paraId="0000000F">
      <w:pPr>
        <w:spacing w:after="240" w:before="240" w:lineRule="auto"/>
        <w:ind w:left="-1417.3228346456694" w:right="-307.2047244094489" w:firstLine="0"/>
        <w:jc w:val="both"/>
        <w:rPr>
          <w:rFonts w:ascii="Fondamento" w:cs="Fondamento" w:eastAsia="Fondamento" w:hAnsi="Fondamento"/>
          <w:sz w:val="44"/>
          <w:szCs w:val="44"/>
        </w:rPr>
      </w:pPr>
      <w:r w:rsidDel="00000000" w:rsidR="00000000" w:rsidRPr="00000000">
        <w:rPr>
          <w:rFonts w:ascii="Fondamento" w:cs="Fondamento" w:eastAsia="Fondamento" w:hAnsi="Fondamento"/>
          <w:sz w:val="44"/>
          <w:szCs w:val="44"/>
          <w:rtl w:val="0"/>
        </w:rPr>
        <w:t xml:space="preserve">W ciszy klasztornych murów zakonnicy często rozważali tajemnicę początku świata i człowieka. Zapisali w starych księgach słowa o pierwszych ludziach, którzy zostali stworzeni w ogrodzie pełnym harmonii i pokoju.</w:t>
      </w:r>
    </w:p>
    <w:p w:rsidR="00000000" w:rsidDel="00000000" w:rsidP="00000000" w:rsidRDefault="00000000" w:rsidRPr="00000000" w14:paraId="00000010">
      <w:pPr>
        <w:spacing w:after="240" w:before="240" w:lineRule="auto"/>
        <w:ind w:left="-1417.3228346456694" w:right="-307.2047244094489" w:firstLine="0"/>
        <w:jc w:val="both"/>
        <w:rPr>
          <w:rFonts w:ascii="Fondamento" w:cs="Fondamento" w:eastAsia="Fondamento" w:hAnsi="Fondamento"/>
          <w:sz w:val="44"/>
          <w:szCs w:val="44"/>
        </w:rPr>
      </w:pPr>
      <w:r w:rsidDel="00000000" w:rsidR="00000000" w:rsidRPr="00000000">
        <w:rPr>
          <w:rFonts w:ascii="Fondamento" w:cs="Fondamento" w:eastAsia="Fondamento" w:hAnsi="Fondamento"/>
          <w:sz w:val="44"/>
          <w:szCs w:val="44"/>
          <w:rtl w:val="0"/>
        </w:rPr>
        <w:t xml:space="preserve">Miejsce, gdzie w kamieniu utrwalono pamięć o pierwszych ludziach jest również miejscem pierwszego symbolu…</w:t>
      </w:r>
    </w:p>
    <w:p w:rsidR="00000000" w:rsidDel="00000000" w:rsidP="00000000" w:rsidRDefault="00000000" w:rsidRPr="00000000" w14:paraId="00000011">
      <w:pPr>
        <w:ind w:left="-1417.3228346456694" w:right="-307.2047244094489" w:firstLine="697.3228346456693"/>
        <w:jc w:val="center"/>
        <w:rPr>
          <w:rFonts w:ascii="Fondamento" w:cs="Fondamento" w:eastAsia="Fondamento" w:hAnsi="Fondamento"/>
          <w:sz w:val="44"/>
          <w:szCs w:val="44"/>
        </w:rPr>
      </w:pPr>
      <w:r w:rsidDel="00000000" w:rsidR="00000000" w:rsidRPr="00000000">
        <w:rPr>
          <w:rFonts w:ascii="Fondamento" w:cs="Fondamento" w:eastAsia="Fondamento" w:hAnsi="Fondamento"/>
          <w:sz w:val="44"/>
          <w:szCs w:val="44"/>
        </w:rPr>
        <w:drawing>
          <wp:inline distB="114300" distT="114300" distL="114300" distR="114300">
            <wp:extent cx="446100" cy="710736"/>
            <wp:effectExtent b="0" l="0" r="0" t="0"/>
            <wp:docPr id="5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6100" cy="71073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ind w:left="-1417.3228346456694" w:right="-307.2047244094489" w:firstLine="0"/>
        <w:jc w:val="both"/>
        <w:rPr>
          <w:rFonts w:ascii="Fondamento" w:cs="Fondamento" w:eastAsia="Fondamento" w:hAnsi="Fondamento"/>
          <w:b w:val="1"/>
          <w:bCs w:val="1"/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ind w:left="-1417.3228346456694" w:right="-307.2047244094489" w:firstLine="0"/>
        <w:jc w:val="both"/>
        <w:rPr>
          <w:rFonts w:ascii="Fondamento" w:cs="Fondamento" w:eastAsia="Fondamento" w:hAnsi="Fondamento"/>
          <w:b w:val="1"/>
          <w:bCs w:val="1"/>
          <w:sz w:val="44"/>
          <w:szCs w:val="44"/>
        </w:rPr>
      </w:pPr>
      <w:r w:rsidDel="00000000" w:rsidR="00000000" w:rsidRPr="00000000">
        <w:rPr>
          <w:rFonts w:ascii="Fondamento" w:cs="Fondamento" w:eastAsia="Fondamento" w:hAnsi="Fondamento"/>
          <w:b w:val="1"/>
          <w:bCs w:val="1"/>
          <w:sz w:val="44"/>
          <w:szCs w:val="44"/>
          <w:rtl w:val="0"/>
        </w:rPr>
        <w:t xml:space="preserve">Słowa w ciemności </w:t>
      </w:r>
    </w:p>
    <w:p w:rsidR="00000000" w:rsidDel="00000000" w:rsidP="00000000" w:rsidRDefault="00000000" w:rsidRPr="00000000" w14:paraId="00000014">
      <w:pPr>
        <w:ind w:left="-1417.3228346456694" w:right="-307.2047244094489" w:firstLine="0"/>
        <w:jc w:val="both"/>
        <w:rPr>
          <w:rFonts w:ascii="Fondamento" w:cs="Fondamento" w:eastAsia="Fondamento" w:hAnsi="Fondamento"/>
          <w:sz w:val="44"/>
          <w:szCs w:val="44"/>
        </w:rPr>
      </w:pPr>
      <w:r w:rsidDel="00000000" w:rsidR="00000000" w:rsidRPr="00000000">
        <w:rPr>
          <w:rFonts w:ascii="Fondamento" w:cs="Fondamento" w:eastAsia="Fondamento" w:hAnsi="Fondamento"/>
          <w:sz w:val="44"/>
          <w:szCs w:val="44"/>
          <w:rtl w:val="0"/>
        </w:rPr>
        <w:t xml:space="preserve">W kronikach zakonników zapisano, że cisza jest bramą do zrozumienia rzeczy niewidzialnych. Jednak nawet w najgłębszym milczeniu pojawiają się słowa, które niosą niepokój.</w:t>
      </w:r>
    </w:p>
    <w:p w:rsidR="00000000" w:rsidDel="00000000" w:rsidP="00000000" w:rsidRDefault="00000000" w:rsidRPr="00000000" w14:paraId="00000015">
      <w:pPr>
        <w:spacing w:after="240" w:before="240" w:lineRule="auto"/>
        <w:ind w:left="-1417.3228346456694" w:right="-307.2047244094489" w:firstLine="0"/>
        <w:jc w:val="both"/>
        <w:rPr>
          <w:rFonts w:ascii="Fondamento" w:cs="Fondamento" w:eastAsia="Fondamento" w:hAnsi="Fondamento"/>
          <w:sz w:val="44"/>
          <w:szCs w:val="44"/>
        </w:rPr>
      </w:pPr>
      <w:r w:rsidDel="00000000" w:rsidR="00000000" w:rsidRPr="00000000">
        <w:rPr>
          <w:rFonts w:ascii="Fondamento" w:cs="Fondamento" w:eastAsia="Fondamento" w:hAnsi="Fondamento"/>
          <w:sz w:val="44"/>
          <w:szCs w:val="44"/>
          <w:rtl w:val="0"/>
        </w:rPr>
        <w:t xml:space="preserve">Jeden z poetów, opisał chwilę, w której granica między światem żywych i duchów staje się cienka jak mgła:</w:t>
      </w:r>
    </w:p>
    <w:p w:rsidR="00000000" w:rsidDel="00000000" w:rsidP="00000000" w:rsidRDefault="00000000" w:rsidRPr="00000000" w14:paraId="00000016">
      <w:pPr>
        <w:spacing w:after="240" w:before="240" w:lineRule="auto"/>
        <w:ind w:left="-1417.3228346456694" w:right="-307.2047244094489" w:firstLine="0"/>
        <w:jc w:val="both"/>
        <w:rPr>
          <w:rFonts w:ascii="Fondamento" w:cs="Fondamento" w:eastAsia="Fondamento" w:hAnsi="Fondamento"/>
          <w:sz w:val="44"/>
          <w:szCs w:val="44"/>
        </w:rPr>
      </w:pPr>
      <w:r w:rsidDel="00000000" w:rsidR="00000000" w:rsidRPr="00000000">
        <w:rPr>
          <w:rFonts w:ascii="Fondamento" w:cs="Fondamento" w:eastAsia="Fondamento" w:hAnsi="Fondamento"/>
          <w:sz w:val="44"/>
          <w:szCs w:val="44"/>
          <w:rtl w:val="0"/>
        </w:rPr>
        <w:t xml:space="preserve">„Ciemno wszędzie, głucho wszędzie,</w:t>
        <w:br w:type="textWrapping"/>
        <w:t xml:space="preserve"> Co to będzie, co to będzie?”</w:t>
      </w:r>
    </w:p>
    <w:p w:rsidR="00000000" w:rsidDel="00000000" w:rsidP="00000000" w:rsidRDefault="00000000" w:rsidRPr="00000000" w14:paraId="00000017">
      <w:pPr>
        <w:ind w:left="-1417.3228346456694" w:right="-307.2047244094489" w:firstLine="0"/>
        <w:jc w:val="both"/>
        <w:rPr>
          <w:rFonts w:ascii="Fondamento" w:cs="Fondamento" w:eastAsia="Fondamento" w:hAnsi="Fondamento"/>
          <w:sz w:val="44"/>
          <w:szCs w:val="44"/>
        </w:rPr>
      </w:pPr>
      <w:r w:rsidDel="00000000" w:rsidR="00000000" w:rsidRPr="00000000">
        <w:rPr>
          <w:rFonts w:ascii="Fondamento" w:cs="Fondamento" w:eastAsia="Fondamento" w:hAnsi="Fondamento"/>
          <w:sz w:val="44"/>
          <w:szCs w:val="44"/>
          <w:rtl w:val="0"/>
        </w:rPr>
        <w:t xml:space="preserve">Czy odczytasz symbol w otoczeniu poety? </w:t>
      </w:r>
    </w:p>
    <w:p w:rsidR="00000000" w:rsidDel="00000000" w:rsidP="00000000" w:rsidRDefault="00000000" w:rsidRPr="00000000" w14:paraId="00000018">
      <w:pPr>
        <w:spacing w:after="240" w:before="240" w:lineRule="auto"/>
        <w:ind w:left="-1417.3228346456694" w:right="-307.2047244094489" w:firstLine="0"/>
        <w:jc w:val="both"/>
        <w:rPr>
          <w:rFonts w:ascii="Fondamento" w:cs="Fondamento" w:eastAsia="Fondamento" w:hAnsi="Fondamento"/>
          <w:b w:val="1"/>
          <w:bCs w:val="1"/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ind w:left="-1417.3228346456694" w:right="-307.2047244094489" w:firstLine="697.3228346456693"/>
        <w:jc w:val="center"/>
        <w:rPr>
          <w:rFonts w:ascii="Fondamento" w:cs="Fondamento" w:eastAsia="Fondamento" w:hAnsi="Fondamento"/>
          <w:b w:val="1"/>
          <w:bCs w:val="1"/>
          <w:sz w:val="44"/>
          <w:szCs w:val="44"/>
        </w:rPr>
      </w:pPr>
      <w:r w:rsidDel="00000000" w:rsidR="00000000" w:rsidRPr="00000000">
        <w:rPr>
          <w:rFonts w:ascii="Fondamento" w:cs="Fondamento" w:eastAsia="Fondamento" w:hAnsi="Fondamento"/>
          <w:sz w:val="44"/>
          <w:szCs w:val="44"/>
        </w:rPr>
        <w:drawing>
          <wp:inline distB="114300" distT="114300" distL="114300" distR="114300">
            <wp:extent cx="446100" cy="710736"/>
            <wp:effectExtent b="0" l="0" r="0" t="0"/>
            <wp:docPr id="6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6100" cy="71073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240" w:before="240" w:lineRule="auto"/>
        <w:ind w:left="-1417.3228346456694" w:right="-307.2047244094489" w:firstLine="0"/>
        <w:jc w:val="both"/>
        <w:rPr>
          <w:rFonts w:ascii="Fondamento" w:cs="Fondamento" w:eastAsia="Fondamento" w:hAnsi="Fondamento"/>
          <w:b w:val="1"/>
          <w:bCs w:val="1"/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240" w:before="240" w:lineRule="auto"/>
        <w:ind w:left="-1417.3228346456694" w:right="-307.2047244094489" w:firstLine="0"/>
        <w:jc w:val="both"/>
        <w:rPr>
          <w:rFonts w:ascii="Fondamento" w:cs="Fondamento" w:eastAsia="Fondamento" w:hAnsi="Fondamento"/>
          <w:b w:val="1"/>
          <w:bCs w:val="1"/>
          <w:sz w:val="44"/>
          <w:szCs w:val="44"/>
        </w:rPr>
      </w:pPr>
      <w:r w:rsidDel="00000000" w:rsidR="00000000" w:rsidRPr="00000000">
        <w:rPr>
          <w:rFonts w:ascii="Fondamento" w:cs="Fondamento" w:eastAsia="Fondamento" w:hAnsi="Fondamento"/>
          <w:b w:val="1"/>
          <w:bCs w:val="1"/>
          <w:sz w:val="44"/>
          <w:szCs w:val="44"/>
          <w:rtl w:val="0"/>
        </w:rPr>
        <w:t xml:space="preserve">Uszy, które słuchają ciszy</w:t>
      </w:r>
    </w:p>
    <w:p w:rsidR="00000000" w:rsidDel="00000000" w:rsidP="00000000" w:rsidRDefault="00000000" w:rsidRPr="00000000" w14:paraId="0000001C">
      <w:pPr>
        <w:spacing w:after="240" w:before="240" w:lineRule="auto"/>
        <w:ind w:left="-1417.3228346456694" w:right="-307.2047244094489" w:firstLine="0"/>
        <w:jc w:val="both"/>
        <w:rPr>
          <w:rFonts w:ascii="Fondamento" w:cs="Fondamento" w:eastAsia="Fondamento" w:hAnsi="Fondamento"/>
          <w:sz w:val="44"/>
          <w:szCs w:val="44"/>
        </w:rPr>
      </w:pPr>
      <w:r w:rsidDel="00000000" w:rsidR="00000000" w:rsidRPr="00000000">
        <w:rPr>
          <w:rFonts w:ascii="Fondamento" w:cs="Fondamento" w:eastAsia="Fondamento" w:hAnsi="Fondamento"/>
          <w:sz w:val="44"/>
          <w:szCs w:val="44"/>
          <w:rtl w:val="0"/>
        </w:rPr>
        <w:t xml:space="preserve">W ogrodach dawnych rezydencji i klasztorów tworzono niezwykłe miejsca, w których natura i sztuka miały współgrać w doskonałej harmonii. Takim miejscem są kamienne muszle, które potrafią „usłyszeć” to, co niewypowiedziane głośno…</w:t>
      </w:r>
    </w:p>
    <w:p w:rsidR="00000000" w:rsidDel="00000000" w:rsidP="00000000" w:rsidRDefault="00000000" w:rsidRPr="00000000" w14:paraId="0000001D">
      <w:pPr>
        <w:spacing w:after="240" w:before="240" w:lineRule="auto"/>
        <w:ind w:left="-1417.3228346456694" w:right="-307.2047244094489" w:firstLine="0"/>
        <w:jc w:val="both"/>
        <w:rPr>
          <w:rFonts w:ascii="Fondamento" w:cs="Fondamento" w:eastAsia="Fondamento" w:hAnsi="Fondamento"/>
          <w:sz w:val="44"/>
          <w:szCs w:val="44"/>
        </w:rPr>
      </w:pPr>
      <w:r w:rsidDel="00000000" w:rsidR="00000000" w:rsidRPr="00000000">
        <w:rPr>
          <w:rFonts w:ascii="Fondamento" w:cs="Fondamento" w:eastAsia="Fondamento" w:hAnsi="Fondamento"/>
          <w:sz w:val="44"/>
          <w:szCs w:val="44"/>
          <w:rtl w:val="0"/>
        </w:rPr>
        <w:t xml:space="preserve">Jaki symbol się tam kryje?</w:t>
      </w:r>
    </w:p>
    <w:p w:rsidR="00000000" w:rsidDel="00000000" w:rsidP="00000000" w:rsidRDefault="00000000" w:rsidRPr="00000000" w14:paraId="0000001E">
      <w:pPr>
        <w:ind w:left="-1417.3228346456694" w:right="-307.2047244094489" w:firstLine="697.3228346456693"/>
        <w:jc w:val="center"/>
        <w:rPr>
          <w:rFonts w:ascii="Fondamento" w:cs="Fondamento" w:eastAsia="Fondamento" w:hAnsi="Fondamento"/>
          <w:sz w:val="44"/>
          <w:szCs w:val="44"/>
        </w:rPr>
      </w:pPr>
      <w:r w:rsidDel="00000000" w:rsidR="00000000" w:rsidRPr="00000000">
        <w:rPr>
          <w:rFonts w:ascii="Fondamento" w:cs="Fondamento" w:eastAsia="Fondamento" w:hAnsi="Fondamento"/>
          <w:sz w:val="44"/>
          <w:szCs w:val="44"/>
        </w:rPr>
        <w:drawing>
          <wp:inline distB="114300" distT="114300" distL="114300" distR="114300">
            <wp:extent cx="446100" cy="710736"/>
            <wp:effectExtent b="0" l="0" r="0" t="0"/>
            <wp:docPr id="2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6100" cy="71073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ind w:left="-1417.3228346456694" w:right="-307.2047244094489" w:firstLine="697.3228346456693"/>
        <w:jc w:val="center"/>
        <w:rPr>
          <w:rFonts w:ascii="Fondamento" w:cs="Fondamento" w:eastAsia="Fondamento" w:hAnsi="Fondamento"/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ind w:left="-1417.3228346456694" w:right="-307.2047244094489" w:firstLine="0"/>
        <w:jc w:val="both"/>
        <w:rPr>
          <w:rFonts w:ascii="Fondamento" w:cs="Fondamento" w:eastAsia="Fondamento" w:hAnsi="Fondamento"/>
          <w:sz w:val="44"/>
          <w:szCs w:val="44"/>
        </w:rPr>
      </w:pPr>
      <w:r w:rsidDel="00000000" w:rsidR="00000000" w:rsidRPr="00000000">
        <w:rPr>
          <w:rFonts w:ascii="Fondamento" w:cs="Fondamento" w:eastAsia="Fondamento" w:hAnsi="Fondamento"/>
          <w:b w:val="1"/>
          <w:bCs w:val="1"/>
          <w:sz w:val="44"/>
          <w:szCs w:val="44"/>
          <w:rtl w:val="0"/>
        </w:rPr>
        <w:t xml:space="preserve">Źródło życia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ind w:left="-1417.3228346456694" w:right="-307.2047244094489" w:firstLine="0"/>
        <w:jc w:val="both"/>
        <w:rPr>
          <w:rFonts w:ascii="Fondamento" w:cs="Fondamento" w:eastAsia="Fondamento" w:hAnsi="Fondamento"/>
          <w:sz w:val="44"/>
          <w:szCs w:val="44"/>
        </w:rPr>
      </w:pPr>
      <w:r w:rsidDel="00000000" w:rsidR="00000000" w:rsidRPr="00000000">
        <w:rPr>
          <w:rFonts w:ascii="Fondamento" w:cs="Fondamento" w:eastAsia="Fondamento" w:hAnsi="Fondamento"/>
          <w:sz w:val="44"/>
          <w:szCs w:val="44"/>
          <w:rtl w:val="0"/>
        </w:rPr>
        <w:t xml:space="preserve">W tradycji zakonnej woda była znakiem czystości, życia i odnowy. Mnisi budowali klasztory tak, by zawsze znajdować się blisko źródeł — bo woda przypominała im o tym, co nieustannie płynie i odnawia człowieka.</w:t>
      </w:r>
    </w:p>
    <w:p w:rsidR="00000000" w:rsidDel="00000000" w:rsidP="00000000" w:rsidRDefault="00000000" w:rsidRPr="00000000" w14:paraId="00000022">
      <w:pPr>
        <w:ind w:left="-1417.3228346456694" w:right="-307.2047244094489" w:firstLine="0"/>
        <w:jc w:val="both"/>
        <w:rPr>
          <w:rFonts w:ascii="Fondamento" w:cs="Fondamento" w:eastAsia="Fondamento" w:hAnsi="Fondamento"/>
          <w:sz w:val="44"/>
          <w:szCs w:val="44"/>
        </w:rPr>
      </w:pPr>
      <w:r w:rsidDel="00000000" w:rsidR="00000000" w:rsidRPr="00000000">
        <w:rPr>
          <w:rFonts w:ascii="Fondamento" w:cs="Fondamento" w:eastAsia="Fondamento" w:hAnsi="Fondamento"/>
          <w:sz w:val="44"/>
          <w:szCs w:val="44"/>
          <w:rtl w:val="0"/>
        </w:rPr>
        <w:t xml:space="preserve">W ogrodach i parkach często umieszczano fontanny, które nie tylko zdobiły przestrzeń, ale także przypominały o duchowym „źródle” wewnątrz każdego człowieka.</w:t>
      </w:r>
    </w:p>
    <w:p w:rsidR="00000000" w:rsidDel="00000000" w:rsidP="00000000" w:rsidRDefault="00000000" w:rsidRPr="00000000" w14:paraId="00000023">
      <w:pPr>
        <w:ind w:left="-1417.3228346456694" w:right="-307.2047244094489" w:firstLine="0"/>
        <w:jc w:val="both"/>
        <w:rPr>
          <w:rFonts w:ascii="Fondamento" w:cs="Fondamento" w:eastAsia="Fondamento" w:hAnsi="Fondamento"/>
          <w:sz w:val="44"/>
          <w:szCs w:val="44"/>
        </w:rPr>
      </w:pPr>
      <w:r w:rsidDel="00000000" w:rsidR="00000000" w:rsidRPr="00000000">
        <w:rPr>
          <w:rFonts w:ascii="Fondamento" w:cs="Fondamento" w:eastAsia="Fondamento" w:hAnsi="Fondamento"/>
          <w:sz w:val="44"/>
          <w:szCs w:val="44"/>
          <w:rtl w:val="0"/>
        </w:rPr>
        <w:t xml:space="preserve">Nie dajcie się zwieść, jest ich kilka, ale tylko pałacowa odkryje kolejną tajemnice… </w:t>
      </w:r>
    </w:p>
    <w:p w:rsidR="00000000" w:rsidDel="00000000" w:rsidP="00000000" w:rsidRDefault="00000000" w:rsidRPr="00000000" w14:paraId="00000024">
      <w:pPr>
        <w:ind w:left="-1417.3228346456694" w:right="-307.2047244094489" w:firstLine="697.3228346456693"/>
        <w:jc w:val="center"/>
        <w:rPr>
          <w:rFonts w:ascii="Fondamento" w:cs="Fondamento" w:eastAsia="Fondamento" w:hAnsi="Fondamento"/>
          <w:sz w:val="44"/>
          <w:szCs w:val="44"/>
        </w:rPr>
      </w:pPr>
      <w:r w:rsidDel="00000000" w:rsidR="00000000" w:rsidRPr="00000000">
        <w:rPr>
          <w:rFonts w:ascii="Fondamento" w:cs="Fondamento" w:eastAsia="Fondamento" w:hAnsi="Fondamento"/>
          <w:sz w:val="44"/>
          <w:szCs w:val="44"/>
        </w:rPr>
        <w:drawing>
          <wp:inline distB="114300" distT="114300" distL="114300" distR="114300">
            <wp:extent cx="446100" cy="710736"/>
            <wp:effectExtent b="0" l="0" r="0" t="0"/>
            <wp:docPr id="3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6100" cy="71073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ind w:left="-1417.3228346456694" w:right="-307.2047244094489" w:firstLine="697.3228346456693"/>
        <w:jc w:val="center"/>
        <w:rPr>
          <w:rFonts w:ascii="Fondamento" w:cs="Fondamento" w:eastAsia="Fondamento" w:hAnsi="Fondamento"/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ind w:left="-1417.3228346456694" w:right="-307.2047244094489" w:firstLine="697.3228346456693"/>
        <w:jc w:val="center"/>
        <w:rPr>
          <w:rFonts w:ascii="Fondamento" w:cs="Fondamento" w:eastAsia="Fondamento" w:hAnsi="Fondamento"/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ind w:left="-1417.3228346456694" w:right="-307.2047244094489" w:firstLine="0"/>
        <w:jc w:val="both"/>
        <w:rPr>
          <w:rFonts w:ascii="Fondamento" w:cs="Fondamento" w:eastAsia="Fondamento" w:hAnsi="Fondamento"/>
          <w:b w:val="1"/>
          <w:bCs w:val="1"/>
          <w:sz w:val="44"/>
          <w:szCs w:val="44"/>
        </w:rPr>
      </w:pPr>
      <w:r w:rsidDel="00000000" w:rsidR="00000000" w:rsidRPr="00000000">
        <w:rPr>
          <w:rFonts w:ascii="Fondamento" w:cs="Fondamento" w:eastAsia="Fondamento" w:hAnsi="Fondamento"/>
          <w:b w:val="1"/>
          <w:bCs w:val="1"/>
          <w:sz w:val="44"/>
          <w:szCs w:val="44"/>
          <w:rtl w:val="0"/>
        </w:rPr>
        <w:t xml:space="preserve">Korona Cienia </w:t>
      </w:r>
    </w:p>
    <w:p w:rsidR="00000000" w:rsidDel="00000000" w:rsidP="00000000" w:rsidRDefault="00000000" w:rsidRPr="00000000" w14:paraId="00000028">
      <w:pPr>
        <w:spacing w:after="240" w:before="240" w:lineRule="auto"/>
        <w:ind w:left="-1417.3228346456694" w:firstLine="0"/>
        <w:jc w:val="both"/>
        <w:rPr>
          <w:rFonts w:ascii="Fondamento" w:cs="Fondamento" w:eastAsia="Fondamento" w:hAnsi="Fondamento"/>
          <w:sz w:val="44"/>
          <w:szCs w:val="44"/>
        </w:rPr>
      </w:pPr>
      <w:r w:rsidDel="00000000" w:rsidR="00000000" w:rsidRPr="00000000">
        <w:rPr>
          <w:rFonts w:ascii="Fondamento" w:cs="Fondamento" w:eastAsia="Fondamento" w:hAnsi="Fondamento"/>
          <w:sz w:val="44"/>
          <w:szCs w:val="44"/>
          <w:rtl w:val="0"/>
        </w:rPr>
        <w:t xml:space="preserve">Zakonnicy wierzyli, że drzewa są symbolem cierpliwości i siły ukrytej głęboko pod ziemią. Tak jak klasztor potrzebował mocnych fundamentów, tak każde wielkie drzewo czerpie swoją siłę z korzeni niewidocznych dla oczu.</w:t>
      </w:r>
    </w:p>
    <w:p w:rsidR="00000000" w:rsidDel="00000000" w:rsidP="00000000" w:rsidRDefault="00000000" w:rsidRPr="00000000" w14:paraId="00000029">
      <w:pPr>
        <w:spacing w:after="240" w:before="240" w:lineRule="auto"/>
        <w:ind w:left="-1417.3228346456694" w:firstLine="0"/>
        <w:jc w:val="both"/>
        <w:rPr>
          <w:rFonts w:ascii="Fondamento" w:cs="Fondamento" w:eastAsia="Fondamento" w:hAnsi="Fondamento"/>
          <w:sz w:val="44"/>
          <w:szCs w:val="44"/>
        </w:rPr>
      </w:pPr>
      <w:r w:rsidDel="00000000" w:rsidR="00000000" w:rsidRPr="00000000">
        <w:rPr>
          <w:rFonts w:ascii="Fondamento" w:cs="Fondamento" w:eastAsia="Fondamento" w:hAnsi="Fondamento"/>
          <w:sz w:val="44"/>
          <w:szCs w:val="44"/>
          <w:rtl w:val="0"/>
        </w:rPr>
        <w:t xml:space="preserve">Przy wejściu do Parku można spotkać niezwykłego strażnika — drzewo o gałęziach opadających ku ziemi niczym ramiona chroniące wędrowców. Jego rozłożysta korona tworzy zielony baldachim, pod którym od wieków panuje cień i cisza oraz ukrywa się kolejna wskazówka.</w:t>
      </w:r>
    </w:p>
    <w:p w:rsidR="00000000" w:rsidDel="00000000" w:rsidP="00000000" w:rsidRDefault="00000000" w:rsidRPr="00000000" w14:paraId="0000002A">
      <w:pPr>
        <w:ind w:left="-1417.3228346456694" w:right="-307.2047244094489" w:firstLine="697.3228346456693"/>
        <w:jc w:val="center"/>
        <w:rPr>
          <w:rFonts w:ascii="Fondamento" w:cs="Fondamento" w:eastAsia="Fondamento" w:hAnsi="Fondamento"/>
          <w:sz w:val="44"/>
          <w:szCs w:val="44"/>
        </w:rPr>
      </w:pPr>
      <w:r w:rsidDel="00000000" w:rsidR="00000000" w:rsidRPr="00000000">
        <w:rPr>
          <w:rFonts w:ascii="Fondamento" w:cs="Fondamento" w:eastAsia="Fondamento" w:hAnsi="Fondamento"/>
          <w:sz w:val="44"/>
          <w:szCs w:val="44"/>
        </w:rPr>
        <w:drawing>
          <wp:inline distB="114300" distT="114300" distL="114300" distR="114300">
            <wp:extent cx="446100" cy="710736"/>
            <wp:effectExtent b="0" l="0" r="0" t="0"/>
            <wp:docPr id="8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6100" cy="71073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ind w:left="-1417.3228346456694" w:right="-307.2047244094489" w:firstLine="697.3228346456693"/>
        <w:jc w:val="center"/>
        <w:rPr>
          <w:rFonts w:ascii="Fondamento" w:cs="Fondamento" w:eastAsia="Fondamento" w:hAnsi="Fondamento"/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240" w:before="240" w:lineRule="auto"/>
        <w:ind w:left="-1417.3228346456694" w:firstLine="0"/>
        <w:jc w:val="both"/>
        <w:rPr>
          <w:rFonts w:ascii="Fondamento" w:cs="Fondamento" w:eastAsia="Fondamento" w:hAnsi="Fondamento"/>
          <w:sz w:val="44"/>
          <w:szCs w:val="44"/>
        </w:rPr>
      </w:pPr>
      <w:r w:rsidDel="00000000" w:rsidR="00000000" w:rsidRPr="00000000">
        <w:rPr>
          <w:rFonts w:ascii="Fondamento" w:cs="Fondamento" w:eastAsia="Fondamento" w:hAnsi="Fondamento"/>
          <w:b w:val="1"/>
          <w:bCs w:val="1"/>
          <w:sz w:val="44"/>
          <w:szCs w:val="44"/>
          <w:rtl w:val="0"/>
        </w:rPr>
        <w:t xml:space="preserve">Strażnik Dalekich Krain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240" w:before="240" w:lineRule="auto"/>
        <w:ind w:left="-1417.3228346456694" w:firstLine="0"/>
        <w:jc w:val="both"/>
        <w:rPr>
          <w:rFonts w:ascii="Fondamento" w:cs="Fondamento" w:eastAsia="Fondamento" w:hAnsi="Fondamento"/>
          <w:sz w:val="44"/>
          <w:szCs w:val="44"/>
        </w:rPr>
      </w:pPr>
      <w:r w:rsidDel="00000000" w:rsidR="00000000" w:rsidRPr="00000000">
        <w:rPr>
          <w:rFonts w:ascii="Fondamento" w:cs="Fondamento" w:eastAsia="Fondamento" w:hAnsi="Fondamento"/>
          <w:sz w:val="44"/>
          <w:szCs w:val="44"/>
          <w:rtl w:val="0"/>
        </w:rPr>
        <w:t xml:space="preserve">Mnisi sprowadzali do swoich ogrodów rośliny z różnych stron świata, wierząc, że natura jest księgą stworzenia, którą należy poznawać i chronić.</w:t>
      </w:r>
    </w:p>
    <w:p w:rsidR="00000000" w:rsidDel="00000000" w:rsidP="00000000" w:rsidRDefault="00000000" w:rsidRPr="00000000" w14:paraId="0000002E">
      <w:pPr>
        <w:spacing w:after="240" w:before="240" w:lineRule="auto"/>
        <w:ind w:left="-1417.3228346456694" w:firstLine="0"/>
        <w:jc w:val="both"/>
        <w:rPr>
          <w:rFonts w:ascii="Fondamento" w:cs="Fondamento" w:eastAsia="Fondamento" w:hAnsi="Fondamento"/>
          <w:sz w:val="44"/>
          <w:szCs w:val="44"/>
        </w:rPr>
      </w:pPr>
      <w:r w:rsidDel="00000000" w:rsidR="00000000" w:rsidRPr="00000000">
        <w:rPr>
          <w:rFonts w:ascii="Fondamento" w:cs="Fondamento" w:eastAsia="Fondamento" w:hAnsi="Fondamento"/>
          <w:sz w:val="44"/>
          <w:szCs w:val="44"/>
          <w:rtl w:val="0"/>
        </w:rPr>
        <w:t xml:space="preserve">W miejscu dawnego labiryntu, pomiędzy skałami rośnie niezwykłe drzewo — wysokie, wiecznie zielone i pachnące żywicą. Przybyło z dalekich krain i mimo upływu lat zapuściło korzenie właśnie tutaj.</w:t>
      </w:r>
    </w:p>
    <w:p w:rsidR="00000000" w:rsidDel="00000000" w:rsidP="00000000" w:rsidRDefault="00000000" w:rsidRPr="00000000" w14:paraId="0000002F">
      <w:pPr>
        <w:spacing w:after="240" w:before="240" w:lineRule="auto"/>
        <w:ind w:left="-1417.3228346456694" w:firstLine="0"/>
        <w:jc w:val="both"/>
        <w:rPr>
          <w:rFonts w:ascii="Fondamento" w:cs="Fondamento" w:eastAsia="Fondamento" w:hAnsi="Fondamento"/>
          <w:b w:val="1"/>
          <w:bCs w:val="1"/>
          <w:sz w:val="44"/>
          <w:szCs w:val="44"/>
        </w:rPr>
      </w:pPr>
      <w:r w:rsidDel="00000000" w:rsidR="00000000" w:rsidRPr="00000000">
        <w:rPr>
          <w:rFonts w:ascii="Fondamento" w:cs="Fondamento" w:eastAsia="Fondamento" w:hAnsi="Fondamento"/>
          <w:sz w:val="44"/>
          <w:szCs w:val="44"/>
          <w:rtl w:val="0"/>
        </w:rPr>
        <w:t xml:space="preserve">Szukajcie strażnika, który nie zrzuca zieleni nawet wtedy, gdy inne drzewa zasypiają na zimę. Daglezja zielona strzeże sekretny symbol.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ind w:left="-1417.3228346456694" w:right="-307.2047244094489" w:firstLine="697.3228346456693"/>
        <w:jc w:val="center"/>
        <w:rPr>
          <w:rFonts w:ascii="Fondamento" w:cs="Fondamento" w:eastAsia="Fondamento" w:hAnsi="Fondamento"/>
          <w:sz w:val="44"/>
          <w:szCs w:val="44"/>
        </w:rPr>
      </w:pPr>
      <w:r w:rsidDel="00000000" w:rsidR="00000000" w:rsidRPr="00000000">
        <w:rPr>
          <w:rFonts w:ascii="Fondamento" w:cs="Fondamento" w:eastAsia="Fondamento" w:hAnsi="Fondamento"/>
          <w:sz w:val="44"/>
          <w:szCs w:val="44"/>
        </w:rPr>
        <w:drawing>
          <wp:inline distB="114300" distT="114300" distL="114300" distR="114300">
            <wp:extent cx="446100" cy="710736"/>
            <wp:effectExtent b="0" l="0" r="0" t="0"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6100" cy="71073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ind w:left="-1417.3228346456694" w:right="-307.2047244094489" w:firstLine="697.3228346456693"/>
        <w:jc w:val="center"/>
        <w:rPr>
          <w:rFonts w:ascii="Fondamento" w:cs="Fondamento" w:eastAsia="Fondamento" w:hAnsi="Fondamento"/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ind w:left="-1417.3228346456694" w:right="-307.2047244094489" w:firstLine="0"/>
        <w:jc w:val="both"/>
        <w:rPr>
          <w:rFonts w:ascii="Fondamento" w:cs="Fondamento" w:eastAsia="Fondamento" w:hAnsi="Fondamento"/>
          <w:b w:val="1"/>
          <w:bCs w:val="1"/>
          <w:sz w:val="44"/>
          <w:szCs w:val="44"/>
        </w:rPr>
      </w:pPr>
      <w:r w:rsidDel="00000000" w:rsidR="00000000" w:rsidRPr="00000000">
        <w:rPr>
          <w:rFonts w:ascii="Fondamento" w:cs="Fondamento" w:eastAsia="Fondamento" w:hAnsi="Fondamento"/>
          <w:b w:val="1"/>
          <w:bCs w:val="1"/>
          <w:sz w:val="44"/>
          <w:szCs w:val="44"/>
          <w:rtl w:val="0"/>
        </w:rPr>
        <w:t xml:space="preserve">Komnata Plonów</w:t>
      </w:r>
    </w:p>
    <w:p w:rsidR="00000000" w:rsidDel="00000000" w:rsidP="00000000" w:rsidRDefault="00000000" w:rsidRPr="00000000" w14:paraId="00000033">
      <w:pPr>
        <w:ind w:left="-1417.3228346456694" w:right="-307.2047244094489" w:firstLine="0"/>
        <w:jc w:val="both"/>
        <w:rPr>
          <w:rFonts w:ascii="Fondamento" w:cs="Fondamento" w:eastAsia="Fondamento" w:hAnsi="Fondamento"/>
          <w:sz w:val="44"/>
          <w:szCs w:val="44"/>
        </w:rPr>
      </w:pPr>
      <w:r w:rsidDel="00000000" w:rsidR="00000000" w:rsidRPr="00000000">
        <w:rPr>
          <w:rFonts w:ascii="Fondamento" w:cs="Fondamento" w:eastAsia="Fondamento" w:hAnsi="Fondamento"/>
          <w:sz w:val="44"/>
          <w:szCs w:val="44"/>
          <w:rtl w:val="0"/>
        </w:rPr>
        <w:t xml:space="preserve">W klasztorach nic nie było przypadkowe — nawet zapasy miały swoje duchowe znaczenie. Magazyn był miejscem, gdzie gromadzono plony pracy rąk i ziemi: ziarno, chleb i owoce wysiłku wspólnoty.</w:t>
      </w:r>
    </w:p>
    <w:p w:rsidR="00000000" w:rsidDel="00000000" w:rsidP="00000000" w:rsidRDefault="00000000" w:rsidRPr="00000000" w14:paraId="00000034">
      <w:pPr>
        <w:ind w:left="-1417.3228346456694" w:right="-307.2047244094489" w:firstLine="0"/>
        <w:jc w:val="both"/>
        <w:rPr>
          <w:rFonts w:ascii="Fondamento" w:cs="Fondamento" w:eastAsia="Fondamento" w:hAnsi="Fondamento"/>
          <w:sz w:val="44"/>
          <w:szCs w:val="44"/>
        </w:rPr>
      </w:pPr>
      <w:r w:rsidDel="00000000" w:rsidR="00000000" w:rsidRPr="00000000">
        <w:rPr>
          <w:rFonts w:ascii="Fondamento" w:cs="Fondamento" w:eastAsia="Fondamento" w:hAnsi="Fondamento"/>
          <w:sz w:val="44"/>
          <w:szCs w:val="44"/>
          <w:rtl w:val="0"/>
        </w:rPr>
        <w:t xml:space="preserve">Dla zakonników był on symbolem wdzięczności, mądrego gospodarowania i pamięci o tym, że wszystko, co mamy, jest darem czasu i pracy.</w:t>
      </w:r>
    </w:p>
    <w:p w:rsidR="00000000" w:rsidDel="00000000" w:rsidP="00000000" w:rsidRDefault="00000000" w:rsidRPr="00000000" w14:paraId="00000035">
      <w:pPr>
        <w:ind w:left="-1417.3228346456694" w:right="-307.2047244094489" w:firstLine="0"/>
        <w:jc w:val="both"/>
        <w:rPr>
          <w:rFonts w:ascii="Fondamento" w:cs="Fondamento" w:eastAsia="Fondamento" w:hAnsi="Fondamento"/>
          <w:sz w:val="44"/>
          <w:szCs w:val="44"/>
        </w:rPr>
      </w:pPr>
      <w:r w:rsidDel="00000000" w:rsidR="00000000" w:rsidRPr="00000000">
        <w:rPr>
          <w:rFonts w:ascii="Fondamento" w:cs="Fondamento" w:eastAsia="Fondamento" w:hAnsi="Fondamento"/>
          <w:sz w:val="44"/>
          <w:szCs w:val="44"/>
          <w:rtl w:val="0"/>
        </w:rPr>
        <w:t xml:space="preserve">Magazyn braci kryje ostatni symbol tej wędrówki…</w:t>
      </w:r>
    </w:p>
    <w:p w:rsidR="00000000" w:rsidDel="00000000" w:rsidP="00000000" w:rsidRDefault="00000000" w:rsidRPr="00000000" w14:paraId="00000036">
      <w:pPr>
        <w:ind w:left="-1417.3228346456694" w:right="-307.2047244094489" w:firstLine="697.3228346456693"/>
        <w:jc w:val="center"/>
        <w:rPr>
          <w:rFonts w:ascii="Fondamento" w:cs="Fondamento" w:eastAsia="Fondamento" w:hAnsi="Fondamento"/>
          <w:sz w:val="44"/>
          <w:szCs w:val="44"/>
        </w:rPr>
      </w:pPr>
      <w:r w:rsidDel="00000000" w:rsidR="00000000" w:rsidRPr="00000000">
        <w:rPr>
          <w:rFonts w:ascii="Fondamento" w:cs="Fondamento" w:eastAsia="Fondamento" w:hAnsi="Fondamento"/>
          <w:sz w:val="44"/>
          <w:szCs w:val="44"/>
        </w:rPr>
        <w:drawing>
          <wp:inline distB="114300" distT="114300" distL="114300" distR="114300">
            <wp:extent cx="446100" cy="710736"/>
            <wp:effectExtent b="0" l="0" r="0" t="0"/>
            <wp:docPr id="7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6100" cy="71073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ind w:left="-1417.3228346456694" w:right="-307.2047244094489" w:firstLine="697.3228346456693"/>
        <w:jc w:val="center"/>
        <w:rPr>
          <w:rFonts w:ascii="Fondamento" w:cs="Fondamento" w:eastAsia="Fondamento" w:hAnsi="Fondamento"/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ind w:left="-1417.3228346456694" w:right="-307.2047244094489" w:firstLine="697.3228346456693"/>
        <w:jc w:val="both"/>
        <w:rPr>
          <w:rFonts w:ascii="Fondamento" w:cs="Fondamento" w:eastAsia="Fondamento" w:hAnsi="Fondamento"/>
          <w:sz w:val="44"/>
          <w:szCs w:val="44"/>
        </w:rPr>
      </w:pPr>
      <w:r w:rsidDel="00000000" w:rsidR="00000000" w:rsidRPr="00000000">
        <w:rPr>
          <w:rFonts w:ascii="Fondamento" w:cs="Fondamento" w:eastAsia="Fondamento" w:hAnsi="Fondamento"/>
          <w:sz w:val="44"/>
          <w:szCs w:val="44"/>
          <w:rtl w:val="0"/>
        </w:rPr>
        <w:t xml:space="preserve">Przeszliście drogę znaków, szeptów, wody i kamienia. Każde miejsce, które odwiedziliście, było częścią większego szyfru.</w:t>
      </w:r>
    </w:p>
    <w:p w:rsidR="00000000" w:rsidDel="00000000" w:rsidP="00000000" w:rsidRDefault="00000000" w:rsidRPr="00000000" w14:paraId="00000039">
      <w:pPr>
        <w:ind w:left="-1417.3228346456694" w:right="-307.2047244094489" w:firstLine="0"/>
        <w:jc w:val="both"/>
        <w:rPr>
          <w:rFonts w:ascii="Fondamento" w:cs="Fondamento" w:eastAsia="Fondamento" w:hAnsi="Fondamento"/>
          <w:sz w:val="44"/>
          <w:szCs w:val="44"/>
        </w:rPr>
      </w:pPr>
      <w:r w:rsidDel="00000000" w:rsidR="00000000" w:rsidRPr="00000000">
        <w:rPr>
          <w:rFonts w:ascii="Fondamento" w:cs="Fondamento" w:eastAsia="Fondamento" w:hAnsi="Fondamento"/>
          <w:sz w:val="44"/>
          <w:szCs w:val="44"/>
          <w:rtl w:val="0"/>
        </w:rPr>
        <w:t xml:space="preserve">Zebrane </w:t>
      </w:r>
      <w:r w:rsidDel="00000000" w:rsidR="00000000" w:rsidRPr="00000000">
        <w:rPr>
          <w:rFonts w:ascii="Fondamento" w:cs="Fondamento" w:eastAsia="Fondamento" w:hAnsi="Fondamento"/>
          <w:b w:val="1"/>
          <w:bCs w:val="1"/>
          <w:sz w:val="44"/>
          <w:szCs w:val="44"/>
          <w:rtl w:val="0"/>
        </w:rPr>
        <w:t xml:space="preserve">symbole </w:t>
      </w:r>
      <w:r w:rsidDel="00000000" w:rsidR="00000000" w:rsidRPr="00000000">
        <w:rPr>
          <w:rFonts w:ascii="Fondamento" w:cs="Fondamento" w:eastAsia="Fondamento" w:hAnsi="Fondamento"/>
          <w:sz w:val="44"/>
          <w:szCs w:val="44"/>
          <w:rtl w:val="0"/>
        </w:rPr>
        <w:t xml:space="preserve">nie były przypadkowe — każdy z nich </w:t>
      </w:r>
      <w:r w:rsidDel="00000000" w:rsidR="00000000" w:rsidRPr="00000000">
        <w:rPr>
          <w:rFonts w:ascii="Fondamento" w:cs="Fondamento" w:eastAsia="Fondamento" w:hAnsi="Fondamento"/>
          <w:b w:val="1"/>
          <w:bCs w:val="1"/>
          <w:sz w:val="44"/>
          <w:szCs w:val="44"/>
          <w:rtl w:val="0"/>
        </w:rPr>
        <w:t xml:space="preserve">kodował literę alfabetu</w:t>
      </w:r>
      <w:r w:rsidDel="00000000" w:rsidR="00000000" w:rsidRPr="00000000">
        <w:rPr>
          <w:rFonts w:ascii="Fondamento" w:cs="Fondamento" w:eastAsia="Fondamento" w:hAnsi="Fondamento"/>
          <w:sz w:val="44"/>
          <w:szCs w:val="44"/>
          <w:rtl w:val="0"/>
        </w:rPr>
        <w:t xml:space="preserve">.</w:t>
      </w:r>
    </w:p>
    <w:p w:rsidR="00000000" w:rsidDel="00000000" w:rsidP="00000000" w:rsidRDefault="00000000" w:rsidRPr="00000000" w14:paraId="0000003A">
      <w:pPr>
        <w:ind w:left="-1417.3228346456694" w:right="-307.2047244094489" w:firstLine="0"/>
        <w:jc w:val="both"/>
        <w:rPr>
          <w:rFonts w:ascii="Fondamento" w:cs="Fondamento" w:eastAsia="Fondamento" w:hAnsi="Fondamento"/>
          <w:sz w:val="44"/>
          <w:szCs w:val="44"/>
        </w:rPr>
      </w:pPr>
      <w:r w:rsidDel="00000000" w:rsidR="00000000" w:rsidRPr="00000000">
        <w:rPr>
          <w:rFonts w:ascii="Fondamento" w:cs="Fondamento" w:eastAsia="Fondamento" w:hAnsi="Fondamento"/>
          <w:sz w:val="44"/>
          <w:szCs w:val="44"/>
          <w:rtl w:val="0"/>
        </w:rPr>
        <w:t xml:space="preserve">Gdy ułożycie je we właściwej kolejności, odkryjecie ukryte hasło, które od wieków pozostawało zamknięte w ciszy ogrodu.</w:t>
      </w:r>
    </w:p>
    <w:p w:rsidR="00000000" w:rsidDel="00000000" w:rsidP="00000000" w:rsidRDefault="00000000" w:rsidRPr="00000000" w14:paraId="0000003B">
      <w:pPr>
        <w:ind w:left="-1417.3228346456694" w:right="-307.2047244094489" w:firstLine="0"/>
        <w:jc w:val="both"/>
        <w:rPr>
          <w:rFonts w:ascii="Fondamento" w:cs="Fondamento" w:eastAsia="Fondamento" w:hAnsi="Fondamento"/>
          <w:sz w:val="44"/>
          <w:szCs w:val="44"/>
        </w:rPr>
      </w:pPr>
      <w:r w:rsidDel="00000000" w:rsidR="00000000" w:rsidRPr="00000000">
        <w:rPr>
          <w:rFonts w:ascii="Fondamento" w:cs="Fondamento" w:eastAsia="Fondamento" w:hAnsi="Fondamento"/>
          <w:sz w:val="44"/>
          <w:szCs w:val="44"/>
          <w:rtl w:val="0"/>
        </w:rPr>
        <w:t xml:space="preserve">Klucz do symboli znajduje się na początku drogi…</w:t>
      </w:r>
    </w:p>
    <w:p w:rsidR="00000000" w:rsidDel="00000000" w:rsidP="00000000" w:rsidRDefault="00000000" w:rsidRPr="00000000" w14:paraId="0000003C">
      <w:pPr>
        <w:ind w:left="-1417.3228346456694" w:right="-307.2047244094489" w:firstLine="0"/>
        <w:jc w:val="both"/>
        <w:rPr>
          <w:rFonts w:ascii="Fondamento" w:cs="Fondamento" w:eastAsia="Fondamento" w:hAnsi="Fondamento"/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ind w:left="-1417.3228346456694" w:right="-307.2047244094489" w:firstLine="0"/>
        <w:jc w:val="both"/>
        <w:rPr>
          <w:rFonts w:ascii="Fondamento" w:cs="Fondamento" w:eastAsia="Fondamento" w:hAnsi="Fondamento"/>
          <w:sz w:val="44"/>
          <w:szCs w:val="44"/>
        </w:rPr>
      </w:pP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6834" w:w="11909" w:orient="portrait"/>
      <w:pgMar w:bottom="1440" w:top="1133.8582677165355" w:left="2409.448818897638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Fondamento">
    <w:embedRegular w:fontKey="{00000000-0000-0000-0000-000000000000}" r:id="rId1" w:subsetted="0"/>
    <w:embedItalic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E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F">
    <w:pPr>
      <w:jc w:val="right"/>
      <w:rPr/>
    </w:pPr>
    <w:r w:rsidDel="00000000" w:rsidR="00000000" w:rsidRPr="00000000">
      <w:rPr>
        <w:rtl w:val="0"/>
      </w:rPr>
      <w:t xml:space="preserve">3-</w:t>
    </w: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l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Fondamento-regular.ttf"/><Relationship Id="rId2" Type="http://schemas.openxmlformats.org/officeDocument/2006/relationships/font" Target="fonts/Fondamento-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