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FC" w:rsidRDefault="00D917FC">
      <w:pPr>
        <w:pStyle w:val="Heading1"/>
      </w:pPr>
      <w:r>
        <w:t>Yeats eats beets</w:t>
      </w:r>
    </w:p>
    <w:p w:rsidR="00D917FC" w:rsidRDefault="00D917FC">
      <w:pPr>
        <w:ind w:left="422" w:hanging="422"/>
        <w:rPr>
          <w:b/>
          <w:bCs/>
          <w:szCs w:val="24"/>
          <w:u w:val="single"/>
        </w:rPr>
      </w:pP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what senseless thing of bloat and plasm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should slouch its bridge across the chasm?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leave nothing tattered, nothing torn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and find its way upon the day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and in the sloth's unblinking spasm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find unbarred the ancient way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to final home, where it is born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and fixed upon an evening star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a nebula or comet's light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should herald new with eyes held wide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an utterly uncaring blight</w:t>
      </w:r>
    </w:p>
    <w:p w:rsidR="00D917FC" w:rsidRDefault="00D917FC">
      <w:pPr>
        <w:ind w:left="422" w:hanging="422"/>
        <w:rPr>
          <w:szCs w:val="24"/>
        </w:rPr>
      </w:pPr>
      <w:r>
        <w:rPr>
          <w:szCs w:val="24"/>
        </w:rPr>
        <w:t>familiar, not the slightest strange:</w:t>
      </w:r>
    </w:p>
    <w:p w:rsidR="00D917FC" w:rsidRDefault="00D917FC">
      <w:pPr>
        <w:ind w:left="422" w:hanging="422"/>
      </w:pPr>
      <w:r>
        <w:rPr>
          <w:szCs w:val="24"/>
        </w:rPr>
        <w:t>the futile wars with the unchange</w:t>
      </w:r>
    </w:p>
    <w:sectPr w:rsidR="00D917FC" w:rsidSect="00D917FC">
      <w:headerReference w:type="default" r:id="rId6"/>
      <w:footerReference w:type="default" r:id="rId7"/>
      <w:pgSz w:w="12240" w:h="15840"/>
      <w:pgMar w:top="1440" w:right="1800" w:bottom="136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7FC" w:rsidRDefault="00D917FC">
      <w:r>
        <w:separator/>
      </w:r>
    </w:p>
  </w:endnote>
  <w:endnote w:type="continuationSeparator" w:id="1">
    <w:p w:rsidR="00D917FC" w:rsidRDefault="00D91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FC" w:rsidRDefault="00D917FC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7FC" w:rsidRDefault="00D917FC">
      <w:r>
        <w:separator/>
      </w:r>
    </w:p>
  </w:footnote>
  <w:footnote w:type="continuationSeparator" w:id="1">
    <w:p w:rsidR="00D917FC" w:rsidRDefault="00D917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7FC" w:rsidRDefault="00D917FC">
    <w:pPr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17FC"/>
    <w:rsid w:val="00D91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422" w:hanging="422"/>
      <w:outlineLvl w:val="0"/>
    </w:pPr>
    <w:rPr>
      <w:b/>
      <w:bCs/>
      <w:szCs w:val="24"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7F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66</Words>
  <Characters>378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Yeats eats beets</dc:title>
  <dc:subject/>
  <dc:creator>Adam Richards</dc:creator>
  <cp:keywords/>
  <dc:description/>
  <cp:lastModifiedBy>Adam Richards</cp:lastModifiedBy>
  <cp:revision>5</cp:revision>
  <dcterms:created xsi:type="dcterms:W3CDTF">2006-12-16T05:28:00Z</dcterms:created>
  <dcterms:modified xsi:type="dcterms:W3CDTF">2007-01-19T20:01:00Z</dcterms:modified>
</cp:coreProperties>
</file>