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alibri" w:hAnsi="Calibri" w:cs="Calibri" w:eastAsia="Calibri"/>
          <w:b w:val="on"/>
          <w:sz w:val="40"/>
        </w:rPr>
        <w:t>Lina Doumit</w:t>
      </w:r>
    </w:p>
    <w:p>
      <w:pPr>
        <w:spacing w:after="0"/>
      </w:pPr>
      <w:r>
        <w:rPr>
          <w:rFonts w:ascii="Calibri" w:hAnsi="Calibri" w:cs="Calibri" w:eastAsia="Calibri"/>
          <w:sz w:val="20"/>
          <w:color w:val="595959"/>
        </w:rPr>
        <w:t>Backend Engineer</w:t>
      </w:r>
    </w:p>
    <w:p>
      <w:pPr>
        <w:spacing w:after="0"/>
      </w:pPr>
      <w:r>
        <w:rPr>
          <w:rFonts w:ascii="Calibri" w:hAnsi="Calibri" w:cs="Calibri" w:eastAsia="Calibri"/>
          <w:sz w:val="20"/>
          <w:color w:val="595959"/>
        </w:rPr>
        <w:t>lina.doumit@example.com | +961 71 209 334 | Jounieh, Lebanon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before="200" w:after="40"/>
      </w:pPr>
      <w:r>
        <w:rPr>
          <w:rFonts w:ascii="Calibri" w:hAnsi="Calibri" w:cs="Calibri" w:eastAsia="Calibri"/>
          <w:b w:val="on"/>
          <w:sz w:val="26"/>
        </w:rPr>
        <w:t>PROFESSIONAL EXPERIENCE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Backend Engineer, Phoenicia Logistics Tech</w:t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January 2020 - Present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Design and run six Spring Boot services that track shipments for a fleet of 2,300 vehicles, deployed on Kubernetes across two regions.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Modelled the shipment domain in PostgreSQL with explicit optimistic locking; the version column ended a long-running bug where two dispatchers editing the same consignment silently overwrote each other.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Built the event backbone on Kafka with 14 topics and a schema registry, and wrote the consumer idempotency layer that made redelivery safe.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Reduced database load 40 percent by moving from EAGER to LAZY associations and adding entity graphs at the query level, after profiling showed a single endpoint issuing 312 queries per request.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Author the OpenAPI contract for every service and gate merges on a contract diff check.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Ran the incident review after a partial outage caused by connection pool exhaustion, and set the HikariCP sizing rules the team still uses.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Java Developer, Beirut Digital Bank</w:t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07/2018 - 12/2019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Wrote the account opening flow as a Spring Boot service backed by PostgreSQL, handling 900 applications a day at launch.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Added integration tests with Testcontainers and raised branch coverage on the core module from 34 percent to 81 percent.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Participated in the migration from a shared database to per-service schemas.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before="200" w:after="40"/>
      </w:pPr>
      <w:r>
        <w:rPr>
          <w:rFonts w:ascii="Calibri" w:hAnsi="Calibri" w:cs="Calibri" w:eastAsia="Calibri"/>
          <w:b w:val="on"/>
          <w:sz w:val="26"/>
        </w:rPr>
        <w:t>EDUCATION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MSc Computer Science, Universite Saint-Joseph de Beyrouth, 2018</w:t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BSc Computer Science, Universite Saint-Joseph de Beyrouth, 2016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before="200" w:after="40"/>
      </w:pPr>
      <w:r>
        <w:rPr>
          <w:rFonts w:ascii="Calibri" w:hAnsi="Calibri" w:cs="Calibri" w:eastAsia="Calibri"/>
          <w:b w:val="on"/>
          <w:sz w:val="26"/>
        </w:rPr>
        <w:t>TECHNICAL SKILLS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Calibri" w:hAnsi="Calibri" w:cs="Calibri" w:eastAsia="Calibri"/>
                <w:sz w:val="22"/>
                <w:b w:val="on"/>
              </w:rPr>
              <w:t>Languages</w:t>
            </w:r>
          </w:p>
        </w:tc>
        <w:tc>
          <w:p>
            <w:r>
              <w:rPr>
                <w:rFonts w:ascii="Calibri" w:hAnsi="Calibri" w:cs="Calibri" w:eastAsia="Calibri"/>
                <w:sz w:val="22"/>
                <w:b w:val="off"/>
              </w:rPr>
              <w:t>Java, SQL, some Kotlin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2"/>
                <w:b w:val="on"/>
              </w:rPr>
              <w:t>Frameworks</w:t>
            </w:r>
          </w:p>
        </w:tc>
        <w:tc>
          <w:p>
            <w:r>
              <w:rPr>
                <w:rFonts w:ascii="Calibri" w:hAnsi="Calibri" w:cs="Calibri" w:eastAsia="Calibri"/>
                <w:sz w:val="22"/>
                <w:b w:val="off"/>
              </w:rPr>
              <w:t>Spring Boot, Spring Data JPA, Hibernate, JUnit 5, Mockito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2"/>
                <w:b w:val="on"/>
              </w:rPr>
              <w:t>Data</w:t>
            </w:r>
          </w:p>
        </w:tc>
        <w:tc>
          <w:p>
            <w:r>
              <w:rPr>
                <w:rFonts w:ascii="Calibri" w:hAnsi="Calibri" w:cs="Calibri" w:eastAsia="Calibri"/>
                <w:sz w:val="22"/>
                <w:b w:val="off"/>
              </w:rPr>
              <w:t>PostgreSQL, Redis, Kafka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2"/>
                <w:b w:val="on"/>
              </w:rPr>
              <w:t>Platform</w:t>
            </w:r>
          </w:p>
        </w:tc>
        <w:tc>
          <w:p>
            <w:r>
              <w:rPr>
                <w:rFonts w:ascii="Calibri" w:hAnsi="Calibri" w:cs="Calibri" w:eastAsia="Calibri"/>
                <w:sz w:val="22"/>
                <w:b w:val="off"/>
              </w:rPr>
              <w:t>Kubernetes, Docker, GitHub Actions, Grafana, Prometheus</w:t>
            </w:r>
          </w:p>
        </w:tc>
      </w:tr>
    </w:tbl>
    <w:p>
      <w:pPr>
        <w:spacing w:before="200" w:after="40"/>
      </w:pPr>
      <w:r>
        <w:rPr>
          <w:rFonts w:ascii="Calibri" w:hAnsi="Calibri" w:cs="Calibri" w:eastAsia="Calibri"/>
          <w:b w:val="on"/>
          <w:sz w:val="26"/>
        </w:rPr>
        <w:t>LANGUAGES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80"/>
      </w:pPr>
      <w:r>
        <w:rPr>
          <w:rFonts w:ascii="Calibri" w:hAnsi="Calibri" w:cs="Calibri" w:eastAsia="Calibri"/>
          <w:sz w:val="22"/>
        </w:rPr>
        <w:t>Arabic (native), English (fluent), French (fluent)</w:t>
      </w:r>
    </w:p>
    <w:p>
      <w:r>
        <w:rPr>
          <w:rFonts w:ascii="Calibri" w:hAnsi="Calibri" w:cs="Calibri" w:eastAsia="Calibri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2026-08-10T08:00:28Z</dcterms:created>
  <dc:creator>Apache POI</dc:creator>
</cp:coreProperties>
</file>