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0"/>
      </w:pPr>
      <w:r>
        <w:rPr>
          <w:rFonts w:ascii="Georgia" w:hAnsi="Georgia" w:cs="Georgia" w:eastAsia="Georgia"/>
          <w:b w:val="on"/>
          <w:sz w:val="40"/>
        </w:rPr>
        <w:t>Hadi Nasrallah</w:t>
      </w:r>
    </w:p>
    <w:p>
      <w:pPr>
        <w:spacing w:after="0"/>
      </w:pPr>
      <w:r>
        <w:rPr>
          <w:rFonts w:ascii="Georgia" w:hAnsi="Georgia" w:cs="Georgia" w:eastAsia="Georgia"/>
          <w:sz w:val="20"/>
          <w:color w:val="595959"/>
        </w:rPr>
        <w:t>Hospitality Operations Manager</w:t>
      </w:r>
    </w:p>
    <w:p>
      <w:pPr>
        <w:spacing w:after="0"/>
      </w:pPr>
      <w:r>
        <w:rPr>
          <w:rFonts w:ascii="Georgia" w:hAnsi="Georgia" w:cs="Georgia" w:eastAsia="Georgia"/>
          <w:sz w:val="20"/>
          <w:color w:val="595959"/>
        </w:rPr>
        <w:t>hadi.nasrallah@example.com | 03 227 640 | Beirut, Lebanon</w:t>
      </w:r>
    </w:p>
    <w:p>
      <w:r>
        <w:rPr>
          <w:rFonts w:ascii="Georgia" w:hAnsi="Georgia" w:cs="Georgia" w:eastAsia="Georgia"/>
          <w:sz w:val="22"/>
        </w:rPr>
        <w:t/>
      </w:r>
    </w:p>
    <w:p>
      <w:pPr>
        <w:spacing w:before="200" w:after="40"/>
      </w:pPr>
      <w:r>
        <w:rPr>
          <w:rFonts w:ascii="Georgia" w:hAnsi="Georgia" w:cs="Georgia" w:eastAsia="Georgia"/>
          <w:b w:val="on"/>
          <w:sz w:val="26"/>
        </w:rPr>
        <w:t>PROFILE</w:t>
      </w:r>
    </w:p>
    <w:p>
      <w:r>
        <w:rPr>
          <w:rFonts w:ascii="Georgia" w:hAnsi="Georgia" w:cs="Georgia" w:eastAsia="Georgia"/>
          <w:sz w:val="22"/>
        </w:rPr>
        <w:t/>
      </w:r>
    </w:p>
    <w:p>
      <w:pPr>
        <w:spacing w:after="80"/>
      </w:pPr>
      <w:r>
        <w:rPr>
          <w:rFonts w:ascii="Georgia" w:hAnsi="Georgia" w:cs="Georgia" w:eastAsia="Georgia"/>
          <w:sz w:val="22"/>
        </w:rPr>
        <w:t>Nine years in hotel operations, six of them managing departments with full budget responsibility. Strong on rooms, guest experience and team development. Food and beverage is the part of the business I have worked alongside rather than run.</w:t>
      </w:r>
    </w:p>
    <w:p>
      <w:r>
        <w:rPr>
          <w:rFonts w:ascii="Georgia" w:hAnsi="Georgia" w:cs="Georgia" w:eastAsia="Georgia"/>
          <w:sz w:val="22"/>
        </w:rPr>
        <w:t/>
      </w:r>
    </w:p>
    <w:p>
      <w:pPr>
        <w:spacing w:before="200" w:after="40"/>
      </w:pPr>
      <w:r>
        <w:rPr>
          <w:rFonts w:ascii="Georgia" w:hAnsi="Georgia" w:cs="Georgia" w:eastAsia="Georgia"/>
          <w:b w:val="on"/>
          <w:sz w:val="26"/>
        </w:rPr>
        <w:t>EXPERIENCE</w:t>
      </w:r>
    </w:p>
    <w:p>
      <w:r>
        <w:rPr>
          <w:rFonts w:ascii="Georgia" w:hAnsi="Georgia" w:cs="Georgia" w:eastAsia="Georgia"/>
          <w:sz w:val="22"/>
        </w:rPr>
        <w:t/>
      </w:r>
    </w:p>
    <w:p>
      <w:pPr>
        <w:spacing w:after="0"/>
      </w:pPr>
      <w:r>
        <w:rPr>
          <w:rFonts w:ascii="Georgia" w:hAnsi="Georgia" w:cs="Georgia" w:eastAsia="Georgia"/>
          <w:b w:val="on"/>
          <w:sz w:val="22"/>
        </w:rPr>
        <w:t>Front Office Manager, Corniche Bay Hotel (180 rooms) — Beirut</w:t>
      </w:r>
    </w:p>
    <w:p>
      <w:pPr>
        <w:spacing w:after="0"/>
      </w:pPr>
      <w:r>
        <w:rPr>
          <w:rFonts w:ascii="Georgia" w:hAnsi="Georgia" w:cs="Georgia" w:eastAsia="Georgia"/>
          <w:b w:val="on"/>
          <w:sz w:val="22"/>
        </w:rPr>
        <w:t>08/2019 - Present</w:t>
      </w:r>
    </w:p>
    <w:p>
      <w:r>
        <w:rPr>
          <w:rFonts w:ascii="Georgia" w:hAnsi="Georgia" w:cs="Georgia" w:eastAsia="Georgia"/>
          <w:sz w:val="22"/>
        </w:rPr>
        <w:t/>
      </w:r>
    </w:p>
    <w:p>
      <w:pPr>
        <w:spacing w:after="40"/>
        <w:ind w:left="360"/>
      </w:pPr>
      <w:r>
        <w:rPr>
          <w:rFonts w:ascii="Georgia" w:hAnsi="Georgia" w:cs="Georgia" w:eastAsia="Georgia"/>
          <w:sz w:val="22"/>
        </w:rPr>
        <w:t>•  Manage a department of 26 across reception, concierge, reservations and night audit.</w:t>
      </w:r>
    </w:p>
    <w:p>
      <w:pPr>
        <w:spacing w:after="40"/>
        <w:ind w:left="360"/>
      </w:pPr>
      <w:r>
        <w:rPr>
          <w:rFonts w:ascii="Georgia" w:hAnsi="Georgia" w:cs="Georgia" w:eastAsia="Georgia"/>
          <w:sz w:val="22"/>
        </w:rPr>
        <w:t>•  Own the rooms division labour budget of 480,000 dollars a year and have held it within 2 percent of forecast for four consecutive years.</w:t>
      </w:r>
    </w:p>
    <w:p>
      <w:pPr>
        <w:spacing w:after="40"/>
        <w:ind w:left="360"/>
      </w:pPr>
      <w:r>
        <w:rPr>
          <w:rFonts w:ascii="Georgia" w:hAnsi="Georgia" w:cs="Georgia" w:eastAsia="Georgia"/>
          <w:sz w:val="22"/>
        </w:rPr>
        <w:t>•  Raised guest satisfaction score from 7.9 to 8.8 over three years, and hold the highest complaint resolution rate in the property group.</w:t>
      </w:r>
    </w:p>
    <w:p>
      <w:pPr>
        <w:spacing w:after="40"/>
        <w:ind w:left="360"/>
      </w:pPr>
      <w:r>
        <w:rPr>
          <w:rFonts w:ascii="Georgia" w:hAnsi="Georgia" w:cs="Georgia" w:eastAsia="Georgia"/>
          <w:sz w:val="22"/>
        </w:rPr>
        <w:t>•  Rebuilt the rota against occupancy forecast instead of fixed shifts, cutting overtime spend 22 percent without reducing cover.</w:t>
      </w:r>
    </w:p>
    <w:p>
      <w:pPr>
        <w:spacing w:after="40"/>
        <w:ind w:left="360"/>
      </w:pPr>
      <w:r>
        <w:rPr>
          <w:rFonts w:ascii="Georgia" w:hAnsi="Georgia" w:cs="Georgia" w:eastAsia="Georgia"/>
          <w:sz w:val="22"/>
        </w:rPr>
        <w:t>•  Recruited and trained 31 staff; run the property's supervisor development programme.</w:t>
      </w:r>
    </w:p>
    <w:p>
      <w:pPr>
        <w:spacing w:after="40"/>
        <w:ind w:left="360"/>
      </w:pPr>
      <w:r>
        <w:rPr>
          <w:rFonts w:ascii="Georgia" w:hAnsi="Georgia" w:cs="Georgia" w:eastAsia="Georgia"/>
          <w:sz w:val="22"/>
        </w:rPr>
        <w:t>•  Led the Opera PMS upgrade for the property, including staff training and the two-week parallel run.</w:t>
      </w:r>
    </w:p>
    <w:p>
      <w:pPr>
        <w:spacing w:after="40"/>
        <w:ind w:left="360"/>
      </w:pPr>
      <w:r>
        <w:rPr>
          <w:rFonts w:ascii="Georgia" w:hAnsi="Georgia" w:cs="Georgia" w:eastAsia="Georgia"/>
          <w:sz w:val="22"/>
        </w:rPr>
        <w:t>•  Deputise for the Duty Manager on rotation, which includes evening responsibility for the hotel restaurant and bar when the F&amp;B manager is off.</w:t>
      </w:r>
    </w:p>
    <w:p>
      <w:r>
        <w:rPr>
          <w:rFonts w:ascii="Georgia" w:hAnsi="Georgia" w:cs="Georgia" w:eastAsia="Georgia"/>
          <w:sz w:val="22"/>
        </w:rPr>
        <w:t/>
      </w:r>
    </w:p>
    <w:p>
      <w:pPr>
        <w:spacing w:after="0"/>
      </w:pPr>
      <w:r>
        <w:rPr>
          <w:rFonts w:ascii="Georgia" w:hAnsi="Georgia" w:cs="Georgia" w:eastAsia="Georgia"/>
          <w:b w:val="on"/>
          <w:sz w:val="22"/>
        </w:rPr>
        <w:t>Assistant Front Office Manager, Cedars Grand Hotel — Bcharre</w:t>
      </w:r>
    </w:p>
    <w:p>
      <w:pPr>
        <w:spacing w:after="0"/>
      </w:pPr>
      <w:r>
        <w:rPr>
          <w:rFonts w:ascii="Georgia" w:hAnsi="Georgia" w:cs="Georgia" w:eastAsia="Georgia"/>
          <w:b w:val="on"/>
          <w:sz w:val="22"/>
        </w:rPr>
        <w:t>05/2016 - 07/2019</w:t>
      </w:r>
    </w:p>
    <w:p>
      <w:r>
        <w:rPr>
          <w:rFonts w:ascii="Georgia" w:hAnsi="Georgia" w:cs="Georgia" w:eastAsia="Georgia"/>
          <w:sz w:val="22"/>
        </w:rPr>
        <w:t/>
      </w:r>
    </w:p>
    <w:p>
      <w:pPr>
        <w:spacing w:after="40"/>
        <w:ind w:left="360"/>
      </w:pPr>
      <w:r>
        <w:rPr>
          <w:rFonts w:ascii="Georgia" w:hAnsi="Georgia" w:cs="Georgia" w:eastAsia="Georgia"/>
          <w:sz w:val="22"/>
        </w:rPr>
        <w:t>•  Supervised a team of 12 on a seasonal property with a 4x swing between winter and summer headcount.</w:t>
      </w:r>
    </w:p>
    <w:p>
      <w:pPr>
        <w:spacing w:after="40"/>
        <w:ind w:left="360"/>
      </w:pPr>
      <w:r>
        <w:rPr>
          <w:rFonts w:ascii="Georgia" w:hAnsi="Georgia" w:cs="Georgia" w:eastAsia="Georgia"/>
          <w:sz w:val="22"/>
        </w:rPr>
        <w:t>•  Handled escalated guest complaints and the compensation budget for service recovery.</w:t>
      </w:r>
    </w:p>
    <w:p>
      <w:r>
        <w:rPr>
          <w:rFonts w:ascii="Georgia" w:hAnsi="Georgia" w:cs="Georgia" w:eastAsia="Georgia"/>
          <w:sz w:val="22"/>
        </w:rPr>
        <w:t/>
      </w:r>
    </w:p>
    <w:p>
      <w:pPr>
        <w:spacing w:after="0"/>
      </w:pPr>
      <w:r>
        <w:rPr>
          <w:rFonts w:ascii="Georgia" w:hAnsi="Georgia" w:cs="Georgia" w:eastAsia="Georgia"/>
          <w:b w:val="on"/>
          <w:sz w:val="22"/>
        </w:rPr>
        <w:t>Guest Relations Officer, Corniche Bay Hotel — Beirut</w:t>
      </w:r>
    </w:p>
    <w:p>
      <w:pPr>
        <w:spacing w:after="0"/>
      </w:pPr>
      <w:r>
        <w:rPr>
          <w:rFonts w:ascii="Georgia" w:hAnsi="Georgia" w:cs="Georgia" w:eastAsia="Georgia"/>
          <w:b w:val="on"/>
          <w:sz w:val="22"/>
        </w:rPr>
        <w:t>06/2014 - 04/2016</w:t>
      </w:r>
    </w:p>
    <w:p>
      <w:r>
        <w:rPr>
          <w:rFonts w:ascii="Georgia" w:hAnsi="Georgia" w:cs="Georgia" w:eastAsia="Georgia"/>
          <w:sz w:val="22"/>
        </w:rPr>
        <w:t/>
      </w:r>
    </w:p>
    <w:p>
      <w:pPr>
        <w:spacing w:before="200" w:after="40"/>
      </w:pPr>
      <w:r>
        <w:rPr>
          <w:rFonts w:ascii="Georgia" w:hAnsi="Georgia" w:cs="Georgia" w:eastAsia="Georgia"/>
          <w:b w:val="on"/>
          <w:sz w:val="26"/>
        </w:rPr>
        <w:t>EDUCATION</w:t>
      </w:r>
    </w:p>
    <w:p>
      <w:r>
        <w:rPr>
          <w:rFonts w:ascii="Georgia" w:hAnsi="Georgia" w:cs="Georgia" w:eastAsia="Georgia"/>
          <w:sz w:val="22"/>
        </w:rPr>
        <w:t/>
      </w:r>
    </w:p>
    <w:p>
      <w:pPr>
        <w:spacing w:after="0"/>
      </w:pPr>
      <w:r>
        <w:rPr>
          <w:rFonts w:ascii="Georgia" w:hAnsi="Georgia" w:cs="Georgia" w:eastAsia="Georgia"/>
          <w:b w:val="on"/>
          <w:sz w:val="22"/>
        </w:rPr>
        <w:t>BA Hotel Management, Lebanese University, 2014</w:t>
      </w:r>
    </w:p>
    <w:p>
      <w:pPr>
        <w:spacing w:after="0"/>
      </w:pPr>
      <w:r>
        <w:rPr>
          <w:rFonts w:ascii="Georgia" w:hAnsi="Georgia" w:cs="Georgia" w:eastAsia="Georgia"/>
          <w:b w:val="on"/>
          <w:sz w:val="22"/>
        </w:rPr>
        <w:t>Food Safety Level 2, 2021</w:t>
      </w:r>
    </w:p>
    <w:p>
      <w:r>
        <w:rPr>
          <w:rFonts w:ascii="Georgia" w:hAnsi="Georgia" w:cs="Georgia" w:eastAsia="Georgia"/>
          <w:sz w:val="22"/>
        </w:rPr>
        <w:t/>
      </w:r>
    </w:p>
    <w:p>
      <w:pPr>
        <w:spacing w:before="200" w:after="40"/>
      </w:pPr>
      <w:r>
        <w:rPr>
          <w:rFonts w:ascii="Georgia" w:hAnsi="Georgia" w:cs="Georgia" w:eastAsia="Georgia"/>
          <w:b w:val="on"/>
          <w:sz w:val="26"/>
        </w:rPr>
        <w:t>LANGUAGES</w:t>
      </w:r>
    </w:p>
    <w:p>
      <w:r>
        <w:rPr>
          <w:rFonts w:ascii="Georgia" w:hAnsi="Georgia" w:cs="Georgia" w:eastAsia="Georgia"/>
          <w:sz w:val="22"/>
        </w:rPr>
        <w:t/>
      </w:r>
    </w:p>
    <w:p>
      <w:pPr>
        <w:spacing w:after="80"/>
      </w:pPr>
      <w:r>
        <w:rPr>
          <w:rFonts w:ascii="Georgia" w:hAnsi="Georgia" w:cs="Georgia" w:eastAsia="Georgia"/>
          <w:sz w:val="22"/>
        </w:rPr>
        <w:t>Arabic (native), English (fluent), French (fluent), Armenian (conversational)</w:t>
      </w:r>
    </w:p>
    <w:p>
      <w:r>
        <w:rPr>
          <w:rFonts w:ascii="Georgia" w:hAnsi="Georgia" w:cs="Georgia" w:eastAsia="Georgia"/>
          <w:sz w:val="22"/>
        </w:rPr>
        <w:t/>
      </w:r>
    </w:p>
    <w:p>
      <w:pPr>
        <w:spacing w:before="200" w:after="40"/>
      </w:pPr>
      <w:r>
        <w:rPr>
          <w:rFonts w:ascii="Georgia" w:hAnsi="Georgia" w:cs="Georgia" w:eastAsia="Georgia"/>
          <w:b w:val="on"/>
          <w:sz w:val="26"/>
        </w:rPr>
        <w:t>NOTE</w:t>
      </w:r>
    </w:p>
    <w:p>
      <w:r>
        <w:rPr>
          <w:rFonts w:ascii="Georgia" w:hAnsi="Georgia" w:cs="Georgia" w:eastAsia="Georgia"/>
          <w:sz w:val="22"/>
        </w:rPr>
        <w:t/>
      </w:r>
    </w:p>
    <w:p>
      <w:pPr>
        <w:spacing w:after="80"/>
      </w:pPr>
      <w:r>
        <w:rPr>
          <w:rFonts w:ascii="Georgia" w:hAnsi="Georgia" w:cs="Georgia" w:eastAsia="Georgia"/>
          <w:sz w:val="22"/>
        </w:rPr>
        <w:t>I have not run a restaurant P&amp;L. My budget experience is rooms division labour and departmental cost, not food cost or supplier negotiation, and I have never been the responsible person for HACCP.</w:t>
      </w:r>
    </w:p>
    <w:p>
      <w:r>
        <w:rPr>
          <w:rFonts w:ascii="Georgia" w:hAnsi="Georgia" w:cs="Georgia" w:eastAsia="Georgia"/>
          <w:sz w:val="22"/>
        </w:rPr>
        <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2026-08-10T08:00:28Z</dcterms:created>
  <dc:creator>Apache POI</dc:creator>
</cp:coreProperties>
</file>