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" w:hAnsi="Arial" w:cs="Arial" w:eastAsia="Arial"/>
          <w:b w:val="on"/>
          <w:sz w:val="38"/>
        </w:rPr>
        <w:t>Carla Mouawad</w:t>
      </w:r>
    </w:p>
    <w:p>
      <w:pPr>
        <w:spacing w:after="0"/>
      </w:pPr>
      <w:r>
        <w:rPr>
          <w:rFonts w:ascii="Arial" w:hAnsi="Arial" w:cs="Arial" w:eastAsia="Arial"/>
          <w:sz w:val="18"/>
          <w:color w:val="595959"/>
        </w:rPr>
        <w:t>carla.mouawad@example.com | 70 918 336 | Beirut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I am a marketing coordinator with five years of experience, currently at Levant Beverage Co, where I run social media and campaign coordination for two drink brands across Lebanon, Jordan and the UAE.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My week is mostly content calendar, agency coordination and reporting. I plan and schedule about forty posts a month across Instagram, TikTok and LinkedIn, brief our creative agency on assets, and run the approval loop with brand and legal. I manage a paid social budget of around eighteen thousand dollars a month on Meta and TikTok Ads, and I build the monthly performance deck that goes to the marketing director. Our Instagram following grew from 34,000 to 91,000 over two years and I ran the influencer programme that did most of that, which meant negotiating with about sixty creators and being the person who chased them for deliverables.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I do a lot of work in spreadsheets. I pull the campaign data out of Meta Ads Manager and TikTok, clean it, and build the reporting model in Excel with pivot tables and a few lookups. I taught myself enough Google Sheets scripting to automate the weekly refresh so I stopped doing it by hand on Monday mornings. I have used Google Analytics and Looker Studio for dashboards.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Before this I was a marketing assistant at Rawad Retail for two years, doing in-store promotion coordination, print collateral and event support for seasonal campaigns.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I hold a BA in Marketing and Communication from Haigazian University, 2019. I speak Arabic, English and French, and I have a Meta Blueprint certification from 2023.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Skills: social media strategy, content planning, paid social, influencer marketing, Meta Ads Manager, TikTok Ads, Google Analytics, Looker Studio, Excel, Canva, Hootsuite, copywriting in Arabic and English.</w:t>
      </w:r>
    </w:p>
    <w:p>
      <w:r>
        <w:rPr>
          <w:rFonts w:ascii="Arial" w:hAnsi="Arial" w:cs="Arial" w:eastAsia="Arial"/>
          <w:sz w:val="20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2026-08-10T08:00:29Z</dcterms:created>
  <dc:creator>Apache POI</dc:creator>
</cp:coreProperties>
</file>