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102-02</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Neustaedter</w:t>
      </w:r>
    </w:p>
    <w:p w:rsidR="00000000" w:rsidDel="00000000" w:rsidP="00000000" w:rsidRDefault="00000000" w:rsidRPr="00000000" w14:paraId="00000004">
      <w:pPr>
        <w:spacing w:line="480" w:lineRule="auto"/>
        <w:rPr>
          <w:color w:val="2d3b45"/>
          <w:sz w:val="24"/>
          <w:szCs w:val="24"/>
          <w:highlight w:val="white"/>
        </w:rPr>
      </w:pPr>
      <w:r w:rsidDel="00000000" w:rsidR="00000000" w:rsidRPr="00000000">
        <w:rPr>
          <w:color w:val="2d3b45"/>
          <w:sz w:val="24"/>
          <w:szCs w:val="24"/>
          <w:highlight w:val="white"/>
          <w:rtl w:val="0"/>
        </w:rPr>
        <w:t xml:space="preserve">1/19/18</w:t>
      </w:r>
    </w:p>
    <w:p w:rsidR="00000000" w:rsidDel="00000000" w:rsidP="00000000" w:rsidRDefault="00000000" w:rsidRPr="00000000" w14:paraId="00000005">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The Feeling of Power Analysis</w:t>
      </w:r>
    </w:p>
    <w:p w:rsidR="00000000" w:rsidDel="00000000" w:rsidP="00000000" w:rsidRDefault="00000000" w:rsidRPr="00000000" w14:paraId="00000006">
      <w:pPr>
        <w:spacing w:line="480" w:lineRule="auto"/>
        <w:rPr>
          <w:color w:val="2d3b45"/>
          <w:sz w:val="24"/>
          <w:szCs w:val="24"/>
          <w:highlight w:val="white"/>
        </w:rPr>
      </w:pPr>
      <w:r w:rsidDel="00000000" w:rsidR="00000000" w:rsidRPr="00000000">
        <w:rPr>
          <w:color w:val="2d3b45"/>
          <w:sz w:val="24"/>
          <w:szCs w:val="24"/>
          <w:highlight w:val="white"/>
          <w:rtl w:val="0"/>
        </w:rPr>
        <w:tab/>
        <w:t xml:space="preserve">People love having power whether it be being rich, having command of a military, owning a large influential company. The question is whether or not that person in power is willing to use it to do good or bad. This story reminds me of how people abuse power and take things too far. In this short story, technology was becoming advanced enough to where computers were the main fighting force in war and military. Shuman discovered that it was humans who were more powerful than computers could ever be and put that to the test. He made his offer to start a project to teach people math so computers wouldn’t be needed and so the project could benefit mankind as a whole. This didn’t happen the way he intended it to though, the project was now intended to be used as a means of mass destruction and to bring death.The amount of power that the Technician Aub brought to the table was taken out of hand. After realizing that he didn’t want to be responsible for what will happen with manned missiles he took his own life. Power is something to be very careful about it can really get to your head and change who you are as a person entirely. Their goal was to replace the computer completely which I thought was very interesting in assuming that the author thinks that computers will replace human minds all together. He thinks that technology and computers will eventually replace humans making them useless or dumb to the point where they can do everything and more that a human can do. I think that technology could eventually evolve into the direction where robots will become so smart that they will almost make humans obsolete. I think that there will always be a human advantage over computers in the fact that we are truly individuals and can truly think outside of the box where computers are good at one thing, getting the correct answers over and over again. Shuman’s realization of the importance of his independence and individuality was a great way to end the story, showing him realize that he doesn’t need a computer or anything else to tell him what’s what.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