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1134"/>
        <w:gridCol w:w="992"/>
        <w:gridCol w:w="708"/>
      </w:tblGrid>
      <w:tr w:rsidR="00D05CA7" w:rsidRPr="00D05CA7" w14:paraId="27AAF645" w14:textId="77777777" w:rsidTr="00667B76">
        <w:trPr>
          <w:trHeight w:val="416"/>
        </w:trPr>
        <w:tc>
          <w:tcPr>
            <w:tcW w:w="3114" w:type="dxa"/>
          </w:tcPr>
          <w:p w14:paraId="19943D89" w14:textId="77777777" w:rsidR="00D05CA7" w:rsidRPr="00D05CA7" w:rsidRDefault="00D05CA7" w:rsidP="00D05CA7">
            <w:r w:rsidRPr="00D05CA7">
              <w:t xml:space="preserve">Search string </w:t>
            </w:r>
          </w:p>
        </w:tc>
        <w:tc>
          <w:tcPr>
            <w:tcW w:w="3402" w:type="dxa"/>
          </w:tcPr>
          <w:p w14:paraId="67097D0B" w14:textId="77777777" w:rsidR="00D05CA7" w:rsidRPr="00D05CA7" w:rsidRDefault="00D05CA7" w:rsidP="00D05CA7">
            <w:r w:rsidRPr="00D05CA7">
              <w:t xml:space="preserve">Search location </w:t>
            </w:r>
          </w:p>
        </w:tc>
        <w:tc>
          <w:tcPr>
            <w:tcW w:w="1134" w:type="dxa"/>
          </w:tcPr>
          <w:p w14:paraId="720F0BC0" w14:textId="77777777" w:rsidR="00D05CA7" w:rsidRPr="00D05CA7" w:rsidRDefault="00D05CA7" w:rsidP="00D05CA7">
            <w:r w:rsidRPr="00D05CA7">
              <w:t xml:space="preserve">Hits </w:t>
            </w:r>
          </w:p>
        </w:tc>
        <w:tc>
          <w:tcPr>
            <w:tcW w:w="992" w:type="dxa"/>
          </w:tcPr>
          <w:p w14:paraId="4642AF26" w14:textId="77777777" w:rsidR="00D05CA7" w:rsidRPr="00D05CA7" w:rsidRDefault="00D05CA7" w:rsidP="00D05CA7">
            <w:r w:rsidRPr="00D05CA7">
              <w:t xml:space="preserve">Useful </w:t>
            </w:r>
          </w:p>
        </w:tc>
        <w:tc>
          <w:tcPr>
            <w:tcW w:w="708" w:type="dxa"/>
          </w:tcPr>
          <w:p w14:paraId="07461BF3" w14:textId="77777777" w:rsidR="00D05CA7" w:rsidRPr="00D05CA7" w:rsidRDefault="00D05CA7" w:rsidP="00D05CA7"/>
        </w:tc>
      </w:tr>
      <w:tr w:rsidR="00D05CA7" w:rsidRPr="00D05CA7" w14:paraId="47770A73" w14:textId="77777777" w:rsidTr="00667B76">
        <w:tc>
          <w:tcPr>
            <w:tcW w:w="3114" w:type="dxa"/>
          </w:tcPr>
          <w:p w14:paraId="64B6895C" w14:textId="4160485A" w:rsidR="00D05CA7" w:rsidRPr="00D05CA7" w:rsidRDefault="00D5248A" w:rsidP="00D05CA7">
            <w:r w:rsidRPr="00D5248A">
              <w:t xml:space="preserve">discrete haptic feedback  </w:t>
            </w:r>
          </w:p>
        </w:tc>
        <w:tc>
          <w:tcPr>
            <w:tcW w:w="3402" w:type="dxa"/>
          </w:tcPr>
          <w:p w14:paraId="49C07586" w14:textId="77777777" w:rsidR="00D05CA7" w:rsidRPr="00D05CA7" w:rsidRDefault="00D05CA7" w:rsidP="00D05CA7">
            <w:r w:rsidRPr="00D05CA7">
              <w:t xml:space="preserve">Uwe library </w:t>
            </w:r>
          </w:p>
        </w:tc>
        <w:tc>
          <w:tcPr>
            <w:tcW w:w="1134" w:type="dxa"/>
          </w:tcPr>
          <w:p w14:paraId="77696D1E" w14:textId="7B2157D9" w:rsidR="00D05CA7" w:rsidRPr="00D05CA7" w:rsidRDefault="00D5248A" w:rsidP="00D05CA7">
            <w:r>
              <w:t>3634</w:t>
            </w:r>
          </w:p>
        </w:tc>
        <w:tc>
          <w:tcPr>
            <w:tcW w:w="992" w:type="dxa"/>
          </w:tcPr>
          <w:p w14:paraId="228C1721" w14:textId="69941CA4" w:rsidR="00D05CA7" w:rsidRPr="00D05CA7" w:rsidRDefault="00D5248A" w:rsidP="00D05CA7">
            <w:r>
              <w:t>few</w:t>
            </w:r>
          </w:p>
        </w:tc>
        <w:tc>
          <w:tcPr>
            <w:tcW w:w="708" w:type="dxa"/>
          </w:tcPr>
          <w:p w14:paraId="736010F2" w14:textId="77777777" w:rsidR="00D05CA7" w:rsidRPr="00D05CA7" w:rsidRDefault="00D05CA7" w:rsidP="00D05CA7"/>
        </w:tc>
      </w:tr>
      <w:tr w:rsidR="00D05CA7" w:rsidRPr="00D05CA7" w14:paraId="4DBA1123" w14:textId="77777777" w:rsidTr="00667B76">
        <w:tc>
          <w:tcPr>
            <w:tcW w:w="3114" w:type="dxa"/>
          </w:tcPr>
          <w:p w14:paraId="3CD8C567" w14:textId="77777777" w:rsidR="00D05CA7" w:rsidRPr="00D05CA7" w:rsidRDefault="00D05CA7" w:rsidP="00D05CA7"/>
        </w:tc>
        <w:tc>
          <w:tcPr>
            <w:tcW w:w="3402" w:type="dxa"/>
          </w:tcPr>
          <w:p w14:paraId="6319E246" w14:textId="77777777" w:rsidR="00D05CA7" w:rsidRPr="00D05CA7" w:rsidRDefault="00D05CA7" w:rsidP="00D05CA7">
            <w:r w:rsidRPr="00D05CA7">
              <w:t xml:space="preserve">Google scholar </w:t>
            </w:r>
          </w:p>
        </w:tc>
        <w:tc>
          <w:tcPr>
            <w:tcW w:w="1134" w:type="dxa"/>
          </w:tcPr>
          <w:p w14:paraId="730A79CF" w14:textId="351D5FA0" w:rsidR="00D05CA7" w:rsidRPr="00D05CA7" w:rsidRDefault="00D5248A" w:rsidP="00D05CA7">
            <w:r>
              <w:t>56400</w:t>
            </w:r>
          </w:p>
        </w:tc>
        <w:tc>
          <w:tcPr>
            <w:tcW w:w="992" w:type="dxa"/>
          </w:tcPr>
          <w:p w14:paraId="73EFE6FE" w14:textId="7728DCA2" w:rsidR="00D05CA7" w:rsidRPr="00D05CA7" w:rsidRDefault="00D5248A" w:rsidP="00D05CA7">
            <w:r>
              <w:t>some</w:t>
            </w:r>
          </w:p>
        </w:tc>
        <w:tc>
          <w:tcPr>
            <w:tcW w:w="708" w:type="dxa"/>
          </w:tcPr>
          <w:p w14:paraId="557D9496" w14:textId="77777777" w:rsidR="00D05CA7" w:rsidRPr="00D05CA7" w:rsidRDefault="00D05CA7" w:rsidP="00D05CA7"/>
        </w:tc>
      </w:tr>
      <w:tr w:rsidR="00D05CA7" w:rsidRPr="00D05CA7" w14:paraId="3271B9EC" w14:textId="77777777" w:rsidTr="00667B76">
        <w:tc>
          <w:tcPr>
            <w:tcW w:w="3114" w:type="dxa"/>
          </w:tcPr>
          <w:p w14:paraId="763052F7" w14:textId="77777777" w:rsidR="00D05CA7" w:rsidRPr="00D05CA7" w:rsidRDefault="00D05CA7" w:rsidP="00D05CA7"/>
        </w:tc>
        <w:tc>
          <w:tcPr>
            <w:tcW w:w="3402" w:type="dxa"/>
          </w:tcPr>
          <w:p w14:paraId="36EBB31C" w14:textId="77777777" w:rsidR="00D05CA7" w:rsidRPr="00D05CA7" w:rsidRDefault="00D05CA7" w:rsidP="00D05CA7">
            <w:proofErr w:type="spellStart"/>
            <w:r w:rsidRPr="00D05CA7">
              <w:t>Ieee</w:t>
            </w:r>
            <w:proofErr w:type="spellEnd"/>
            <w:r w:rsidRPr="00D05CA7">
              <w:t xml:space="preserve"> Xplore </w:t>
            </w:r>
          </w:p>
        </w:tc>
        <w:tc>
          <w:tcPr>
            <w:tcW w:w="1134" w:type="dxa"/>
          </w:tcPr>
          <w:p w14:paraId="0B4309E0" w14:textId="303CF441" w:rsidR="00D05CA7" w:rsidRPr="00D05CA7" w:rsidRDefault="00D5248A" w:rsidP="00D05CA7">
            <w:r>
              <w:t>58</w:t>
            </w:r>
          </w:p>
        </w:tc>
        <w:tc>
          <w:tcPr>
            <w:tcW w:w="992" w:type="dxa"/>
          </w:tcPr>
          <w:p w14:paraId="25DE7B8B" w14:textId="4FA529D2" w:rsidR="00D05CA7" w:rsidRPr="00D05CA7" w:rsidRDefault="00D5248A" w:rsidP="00D05CA7">
            <w:r>
              <w:t>many</w:t>
            </w:r>
          </w:p>
        </w:tc>
        <w:tc>
          <w:tcPr>
            <w:tcW w:w="708" w:type="dxa"/>
          </w:tcPr>
          <w:p w14:paraId="63363A91" w14:textId="77777777" w:rsidR="00D05CA7" w:rsidRPr="00D05CA7" w:rsidRDefault="00D05CA7" w:rsidP="00D05CA7"/>
        </w:tc>
      </w:tr>
      <w:tr w:rsidR="00D05CA7" w:rsidRPr="00D05CA7" w14:paraId="28C9F324" w14:textId="77777777" w:rsidTr="00667B76">
        <w:tc>
          <w:tcPr>
            <w:tcW w:w="3114" w:type="dxa"/>
          </w:tcPr>
          <w:p w14:paraId="4FF66621" w14:textId="77777777" w:rsidR="00D05CA7" w:rsidRPr="00D05CA7" w:rsidRDefault="00D05CA7" w:rsidP="00D05CA7"/>
        </w:tc>
        <w:tc>
          <w:tcPr>
            <w:tcW w:w="3402" w:type="dxa"/>
          </w:tcPr>
          <w:p w14:paraId="3AB8E032" w14:textId="77777777" w:rsidR="00D05CA7" w:rsidRPr="00D05CA7" w:rsidRDefault="00D05CA7" w:rsidP="00D05CA7">
            <w:r w:rsidRPr="00D05CA7">
              <w:t xml:space="preserve">ACM digital library </w:t>
            </w:r>
          </w:p>
        </w:tc>
        <w:tc>
          <w:tcPr>
            <w:tcW w:w="1134" w:type="dxa"/>
          </w:tcPr>
          <w:p w14:paraId="617DC0B1" w14:textId="3898879A" w:rsidR="00D05CA7" w:rsidRPr="00D05CA7" w:rsidRDefault="00D5248A" w:rsidP="00D05CA7">
            <w:r>
              <w:t>199071</w:t>
            </w:r>
          </w:p>
        </w:tc>
        <w:tc>
          <w:tcPr>
            <w:tcW w:w="992" w:type="dxa"/>
          </w:tcPr>
          <w:p w14:paraId="30564109" w14:textId="72C3767A" w:rsidR="00D5248A" w:rsidRPr="00D05CA7" w:rsidRDefault="00D5248A" w:rsidP="00D05CA7">
            <w:r>
              <w:t>Many</w:t>
            </w:r>
          </w:p>
        </w:tc>
        <w:tc>
          <w:tcPr>
            <w:tcW w:w="708" w:type="dxa"/>
          </w:tcPr>
          <w:p w14:paraId="7809BDF9" w14:textId="77777777" w:rsidR="00D05CA7" w:rsidRPr="00D05CA7" w:rsidRDefault="00D05CA7" w:rsidP="00D05CA7"/>
        </w:tc>
      </w:tr>
      <w:tr w:rsidR="00D05CA7" w:rsidRPr="00D05CA7" w14:paraId="4F2577C6" w14:textId="77777777" w:rsidTr="00667B76">
        <w:tc>
          <w:tcPr>
            <w:tcW w:w="3114" w:type="dxa"/>
          </w:tcPr>
          <w:p w14:paraId="66818551" w14:textId="77777777" w:rsidR="00D05CA7" w:rsidRPr="00D05CA7" w:rsidRDefault="00D05CA7" w:rsidP="00D05CA7"/>
        </w:tc>
        <w:tc>
          <w:tcPr>
            <w:tcW w:w="3402" w:type="dxa"/>
          </w:tcPr>
          <w:p w14:paraId="11E45B15" w14:textId="77777777" w:rsidR="00D05CA7" w:rsidRPr="00D05CA7" w:rsidRDefault="00D05CA7" w:rsidP="00D05CA7"/>
        </w:tc>
        <w:tc>
          <w:tcPr>
            <w:tcW w:w="1134" w:type="dxa"/>
          </w:tcPr>
          <w:p w14:paraId="0086E244" w14:textId="77777777" w:rsidR="00D05CA7" w:rsidRPr="00D05CA7" w:rsidRDefault="00D05CA7" w:rsidP="00D05CA7"/>
        </w:tc>
        <w:tc>
          <w:tcPr>
            <w:tcW w:w="992" w:type="dxa"/>
          </w:tcPr>
          <w:p w14:paraId="51A2EF91" w14:textId="77777777" w:rsidR="00D05CA7" w:rsidRPr="00D05CA7" w:rsidRDefault="00D05CA7" w:rsidP="00D05CA7"/>
        </w:tc>
        <w:tc>
          <w:tcPr>
            <w:tcW w:w="708" w:type="dxa"/>
          </w:tcPr>
          <w:p w14:paraId="72CD759A" w14:textId="77777777" w:rsidR="00D05CA7" w:rsidRPr="00D05CA7" w:rsidRDefault="00D05CA7" w:rsidP="00D05CA7"/>
        </w:tc>
      </w:tr>
      <w:tr w:rsidR="00D05CA7" w:rsidRPr="00D05CA7" w14:paraId="0BA41FBA" w14:textId="77777777" w:rsidTr="00667B76">
        <w:tc>
          <w:tcPr>
            <w:tcW w:w="3114" w:type="dxa"/>
          </w:tcPr>
          <w:p w14:paraId="6B70D73F" w14:textId="296E5FE1" w:rsidR="00D05CA7" w:rsidRPr="00D05CA7" w:rsidRDefault="00D05CA7" w:rsidP="00D05CA7">
            <w:r w:rsidRPr="00D05CA7">
              <w:t xml:space="preserve"> </w:t>
            </w:r>
            <w:r w:rsidR="00D5248A">
              <w:t>Low power haptic feedback</w:t>
            </w:r>
          </w:p>
        </w:tc>
        <w:tc>
          <w:tcPr>
            <w:tcW w:w="3402" w:type="dxa"/>
          </w:tcPr>
          <w:p w14:paraId="62FE7070" w14:textId="77777777" w:rsidR="00D05CA7" w:rsidRPr="00D05CA7" w:rsidRDefault="00D05CA7" w:rsidP="00D05CA7">
            <w:r w:rsidRPr="00D05CA7">
              <w:t xml:space="preserve">Uwe library </w:t>
            </w:r>
          </w:p>
        </w:tc>
        <w:tc>
          <w:tcPr>
            <w:tcW w:w="1134" w:type="dxa"/>
          </w:tcPr>
          <w:p w14:paraId="562C6FE6" w14:textId="1FB1C0C5" w:rsidR="00D05CA7" w:rsidRPr="00D05CA7" w:rsidRDefault="00D05CA7" w:rsidP="00D05CA7"/>
        </w:tc>
        <w:tc>
          <w:tcPr>
            <w:tcW w:w="992" w:type="dxa"/>
          </w:tcPr>
          <w:p w14:paraId="01CDA406" w14:textId="31CA21C0" w:rsidR="00D05CA7" w:rsidRPr="00D05CA7" w:rsidRDefault="00D05CA7" w:rsidP="00D05CA7"/>
        </w:tc>
        <w:tc>
          <w:tcPr>
            <w:tcW w:w="708" w:type="dxa"/>
          </w:tcPr>
          <w:p w14:paraId="491A2902" w14:textId="77777777" w:rsidR="00D05CA7" w:rsidRPr="00D05CA7" w:rsidRDefault="00D05CA7" w:rsidP="00D05CA7"/>
        </w:tc>
      </w:tr>
      <w:tr w:rsidR="00D05CA7" w:rsidRPr="00D05CA7" w14:paraId="4E031F3B" w14:textId="77777777" w:rsidTr="00667B76">
        <w:tc>
          <w:tcPr>
            <w:tcW w:w="3114" w:type="dxa"/>
          </w:tcPr>
          <w:p w14:paraId="3261DF90" w14:textId="77777777" w:rsidR="00D05CA7" w:rsidRPr="00D05CA7" w:rsidRDefault="00D05CA7" w:rsidP="00D05CA7"/>
        </w:tc>
        <w:tc>
          <w:tcPr>
            <w:tcW w:w="3402" w:type="dxa"/>
          </w:tcPr>
          <w:p w14:paraId="6FCA6B9B" w14:textId="77777777" w:rsidR="00D05CA7" w:rsidRPr="00D05CA7" w:rsidRDefault="00D05CA7" w:rsidP="00D05CA7">
            <w:r w:rsidRPr="00D05CA7">
              <w:t xml:space="preserve">Google scholar </w:t>
            </w:r>
          </w:p>
        </w:tc>
        <w:tc>
          <w:tcPr>
            <w:tcW w:w="1134" w:type="dxa"/>
          </w:tcPr>
          <w:p w14:paraId="438F0069" w14:textId="7D9A883C" w:rsidR="00D05CA7" w:rsidRPr="00D05CA7" w:rsidRDefault="00D05CA7" w:rsidP="00D05CA7"/>
        </w:tc>
        <w:tc>
          <w:tcPr>
            <w:tcW w:w="992" w:type="dxa"/>
          </w:tcPr>
          <w:p w14:paraId="600F9396" w14:textId="0C87CDEB" w:rsidR="00D05CA7" w:rsidRPr="00D05CA7" w:rsidRDefault="00D05CA7" w:rsidP="00D05CA7"/>
        </w:tc>
        <w:tc>
          <w:tcPr>
            <w:tcW w:w="708" w:type="dxa"/>
          </w:tcPr>
          <w:p w14:paraId="509DBA5B" w14:textId="77777777" w:rsidR="00D05CA7" w:rsidRPr="00D05CA7" w:rsidRDefault="00D05CA7" w:rsidP="00D05CA7"/>
        </w:tc>
      </w:tr>
      <w:tr w:rsidR="00D05CA7" w:rsidRPr="00D05CA7" w14:paraId="1B63FE61" w14:textId="77777777" w:rsidTr="00667B76">
        <w:tc>
          <w:tcPr>
            <w:tcW w:w="3114" w:type="dxa"/>
          </w:tcPr>
          <w:p w14:paraId="68D20308" w14:textId="77777777" w:rsidR="00D05CA7" w:rsidRPr="00D05CA7" w:rsidRDefault="00D05CA7" w:rsidP="00D05CA7"/>
        </w:tc>
        <w:tc>
          <w:tcPr>
            <w:tcW w:w="3402" w:type="dxa"/>
          </w:tcPr>
          <w:p w14:paraId="5BCB399F" w14:textId="77777777" w:rsidR="00D05CA7" w:rsidRPr="00D05CA7" w:rsidRDefault="00D05CA7" w:rsidP="00D05CA7">
            <w:proofErr w:type="spellStart"/>
            <w:r w:rsidRPr="00D05CA7">
              <w:t>Ieee</w:t>
            </w:r>
            <w:proofErr w:type="spellEnd"/>
            <w:r w:rsidRPr="00D05CA7">
              <w:t xml:space="preserve"> Xplore </w:t>
            </w:r>
          </w:p>
        </w:tc>
        <w:tc>
          <w:tcPr>
            <w:tcW w:w="1134" w:type="dxa"/>
          </w:tcPr>
          <w:p w14:paraId="1E6E824C" w14:textId="7BFA78C5" w:rsidR="00D05CA7" w:rsidRPr="00D05CA7" w:rsidRDefault="00D05CA7" w:rsidP="00D05CA7"/>
        </w:tc>
        <w:tc>
          <w:tcPr>
            <w:tcW w:w="992" w:type="dxa"/>
          </w:tcPr>
          <w:p w14:paraId="108968EA" w14:textId="4B0F4CEC" w:rsidR="00D05CA7" w:rsidRPr="00D05CA7" w:rsidRDefault="00D05CA7" w:rsidP="00D05CA7"/>
        </w:tc>
        <w:tc>
          <w:tcPr>
            <w:tcW w:w="708" w:type="dxa"/>
          </w:tcPr>
          <w:p w14:paraId="028AA18B" w14:textId="77777777" w:rsidR="00D05CA7" w:rsidRPr="00D05CA7" w:rsidRDefault="00D05CA7" w:rsidP="00D05CA7"/>
        </w:tc>
      </w:tr>
      <w:tr w:rsidR="00D05CA7" w:rsidRPr="00D05CA7" w14:paraId="41BF0D40" w14:textId="77777777" w:rsidTr="00667B76">
        <w:tc>
          <w:tcPr>
            <w:tcW w:w="3114" w:type="dxa"/>
          </w:tcPr>
          <w:p w14:paraId="6622A183" w14:textId="77777777" w:rsidR="00D05CA7" w:rsidRPr="00D05CA7" w:rsidRDefault="00D05CA7" w:rsidP="00D05CA7"/>
        </w:tc>
        <w:tc>
          <w:tcPr>
            <w:tcW w:w="3402" w:type="dxa"/>
          </w:tcPr>
          <w:p w14:paraId="599AFA00" w14:textId="77777777" w:rsidR="00D05CA7" w:rsidRPr="00D05CA7" w:rsidRDefault="00D05CA7" w:rsidP="00D05CA7">
            <w:r w:rsidRPr="00D05CA7">
              <w:t xml:space="preserve">ACM digital library </w:t>
            </w:r>
          </w:p>
        </w:tc>
        <w:tc>
          <w:tcPr>
            <w:tcW w:w="1134" w:type="dxa"/>
          </w:tcPr>
          <w:p w14:paraId="2975C2EB" w14:textId="1A6B5388" w:rsidR="00D05CA7" w:rsidRPr="00D05CA7" w:rsidRDefault="00D05CA7" w:rsidP="00D05CA7"/>
        </w:tc>
        <w:tc>
          <w:tcPr>
            <w:tcW w:w="992" w:type="dxa"/>
          </w:tcPr>
          <w:p w14:paraId="25C380F2" w14:textId="35B2C3B8" w:rsidR="00D05CA7" w:rsidRPr="00D05CA7" w:rsidRDefault="00D05CA7" w:rsidP="00D05CA7">
            <w:r w:rsidRPr="00D05CA7">
              <w:t xml:space="preserve"> </w:t>
            </w:r>
          </w:p>
        </w:tc>
        <w:tc>
          <w:tcPr>
            <w:tcW w:w="708" w:type="dxa"/>
          </w:tcPr>
          <w:p w14:paraId="58369A01" w14:textId="77777777" w:rsidR="00D05CA7" w:rsidRPr="00D05CA7" w:rsidRDefault="00D05CA7" w:rsidP="00D05CA7"/>
        </w:tc>
      </w:tr>
      <w:tr w:rsidR="00D05CA7" w:rsidRPr="00D05CA7" w14:paraId="1189E716" w14:textId="77777777" w:rsidTr="00667B76">
        <w:tc>
          <w:tcPr>
            <w:tcW w:w="3114" w:type="dxa"/>
          </w:tcPr>
          <w:p w14:paraId="596C37E0" w14:textId="77777777" w:rsidR="00D05CA7" w:rsidRPr="00D05CA7" w:rsidRDefault="00D05CA7" w:rsidP="00D05CA7"/>
        </w:tc>
        <w:tc>
          <w:tcPr>
            <w:tcW w:w="3402" w:type="dxa"/>
          </w:tcPr>
          <w:p w14:paraId="27A86E3C" w14:textId="77777777" w:rsidR="00D05CA7" w:rsidRPr="00D05CA7" w:rsidRDefault="00D05CA7" w:rsidP="00D05CA7"/>
        </w:tc>
        <w:tc>
          <w:tcPr>
            <w:tcW w:w="1134" w:type="dxa"/>
          </w:tcPr>
          <w:p w14:paraId="0399AFD2" w14:textId="77777777" w:rsidR="00D05CA7" w:rsidRPr="00D05CA7" w:rsidRDefault="00D05CA7" w:rsidP="00D05CA7"/>
        </w:tc>
        <w:tc>
          <w:tcPr>
            <w:tcW w:w="992" w:type="dxa"/>
          </w:tcPr>
          <w:p w14:paraId="39FAAB5C" w14:textId="77777777" w:rsidR="00D05CA7" w:rsidRPr="00D05CA7" w:rsidRDefault="00D05CA7" w:rsidP="00D05CA7"/>
        </w:tc>
        <w:tc>
          <w:tcPr>
            <w:tcW w:w="708" w:type="dxa"/>
          </w:tcPr>
          <w:p w14:paraId="608CB85E" w14:textId="77777777" w:rsidR="00D05CA7" w:rsidRPr="00D05CA7" w:rsidRDefault="00D05CA7" w:rsidP="00D05CA7"/>
        </w:tc>
      </w:tr>
      <w:tr w:rsidR="00D05CA7" w:rsidRPr="00D05CA7" w14:paraId="5DD9A00D" w14:textId="77777777" w:rsidTr="00667B76">
        <w:tc>
          <w:tcPr>
            <w:tcW w:w="3114" w:type="dxa"/>
          </w:tcPr>
          <w:p w14:paraId="7272F0E9" w14:textId="21157B2C" w:rsidR="00D05CA7" w:rsidRPr="00D05CA7" w:rsidRDefault="00D05CA7" w:rsidP="00D05CA7"/>
        </w:tc>
        <w:tc>
          <w:tcPr>
            <w:tcW w:w="3402" w:type="dxa"/>
          </w:tcPr>
          <w:p w14:paraId="3E910425" w14:textId="77777777" w:rsidR="00D05CA7" w:rsidRPr="00D05CA7" w:rsidRDefault="00D05CA7" w:rsidP="00D05CA7">
            <w:r w:rsidRPr="00D05CA7">
              <w:t xml:space="preserve">Uwe library </w:t>
            </w:r>
          </w:p>
        </w:tc>
        <w:tc>
          <w:tcPr>
            <w:tcW w:w="1134" w:type="dxa"/>
          </w:tcPr>
          <w:p w14:paraId="5C58CFB0" w14:textId="404714BB" w:rsidR="00D05CA7" w:rsidRPr="00D05CA7" w:rsidRDefault="00D05CA7" w:rsidP="00D05CA7"/>
        </w:tc>
        <w:tc>
          <w:tcPr>
            <w:tcW w:w="992" w:type="dxa"/>
          </w:tcPr>
          <w:p w14:paraId="56248161" w14:textId="2F16735D" w:rsidR="00D05CA7" w:rsidRPr="00D05CA7" w:rsidRDefault="00D05CA7" w:rsidP="00D05CA7">
            <w:r w:rsidRPr="00D05CA7">
              <w:t xml:space="preserve"> </w:t>
            </w:r>
          </w:p>
        </w:tc>
        <w:tc>
          <w:tcPr>
            <w:tcW w:w="708" w:type="dxa"/>
          </w:tcPr>
          <w:p w14:paraId="51845C66" w14:textId="77777777" w:rsidR="00D05CA7" w:rsidRPr="00D05CA7" w:rsidRDefault="00D05CA7" w:rsidP="00D05CA7"/>
        </w:tc>
      </w:tr>
      <w:tr w:rsidR="00D05CA7" w:rsidRPr="00D05CA7" w14:paraId="54CA3940" w14:textId="77777777" w:rsidTr="00667B76">
        <w:tc>
          <w:tcPr>
            <w:tcW w:w="3114" w:type="dxa"/>
          </w:tcPr>
          <w:p w14:paraId="00DDFB40" w14:textId="77777777" w:rsidR="00D05CA7" w:rsidRPr="00D05CA7" w:rsidRDefault="00D05CA7" w:rsidP="00D05CA7"/>
        </w:tc>
        <w:tc>
          <w:tcPr>
            <w:tcW w:w="3402" w:type="dxa"/>
          </w:tcPr>
          <w:p w14:paraId="5EFC88A3" w14:textId="77777777" w:rsidR="00D05CA7" w:rsidRPr="00D05CA7" w:rsidRDefault="00D05CA7" w:rsidP="00D05CA7">
            <w:r w:rsidRPr="00D05CA7">
              <w:t xml:space="preserve">Google scholar </w:t>
            </w:r>
          </w:p>
        </w:tc>
        <w:tc>
          <w:tcPr>
            <w:tcW w:w="1134" w:type="dxa"/>
          </w:tcPr>
          <w:p w14:paraId="1912AC83" w14:textId="34E21A86" w:rsidR="00D05CA7" w:rsidRPr="00D05CA7" w:rsidRDefault="00D05CA7" w:rsidP="00D05CA7"/>
        </w:tc>
        <w:tc>
          <w:tcPr>
            <w:tcW w:w="992" w:type="dxa"/>
          </w:tcPr>
          <w:p w14:paraId="7C70CD9E" w14:textId="579D96D6" w:rsidR="00D05CA7" w:rsidRPr="00D05CA7" w:rsidRDefault="00D05CA7" w:rsidP="00D05CA7">
            <w:r w:rsidRPr="00D05CA7">
              <w:t xml:space="preserve"> </w:t>
            </w:r>
          </w:p>
        </w:tc>
        <w:tc>
          <w:tcPr>
            <w:tcW w:w="708" w:type="dxa"/>
          </w:tcPr>
          <w:p w14:paraId="0E8D10CD" w14:textId="77777777" w:rsidR="00D05CA7" w:rsidRPr="00D05CA7" w:rsidRDefault="00D05CA7" w:rsidP="00D05CA7"/>
        </w:tc>
      </w:tr>
      <w:tr w:rsidR="00D05CA7" w:rsidRPr="00D05CA7" w14:paraId="41E89D9E" w14:textId="77777777" w:rsidTr="00667B76">
        <w:tc>
          <w:tcPr>
            <w:tcW w:w="3114" w:type="dxa"/>
          </w:tcPr>
          <w:p w14:paraId="6D032F9A" w14:textId="77777777" w:rsidR="00D05CA7" w:rsidRPr="00D05CA7" w:rsidRDefault="00D05CA7" w:rsidP="00D05CA7"/>
        </w:tc>
        <w:tc>
          <w:tcPr>
            <w:tcW w:w="3402" w:type="dxa"/>
          </w:tcPr>
          <w:p w14:paraId="2E46219B" w14:textId="77777777" w:rsidR="00D05CA7" w:rsidRPr="00D05CA7" w:rsidRDefault="00D05CA7" w:rsidP="00D05CA7">
            <w:proofErr w:type="spellStart"/>
            <w:r w:rsidRPr="00D05CA7">
              <w:t>Ieee</w:t>
            </w:r>
            <w:proofErr w:type="spellEnd"/>
            <w:r w:rsidRPr="00D05CA7">
              <w:t xml:space="preserve"> Xplore </w:t>
            </w:r>
          </w:p>
        </w:tc>
        <w:tc>
          <w:tcPr>
            <w:tcW w:w="1134" w:type="dxa"/>
          </w:tcPr>
          <w:p w14:paraId="5383F81F" w14:textId="7A313E24" w:rsidR="00D05CA7" w:rsidRPr="00D05CA7" w:rsidRDefault="00D05CA7" w:rsidP="00D05CA7"/>
        </w:tc>
        <w:tc>
          <w:tcPr>
            <w:tcW w:w="992" w:type="dxa"/>
          </w:tcPr>
          <w:p w14:paraId="08D29BAD" w14:textId="5AF52E0C" w:rsidR="00D05CA7" w:rsidRPr="00D05CA7" w:rsidRDefault="00D05CA7" w:rsidP="00D05CA7">
            <w:r w:rsidRPr="00D05CA7">
              <w:t xml:space="preserve"> </w:t>
            </w:r>
          </w:p>
        </w:tc>
        <w:tc>
          <w:tcPr>
            <w:tcW w:w="708" w:type="dxa"/>
          </w:tcPr>
          <w:p w14:paraId="12AAEA3B" w14:textId="77777777" w:rsidR="00D05CA7" w:rsidRPr="00D05CA7" w:rsidRDefault="00D05CA7" w:rsidP="00D05CA7"/>
        </w:tc>
      </w:tr>
      <w:tr w:rsidR="00D05CA7" w:rsidRPr="00D05CA7" w14:paraId="26267D72" w14:textId="77777777" w:rsidTr="00667B76">
        <w:tc>
          <w:tcPr>
            <w:tcW w:w="3114" w:type="dxa"/>
          </w:tcPr>
          <w:p w14:paraId="13F39B7B" w14:textId="77777777" w:rsidR="00D05CA7" w:rsidRPr="00D05CA7" w:rsidRDefault="00D05CA7" w:rsidP="00D05CA7"/>
        </w:tc>
        <w:tc>
          <w:tcPr>
            <w:tcW w:w="3402" w:type="dxa"/>
          </w:tcPr>
          <w:p w14:paraId="03A07270" w14:textId="77777777" w:rsidR="00D05CA7" w:rsidRPr="00D05CA7" w:rsidRDefault="00D05CA7" w:rsidP="00D05CA7">
            <w:r w:rsidRPr="00D05CA7">
              <w:t xml:space="preserve">ACM digital library </w:t>
            </w:r>
          </w:p>
        </w:tc>
        <w:tc>
          <w:tcPr>
            <w:tcW w:w="1134" w:type="dxa"/>
          </w:tcPr>
          <w:p w14:paraId="3D52E15E" w14:textId="09CD6ECE" w:rsidR="00D05CA7" w:rsidRPr="00D05CA7" w:rsidRDefault="00D05CA7" w:rsidP="00D05CA7"/>
        </w:tc>
        <w:tc>
          <w:tcPr>
            <w:tcW w:w="992" w:type="dxa"/>
          </w:tcPr>
          <w:p w14:paraId="2F9CB335" w14:textId="557FE5D1" w:rsidR="00D05CA7" w:rsidRPr="00D05CA7" w:rsidRDefault="00D05CA7" w:rsidP="00D05CA7">
            <w:r w:rsidRPr="00D05CA7">
              <w:t xml:space="preserve"> </w:t>
            </w:r>
          </w:p>
        </w:tc>
        <w:tc>
          <w:tcPr>
            <w:tcW w:w="708" w:type="dxa"/>
          </w:tcPr>
          <w:p w14:paraId="2993CCDA" w14:textId="77777777" w:rsidR="00D05CA7" w:rsidRPr="00D05CA7" w:rsidRDefault="00D05CA7" w:rsidP="00D05CA7"/>
        </w:tc>
      </w:tr>
      <w:tr w:rsidR="00D05CA7" w:rsidRPr="00D05CA7" w14:paraId="3E9C88C3" w14:textId="77777777" w:rsidTr="00667B76">
        <w:tc>
          <w:tcPr>
            <w:tcW w:w="3114" w:type="dxa"/>
          </w:tcPr>
          <w:p w14:paraId="2DA7455F" w14:textId="77777777" w:rsidR="00D05CA7" w:rsidRPr="00D05CA7" w:rsidRDefault="00D05CA7" w:rsidP="00D05CA7"/>
        </w:tc>
        <w:tc>
          <w:tcPr>
            <w:tcW w:w="3402" w:type="dxa"/>
          </w:tcPr>
          <w:p w14:paraId="051D27E1" w14:textId="77777777" w:rsidR="00D05CA7" w:rsidRPr="00D05CA7" w:rsidRDefault="00D05CA7" w:rsidP="00D05CA7"/>
        </w:tc>
        <w:tc>
          <w:tcPr>
            <w:tcW w:w="1134" w:type="dxa"/>
          </w:tcPr>
          <w:p w14:paraId="4A8F9876" w14:textId="77777777" w:rsidR="00D05CA7" w:rsidRPr="00D05CA7" w:rsidRDefault="00D05CA7" w:rsidP="00D05CA7"/>
        </w:tc>
        <w:tc>
          <w:tcPr>
            <w:tcW w:w="992" w:type="dxa"/>
          </w:tcPr>
          <w:p w14:paraId="01D8C9C7" w14:textId="77777777" w:rsidR="00D05CA7" w:rsidRPr="00D05CA7" w:rsidRDefault="00D05CA7" w:rsidP="00D05CA7"/>
        </w:tc>
        <w:tc>
          <w:tcPr>
            <w:tcW w:w="708" w:type="dxa"/>
          </w:tcPr>
          <w:p w14:paraId="74C181C6" w14:textId="77777777" w:rsidR="00D05CA7" w:rsidRPr="00D05CA7" w:rsidRDefault="00D05CA7" w:rsidP="00D05CA7"/>
        </w:tc>
      </w:tr>
      <w:tr w:rsidR="00D05CA7" w:rsidRPr="00D05CA7" w14:paraId="02D2CB0E" w14:textId="77777777" w:rsidTr="00667B76">
        <w:tc>
          <w:tcPr>
            <w:tcW w:w="3114" w:type="dxa"/>
          </w:tcPr>
          <w:p w14:paraId="163766C0" w14:textId="5F1C1AA5" w:rsidR="00D05CA7" w:rsidRPr="00D05CA7" w:rsidRDefault="00D05CA7" w:rsidP="00D05CA7"/>
        </w:tc>
        <w:tc>
          <w:tcPr>
            <w:tcW w:w="3402" w:type="dxa"/>
          </w:tcPr>
          <w:p w14:paraId="666D9948" w14:textId="77777777" w:rsidR="00D05CA7" w:rsidRPr="00D05CA7" w:rsidRDefault="00D05CA7" w:rsidP="00D05CA7">
            <w:r w:rsidRPr="00D05CA7">
              <w:t xml:space="preserve">Uwe library </w:t>
            </w:r>
          </w:p>
        </w:tc>
        <w:tc>
          <w:tcPr>
            <w:tcW w:w="1134" w:type="dxa"/>
          </w:tcPr>
          <w:p w14:paraId="159E4E94" w14:textId="6F02D619" w:rsidR="00D05CA7" w:rsidRPr="00D05CA7" w:rsidRDefault="00D05CA7" w:rsidP="00D05CA7"/>
        </w:tc>
        <w:tc>
          <w:tcPr>
            <w:tcW w:w="992" w:type="dxa"/>
          </w:tcPr>
          <w:p w14:paraId="75393B0F" w14:textId="47AEF3B3" w:rsidR="00D05CA7" w:rsidRPr="00D05CA7" w:rsidRDefault="00D05CA7" w:rsidP="00D05CA7"/>
        </w:tc>
        <w:tc>
          <w:tcPr>
            <w:tcW w:w="708" w:type="dxa"/>
          </w:tcPr>
          <w:p w14:paraId="2F9BB09A" w14:textId="77777777" w:rsidR="00D05CA7" w:rsidRPr="00D05CA7" w:rsidRDefault="00D05CA7" w:rsidP="00D05CA7"/>
        </w:tc>
      </w:tr>
      <w:tr w:rsidR="00D05CA7" w:rsidRPr="00D05CA7" w14:paraId="5C91F266" w14:textId="77777777" w:rsidTr="00667B76">
        <w:tc>
          <w:tcPr>
            <w:tcW w:w="3114" w:type="dxa"/>
          </w:tcPr>
          <w:p w14:paraId="6BC49A05" w14:textId="77777777" w:rsidR="00D05CA7" w:rsidRPr="00D05CA7" w:rsidRDefault="00D05CA7" w:rsidP="00D05CA7"/>
        </w:tc>
        <w:tc>
          <w:tcPr>
            <w:tcW w:w="3402" w:type="dxa"/>
          </w:tcPr>
          <w:p w14:paraId="7055AC06" w14:textId="77777777" w:rsidR="00D05CA7" w:rsidRPr="00D05CA7" w:rsidRDefault="00D05CA7" w:rsidP="00D05CA7">
            <w:r w:rsidRPr="00D05CA7">
              <w:t xml:space="preserve">Google scholar </w:t>
            </w:r>
          </w:p>
        </w:tc>
        <w:tc>
          <w:tcPr>
            <w:tcW w:w="1134" w:type="dxa"/>
          </w:tcPr>
          <w:p w14:paraId="21B55CD7" w14:textId="3BBEA7E8" w:rsidR="00D05CA7" w:rsidRPr="00D05CA7" w:rsidRDefault="00D05CA7" w:rsidP="00D05CA7"/>
        </w:tc>
        <w:tc>
          <w:tcPr>
            <w:tcW w:w="992" w:type="dxa"/>
          </w:tcPr>
          <w:p w14:paraId="45B764EB" w14:textId="49036AED" w:rsidR="00D05CA7" w:rsidRPr="00D05CA7" w:rsidRDefault="00D05CA7" w:rsidP="00D05CA7"/>
        </w:tc>
        <w:tc>
          <w:tcPr>
            <w:tcW w:w="708" w:type="dxa"/>
          </w:tcPr>
          <w:p w14:paraId="27A769C8" w14:textId="77777777" w:rsidR="00D05CA7" w:rsidRPr="00D05CA7" w:rsidRDefault="00D05CA7" w:rsidP="00D05CA7"/>
        </w:tc>
      </w:tr>
      <w:tr w:rsidR="00D05CA7" w:rsidRPr="00D05CA7" w14:paraId="66A35925" w14:textId="77777777" w:rsidTr="00667B76">
        <w:tc>
          <w:tcPr>
            <w:tcW w:w="3114" w:type="dxa"/>
          </w:tcPr>
          <w:p w14:paraId="660D1D9A" w14:textId="77777777" w:rsidR="00D05CA7" w:rsidRPr="00D05CA7" w:rsidRDefault="00D05CA7" w:rsidP="00D05CA7"/>
        </w:tc>
        <w:tc>
          <w:tcPr>
            <w:tcW w:w="3402" w:type="dxa"/>
          </w:tcPr>
          <w:p w14:paraId="20358207" w14:textId="77777777" w:rsidR="00D05CA7" w:rsidRPr="00D05CA7" w:rsidRDefault="00D05CA7" w:rsidP="00D05CA7">
            <w:proofErr w:type="spellStart"/>
            <w:r w:rsidRPr="00D05CA7">
              <w:t>Ieee</w:t>
            </w:r>
            <w:proofErr w:type="spellEnd"/>
            <w:r w:rsidRPr="00D05CA7">
              <w:t xml:space="preserve"> Xplore </w:t>
            </w:r>
          </w:p>
        </w:tc>
        <w:tc>
          <w:tcPr>
            <w:tcW w:w="1134" w:type="dxa"/>
          </w:tcPr>
          <w:p w14:paraId="3FC9FB4B" w14:textId="6192B8A6" w:rsidR="00D05CA7" w:rsidRPr="00D05CA7" w:rsidRDefault="00D05CA7" w:rsidP="00D05CA7"/>
        </w:tc>
        <w:tc>
          <w:tcPr>
            <w:tcW w:w="992" w:type="dxa"/>
          </w:tcPr>
          <w:p w14:paraId="42BA414A" w14:textId="65B7AE23" w:rsidR="00D05CA7" w:rsidRPr="00D05CA7" w:rsidRDefault="00D05CA7" w:rsidP="00D05CA7"/>
        </w:tc>
        <w:tc>
          <w:tcPr>
            <w:tcW w:w="708" w:type="dxa"/>
          </w:tcPr>
          <w:p w14:paraId="7E6793F0" w14:textId="77777777" w:rsidR="00D05CA7" w:rsidRPr="00D05CA7" w:rsidRDefault="00D05CA7" w:rsidP="00D05CA7"/>
        </w:tc>
      </w:tr>
      <w:tr w:rsidR="00D05CA7" w:rsidRPr="00D05CA7" w14:paraId="492BF7D9" w14:textId="77777777" w:rsidTr="00667B76">
        <w:tc>
          <w:tcPr>
            <w:tcW w:w="3114" w:type="dxa"/>
          </w:tcPr>
          <w:p w14:paraId="239FBD21" w14:textId="77777777" w:rsidR="00D05CA7" w:rsidRPr="00D05CA7" w:rsidRDefault="00D05CA7" w:rsidP="00D05CA7"/>
        </w:tc>
        <w:tc>
          <w:tcPr>
            <w:tcW w:w="3402" w:type="dxa"/>
          </w:tcPr>
          <w:p w14:paraId="422768EA" w14:textId="77777777" w:rsidR="00D05CA7" w:rsidRPr="00D05CA7" w:rsidRDefault="00D05CA7" w:rsidP="00D05CA7">
            <w:r w:rsidRPr="00D05CA7">
              <w:t xml:space="preserve">ACM digital library </w:t>
            </w:r>
          </w:p>
        </w:tc>
        <w:tc>
          <w:tcPr>
            <w:tcW w:w="1134" w:type="dxa"/>
          </w:tcPr>
          <w:p w14:paraId="7CF0AF3F" w14:textId="1F2B207D" w:rsidR="00D05CA7" w:rsidRPr="00D05CA7" w:rsidRDefault="00D05CA7" w:rsidP="00D05CA7"/>
        </w:tc>
        <w:tc>
          <w:tcPr>
            <w:tcW w:w="992" w:type="dxa"/>
          </w:tcPr>
          <w:p w14:paraId="388006B6" w14:textId="17614320" w:rsidR="00D05CA7" w:rsidRPr="00D05CA7" w:rsidRDefault="00D05CA7" w:rsidP="00D05CA7"/>
        </w:tc>
        <w:tc>
          <w:tcPr>
            <w:tcW w:w="708" w:type="dxa"/>
          </w:tcPr>
          <w:p w14:paraId="228E53A7" w14:textId="77777777" w:rsidR="00D05CA7" w:rsidRPr="00D05CA7" w:rsidRDefault="00D05CA7" w:rsidP="00D05CA7"/>
        </w:tc>
      </w:tr>
      <w:tr w:rsidR="00D05CA7" w:rsidRPr="00D05CA7" w14:paraId="19D283A9" w14:textId="77777777" w:rsidTr="00667B76">
        <w:tc>
          <w:tcPr>
            <w:tcW w:w="3114" w:type="dxa"/>
          </w:tcPr>
          <w:p w14:paraId="36D012EE" w14:textId="77777777" w:rsidR="00D05CA7" w:rsidRPr="00D05CA7" w:rsidRDefault="00D05CA7" w:rsidP="00D05CA7"/>
        </w:tc>
        <w:tc>
          <w:tcPr>
            <w:tcW w:w="3402" w:type="dxa"/>
          </w:tcPr>
          <w:p w14:paraId="6772F8CB" w14:textId="77777777" w:rsidR="00D05CA7" w:rsidRPr="00D05CA7" w:rsidRDefault="00D05CA7" w:rsidP="00D05CA7"/>
        </w:tc>
        <w:tc>
          <w:tcPr>
            <w:tcW w:w="1134" w:type="dxa"/>
          </w:tcPr>
          <w:p w14:paraId="40BF76C3" w14:textId="77777777" w:rsidR="00D05CA7" w:rsidRPr="00D05CA7" w:rsidRDefault="00D05CA7" w:rsidP="00D05CA7"/>
        </w:tc>
        <w:tc>
          <w:tcPr>
            <w:tcW w:w="992" w:type="dxa"/>
          </w:tcPr>
          <w:p w14:paraId="0C3BE9B7" w14:textId="77777777" w:rsidR="00D05CA7" w:rsidRPr="00D05CA7" w:rsidRDefault="00D05CA7" w:rsidP="00D05CA7"/>
        </w:tc>
        <w:tc>
          <w:tcPr>
            <w:tcW w:w="708" w:type="dxa"/>
          </w:tcPr>
          <w:p w14:paraId="7181C0E8" w14:textId="77777777" w:rsidR="00D05CA7" w:rsidRPr="00D05CA7" w:rsidRDefault="00D05CA7" w:rsidP="00D05CA7"/>
        </w:tc>
      </w:tr>
    </w:tbl>
    <w:p w14:paraId="2C1D5AE4" w14:textId="3F069B5F" w:rsidR="00FC1A9A" w:rsidRDefault="00FC1A9A" w:rsidP="00D05CA7"/>
    <w:p w14:paraId="7B83571C" w14:textId="035B9004" w:rsidR="00D5248A" w:rsidRDefault="00D5248A" w:rsidP="00D05CA7">
      <w:r>
        <w:t xml:space="preserve">Discreate haptic feedback </w:t>
      </w:r>
    </w:p>
    <w:p w14:paraId="6AB093EF" w14:textId="6CD80F4F" w:rsidR="00D5248A" w:rsidRDefault="009D1303" w:rsidP="00D05CA7">
      <w:r>
        <w:t xml:space="preserve">Haptic gas pedal feedback </w:t>
      </w:r>
    </w:p>
    <w:p w14:paraId="37D047CE" w14:textId="4F840A65" w:rsidR="009D1303" w:rsidRDefault="009D1303" w:rsidP="00D05CA7">
      <w:hyperlink r:id="rId4" w:history="1">
        <w:r w:rsidRPr="00471635">
          <w:rPr>
            <w:rStyle w:val="Hyperlink"/>
          </w:rPr>
          <w:t>https://www-tandfonline-com.ezproxy.uwe.ac.uk/doi/full/10.1080/00140130802331583</w:t>
        </w:r>
      </w:hyperlink>
    </w:p>
    <w:p w14:paraId="100FBB44" w14:textId="0BB64A91" w:rsidR="009D1303" w:rsidRDefault="009D1303" w:rsidP="00D05CA7">
      <w:r>
        <w:fldChar w:fldCharType="begin"/>
      </w:r>
      <w:r>
        <w:instrText>ADDIN RW.CITE{{92 MulderM,PaassenvanMM,AbbinkDA 2008}}</w:instrText>
      </w:r>
      <w:r>
        <w:fldChar w:fldCharType="separate"/>
      </w:r>
      <w:r w:rsidRPr="009D1303">
        <w:rPr>
          <w:rFonts w:ascii="Calibri" w:hAnsi="Calibri" w:cs="Calibri"/>
          <w:bCs/>
        </w:rPr>
        <w:t xml:space="preserve">(Mulder </w:t>
      </w:r>
      <w:proofErr w:type="gramStart"/>
      <w:r w:rsidRPr="009D1303">
        <w:rPr>
          <w:rFonts w:ascii="Calibri" w:hAnsi="Calibri" w:cs="Calibri"/>
          <w:bCs/>
        </w:rPr>
        <w:t>M ,</w:t>
      </w:r>
      <w:proofErr w:type="gramEnd"/>
      <w:r w:rsidRPr="009D1303">
        <w:rPr>
          <w:rFonts w:ascii="Calibri" w:hAnsi="Calibri" w:cs="Calibri"/>
          <w:bCs/>
        </w:rPr>
        <w:t xml:space="preserve"> </w:t>
      </w:r>
      <w:proofErr w:type="spellStart"/>
      <w:r w:rsidRPr="009D1303">
        <w:rPr>
          <w:rFonts w:ascii="Calibri" w:hAnsi="Calibri" w:cs="Calibri"/>
          <w:bCs/>
        </w:rPr>
        <w:t>Paassen</w:t>
      </w:r>
      <w:proofErr w:type="spellEnd"/>
      <w:r w:rsidRPr="009D1303">
        <w:rPr>
          <w:rFonts w:ascii="Calibri" w:hAnsi="Calibri" w:cs="Calibri"/>
          <w:bCs/>
        </w:rPr>
        <w:t xml:space="preserve"> van M </w:t>
      </w:r>
      <w:proofErr w:type="spellStart"/>
      <w:r w:rsidRPr="009D1303">
        <w:rPr>
          <w:rFonts w:ascii="Calibri" w:hAnsi="Calibri" w:cs="Calibri"/>
          <w:bCs/>
        </w:rPr>
        <w:t>M</w:t>
      </w:r>
      <w:proofErr w:type="spellEnd"/>
      <w:r w:rsidRPr="009D1303">
        <w:rPr>
          <w:rFonts w:ascii="Calibri" w:hAnsi="Calibri" w:cs="Calibri"/>
          <w:bCs/>
        </w:rPr>
        <w:t xml:space="preserve">, </w:t>
      </w:r>
      <w:proofErr w:type="spellStart"/>
      <w:r w:rsidRPr="009D1303">
        <w:rPr>
          <w:rFonts w:ascii="Calibri" w:hAnsi="Calibri" w:cs="Calibri"/>
          <w:bCs/>
        </w:rPr>
        <w:t>Abbink</w:t>
      </w:r>
      <w:proofErr w:type="spellEnd"/>
      <w:r w:rsidRPr="009D1303">
        <w:rPr>
          <w:rFonts w:ascii="Calibri" w:hAnsi="Calibri" w:cs="Calibri"/>
          <w:bCs/>
        </w:rPr>
        <w:t xml:space="preserve"> D A, 2008)</w:t>
      </w:r>
      <w:r>
        <w:fldChar w:fldCharType="end"/>
      </w:r>
    </w:p>
    <w:p w14:paraId="56CF07A7" w14:textId="50D81012" w:rsidR="009D1303" w:rsidRDefault="009D1303" w:rsidP="00D05CA7">
      <w:r>
        <w:t>---</w:t>
      </w:r>
    </w:p>
    <w:p w14:paraId="31751801" w14:textId="37028D4F" w:rsidR="009D1303" w:rsidRDefault="009D1303" w:rsidP="00D05CA7">
      <w:r w:rsidRPr="009D1303">
        <w:t>Methods and apparatus to provide haptic feedback</w:t>
      </w:r>
    </w:p>
    <w:p w14:paraId="77F3EDF5" w14:textId="726CFD90" w:rsidR="009D1303" w:rsidRDefault="009D1303" w:rsidP="00D05CA7">
      <w:hyperlink r:id="rId5" w:history="1">
        <w:r w:rsidRPr="00471635">
          <w:rPr>
            <w:rStyle w:val="Hyperlink"/>
          </w:rPr>
          <w:t>https://patents.google.com/patent/US8710966B2/en</w:t>
        </w:r>
      </w:hyperlink>
    </w:p>
    <w:p w14:paraId="6132450C" w14:textId="78B998C5" w:rsidR="009D1303" w:rsidRDefault="009D1303" w:rsidP="00D05CA7">
      <w:r>
        <w:fldChar w:fldCharType="begin"/>
      </w:r>
      <w:r>
        <w:instrText>ADDIN RW.CITE{{93 HillCaseyThomas 2011}}</w:instrText>
      </w:r>
      <w:r>
        <w:fldChar w:fldCharType="separate"/>
      </w:r>
      <w:r w:rsidRPr="009D1303">
        <w:rPr>
          <w:rFonts w:ascii="Calibri" w:hAnsi="Calibri" w:cs="Calibri"/>
          <w:bCs/>
        </w:rPr>
        <w:t>(Hill Casey Thomas, 2011)</w:t>
      </w:r>
      <w:r>
        <w:fldChar w:fldCharType="end"/>
      </w:r>
    </w:p>
    <w:p w14:paraId="0326C2CB" w14:textId="2292BC73" w:rsidR="009D1303" w:rsidRDefault="009D1303" w:rsidP="00D05CA7">
      <w:r>
        <w:t>---</w:t>
      </w:r>
    </w:p>
    <w:p w14:paraId="7254518B" w14:textId="63EF1773" w:rsidR="009D1303" w:rsidRDefault="009D1303" w:rsidP="00D05CA7">
      <w:r w:rsidRPr="009D1303">
        <w:t xml:space="preserve">Understanding Continuous and Pleasant Linear Sensations on the Forearm </w:t>
      </w:r>
      <w:proofErr w:type="gramStart"/>
      <w:r w:rsidRPr="009D1303">
        <w:t>From</w:t>
      </w:r>
      <w:proofErr w:type="gramEnd"/>
      <w:r w:rsidRPr="009D1303">
        <w:t xml:space="preserve"> a Sequential Discrete Lateral Skin-Slip Haptic Device</w:t>
      </w:r>
    </w:p>
    <w:p w14:paraId="66637F9A" w14:textId="13107FD9" w:rsidR="009D1303" w:rsidRDefault="009D1303" w:rsidP="00D05CA7">
      <w:hyperlink r:id="rId6" w:history="1">
        <w:r w:rsidRPr="00471635">
          <w:rPr>
            <w:rStyle w:val="Hyperlink"/>
          </w:rPr>
          <w:t>https://ieeexplore.ieee.org/document/8836097</w:t>
        </w:r>
      </w:hyperlink>
    </w:p>
    <w:p w14:paraId="1EF731B4" w14:textId="16523ADC" w:rsidR="009D1303" w:rsidRDefault="009D1303" w:rsidP="00D05CA7">
      <w:r>
        <w:fldChar w:fldCharType="begin"/>
      </w:r>
      <w:r w:rsidR="0093544B">
        <w:instrText>ADDIN RW.CITE{{94 Nunez,CaraM 2019}}</w:instrText>
      </w:r>
      <w:r>
        <w:fldChar w:fldCharType="separate"/>
      </w:r>
      <w:r w:rsidR="0093544B" w:rsidRPr="0093544B">
        <w:rPr>
          <w:rFonts w:ascii="Calibri" w:hAnsi="Calibri" w:cs="Calibri"/>
          <w:bCs/>
        </w:rPr>
        <w:t>(Nunez</w:t>
      </w:r>
      <w:r w:rsidR="0093544B" w:rsidRPr="0093544B">
        <w:rPr>
          <w:rFonts w:ascii="Calibri" w:hAnsi="Calibri" w:cs="Calibri"/>
          <w:bCs/>
          <w:i/>
        </w:rPr>
        <w:t xml:space="preserve"> et al.</w:t>
      </w:r>
      <w:r w:rsidR="0093544B" w:rsidRPr="0093544B">
        <w:rPr>
          <w:rFonts w:ascii="Calibri" w:hAnsi="Calibri" w:cs="Calibri"/>
          <w:bCs/>
        </w:rPr>
        <w:t>, 2019)</w:t>
      </w:r>
      <w:r>
        <w:fldChar w:fldCharType="end"/>
      </w:r>
    </w:p>
    <w:p w14:paraId="3B7B12E9" w14:textId="25D677C0" w:rsidR="009D1303" w:rsidRDefault="009D1303" w:rsidP="00D05CA7">
      <w:r>
        <w:t>---</w:t>
      </w:r>
    </w:p>
    <w:p w14:paraId="2FBCC29D" w14:textId="3055D004" w:rsidR="009D1303" w:rsidRDefault="009D1303" w:rsidP="00D05CA7">
      <w:r w:rsidRPr="009D1303">
        <w:t>A haptic and auditory assistive user interface: Helping the blinds on their computer operations</w:t>
      </w:r>
    </w:p>
    <w:p w14:paraId="6719EE89" w14:textId="68CBE9E2" w:rsidR="009D1303" w:rsidRDefault="009D1303" w:rsidP="00D05CA7">
      <w:hyperlink r:id="rId7" w:history="1">
        <w:r w:rsidRPr="00471635">
          <w:rPr>
            <w:rStyle w:val="Hyperlink"/>
          </w:rPr>
          <w:t>https://ieeexplore.ieee.org/document/5975341</w:t>
        </w:r>
      </w:hyperlink>
    </w:p>
    <w:p w14:paraId="54C8FB2B" w14:textId="0C67E7A9" w:rsidR="009D1303" w:rsidRDefault="009D1303" w:rsidP="00D05CA7">
      <w:r>
        <w:fldChar w:fldCharType="begin"/>
      </w:r>
      <w:r>
        <w:instrText>ADDIN RW.CITE{{95 Jaijongrak,V-ris 2011}}</w:instrText>
      </w:r>
      <w:r>
        <w:fldChar w:fldCharType="separate"/>
      </w:r>
      <w:r w:rsidRPr="009D1303">
        <w:rPr>
          <w:rFonts w:ascii="Calibri" w:hAnsi="Calibri" w:cs="Calibri"/>
          <w:bCs/>
        </w:rPr>
        <w:t>(</w:t>
      </w:r>
      <w:proofErr w:type="spellStart"/>
      <w:r w:rsidRPr="009D1303">
        <w:rPr>
          <w:rFonts w:ascii="Calibri" w:hAnsi="Calibri" w:cs="Calibri"/>
          <w:bCs/>
        </w:rPr>
        <w:t>Jaijongrak</w:t>
      </w:r>
      <w:proofErr w:type="spellEnd"/>
      <w:r w:rsidRPr="009D1303">
        <w:rPr>
          <w:rFonts w:ascii="Calibri" w:hAnsi="Calibri" w:cs="Calibri"/>
          <w:bCs/>
        </w:rPr>
        <w:t xml:space="preserve">, </w:t>
      </w:r>
      <w:proofErr w:type="spellStart"/>
      <w:r w:rsidRPr="009D1303">
        <w:rPr>
          <w:rFonts w:ascii="Calibri" w:hAnsi="Calibri" w:cs="Calibri"/>
          <w:bCs/>
        </w:rPr>
        <w:t>Kumazawa</w:t>
      </w:r>
      <w:proofErr w:type="spellEnd"/>
      <w:r w:rsidRPr="009D1303">
        <w:rPr>
          <w:rFonts w:ascii="Calibri" w:hAnsi="Calibri" w:cs="Calibri"/>
          <w:bCs/>
        </w:rPr>
        <w:t xml:space="preserve"> and </w:t>
      </w:r>
      <w:proofErr w:type="spellStart"/>
      <w:r w:rsidRPr="009D1303">
        <w:rPr>
          <w:rFonts w:ascii="Calibri" w:hAnsi="Calibri" w:cs="Calibri"/>
          <w:bCs/>
        </w:rPr>
        <w:t>Thiemjarus</w:t>
      </w:r>
      <w:proofErr w:type="spellEnd"/>
      <w:r w:rsidRPr="009D1303">
        <w:rPr>
          <w:rFonts w:ascii="Calibri" w:hAnsi="Calibri" w:cs="Calibri"/>
          <w:bCs/>
        </w:rPr>
        <w:t>, 2011)</w:t>
      </w:r>
      <w:r>
        <w:fldChar w:fldCharType="end"/>
      </w:r>
    </w:p>
    <w:p w14:paraId="092F0667" w14:textId="2E81E1BC" w:rsidR="00167757" w:rsidRDefault="00167757" w:rsidP="00D05CA7">
      <w:r>
        <w:t>---</w:t>
      </w:r>
    </w:p>
    <w:p w14:paraId="47BDAAB6" w14:textId="10C6A18E" w:rsidR="00167757" w:rsidRDefault="0093544B" w:rsidP="00D05CA7">
      <w:r w:rsidRPr="0093544B">
        <w:t>Haptic Feedback Method using Deformation of Clothing</w:t>
      </w:r>
    </w:p>
    <w:p w14:paraId="2F30755E" w14:textId="2A65EDA6" w:rsidR="0093544B" w:rsidRDefault="0093544B" w:rsidP="00D05CA7">
      <w:hyperlink r:id="rId8" w:history="1">
        <w:r w:rsidRPr="00471635">
          <w:rPr>
            <w:rStyle w:val="Hyperlink"/>
          </w:rPr>
          <w:t>https://dl.acm.org/doi/abs/10.1145/3365921.3365933</w:t>
        </w:r>
      </w:hyperlink>
    </w:p>
    <w:bookmarkStart w:id="0" w:name="_GoBack"/>
    <w:bookmarkEnd w:id="0"/>
    <w:p w14:paraId="569636F7" w14:textId="4B67E286" w:rsidR="0093544B" w:rsidRDefault="0093544B" w:rsidP="00D05CA7">
      <w:r>
        <w:fldChar w:fldCharType="begin"/>
      </w:r>
      <w:r>
        <w:instrText>ADDIN RW.CITE{{96 Ueda,Kentaro 2019}}</w:instrText>
      </w:r>
      <w:r>
        <w:fldChar w:fldCharType="separate"/>
      </w:r>
      <w:r w:rsidRPr="0093544B">
        <w:rPr>
          <w:rFonts w:ascii="Calibri" w:hAnsi="Calibri" w:cs="Calibri"/>
          <w:bCs/>
        </w:rPr>
        <w:t>(Ueda, Terada and Tsukamoto, 2019)</w:t>
      </w:r>
      <w:r>
        <w:fldChar w:fldCharType="end"/>
      </w:r>
    </w:p>
    <w:sectPr w:rsidR="00935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3C"/>
    <w:rsid w:val="00012C3A"/>
    <w:rsid w:val="00042906"/>
    <w:rsid w:val="00057B60"/>
    <w:rsid w:val="0008439E"/>
    <w:rsid w:val="000969DC"/>
    <w:rsid w:val="000B43C7"/>
    <w:rsid w:val="000C3CAE"/>
    <w:rsid w:val="000C41DF"/>
    <w:rsid w:val="000E4B8D"/>
    <w:rsid w:val="00127BB2"/>
    <w:rsid w:val="0014183F"/>
    <w:rsid w:val="00167757"/>
    <w:rsid w:val="001749EC"/>
    <w:rsid w:val="001B3D13"/>
    <w:rsid w:val="001C48F2"/>
    <w:rsid w:val="001C5D96"/>
    <w:rsid w:val="001E19C6"/>
    <w:rsid w:val="001E3665"/>
    <w:rsid w:val="001F14FC"/>
    <w:rsid w:val="0020426E"/>
    <w:rsid w:val="00215EF8"/>
    <w:rsid w:val="00230B0F"/>
    <w:rsid w:val="00241FE4"/>
    <w:rsid w:val="0024381B"/>
    <w:rsid w:val="0026447C"/>
    <w:rsid w:val="00276864"/>
    <w:rsid w:val="00287800"/>
    <w:rsid w:val="002A47E9"/>
    <w:rsid w:val="002B509C"/>
    <w:rsid w:val="002B58D7"/>
    <w:rsid w:val="002D15B0"/>
    <w:rsid w:val="002F0901"/>
    <w:rsid w:val="002F5228"/>
    <w:rsid w:val="00313530"/>
    <w:rsid w:val="0033663C"/>
    <w:rsid w:val="00337C3E"/>
    <w:rsid w:val="00343F59"/>
    <w:rsid w:val="003805B6"/>
    <w:rsid w:val="00385DAC"/>
    <w:rsid w:val="00390AD6"/>
    <w:rsid w:val="00394574"/>
    <w:rsid w:val="003A26B2"/>
    <w:rsid w:val="003E44E4"/>
    <w:rsid w:val="003E6E64"/>
    <w:rsid w:val="0041148D"/>
    <w:rsid w:val="00446C36"/>
    <w:rsid w:val="0045191B"/>
    <w:rsid w:val="004943D3"/>
    <w:rsid w:val="00495E45"/>
    <w:rsid w:val="004D7F20"/>
    <w:rsid w:val="00512256"/>
    <w:rsid w:val="005147E0"/>
    <w:rsid w:val="00515078"/>
    <w:rsid w:val="00537586"/>
    <w:rsid w:val="00556DA4"/>
    <w:rsid w:val="005C3658"/>
    <w:rsid w:val="005E5CF6"/>
    <w:rsid w:val="00614182"/>
    <w:rsid w:val="006165CB"/>
    <w:rsid w:val="006522D5"/>
    <w:rsid w:val="00663D47"/>
    <w:rsid w:val="0067063F"/>
    <w:rsid w:val="00684867"/>
    <w:rsid w:val="00684FD7"/>
    <w:rsid w:val="006A6384"/>
    <w:rsid w:val="006C68A1"/>
    <w:rsid w:val="006D3FEC"/>
    <w:rsid w:val="006F4964"/>
    <w:rsid w:val="007109FA"/>
    <w:rsid w:val="00733AE4"/>
    <w:rsid w:val="0073434A"/>
    <w:rsid w:val="0079667D"/>
    <w:rsid w:val="007B37E0"/>
    <w:rsid w:val="007C0497"/>
    <w:rsid w:val="00807B1F"/>
    <w:rsid w:val="00813649"/>
    <w:rsid w:val="00823190"/>
    <w:rsid w:val="00827279"/>
    <w:rsid w:val="00830757"/>
    <w:rsid w:val="00834721"/>
    <w:rsid w:val="008427B5"/>
    <w:rsid w:val="00842E7C"/>
    <w:rsid w:val="008577EC"/>
    <w:rsid w:val="0086061F"/>
    <w:rsid w:val="008A5DA6"/>
    <w:rsid w:val="008B1757"/>
    <w:rsid w:val="008B6D69"/>
    <w:rsid w:val="008C0474"/>
    <w:rsid w:val="008E7F62"/>
    <w:rsid w:val="00901675"/>
    <w:rsid w:val="0090428A"/>
    <w:rsid w:val="00915F60"/>
    <w:rsid w:val="00930506"/>
    <w:rsid w:val="0093544B"/>
    <w:rsid w:val="009703C9"/>
    <w:rsid w:val="009710C5"/>
    <w:rsid w:val="009841D7"/>
    <w:rsid w:val="00992672"/>
    <w:rsid w:val="009B4134"/>
    <w:rsid w:val="009B6C41"/>
    <w:rsid w:val="009D1303"/>
    <w:rsid w:val="009E24F4"/>
    <w:rsid w:val="009E3A13"/>
    <w:rsid w:val="00A00AF5"/>
    <w:rsid w:val="00A11D2A"/>
    <w:rsid w:val="00A37D27"/>
    <w:rsid w:val="00A85C28"/>
    <w:rsid w:val="00A90505"/>
    <w:rsid w:val="00A952B0"/>
    <w:rsid w:val="00AA7003"/>
    <w:rsid w:val="00AB4074"/>
    <w:rsid w:val="00AC5117"/>
    <w:rsid w:val="00AE488F"/>
    <w:rsid w:val="00AF23F3"/>
    <w:rsid w:val="00AF32FE"/>
    <w:rsid w:val="00B00EB4"/>
    <w:rsid w:val="00B01D9D"/>
    <w:rsid w:val="00B41017"/>
    <w:rsid w:val="00B605BB"/>
    <w:rsid w:val="00BA180F"/>
    <w:rsid w:val="00BB6014"/>
    <w:rsid w:val="00BD5BD9"/>
    <w:rsid w:val="00BD5F8B"/>
    <w:rsid w:val="00BD72DB"/>
    <w:rsid w:val="00BF3829"/>
    <w:rsid w:val="00C03ABE"/>
    <w:rsid w:val="00C24393"/>
    <w:rsid w:val="00C266C9"/>
    <w:rsid w:val="00C36D6B"/>
    <w:rsid w:val="00C543B6"/>
    <w:rsid w:val="00C700B3"/>
    <w:rsid w:val="00C94E08"/>
    <w:rsid w:val="00D05CA7"/>
    <w:rsid w:val="00D1392C"/>
    <w:rsid w:val="00D33D5C"/>
    <w:rsid w:val="00D501F4"/>
    <w:rsid w:val="00D5248A"/>
    <w:rsid w:val="00D61C3B"/>
    <w:rsid w:val="00D723BC"/>
    <w:rsid w:val="00DA28C0"/>
    <w:rsid w:val="00DF43D9"/>
    <w:rsid w:val="00E16304"/>
    <w:rsid w:val="00E20457"/>
    <w:rsid w:val="00E24C91"/>
    <w:rsid w:val="00E336B3"/>
    <w:rsid w:val="00E355F7"/>
    <w:rsid w:val="00E57CC9"/>
    <w:rsid w:val="00E57DF1"/>
    <w:rsid w:val="00E61CAB"/>
    <w:rsid w:val="00E6414A"/>
    <w:rsid w:val="00E75F7E"/>
    <w:rsid w:val="00E77B54"/>
    <w:rsid w:val="00EA145A"/>
    <w:rsid w:val="00F01738"/>
    <w:rsid w:val="00F168C4"/>
    <w:rsid w:val="00F16AA2"/>
    <w:rsid w:val="00F22D44"/>
    <w:rsid w:val="00F43C9E"/>
    <w:rsid w:val="00F46FFA"/>
    <w:rsid w:val="00F724F5"/>
    <w:rsid w:val="00FC1A9A"/>
    <w:rsid w:val="00FC331F"/>
    <w:rsid w:val="00FC3D05"/>
    <w:rsid w:val="00FD5760"/>
    <w:rsid w:val="00FE09F0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98C3"/>
  <w15:chartTrackingRefBased/>
  <w15:docId w15:val="{19E5D5B5-A29C-45A4-A2D4-EA02F73A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1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365921.33659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59753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8836097" TargetMode="External"/><Relationship Id="rId5" Type="http://schemas.openxmlformats.org/officeDocument/2006/relationships/hyperlink" Target="https://patents.google.com/patent/US8710966B2/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-tandfonline-com.ezproxy.uwe.ac.uk/doi/full/10.1080/0014013080233158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Stock</dc:creator>
  <cp:keywords/>
  <dc:description/>
  <cp:lastModifiedBy>Adam Stock</cp:lastModifiedBy>
  <cp:revision>2</cp:revision>
  <dcterms:created xsi:type="dcterms:W3CDTF">2020-03-10T18:06:00Z</dcterms:created>
  <dcterms:modified xsi:type="dcterms:W3CDTF">2020-03-10T19:57:00Z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25955</vt:lpwstr>
  </property>
  <property fmtid="{D5CDD505-2E9C-101B-9397-08002B2CF9AE}" pid="3" name="WnCSubscriberId">
    <vt:lpwstr>2961</vt:lpwstr>
  </property>
  <property fmtid="{D5CDD505-2E9C-101B-9397-08002B2CF9AE}" pid="4" name="WnCOutputStyleId">
    <vt:lpwstr>10522</vt:lpwstr>
  </property>
  <property fmtid="{D5CDD505-2E9C-101B-9397-08002B2CF9AE}" pid="5" name="RWProductId">
    <vt:lpwstr>WnC</vt:lpwstr>
  </property>
  <property fmtid="{D5CDD505-2E9C-101B-9397-08002B2CF9AE}" pid="6" name="WnC4Folder">
    <vt:lpwstr>Documents///lit review haptic</vt:lpwstr>
  </property>
</Properties>
</file>