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6520"/>
        <w:gridCol w:w="3118"/>
      </w:tblGrid>
      <w:tr>
        <w:tc>
          <w:tcPr>
            <w:tcW w:w="6520" w:type="dxa"/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1F4E5F"/>
                <w:sz w:val="24"/>
              </w:rPr>
              <w:t>CÔNG TY TNHH ABC VIỆT NAM</w:t>
            </w:r>
          </w:p>
          <w:p>
            <w:r>
              <w:rPr>
                <w:b w:val="0"/>
                <w:i w:val="0"/>
                <w:color w:val="6B777D"/>
                <w:sz w:val="18"/>
              </w:rPr>
              <w:t>Tầng 5, Toà nhà Mẫu, Q. Cầu Giấy, Hà Nội · MST 0100000000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color w:val="6B777D"/>
                <w:sz w:val="18"/>
              </w:rPr>
              <w:t>Mã nhân viên</w:t>
            </w:r>
          </w:p>
          <w:p>
            <w:pPr>
              <w:jc w:val="right"/>
            </w:pPr>
            <w:r>
              <w:rPr>
                <w:b/>
                <w:i w:val="0"/>
                <w:color w:val="1F4E5F"/>
                <w:sz w:val="24"/>
              </w:rPr>
              <w:t>[Mã NV]</w:t>
            </w:r>
          </w:p>
        </w:tc>
      </w:tr>
    </w:tbl>
    <w:p>
      <w:pPr>
        <w:spacing w:before="0" w:after="40"/>
        <w:pBdr>
          <w:bottom w:val="single" w:sz="12" w:space="1" w:color="1F4E5F"/>
        </w:pBdr>
      </w:pPr>
    </w:p>
    <w:p>
      <w:pPr>
        <w:spacing w:before="120" w:after="0"/>
        <w:jc w:val="center"/>
      </w:pPr>
      <w:r>
        <w:rPr>
          <w:b/>
          <w:i w:val="0"/>
          <w:color w:val="1F4E5F"/>
          <w:sz w:val="44"/>
        </w:rPr>
        <w:t>PHIẾU LƯƠNG</w:t>
      </w:r>
    </w:p>
    <w:p>
      <w:pPr>
        <w:spacing w:before="0" w:after="240"/>
        <w:jc w:val="center"/>
      </w:pPr>
      <w:r>
        <w:rPr>
          <w:b w:val="0"/>
          <w:i/>
          <w:color w:val="6B777D"/>
          <w:sz w:val="24"/>
        </w:rPr>
        <w:t xml:space="preserve">Tháng </w:t>
      </w:r>
      <w:r>
        <w:rPr>
          <w:b/>
          <w:i/>
          <w:color w:val="6B777D"/>
          <w:sz w:val="24"/>
        </w:rPr>
        <w:t>[Kỳ lương]</w:t>
      </w:r>
    </w:p>
    <w:tbl>
      <w:tblPr>
        <w:tblLook w:firstColumn="1" w:firstRow="1" w:lastColumn="0" w:lastRow="0" w:noHBand="0" w:noVBand="1" w:val="04A0"/>
        <w:tblBorders>
          <w:top w:val="single" w:sz="4" w:color="D5DEE2"/>
          <w:left w:val="single" w:sz="4" w:color="D5DEE2"/>
          <w:bottom w:val="single" w:sz="4" w:color="D5DEE2"/>
          <w:right w:val="single" w:sz="4" w:color="D5DEE2"/>
          <w:insideH w:val="single" w:sz="4" w:color="D5DEE2"/>
          <w:insideV w:val="single" w:sz="4" w:color="D5DEE2"/>
        </w:tblBorders>
        <w:tblLayout w:type="fixed"/>
        <w:tblCellMar>
          <w:top w:w="45" w:type="dxa"/>
          <w:bottom w:w="45" w:type="dxa"/>
          <w:left w:w="110" w:type="dxa"/>
          <w:right w:w="110" w:type="dxa"/>
        </w:tblCellMar>
        <w:tblLayout w:type="fixed"/>
        <w:tblW w:w="9639" w:type="dxa"/>
      </w:tblPr>
      <w:tblGrid>
        <w:gridCol w:w="1701"/>
        <w:gridCol w:w="3175"/>
        <w:gridCol w:w="2041"/>
        <w:gridCol w:w="2721"/>
      </w:tblGrid>
      <w:tr>
        <w:tc>
          <w:tcPr>
            <w:tcW w:w="1701" w:type="dxa"/>
            <w:shd w:val="clear" w:color="auto" w:fill="EEF3F5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6B777D"/>
                <w:sz w:val="20"/>
              </w:rPr>
              <w:t>Họ và tên</w:t>
            </w:r>
          </w:p>
        </w:tc>
        <w:tc>
          <w:tcPr>
            <w:tcW w:w="3175" w:type="dxa"/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sz w:val="23"/>
              </w:rPr>
              <w:t>[Họ và tên]</w:t>
            </w:r>
          </w:p>
        </w:tc>
        <w:tc>
          <w:tcPr>
            <w:tcW w:w="2041" w:type="dxa"/>
            <w:shd w:val="clear" w:color="auto" w:fill="EEF3F5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6B777D"/>
                <w:sz w:val="20"/>
              </w:rPr>
              <w:t>Phòng ban</w:t>
            </w:r>
          </w:p>
        </w:tc>
        <w:tc>
          <w:tcPr>
            <w:tcW w:w="2721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[Phòng ban]</w:t>
            </w:r>
          </w:p>
        </w:tc>
      </w:tr>
      <w:tr>
        <w:tc>
          <w:tcPr>
            <w:tcW w:w="1701" w:type="dxa"/>
            <w:shd w:val="clear" w:color="auto" w:fill="EEF3F5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6B777D"/>
                <w:sz w:val="20"/>
              </w:rPr>
              <w:t>Chức vụ</w:t>
            </w:r>
          </w:p>
        </w:tc>
        <w:tc>
          <w:tcPr>
            <w:tcW w:w="3175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[Chức vụ]</w:t>
            </w:r>
          </w:p>
        </w:tc>
        <w:tc>
          <w:tcPr>
            <w:tcW w:w="2041" w:type="dxa"/>
            <w:shd w:val="clear" w:color="auto" w:fill="EEF3F5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6B777D"/>
                <w:sz w:val="20"/>
              </w:rPr>
              <w:t>Ngày công thực tế</w:t>
            </w:r>
          </w:p>
        </w:tc>
        <w:tc>
          <w:tcPr>
            <w:tcW w:w="2721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[Ngày công] ngày</w:t>
            </w:r>
          </w:p>
        </w:tc>
      </w:tr>
      <w:tr>
        <w:tc>
          <w:tcPr>
            <w:tcW w:w="1701" w:type="dxa"/>
            <w:shd w:val="clear" w:color="auto" w:fill="EEF3F5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6B777D"/>
                <w:sz w:val="20"/>
              </w:rPr>
              <w:t>Email</w:t>
            </w:r>
          </w:p>
        </w:tc>
        <w:tc>
          <w:tcPr>
            <w:tcW w:w="3175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[Email]</w:t>
            </w:r>
          </w:p>
        </w:tc>
        <w:tc>
          <w:tcPr>
            <w:tcW w:w="2041" w:type="dxa"/>
            <w:shd w:val="clear" w:color="auto" w:fill="EEF3F5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6B777D"/>
                <w:sz w:val="20"/>
              </w:rPr>
              <w:t>Nghỉ phép</w:t>
            </w:r>
          </w:p>
        </w:tc>
        <w:tc>
          <w:tcPr>
            <w:tcW w:w="2721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[Nghỉ phép] ngày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single" w:sz="4" w:color="D5DEE2"/>
          <w:left w:val="single" w:sz="4" w:color="D5DEE2"/>
          <w:bottom w:val="single" w:sz="4" w:color="D5DEE2"/>
          <w:right w:val="single" w:sz="4" w:color="D5DEE2"/>
          <w:insideH w:val="single" w:sz="4" w:color="D5DEE2"/>
          <w:insideV w:val="single" w:sz="4" w:color="D5DEE2"/>
        </w:tblBorders>
        <w:tblLayout w:type="fixed"/>
        <w:tblCellMar>
          <w:top w:w="30" w:type="dxa"/>
          <w:bottom w:w="30" w:type="dxa"/>
          <w:left w:w="110" w:type="dxa"/>
          <w:right w:w="110" w:type="dxa"/>
        </w:tblCellMar>
        <w:tblLayout w:type="fixed"/>
        <w:tblW w:w="9639" w:type="dxa"/>
      </w:tblPr>
      <w:tblGrid>
        <w:gridCol w:w="737"/>
        <w:gridCol w:w="5783"/>
        <w:gridCol w:w="3118"/>
      </w:tblGrid>
      <w:tr>
        <w:tc>
          <w:tcPr>
            <w:tcW w:w="737" w:type="dxa"/>
            <w:shd w:val="clear" w:color="auto" w:fill="1F4E5F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w="5783" w:type="dxa"/>
            <w:shd w:val="clear" w:color="auto" w:fill="1F4E5F"/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FFFFFF"/>
                <w:sz w:val="20"/>
              </w:rPr>
              <w:t>Khoản mục</w:t>
            </w:r>
          </w:p>
        </w:tc>
        <w:tc>
          <w:tcPr>
            <w:tcW w:w="3118" w:type="dxa"/>
            <w:shd w:val="clear" w:color="auto" w:fill="1F4E5F"/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i w:val="0"/>
                <w:color w:val="FFFFFF"/>
                <w:sz w:val="20"/>
              </w:rPr>
              <w:t>Số tiền (đồng)</w:t>
            </w:r>
          </w:p>
        </w:tc>
      </w:tr>
      <w:tr>
        <w:tc>
          <w:tcPr>
            <w:tcW w:w="9639" w:type="dxa"/>
            <w:gridSpan w:val="3"/>
            <w:shd w:val="clear" w:color="auto" w:fill="E3ECEF"/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1F4E5F"/>
                <w:sz w:val="21"/>
              </w:rPr>
              <w:t>I. THU NHẬP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1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Lương cơ bản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[Lương cơ bản]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2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Lương hiệu quả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[Lương hiệu quả]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3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Làm thêm giờ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[Làm thêm giờ]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4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Phụ cấp ăn ca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[Phụ cấp ăn ca]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5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Phụ cấp điện thoại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[Phụ cấp điện thoại]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6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Công tác phí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[Công tác phí]</w:t>
            </w:r>
          </w:p>
        </w:tc>
      </w:tr>
      <w:tr>
        <w:tc>
          <w:tcPr>
            <w:tcW w:w="6520" w:type="dxa"/>
            <w:gridSpan w:val="2"/>
            <w:shd w:val="clear" w:color="auto" w:fill="F6F8F9"/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i w:val="0"/>
                <w:sz w:val="22"/>
              </w:rPr>
              <w:t>Tổng thu nhập</w:t>
            </w:r>
          </w:p>
        </w:tc>
        <w:tc>
          <w:tcPr>
            <w:tcW w:w="3118" w:type="dxa"/>
            <w:shd w:val="clear" w:color="auto" w:fill="F6F8F9"/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i w:val="0"/>
                <w:sz w:val="22"/>
              </w:rPr>
              <w:t>[Tổng thu nhập]</w:t>
            </w:r>
          </w:p>
        </w:tc>
      </w:tr>
      <w:tr>
        <w:tc>
          <w:tcPr>
            <w:tcW w:w="9639" w:type="dxa"/>
            <w:gridSpan w:val="3"/>
            <w:shd w:val="clear" w:color="auto" w:fill="E3ECEF"/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1F4E5F"/>
                <w:sz w:val="21"/>
              </w:rPr>
              <w:t>II. CÁC KHOẢN KHẤU TRỪ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1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Bảo hiểm xã hội (8%)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[BHXH]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2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Bảo hiểm y tế (1,5%)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[BHYT]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3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Bảo hiểm thất nghiệp (1%)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[BHTN]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4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Thuế thu nhập cá nhân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[Thuế TNCN]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6B777D"/>
                <w:sz w:val="20"/>
              </w:rPr>
              <w:t>5</w:t>
            </w:r>
          </w:p>
        </w:tc>
        <w:tc>
          <w:tcPr>
            <w:tcW w:w="5783" w:type="dxa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sz w:val="22"/>
              </w:rPr>
              <w:t>Tạm ứng trong kỳ</w:t>
            </w:r>
          </w:p>
        </w:tc>
        <w:tc>
          <w:tcPr>
            <w:tcW w:w="3118" w:type="dxa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i w:val="0"/>
                <w:sz w:val="22"/>
              </w:rPr>
              <w:t>[Tạm ứng]</w:t>
            </w:r>
          </w:p>
        </w:tc>
      </w:tr>
      <w:tr>
        <w:tc>
          <w:tcPr>
            <w:tcW w:w="6520" w:type="dxa"/>
            <w:gridSpan w:val="2"/>
            <w:shd w:val="clear" w:color="auto" w:fill="F6F8F9"/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i w:val="0"/>
                <w:sz w:val="22"/>
              </w:rPr>
              <w:t>Tổng khấu trừ</w:t>
            </w:r>
          </w:p>
        </w:tc>
        <w:tc>
          <w:tcPr>
            <w:tcW w:w="3118" w:type="dxa"/>
            <w:shd w:val="clear" w:color="auto" w:fill="F6F8F9"/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i w:val="0"/>
                <w:sz w:val="22"/>
              </w:rPr>
              <w:t>[Tổng khấu trừ]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bottom w:w="90" w:type="dxa"/>
          <w:left w:w="110" w:type="dxa"/>
          <w:right w:w="110" w:type="dxa"/>
        </w:tblCellMar>
        <w:tblLayout w:type="fixed"/>
        <w:tblW w:w="9639" w:type="dxa"/>
      </w:tblPr>
      <w:tblGrid>
        <w:gridCol w:w="4819"/>
        <w:gridCol w:w="4819"/>
      </w:tblGrid>
      <w:tr>
        <w:tc>
          <w:tcPr>
            <w:tcW w:w="4819" w:type="dxa"/>
            <w:shd w:val="clear" w:color="auto" w:fill="1F4E5F"/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FFFFFF"/>
                <w:sz w:val="26"/>
              </w:rPr>
              <w:t>THỰC LĨNH</w:t>
            </w:r>
          </w:p>
        </w:tc>
        <w:tc>
          <w:tcPr>
            <w:tcW w:w="4819" w:type="dxa"/>
            <w:shd w:val="clear" w:color="auto" w:fill="1F4E5F"/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i w:val="0"/>
                <w:color w:val="FFE2A8"/>
                <w:sz w:val="32"/>
              </w:rPr>
              <w:t>[Thực lĩnh]</w:t>
            </w:r>
            <w:r>
              <w:rPr>
                <w:b w:val="0"/>
                <w:i w:val="0"/>
                <w:color w:val="FFFFFF"/>
                <w:sz w:val="22"/>
              </w:rPr>
              <w:t xml:space="preserve"> đồng</w:t>
            </w:r>
          </w:p>
        </w:tc>
      </w:tr>
    </w:tbl>
    <w:p>
      <w:pPr>
        <w:spacing w:before="120" w:after="40"/>
      </w:pPr>
      <w:r>
        <w:rPr>
          <w:b w:val="0"/>
          <w:i/>
          <w:color w:val="6B777D"/>
          <w:sz w:val="21"/>
        </w:rPr>
        <w:t xml:space="preserve">Bằng chữ: </w:t>
      </w:r>
      <w:r>
        <w:rPr>
          <w:b w:val="0"/>
          <w:i/>
          <w:sz w:val="21"/>
        </w:rPr>
        <w:t>[Bằng chữ]</w:t>
      </w:r>
    </w:p>
    <w:p>
      <w:pPr>
        <w:spacing w:before="0" w:after="280"/>
      </w:pPr>
      <w:r>
        <w:rPr>
          <w:b w:val="0"/>
          <w:i/>
          <w:color w:val="6B777D"/>
          <w:sz w:val="21"/>
        </w:rPr>
        <w:t xml:space="preserve">Ghi chú: </w:t>
      </w:r>
      <w:r>
        <w:rPr>
          <w:b w:val="0"/>
          <w:i/>
          <w:sz w:val="21"/>
        </w:rPr>
        <w:t>[Ghi chú]</w:t>
      </w:r>
    </w:p>
    <w:tbl>
      <w:tblPr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9" w:type="dxa"/>
      </w:tblPr>
      <w:tblGrid>
        <w:gridCol w:w="4819"/>
        <w:gridCol w:w="4819"/>
      </w:tblGrid>
      <w:tr>
        <w:tc>
          <w:tcPr>
            <w:tcW w:w="4819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sz w:val="21"/>
              </w:rPr>
              <w:t>NGƯỜI LẬP PHIẾU</w:t>
            </w:r>
          </w:p>
          <w:p>
            <w:pPr>
              <w:jc w:val="center"/>
            </w:pPr>
            <w:r>
              <w:rPr>
                <w:b w:val="0"/>
                <w:i/>
                <w:color w:val="6B777D"/>
                <w:sz w:val="19"/>
              </w:rPr>
              <w:t>(Ký, ghi rõ họ tên)</w:t>
            </w:r>
          </w:p>
          <w:p/>
          <w:p/>
          <w:p>
            <w:pPr>
              <w:jc w:val="center"/>
            </w:pPr>
            <w:r>
              <w:rPr>
                <w:b/>
                <w:i w:val="0"/>
                <w:sz w:val="22"/>
              </w:rPr>
              <w:t>Nguyễn Thị Lan</w:t>
            </w:r>
          </w:p>
        </w:tc>
        <w:tc>
          <w:tcPr>
            <w:tcW w:w="4819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sz w:val="21"/>
              </w:rPr>
              <w:t>NGƯỜI NHẬN LƯƠNG</w:t>
            </w:r>
          </w:p>
          <w:p>
            <w:pPr>
              <w:jc w:val="center"/>
            </w:pPr>
            <w:r>
              <w:rPr>
                <w:b w:val="0"/>
                <w:i/>
                <w:color w:val="6B777D"/>
                <w:sz w:val="19"/>
              </w:rPr>
              <w:t>(Ký, ghi rõ họ tên)</w:t>
            </w:r>
          </w:p>
          <w:p/>
          <w:p/>
          <w:p>
            <w:pPr>
              <w:jc w:val="center"/>
            </w:pPr>
            <w:r>
              <w:rPr>
                <w:b/>
                <w:i w:val="0"/>
                <w:sz w:val="22"/>
              </w:rPr>
              <w:t>[Họ và tên]</w:t>
            </w:r>
          </w:p>
        </w:tc>
      </w:tr>
    </w:tbl>
    <w:p>
      <w:pPr>
        <w:spacing w:before="200" w:after="0"/>
        <w:jc w:val="center"/>
      </w:pPr>
      <w:r>
        <w:rPr>
          <w:b w:val="0"/>
          <w:i/>
          <w:color w:val="6B777D"/>
          <w:sz w:val="17"/>
        </w:rPr>
        <w:t>Phiếu lương là thông tin cá nhân, vui lòng không chia sẻ. Mọi thắc mắc xin liên hệ phòng Hành chính – Nhân sự trong 3 ngày làm việc.</w:t>
      </w:r>
    </w:p>
    <w:sectPr w:rsidR="00FC693F" w:rsidRPr="0006063C" w:rsidSect="00034616"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lương mẫu</dc:title>
  <dc:subject/>
  <dc:creator>Quản trị tử tế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