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7858" w14:textId="77777777" w:rsidR="00FD6F0E" w:rsidRDefault="00FD6F0E" w:rsidP="00FD6F0E">
      <w:pPr>
        <w:pStyle w:val="Heading1"/>
        <w:spacing w:before="0" w:line="240" w:lineRule="auto"/>
      </w:pPr>
      <w:r>
        <w:t>Blackb</w:t>
      </w:r>
      <w:bookmarkStart w:id="0" w:name="_GoBack"/>
      <w:bookmarkEnd w:id="0"/>
      <w:r>
        <w:t>ox testing</w:t>
      </w:r>
    </w:p>
    <w:p w14:paraId="1809B7EA" w14:textId="77777777" w:rsidR="00FD6F0E" w:rsidRDefault="00FD6F0E" w:rsidP="00FD6F0E">
      <w:pPr>
        <w:spacing w:after="0" w:line="240" w:lineRule="auto"/>
      </w:pPr>
    </w:p>
    <w:p w14:paraId="47E14DDF" w14:textId="77777777" w:rsidR="00FD6F0E" w:rsidRDefault="00FD6F0E" w:rsidP="00FD6F0E">
      <w:pPr>
        <w:pStyle w:val="Heading2"/>
        <w:spacing w:line="240" w:lineRule="auto"/>
      </w:pPr>
      <w:r>
        <w:t>Purpose of Blackbox testing</w:t>
      </w:r>
    </w:p>
    <w:p w14:paraId="297530E4" w14:textId="77777777" w:rsidR="00FD6F0E" w:rsidRDefault="00FD6F0E" w:rsidP="00FD6F0E">
      <w:pPr>
        <w:spacing w:after="0" w:line="240" w:lineRule="auto"/>
      </w:pPr>
    </w:p>
    <w:p w14:paraId="0FE15C3E" w14:textId="77777777" w:rsidR="00FD6F0E" w:rsidRDefault="00FD6F0E" w:rsidP="00FD6F0E">
      <w:pPr>
        <w:spacing w:after="0" w:line="240" w:lineRule="auto"/>
      </w:pPr>
      <w:r>
        <w:t xml:space="preserve">Blackbox testing is a software testing technique which focuses on </w:t>
      </w:r>
      <w:r w:rsidR="006E68B4">
        <w:t>software</w:t>
      </w:r>
      <w:r>
        <w:t xml:space="preserve"> behaviour and performance; the code base of </w:t>
      </w:r>
      <w:r w:rsidR="001C723A">
        <w:t xml:space="preserve">a piece of </w:t>
      </w:r>
      <w:r w:rsidR="00CF1039">
        <w:t>software</w:t>
      </w:r>
      <w:r>
        <w:t xml:space="preserve"> is not</w:t>
      </w:r>
      <w:r w:rsidR="001C723A">
        <w:t xml:space="preserve"> typically</w:t>
      </w:r>
      <w:r>
        <w:t xml:space="preserve"> known and so the functionality of </w:t>
      </w:r>
      <w:r w:rsidR="004A51BE">
        <w:t xml:space="preserve">a </w:t>
      </w:r>
      <w:r>
        <w:t>given</w:t>
      </w:r>
      <w:r w:rsidR="004A51BE">
        <w:t xml:space="preserve"> piece </w:t>
      </w:r>
      <w:r w:rsidR="00814E0F">
        <w:t>of software</w:t>
      </w:r>
      <w:r>
        <w:t xml:space="preserve"> is determined to be working correctly, incorrectly or </w:t>
      </w:r>
      <w:r w:rsidR="00EA0E6E">
        <w:t>dysfunctional</w:t>
      </w:r>
      <w:r>
        <w:t xml:space="preserve"> from a visual basis. This is measured from differences observed in </w:t>
      </w:r>
      <w:r w:rsidR="00814E0F">
        <w:t>the software’s</w:t>
      </w:r>
      <w:r>
        <w:t xml:space="preserve"> output, from calling various</w:t>
      </w:r>
      <w:r w:rsidR="00B92BF8">
        <w:t xml:space="preserve"> function</w:t>
      </w:r>
      <w:r w:rsidR="006F4608">
        <w:t>ality</w:t>
      </w:r>
      <w:r w:rsidR="00B92BF8">
        <w:t xml:space="preserve"> </w:t>
      </w:r>
      <w:r w:rsidR="001C0A45">
        <w:t>within the software</w:t>
      </w:r>
      <w:r>
        <w:t xml:space="preserve">, differences in </w:t>
      </w:r>
      <w:r w:rsidR="00FD03B2">
        <w:t>the software’s</w:t>
      </w:r>
      <w:r>
        <w:t xml:space="preserve"> output are subject to the working </w:t>
      </w:r>
      <w:r w:rsidR="00FD03B2">
        <w:t xml:space="preserve">order of the software’s </w:t>
      </w:r>
      <w:r>
        <w:t>functionality</w:t>
      </w:r>
      <w:r w:rsidR="00FD03B2">
        <w:t>.</w:t>
      </w:r>
    </w:p>
    <w:p w14:paraId="539C7FF4" w14:textId="77777777" w:rsidR="00FD6F0E" w:rsidRDefault="00FD6F0E" w:rsidP="00FD6F0E">
      <w:pPr>
        <w:spacing w:after="0" w:line="240" w:lineRule="auto"/>
      </w:pPr>
    </w:p>
    <w:p w14:paraId="35E58DC8" w14:textId="77777777" w:rsidR="00FD6F0E" w:rsidRDefault="00FD6F0E" w:rsidP="00FD6F0E">
      <w:pPr>
        <w:spacing w:after="0" w:line="240" w:lineRule="auto"/>
      </w:pPr>
      <w:r>
        <w:t xml:space="preserve">Blackbox testing enables the identification of lacking and non-functioning engine functionality at a surface level; as there is no need to review the engines code base to acknowledge the implemented functionality’s working status. Being able to construct test cases quickly </w:t>
      </w:r>
      <w:r w:rsidR="00295F50">
        <w:t xml:space="preserve">enables </w:t>
      </w:r>
      <w:r>
        <w:t xml:space="preserve">errors </w:t>
      </w:r>
      <w:r w:rsidR="003200CC">
        <w:t xml:space="preserve">to </w:t>
      </w:r>
      <w:r>
        <w:t>be quickly acknowledged also; therefore, I have nominated this testing method for its suitability.</w:t>
      </w:r>
    </w:p>
    <w:p w14:paraId="427CF8D7" w14:textId="77777777" w:rsidR="00FD6F0E" w:rsidRPr="00DB44C3" w:rsidRDefault="00FD6F0E" w:rsidP="00FD6F0E">
      <w:pPr>
        <w:spacing w:after="0" w:line="240" w:lineRule="auto"/>
      </w:pPr>
    </w:p>
    <w:p w14:paraId="4F631903" w14:textId="77777777" w:rsidR="00FD6F0E" w:rsidRDefault="00FD6F0E" w:rsidP="00FD6F0E">
      <w:pPr>
        <w:pStyle w:val="Heading2"/>
        <w:spacing w:before="0" w:line="240" w:lineRule="auto"/>
      </w:pPr>
      <w:r>
        <w:t>Blackbox testing cases</w:t>
      </w:r>
    </w:p>
    <w:p w14:paraId="27C357D1" w14:textId="77777777" w:rsidR="00FD6F0E" w:rsidRPr="00DB44C3" w:rsidRDefault="00FD6F0E" w:rsidP="00FD6F0E">
      <w:pPr>
        <w:spacing w:after="0" w:line="240" w:lineRule="auto"/>
      </w:pPr>
    </w:p>
    <w:tbl>
      <w:tblPr>
        <w:tblStyle w:val="TableGrid"/>
        <w:tblW w:w="9092" w:type="dxa"/>
        <w:jc w:val="center"/>
        <w:tblInd w:w="0" w:type="dxa"/>
        <w:tblLook w:val="04A0" w:firstRow="1" w:lastRow="0" w:firstColumn="1" w:lastColumn="0" w:noHBand="0" w:noVBand="1"/>
      </w:tblPr>
      <w:tblGrid>
        <w:gridCol w:w="522"/>
        <w:gridCol w:w="1741"/>
        <w:gridCol w:w="1985"/>
        <w:gridCol w:w="1980"/>
        <w:gridCol w:w="2125"/>
        <w:gridCol w:w="739"/>
      </w:tblGrid>
      <w:tr w:rsidR="00FD6F0E" w14:paraId="67EB7775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AA98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4F80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C9E0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7130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result(s)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1DF8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Expected result(s)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A3A2" w14:textId="77777777" w:rsidR="00FD6F0E" w:rsidRDefault="00FD6F0E" w:rsidP="005846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Passed?</w:t>
            </w:r>
          </w:p>
        </w:tc>
      </w:tr>
      <w:tr w:rsidR="00FD6F0E" w14:paraId="7ED92579" w14:textId="77777777" w:rsidTr="002C5B23">
        <w:trPr>
          <w:trHeight w:val="691"/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BC36" w14:textId="77777777" w:rsidR="00FD6F0E" w:rsidRPr="0072441C" w:rsidRDefault="00FD6F0E" w:rsidP="005846FF">
            <w:pPr>
              <w:jc w:val="center"/>
              <w:rPr>
                <w:sz w:val="16"/>
                <w:szCs w:val="16"/>
              </w:rPr>
            </w:pPr>
            <w:r w:rsidRPr="0072441C">
              <w:rPr>
                <w:sz w:val="16"/>
                <w:szCs w:val="16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555C" w14:textId="43F92BB5" w:rsidR="00FD6F0E" w:rsidRPr="0072441C" w:rsidRDefault="005C7067" w:rsidP="005846F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opens when application is launched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79EC" w14:textId="0D81001C" w:rsidR="00FD6F0E" w:rsidRPr="0072441C" w:rsidRDefault="00CB6386" w:rsidP="005846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Launch application runtime event, observe for opening </w:t>
            </w:r>
            <w:r w:rsidR="009D2107">
              <w:rPr>
                <w:sz w:val="16"/>
                <w:szCs w:val="16"/>
              </w:rPr>
              <w:t xml:space="preserve">console </w:t>
            </w:r>
            <w:r>
              <w:rPr>
                <w:sz w:val="16"/>
                <w:szCs w:val="16"/>
              </w:rPr>
              <w:t>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21DD" w14:textId="51A67209" w:rsidR="00FD6F0E" w:rsidRPr="0072441C" w:rsidRDefault="006536ED" w:rsidP="005846F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opens when application is launched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C791" w14:textId="4923E43B" w:rsidR="00FD6F0E" w:rsidRPr="0072441C" w:rsidRDefault="006536ED" w:rsidP="005846F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opens when application is launched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C7ECED" w14:textId="77777777" w:rsidR="00FD6F0E" w:rsidRDefault="00FD6F0E" w:rsidP="005846FF">
            <w:pPr>
              <w:rPr>
                <w:sz w:val="16"/>
                <w:szCs w:val="16"/>
              </w:rPr>
            </w:pPr>
          </w:p>
        </w:tc>
      </w:tr>
      <w:tr w:rsidR="00D16D0F" w14:paraId="56CF3B9F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89F1" w14:textId="77777777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 w:rsidRPr="0072441C">
              <w:rPr>
                <w:sz w:val="16"/>
                <w:szCs w:val="16"/>
              </w:rPr>
              <w:t>2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CD7A" w14:textId="1C01C851" w:rsidR="00D16D0F" w:rsidRPr="0072441C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opens when application is launched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7C98" w14:textId="36FC1452" w:rsidR="00D16D0F" w:rsidRPr="0072441C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 application runtime event, observe for opening application 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7A55" w14:textId="2EDD4CF9" w:rsidR="00D16D0F" w:rsidRPr="0072441C" w:rsidRDefault="00BE5960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opens when application is launched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E1AD" w14:textId="7ADEAD1E" w:rsidR="00D16D0F" w:rsidRPr="0072441C" w:rsidRDefault="00BE5960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opens when application is launched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9178AC" w14:textId="77777777" w:rsidR="00D16D0F" w:rsidRDefault="00D16D0F" w:rsidP="00D16D0F">
            <w:pPr>
              <w:rPr>
                <w:sz w:val="16"/>
                <w:szCs w:val="16"/>
              </w:rPr>
            </w:pPr>
          </w:p>
        </w:tc>
      </w:tr>
      <w:tr w:rsidR="00D16D0F" w14:paraId="73A44F83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801" w14:textId="38DD7986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7043" w14:textId="3F516A73" w:rsidR="00D16D0F" w:rsidRDefault="00D16D0F" w:rsidP="00D16D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closes when application is terminated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B97F" w14:textId="7C3FCC9B" w:rsidR="00D16D0F" w:rsidRPr="0072441C" w:rsidRDefault="00686BF2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Terminate</w:t>
            </w:r>
            <w:r w:rsidR="00AE7234">
              <w:rPr>
                <w:sz w:val="16"/>
                <w:szCs w:val="16"/>
              </w:rPr>
              <w:t xml:space="preserve"> application runtime event, observe for closing console window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0597" w14:textId="2F31FF2F" w:rsidR="00D16D0F" w:rsidRPr="0072441C" w:rsidRDefault="00510CF3" w:rsidP="00D16D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closes when application is terminated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647E" w14:textId="2C177602" w:rsidR="00D16D0F" w:rsidRPr="0072441C" w:rsidRDefault="00510CF3" w:rsidP="00D16D0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Spdlog</w:t>
            </w:r>
            <w:proofErr w:type="spellEnd"/>
            <w:r>
              <w:rPr>
                <w:sz w:val="16"/>
                <w:szCs w:val="16"/>
              </w:rPr>
              <w:t xml:space="preserve"> logger console window closes when application is terminated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C93287" w14:textId="77777777" w:rsidR="00D16D0F" w:rsidRDefault="00D16D0F" w:rsidP="00D16D0F">
            <w:pPr>
              <w:rPr>
                <w:sz w:val="16"/>
                <w:szCs w:val="16"/>
              </w:rPr>
            </w:pPr>
          </w:p>
        </w:tc>
      </w:tr>
      <w:tr w:rsidR="00D16D0F" w14:paraId="465C2981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1587" w14:textId="238BEDF0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343" w14:textId="3E8190B7" w:rsidR="00D16D0F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closes when application is terminated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D54E" w14:textId="56995AB6" w:rsidR="00D16D0F" w:rsidRPr="0072441C" w:rsidRDefault="00FF77C6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Terminate application runtime event, observe for closing application 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B26" w14:textId="76B74F3A" w:rsidR="00D16D0F" w:rsidRPr="0072441C" w:rsidRDefault="004B3299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closes when application is terminated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61EB" w14:textId="71676C96" w:rsidR="00D16D0F" w:rsidRPr="0072441C" w:rsidRDefault="004B3299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closes when application is terminated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6C2484A" w14:textId="77777777" w:rsidR="00D16D0F" w:rsidRDefault="00D16D0F" w:rsidP="00D16D0F">
            <w:pPr>
              <w:rPr>
                <w:sz w:val="16"/>
                <w:szCs w:val="16"/>
              </w:rPr>
            </w:pPr>
          </w:p>
        </w:tc>
      </w:tr>
      <w:tr w:rsidR="00D16D0F" w14:paraId="4688E192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1422" w14:textId="3F19E01A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03C" w14:textId="57202719" w:rsidR="00D16D0F" w:rsidRPr="0072441C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be resized with mouse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F624" w14:textId="10F1E868" w:rsidR="00D16D0F" w:rsidRPr="0072441C" w:rsidRDefault="00C1682E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and drag mouse on edging perimeter of the application window, drag away from 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B3B1" w14:textId="69598897" w:rsidR="00D16D0F" w:rsidRPr="0072441C" w:rsidRDefault="00C1682E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Application window </w:t>
            </w:r>
            <w:r w:rsidR="008220E9">
              <w:rPr>
                <w:sz w:val="16"/>
                <w:szCs w:val="16"/>
              </w:rPr>
              <w:t>is resized</w:t>
            </w:r>
            <w:r>
              <w:rPr>
                <w:sz w:val="16"/>
                <w:szCs w:val="16"/>
              </w:rPr>
              <w:t xml:space="preserve"> with mouse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8DBB" w14:textId="3974C011" w:rsidR="00D16D0F" w:rsidRPr="0072441C" w:rsidRDefault="00C1682E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Application window </w:t>
            </w:r>
            <w:r w:rsidR="008220E9">
              <w:rPr>
                <w:sz w:val="16"/>
                <w:szCs w:val="16"/>
              </w:rPr>
              <w:t>is resized</w:t>
            </w:r>
            <w:r>
              <w:rPr>
                <w:sz w:val="16"/>
                <w:szCs w:val="16"/>
              </w:rPr>
              <w:t xml:space="preserve"> with mouse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82FF4D" w14:textId="77777777" w:rsidR="00D16D0F" w:rsidRDefault="00D16D0F" w:rsidP="00D16D0F">
            <w:pPr>
              <w:rPr>
                <w:sz w:val="16"/>
                <w:szCs w:val="16"/>
              </w:rPr>
            </w:pPr>
          </w:p>
        </w:tc>
      </w:tr>
      <w:tr w:rsidR="00D16D0F" w14:paraId="6E2585E3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B83" w14:textId="32888192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E286" w14:textId="4D948E33" w:rsidR="00D16D0F" w:rsidRPr="0072441C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be minimized with mouse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28E3" w14:textId="401A2CE1" w:rsidR="00D16D0F" w:rsidRPr="0072441C" w:rsidRDefault="005F41B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mouse upon minimize button on application window title bar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032" w14:textId="07DCAC13" w:rsidR="00D16D0F" w:rsidRPr="0072441C" w:rsidRDefault="00023873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minimized with mouse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EF0" w14:textId="585BB331" w:rsidR="00D16D0F" w:rsidRPr="0072441C" w:rsidRDefault="00023873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minimized with mouse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CB0FAF" w14:textId="77777777" w:rsidR="00D16D0F" w:rsidRPr="0037506C" w:rsidRDefault="00D16D0F" w:rsidP="00D16D0F">
            <w:pPr>
              <w:rPr>
                <w:sz w:val="16"/>
                <w:szCs w:val="16"/>
                <w:highlight w:val="yellow"/>
              </w:rPr>
            </w:pPr>
          </w:p>
        </w:tc>
      </w:tr>
      <w:tr w:rsidR="00D16D0F" w14:paraId="4FBDDC70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4316" w14:textId="51B5A5B4" w:rsidR="00D16D0F" w:rsidRPr="0072441C" w:rsidRDefault="00D16D0F" w:rsidP="00D16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2F0" w14:textId="2B3FE72E" w:rsidR="00D16D0F" w:rsidRPr="0072441C" w:rsidRDefault="00D16D0F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enter and exit windowed mode with mouse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A1E" w14:textId="01A45986" w:rsidR="00D16D0F" w:rsidRPr="0072441C" w:rsidRDefault="003A1EAC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mouse upon windowed button on application window title bar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378B" w14:textId="0CB0E485" w:rsidR="00D16D0F" w:rsidRPr="0072441C" w:rsidRDefault="00CF4B0C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windowed and non-windowed with mouse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B912" w14:textId="21FF1646" w:rsidR="00D16D0F" w:rsidRPr="0072441C" w:rsidRDefault="002650A5" w:rsidP="00D16D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windowed and non-windowed with mouse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D7BEC1" w14:textId="77777777" w:rsidR="00D16D0F" w:rsidRDefault="00D16D0F" w:rsidP="00D16D0F">
            <w:pPr>
              <w:rPr>
                <w:sz w:val="16"/>
                <w:szCs w:val="16"/>
              </w:rPr>
            </w:pPr>
          </w:p>
        </w:tc>
      </w:tr>
      <w:tr w:rsidR="00461FA6" w14:paraId="05EACF82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84DC" w14:textId="3FAAD8F8" w:rsidR="00461FA6" w:rsidRPr="0072441C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D366" w14:textId="57E5F048" w:rsidR="00461FA6" w:rsidRPr="0072441C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be terminated with mouse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C3FA" w14:textId="33E1B2C3" w:rsidR="00461FA6" w:rsidRPr="0072441C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mouse upon exit button on application window title bar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1215" w14:textId="2F355803" w:rsidR="00461FA6" w:rsidRPr="0072441C" w:rsidRDefault="00C12251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terminated with mouse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7550" w14:textId="1D5B878A" w:rsidR="00461FA6" w:rsidRPr="0072441C" w:rsidRDefault="002437D0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terminated with mouse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AB550E" w14:textId="77777777" w:rsidR="00461FA6" w:rsidRPr="00C70C01" w:rsidRDefault="00461FA6" w:rsidP="00461FA6">
            <w:pPr>
              <w:rPr>
                <w:sz w:val="16"/>
                <w:szCs w:val="16"/>
                <w:highlight w:val="yellow"/>
              </w:rPr>
            </w:pPr>
          </w:p>
        </w:tc>
      </w:tr>
      <w:tr w:rsidR="00461FA6" w14:paraId="5EB8F344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863A" w14:textId="2CD42F3E" w:rsidR="00461FA6" w:rsidRPr="0072441C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5083" w14:textId="233F8BE1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be moved with mouse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971F" w14:textId="34BEC056" w:rsidR="00461FA6" w:rsidRPr="0072441C" w:rsidRDefault="009F2F3B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and drag mouse on application window title bar, drag in any </w:t>
            </w:r>
            <w:r w:rsidR="005B5F65">
              <w:rPr>
                <w:sz w:val="16"/>
                <w:szCs w:val="16"/>
              </w:rPr>
              <w:t>direction and</w:t>
            </w:r>
            <w:r w:rsidR="001B2C14">
              <w:rPr>
                <w:sz w:val="16"/>
                <w:szCs w:val="16"/>
              </w:rPr>
              <w:t xml:space="preserve"> release mouse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3888" w14:textId="7B8E19D8" w:rsidR="00461FA6" w:rsidRPr="0072441C" w:rsidRDefault="005B5F65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moveable with mouse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A30F" w14:textId="5AEAF308" w:rsidR="00461FA6" w:rsidRPr="0072441C" w:rsidRDefault="00D508FF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is moveable with mouse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9E12E45" w14:textId="77777777" w:rsidR="00461FA6" w:rsidRPr="00C70C01" w:rsidRDefault="00461FA6" w:rsidP="00461FA6">
            <w:pPr>
              <w:rPr>
                <w:sz w:val="16"/>
                <w:szCs w:val="16"/>
                <w:highlight w:val="yellow"/>
              </w:rPr>
            </w:pPr>
          </w:p>
        </w:tc>
      </w:tr>
      <w:tr w:rsidR="00461FA6" w14:paraId="6C7CD862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6467" w14:textId="146726F4" w:rsidR="00461FA6" w:rsidRPr="0072441C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8368" w14:textId="1A3FF8FC" w:rsidR="00461FA6" w:rsidRPr="0072441C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enter and exit full screen mode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0B43" w14:textId="65ADE26C" w:rsidR="00461FA6" w:rsidRPr="0072441C" w:rsidRDefault="008F6279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‘SPACE’ button on keyboard, when application window is focused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0B6B" w14:textId="5BB6ACBF" w:rsidR="00461FA6" w:rsidRPr="0072441C" w:rsidRDefault="002703B0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enter</w:t>
            </w:r>
            <w:r w:rsidR="006C45A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and exit</w:t>
            </w:r>
            <w:r w:rsidR="006C45A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full screen mode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C7EF" w14:textId="3906121B" w:rsidR="00461FA6" w:rsidRPr="0072441C" w:rsidRDefault="002703B0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enter and exit full screen mode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4B0147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3ECFD701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0E68" w14:textId="1B5DBCB3" w:rsidR="00461FA6" w:rsidRPr="0072441C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75A" w14:textId="1C6CF000" w:rsidR="00461FA6" w:rsidRPr="0072441C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can be terminated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AAAE" w14:textId="18388DBA" w:rsidR="00461FA6" w:rsidRPr="0072441C" w:rsidRDefault="009256A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‘ESC’ button on keyboard, when application window is focused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DE2" w14:textId="0B9C5BC9" w:rsidR="00461FA6" w:rsidRPr="0072441C" w:rsidRDefault="00040D01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terminate</w:t>
            </w:r>
            <w:r w:rsidR="00A1300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7DCA" w14:textId="1CD0F435" w:rsidR="00461FA6" w:rsidRPr="0072441C" w:rsidRDefault="00A13009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terminates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637D6E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2C0DC58B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36C" w14:textId="71F7FAEB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3A7E" w14:textId="0DB29572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loses focus when it is not the active window in use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DFD2" w14:textId="5BD74CFB" w:rsidR="00461FA6" w:rsidRPr="0072441C" w:rsidRDefault="00C62775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Minimise the running application window or interact with another application program</w:t>
            </w:r>
            <w:r w:rsidR="006B7972">
              <w:rPr>
                <w:sz w:val="16"/>
                <w:szCs w:val="16"/>
              </w:rPr>
              <w:t xml:space="preserve"> or 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5247" w14:textId="33DD2EBB" w:rsidR="00461FA6" w:rsidRPr="0072441C" w:rsidRDefault="00AC6A23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loses focus when it is not the active window in use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994" w14:textId="47568CC8" w:rsidR="00461FA6" w:rsidRPr="0072441C" w:rsidRDefault="00AC6A23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loses focus when it is not the active window in use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B208F0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249EEC48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D261" w14:textId="4ECB8E94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5F5" w14:textId="54CBDDCD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becomes focused when it is the active window in use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963A" w14:textId="4BD489BE" w:rsidR="00461FA6" w:rsidRPr="0072441C" w:rsidRDefault="004D44A1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Maximise the running application window </w:t>
            </w:r>
            <w:r w:rsidR="0051599C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 xml:space="preserve">interact with </w:t>
            </w:r>
            <w:r w:rsidR="0051599C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 xml:space="preserve">application </w:t>
            </w:r>
            <w:r w:rsidR="0051599C">
              <w:rPr>
                <w:sz w:val="16"/>
                <w:szCs w:val="16"/>
              </w:rPr>
              <w:t>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E9F6" w14:textId="79DD542B" w:rsidR="00461FA6" w:rsidRPr="0072441C" w:rsidRDefault="0051599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Maximise the running application window and interact with the application window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9BB" w14:textId="3AF2E15E" w:rsidR="00461FA6" w:rsidRPr="0072441C" w:rsidRDefault="0051599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Maximise the running application window and interact with the application window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B4BC0D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037B2D79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A7EB" w14:textId="59E50107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B8C3" w14:textId="4B35AE11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updates relative to vertical synchronisation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FB3E" w14:textId="1A5FB66C" w:rsidR="00461FA6" w:rsidRPr="0072441C" w:rsidRDefault="00706DD8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vertical synchronisation window class variable, output the timestep in the logger console window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2A4D" w14:textId="663A4147" w:rsidR="00461FA6" w:rsidRPr="0072441C" w:rsidRDefault="00A8383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updates relative to vertical synchronisation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AF55" w14:textId="63E725B8" w:rsidR="00461FA6" w:rsidRPr="0072441C" w:rsidRDefault="00A8383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updates relative to vertical synchronisation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BB114E3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2753D" w14:paraId="22A7C09E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B778" w14:textId="56EAC54F" w:rsidR="0042753D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1CE1" w14:textId="398FFA35" w:rsidR="0042753D" w:rsidRDefault="0042753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draws and displays geometry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DCFA" w14:textId="38F082FE" w:rsidR="0042753D" w:rsidRDefault="00EA3EE5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 application runtime event, observe for geometry in the form of cubes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1266" w14:textId="009CE26C" w:rsidR="0042753D" w:rsidRDefault="00D403C3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draws and displays geometry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BA01" w14:textId="1DA6FEE3" w:rsidR="0042753D" w:rsidRDefault="00D403C3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draws and displays geometry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7A9A83B" w14:textId="77777777" w:rsidR="0042753D" w:rsidRDefault="0042753D" w:rsidP="00461FA6">
            <w:pPr>
              <w:rPr>
                <w:sz w:val="16"/>
                <w:szCs w:val="16"/>
              </w:rPr>
            </w:pPr>
          </w:p>
        </w:tc>
      </w:tr>
      <w:tr w:rsidR="00A977F6" w14:paraId="0BA287A3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4AB0" w14:textId="2D82D454" w:rsidR="00A977F6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1842" w14:textId="5E7D2EA3" w:rsidR="00A977F6" w:rsidRDefault="0023255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cube</w:t>
            </w:r>
            <w:r w:rsidR="006720F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0D0A8B">
              <w:rPr>
                <w:sz w:val="16"/>
                <w:szCs w:val="16"/>
              </w:rPr>
              <w:t>direction of traversal</w:t>
            </w:r>
            <w:r w:rsidR="000B62D6">
              <w:rPr>
                <w:sz w:val="16"/>
                <w:szCs w:val="16"/>
              </w:rPr>
              <w:t xml:space="preserve"> to </w:t>
            </w:r>
            <w:r w:rsidR="00F7586A">
              <w:rPr>
                <w:sz w:val="16"/>
                <w:szCs w:val="16"/>
              </w:rPr>
              <w:t>alternate</w:t>
            </w:r>
            <w:r w:rsidR="000B62D6">
              <w:rPr>
                <w:sz w:val="16"/>
                <w:szCs w:val="16"/>
              </w:rPr>
              <w:t xml:space="preserve"> every ‘10’ second</w:t>
            </w:r>
            <w:r w:rsidR="00C563DD">
              <w:rPr>
                <w:sz w:val="16"/>
                <w:szCs w:val="16"/>
              </w:rPr>
              <w:t xml:space="preserve"> </w:t>
            </w:r>
            <w:r w:rsidR="00E243E8">
              <w:rPr>
                <w:sz w:val="16"/>
                <w:szCs w:val="16"/>
              </w:rPr>
              <w:t>interval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590C" w14:textId="78C825BB" w:rsidR="00A977F6" w:rsidRDefault="000B62D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 application runtime event, observe for oscillating</w:t>
            </w:r>
            <w:r w:rsidR="00B31FD6">
              <w:rPr>
                <w:sz w:val="16"/>
                <w:szCs w:val="16"/>
              </w:rPr>
              <w:t xml:space="preserve"> notion of</w:t>
            </w:r>
            <w:r>
              <w:rPr>
                <w:sz w:val="16"/>
                <w:szCs w:val="16"/>
              </w:rPr>
              <w:t xml:space="preserve"> </w:t>
            </w:r>
            <w:r w:rsidR="00E243E8">
              <w:rPr>
                <w:sz w:val="16"/>
                <w:szCs w:val="16"/>
              </w:rPr>
              <w:t xml:space="preserve">movement in </w:t>
            </w:r>
            <w:r w:rsidR="00F7586A">
              <w:rPr>
                <w:sz w:val="16"/>
                <w:szCs w:val="16"/>
              </w:rPr>
              <w:t xml:space="preserve">cube </w:t>
            </w:r>
            <w:r w:rsidR="00E243E8">
              <w:rPr>
                <w:sz w:val="16"/>
                <w:szCs w:val="16"/>
              </w:rPr>
              <w:t>position</w:t>
            </w:r>
            <w:r w:rsidR="00F7586A">
              <w:rPr>
                <w:sz w:val="16"/>
                <w:szCs w:val="16"/>
              </w:rPr>
              <w:t>s</w:t>
            </w:r>
            <w:r w:rsidR="00384F3D">
              <w:rPr>
                <w:sz w:val="16"/>
                <w:szCs w:val="16"/>
              </w:rPr>
              <w:t xml:space="preserve">, observe </w:t>
            </w:r>
            <w:r w:rsidR="008C5572">
              <w:rPr>
                <w:sz w:val="16"/>
                <w:szCs w:val="16"/>
              </w:rPr>
              <w:t xml:space="preserve">logger </w:t>
            </w:r>
            <w:r w:rsidR="00384F3D">
              <w:rPr>
                <w:sz w:val="16"/>
                <w:szCs w:val="16"/>
              </w:rPr>
              <w:t>console window for time passed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D642" w14:textId="21029504" w:rsidR="00A977F6" w:rsidRDefault="00CF0998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cubes direction of traversal to alternate every ‘10’ second interval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4F4" w14:textId="7B1B7D36" w:rsidR="00A977F6" w:rsidRDefault="00CF0998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cubes direction of traversal to alternate every ‘10’ second interval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B3782D2" w14:textId="77777777" w:rsidR="00A977F6" w:rsidRDefault="00A977F6" w:rsidP="00461FA6">
            <w:pPr>
              <w:rPr>
                <w:sz w:val="16"/>
                <w:szCs w:val="16"/>
              </w:rPr>
            </w:pPr>
          </w:p>
        </w:tc>
      </w:tr>
      <w:tr w:rsidR="006668F9" w14:paraId="0F210B5A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3C77" w14:textId="348E62C3" w:rsidR="006668F9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7753" w14:textId="630B3747" w:rsidR="006668F9" w:rsidRDefault="004D40D0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textured phong cube</w:t>
            </w:r>
            <w:r w:rsidR="00B57B14">
              <w:rPr>
                <w:sz w:val="16"/>
                <w:szCs w:val="16"/>
              </w:rPr>
              <w:t>s texture</w:t>
            </w:r>
            <w:r>
              <w:rPr>
                <w:sz w:val="16"/>
                <w:szCs w:val="16"/>
              </w:rPr>
              <w:t xml:space="preserve"> to </w:t>
            </w:r>
            <w:r w:rsidR="00325024">
              <w:rPr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 xml:space="preserve"> when its direction of traversal </w:t>
            </w:r>
            <w:r w:rsidR="00857E29">
              <w:rPr>
                <w:sz w:val="16"/>
                <w:szCs w:val="16"/>
              </w:rPr>
              <w:t>alternates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79AD" w14:textId="50DB9FD4" w:rsidR="006668F9" w:rsidRDefault="00683DBE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Launch application runtime event, observe for </w:t>
            </w:r>
            <w:r w:rsidR="0078706A">
              <w:rPr>
                <w:sz w:val="16"/>
                <w:szCs w:val="16"/>
              </w:rPr>
              <w:t xml:space="preserve">textured phong </w:t>
            </w:r>
            <w:r w:rsidR="00E34506">
              <w:rPr>
                <w:sz w:val="16"/>
                <w:szCs w:val="16"/>
              </w:rPr>
              <w:t>cube</w:t>
            </w:r>
            <w:r w:rsidR="0078706A">
              <w:rPr>
                <w:sz w:val="16"/>
                <w:szCs w:val="16"/>
              </w:rPr>
              <w:t>s</w:t>
            </w:r>
            <w:r w:rsidR="00E345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texture alternation</w:t>
            </w:r>
            <w:r w:rsidR="00E34506">
              <w:rPr>
                <w:sz w:val="16"/>
                <w:szCs w:val="16"/>
              </w:rPr>
              <w:t xml:space="preserve"> when cubes direction of traversal alternates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C979" w14:textId="640B8532" w:rsidR="006668F9" w:rsidRDefault="0078706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textured phong cubes texture to switch when its direction of traversal alternates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08D1" w14:textId="2901B4C5" w:rsidR="006668F9" w:rsidRDefault="0078706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window displays textured phong cubes texture to switch when its direction of traversal alternates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8DF5F2" w14:textId="77777777" w:rsidR="006668F9" w:rsidRDefault="006668F9" w:rsidP="00461FA6">
            <w:pPr>
              <w:rPr>
                <w:sz w:val="16"/>
                <w:szCs w:val="16"/>
              </w:rPr>
            </w:pPr>
          </w:p>
        </w:tc>
      </w:tr>
      <w:tr w:rsidR="00461FA6" w14:paraId="48058F9C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798" w14:textId="37ADC77B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276A0">
              <w:rPr>
                <w:sz w:val="16"/>
                <w:szCs w:val="16"/>
              </w:rPr>
              <w:t>8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34BF" w14:textId="1A1E6DF4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camera object can be toggled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470B" w14:textId="70D942A0" w:rsidR="00461FA6" w:rsidRPr="0072441C" w:rsidRDefault="002355F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‘C’ button on keyboard, when application window is focused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206" w14:textId="47939FCD" w:rsidR="00461FA6" w:rsidRPr="0072441C" w:rsidRDefault="006666E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camera object toggles between orthographic and perspective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21ED" w14:textId="53F37CCC" w:rsidR="00461FA6" w:rsidRPr="0072441C" w:rsidRDefault="006666E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camera object toggles between orthographic and perspective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F66175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57828FED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FD8" w14:textId="137990A9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276A0">
              <w:rPr>
                <w:sz w:val="16"/>
                <w:szCs w:val="16"/>
              </w:rPr>
              <w:t>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27B5" w14:textId="1F6FABCC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traverse upwards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4D93" w14:textId="38415BDE" w:rsidR="00461FA6" w:rsidRPr="0072441C" w:rsidRDefault="002B2B5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Press or hold ‘W’ button on keyboard, when application window is </w:t>
            </w:r>
            <w:r w:rsidR="007E391F">
              <w:rPr>
                <w:sz w:val="16"/>
                <w:szCs w:val="16"/>
              </w:rPr>
              <w:t>focused,</w:t>
            </w:r>
            <w:r>
              <w:rPr>
                <w:sz w:val="16"/>
                <w:szCs w:val="16"/>
              </w:rPr>
              <w:t xml:space="preserve">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064C" w14:textId="4671393E" w:rsidR="00461FA6" w:rsidRPr="0072441C" w:rsidRDefault="00C1237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upwards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823A" w14:textId="5FE44C89" w:rsidR="00461FA6" w:rsidRPr="0072441C" w:rsidRDefault="00C1237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upwards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E7C522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48459D1D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3297" w14:textId="1343969B" w:rsidR="00461FA6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D4F2" w14:textId="3D288BCF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traverse downwards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3F20" w14:textId="1290C7CF" w:rsidR="00461FA6" w:rsidRPr="0072441C" w:rsidRDefault="007E391F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‘S’ button on keyboard, when application window is focused,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882A" w14:textId="3DD5A0C1" w:rsidR="00461FA6" w:rsidRPr="0072441C" w:rsidRDefault="0036726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downwards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8F6C" w14:textId="30AE93AE" w:rsidR="00461FA6" w:rsidRPr="0072441C" w:rsidRDefault="004613A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downwards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47E5BF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269E497D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42C1" w14:textId="0C7CDF52" w:rsidR="00461FA6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C367" w14:textId="05BEEBF1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traverse left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F5C" w14:textId="71832DEC" w:rsidR="00461FA6" w:rsidRPr="0072441C" w:rsidRDefault="009C58E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‘A’ button on keyboard, when application window is focused,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6E6D" w14:textId="1006F7EC" w:rsidR="00461FA6" w:rsidRPr="0072441C" w:rsidRDefault="00ED438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left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04C6" w14:textId="413293F5" w:rsidR="00461FA6" w:rsidRPr="0072441C" w:rsidRDefault="00ED438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left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6CC3BF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21706CE3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0F5" w14:textId="3CE5EDD8" w:rsidR="00461FA6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3351" w14:textId="05BC93A6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traverse right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7BE0" w14:textId="0431AFAC" w:rsidR="00461FA6" w:rsidRPr="0072441C" w:rsidRDefault="00631D1E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‘D’ button on keyboard, when application window is focused,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04DC" w14:textId="535DF813" w:rsidR="00461FA6" w:rsidRPr="0072441C" w:rsidRDefault="003F3F7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right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4683" w14:textId="06D1B538" w:rsidR="00461FA6" w:rsidRPr="0072441C" w:rsidRDefault="003F3F7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traverses right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70DA38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6B268554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2C09" w14:textId="7C789A6C" w:rsidR="00461FA6" w:rsidRDefault="00A276A0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212C" w14:textId="1A8B6D85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rotate clockwise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6EE7" w14:textId="1E6430B4" w:rsidR="00461FA6" w:rsidRPr="0072441C" w:rsidRDefault="003E68C2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‘E’ button on keyboard, when application window is focused,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4632" w14:textId="4E297726" w:rsidR="00461FA6" w:rsidRPr="0072441C" w:rsidRDefault="003F3F7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rotates clockwise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C16F" w14:textId="74A5D179" w:rsidR="00461FA6" w:rsidRPr="0072441C" w:rsidRDefault="00ED24A7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rotates clockwise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D98DED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004A19FA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86DD" w14:textId="17E846C7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4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BDE0" w14:textId="19F18457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can rotate anti-clockwise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224D" w14:textId="7652000C" w:rsidR="00461FA6" w:rsidRPr="0072441C" w:rsidRDefault="0091386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‘Q’ button on keyboard, when application window is focused, and orthographic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BB57" w14:textId="1FD5CE4F" w:rsidR="00461FA6" w:rsidRPr="0072441C" w:rsidRDefault="007509C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rotates anti-clockwise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CA80" w14:textId="663DDD8A" w:rsidR="00461FA6" w:rsidRPr="0072441C" w:rsidRDefault="00610A9F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Orthographic camera object rotates anti-clockwise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617ECB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05D8F4D1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DB9E" w14:textId="485B70B7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3E2C" w14:textId="2D25C36C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can traverse forwards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EE7" w14:textId="5E9BA39B" w:rsidR="00461FA6" w:rsidRPr="0072441C" w:rsidRDefault="00A5517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Press or hold ‘W’ button on keyboard, when application window is </w:t>
            </w:r>
            <w:r>
              <w:rPr>
                <w:sz w:val="16"/>
                <w:szCs w:val="16"/>
              </w:rPr>
              <w:lastRenderedPageBreak/>
              <w:t>focused, and perspective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8392" w14:textId="1CB051EE" w:rsidR="00461FA6" w:rsidRPr="0072441C" w:rsidRDefault="00EF6F9D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Perspective camera object </w:t>
            </w:r>
            <w:r w:rsidR="00573FCF">
              <w:rPr>
                <w:sz w:val="16"/>
                <w:szCs w:val="16"/>
              </w:rPr>
              <w:t>traverses’</w:t>
            </w:r>
            <w:r>
              <w:rPr>
                <w:sz w:val="16"/>
                <w:szCs w:val="16"/>
              </w:rPr>
              <w:t xml:space="preserve"> forwards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2EBC" w14:textId="4DAD1823" w:rsidR="00461FA6" w:rsidRPr="0072441C" w:rsidRDefault="00573FCF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traverses’ forwards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F27D311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54180FDB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64B7" w14:textId="559C2DD2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B5E4" w14:textId="2569AA25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can traverse backwards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DDF2" w14:textId="096AD12E" w:rsidR="00461FA6" w:rsidRPr="0072441C" w:rsidRDefault="007F38FB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‘S’ button on keyboard, when application window is focused, and perspective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8E4" w14:textId="329C0A84" w:rsidR="00461FA6" w:rsidRPr="0072441C" w:rsidRDefault="00665A2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traverses backwards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03B7" w14:textId="0D042218" w:rsidR="00461FA6" w:rsidRPr="0072441C" w:rsidRDefault="00DF28B2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traverses backwards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85731A3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210D6B11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AE51" w14:textId="28074D74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722" w14:textId="6A674103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can strafe left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758C" w14:textId="7BBE2C87" w:rsidR="00461FA6" w:rsidRPr="0072441C" w:rsidRDefault="005C091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‘A’ button on keyboard, when application window is focused, and perspective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5FAA" w14:textId="426B8A36" w:rsidR="00461FA6" w:rsidRPr="0072441C" w:rsidRDefault="00153700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strafes left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D480" w14:textId="544BA7DE" w:rsidR="00461FA6" w:rsidRPr="0072441C" w:rsidRDefault="008A6183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strafes right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6B00E1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016D8955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E87D" w14:textId="32E6BC80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8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D77C" w14:textId="690F0701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can strafe right with button interaction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5BE1" w14:textId="29246143" w:rsidR="00461FA6" w:rsidRPr="0072441C" w:rsidRDefault="00A17972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or hold ‘D’ button on keyboard, when application window is focused, and perspective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AA8A" w14:textId="52F65379" w:rsidR="00461FA6" w:rsidRPr="0072441C" w:rsidRDefault="005B57F9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strafes right with button interaction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6E3D" w14:textId="17B0D723" w:rsidR="00461FA6" w:rsidRPr="0072441C" w:rsidRDefault="0078786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 strafes right with button interaction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49E89C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461FA6" w14:paraId="3348AFCA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B626" w14:textId="48757B36" w:rsidR="00461FA6" w:rsidRDefault="00461FA6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6337">
              <w:rPr>
                <w:sz w:val="16"/>
                <w:szCs w:val="16"/>
              </w:rPr>
              <w:t>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842E" w14:textId="3E8A8291" w:rsidR="00461FA6" w:rsidRDefault="00461FA6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objects facing direction can be dynamically changed with mouse interactions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B148" w14:textId="7B795DAC" w:rsidR="00461FA6" w:rsidRPr="0072441C" w:rsidRDefault="00B547E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  <w:r w:rsidR="004D5D28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drag</w:t>
            </w:r>
            <w:r w:rsidR="004D5D28">
              <w:rPr>
                <w:sz w:val="16"/>
                <w:szCs w:val="16"/>
              </w:rPr>
              <w:t xml:space="preserve"> and release</w:t>
            </w:r>
            <w:r>
              <w:rPr>
                <w:sz w:val="16"/>
                <w:szCs w:val="16"/>
              </w:rPr>
              <w:t xml:space="preserve"> </w:t>
            </w:r>
            <w:r w:rsidR="00B64BBD">
              <w:rPr>
                <w:sz w:val="16"/>
                <w:szCs w:val="16"/>
              </w:rPr>
              <w:t xml:space="preserve">left </w:t>
            </w:r>
            <w:r>
              <w:rPr>
                <w:sz w:val="16"/>
                <w:szCs w:val="16"/>
              </w:rPr>
              <w:t xml:space="preserve">button on </w:t>
            </w:r>
            <w:r w:rsidR="00B64BBD">
              <w:rPr>
                <w:sz w:val="16"/>
                <w:szCs w:val="16"/>
              </w:rPr>
              <w:t>mouse</w:t>
            </w:r>
            <w:r>
              <w:rPr>
                <w:sz w:val="16"/>
                <w:szCs w:val="16"/>
              </w:rPr>
              <w:t>, when application window is focused, and perspective camera is active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D61A" w14:textId="2B4D0160" w:rsidR="00461FA6" w:rsidRPr="0072441C" w:rsidRDefault="005A7B5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objects facing direction is dynamically changed with mouse interactions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46BC" w14:textId="21459779" w:rsidR="00461FA6" w:rsidRPr="0072441C" w:rsidRDefault="00ED1A4E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Perspective camera objects facing direction is dynamically changed with mouse interactions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D38958" w14:textId="77777777" w:rsidR="00461FA6" w:rsidRDefault="00461FA6" w:rsidP="00461FA6">
            <w:pPr>
              <w:rPr>
                <w:sz w:val="16"/>
                <w:szCs w:val="16"/>
              </w:rPr>
            </w:pPr>
          </w:p>
        </w:tc>
      </w:tr>
      <w:tr w:rsidR="00B24118" w14:paraId="30A5A8EB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AB3" w14:textId="494579D5" w:rsidR="00B24118" w:rsidRDefault="00CE6337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9F53" w14:textId="34EECD15" w:rsidR="00B24118" w:rsidRDefault="00B24118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Backface culling render command</w:t>
            </w:r>
            <w:r w:rsidR="00D70088">
              <w:rPr>
                <w:sz w:val="16"/>
                <w:szCs w:val="16"/>
              </w:rPr>
              <w:t xml:space="preserve"> is active and therefore</w:t>
            </w:r>
            <w:r>
              <w:rPr>
                <w:sz w:val="16"/>
                <w:szCs w:val="16"/>
              </w:rPr>
              <w:t xml:space="preserve"> culls back</w:t>
            </w:r>
            <w:r w:rsidR="003337F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facing geometry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F2C5" w14:textId="40D54AD8" w:rsidR="00B24118" w:rsidRDefault="002868A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Launch application runtime event, </w:t>
            </w:r>
            <w:r w:rsidR="00530D71">
              <w:rPr>
                <w:sz w:val="16"/>
                <w:szCs w:val="16"/>
              </w:rPr>
              <w:t>control perspective camera to be positioned in front facing faces of any cube, observe distant world space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B37" w14:textId="24A35054" w:rsidR="00B24118" w:rsidRDefault="003337F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Backface culling render command is active</w:t>
            </w:r>
            <w:r>
              <w:rPr>
                <w:sz w:val="16"/>
                <w:szCs w:val="16"/>
              </w:rPr>
              <w:t>, back facing geometry is not seen or rendered</w:t>
            </w:r>
            <w:r w:rsidR="00C7444A">
              <w:rPr>
                <w:sz w:val="16"/>
                <w:szCs w:val="16"/>
              </w:rPr>
              <w:t xml:space="preserve"> within camera viewport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8093" w14:textId="7154B9C3" w:rsidR="00B24118" w:rsidRDefault="00C7444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Backface culling render command is active, back facing geometry is not seen or rendered within camera viewport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274598" w14:textId="77777777" w:rsidR="00B24118" w:rsidRDefault="00B24118" w:rsidP="00461FA6">
            <w:pPr>
              <w:rPr>
                <w:sz w:val="16"/>
                <w:szCs w:val="16"/>
              </w:rPr>
            </w:pPr>
          </w:p>
        </w:tc>
      </w:tr>
      <w:tr w:rsidR="00795296" w14:paraId="799057E4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7016" w14:textId="37F67BD6" w:rsidR="00795296" w:rsidRDefault="00CE6337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C20D" w14:textId="224B57AF" w:rsidR="00795296" w:rsidRDefault="00DE3D6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Depth test less render command is active and therefore enables </w:t>
            </w:r>
            <w:r w:rsidR="00CB286A">
              <w:rPr>
                <w:sz w:val="16"/>
                <w:szCs w:val="16"/>
              </w:rPr>
              <w:t>character</w:t>
            </w:r>
            <w:r>
              <w:rPr>
                <w:sz w:val="16"/>
                <w:szCs w:val="16"/>
              </w:rPr>
              <w:t xml:space="preserve"> glyph to overlay cubes</w:t>
            </w:r>
            <w:r w:rsidR="00BC6228">
              <w:rPr>
                <w:sz w:val="16"/>
                <w:szCs w:val="16"/>
              </w:rPr>
              <w:t xml:space="preserve"> in the scene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031" w14:textId="3A594F1D" w:rsidR="00795296" w:rsidRDefault="008C07FA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Launch application runtime event, </w:t>
            </w:r>
            <w:r>
              <w:rPr>
                <w:sz w:val="16"/>
                <w:szCs w:val="16"/>
              </w:rPr>
              <w:t xml:space="preserve">observe character glyph </w:t>
            </w:r>
            <w:r w:rsidR="004A1932">
              <w:rPr>
                <w:sz w:val="16"/>
                <w:szCs w:val="16"/>
              </w:rPr>
              <w:t>when</w:t>
            </w:r>
            <w:r>
              <w:rPr>
                <w:sz w:val="16"/>
                <w:szCs w:val="16"/>
              </w:rPr>
              <w:t xml:space="preserve"> positioned the same as a cube, relative to the </w:t>
            </w:r>
            <w:r w:rsidR="002A4251">
              <w:rPr>
                <w:sz w:val="16"/>
                <w:szCs w:val="16"/>
              </w:rPr>
              <w:t xml:space="preserve">active </w:t>
            </w:r>
            <w:r>
              <w:rPr>
                <w:sz w:val="16"/>
                <w:szCs w:val="16"/>
              </w:rPr>
              <w:t>cameras viewport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EFB" w14:textId="2E3A5A09" w:rsidR="00795296" w:rsidRDefault="006640A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Depth test less render command is active</w:t>
            </w:r>
            <w:r>
              <w:rPr>
                <w:sz w:val="16"/>
                <w:szCs w:val="16"/>
              </w:rPr>
              <w:t>, character glyph renders and overlays cubes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1B3C" w14:textId="7B82609B" w:rsidR="00795296" w:rsidRDefault="006640AC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Depth test less render command is active, character glyph renders and overlays cubes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F667B2D" w14:textId="77777777" w:rsidR="00795296" w:rsidRDefault="00795296" w:rsidP="00461FA6">
            <w:pPr>
              <w:rPr>
                <w:sz w:val="16"/>
                <w:szCs w:val="16"/>
              </w:rPr>
            </w:pPr>
          </w:p>
        </w:tc>
      </w:tr>
      <w:tr w:rsidR="00BC2BB9" w14:paraId="12C4FFC0" w14:textId="77777777" w:rsidTr="002C5B23">
        <w:trPr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E7F7" w14:textId="0E5976C4" w:rsidR="00BC2BB9" w:rsidRDefault="00BC2BB9" w:rsidP="00461F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B5B0" w14:textId="483BF602" w:rsidR="00BC2BB9" w:rsidRDefault="00E56DDB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colour render command is active and therefore colours the application window</w:t>
            </w:r>
            <w:r w:rsidR="001B2AD6">
              <w:rPr>
                <w:sz w:val="16"/>
                <w:szCs w:val="16"/>
              </w:rPr>
              <w:t xml:space="preserve"> that is</w:t>
            </w:r>
            <w:r>
              <w:rPr>
                <w:sz w:val="16"/>
                <w:szCs w:val="16"/>
              </w:rPr>
              <w:t xml:space="preserve"> background</w:t>
            </w:r>
            <w:r w:rsidR="002F0088">
              <w:rPr>
                <w:sz w:val="16"/>
                <w:szCs w:val="16"/>
              </w:rPr>
              <w:t>ing objects in the scene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FB4D" w14:textId="4F71831D" w:rsidR="00BC2BB9" w:rsidRDefault="008F2717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Launch application runtime event, observe </w:t>
            </w:r>
            <w:r>
              <w:rPr>
                <w:sz w:val="16"/>
                <w:szCs w:val="16"/>
              </w:rPr>
              <w:t>application window backgrounding colour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950F" w14:textId="19DC9AAA" w:rsidR="00BC2BB9" w:rsidRDefault="003239FE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colour render command is active and therefore colours the application window</w:t>
            </w:r>
            <w:r>
              <w:rPr>
                <w:sz w:val="16"/>
                <w:szCs w:val="16"/>
              </w:rPr>
              <w:t xml:space="preserve"> </w:t>
            </w:r>
            <w:r w:rsidR="008B0A94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grey</w:t>
            </w:r>
            <w:r w:rsidR="008B0A94">
              <w:rPr>
                <w:sz w:val="16"/>
                <w:szCs w:val="16"/>
              </w:rPr>
              <w:t>’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435A" w14:textId="12F5354F" w:rsidR="00BC2BB9" w:rsidRDefault="008B0A94" w:rsidP="00461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colour render command is active and therefore colours the application window </w:t>
            </w: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grey</w:t>
            </w:r>
            <w:r>
              <w:rPr>
                <w:sz w:val="16"/>
                <w:szCs w:val="16"/>
              </w:rPr>
              <w:t>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0CAE9" w14:textId="77777777" w:rsidR="00BC2BB9" w:rsidRDefault="00BC2BB9" w:rsidP="00461FA6">
            <w:pPr>
              <w:rPr>
                <w:sz w:val="16"/>
                <w:szCs w:val="16"/>
              </w:rPr>
            </w:pPr>
          </w:p>
        </w:tc>
      </w:tr>
    </w:tbl>
    <w:p w14:paraId="46780686" w14:textId="77777777" w:rsidR="00913351" w:rsidRDefault="00913351" w:rsidP="00913351">
      <w:pPr>
        <w:spacing w:after="0" w:line="240" w:lineRule="auto"/>
      </w:pPr>
    </w:p>
    <w:sectPr w:rsidR="0091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51"/>
    <w:rsid w:val="00002D81"/>
    <w:rsid w:val="00023873"/>
    <w:rsid w:val="00040D01"/>
    <w:rsid w:val="00057BC6"/>
    <w:rsid w:val="000652ED"/>
    <w:rsid w:val="00070300"/>
    <w:rsid w:val="000747B2"/>
    <w:rsid w:val="00074F45"/>
    <w:rsid w:val="000928DF"/>
    <w:rsid w:val="0009766A"/>
    <w:rsid w:val="000B62D6"/>
    <w:rsid w:val="000C1BB2"/>
    <w:rsid w:val="000C2729"/>
    <w:rsid w:val="000C6289"/>
    <w:rsid w:val="000D0A8B"/>
    <w:rsid w:val="000D25E0"/>
    <w:rsid w:val="000E5A15"/>
    <w:rsid w:val="001101A0"/>
    <w:rsid w:val="001138F1"/>
    <w:rsid w:val="00123EB8"/>
    <w:rsid w:val="00153700"/>
    <w:rsid w:val="00153A0D"/>
    <w:rsid w:val="00182137"/>
    <w:rsid w:val="00184713"/>
    <w:rsid w:val="001A30D5"/>
    <w:rsid w:val="001A3CE7"/>
    <w:rsid w:val="001B2AD6"/>
    <w:rsid w:val="001B2C14"/>
    <w:rsid w:val="001C0A45"/>
    <w:rsid w:val="001C723A"/>
    <w:rsid w:val="001C781E"/>
    <w:rsid w:val="0023255A"/>
    <w:rsid w:val="002355F4"/>
    <w:rsid w:val="002372C0"/>
    <w:rsid w:val="002437D0"/>
    <w:rsid w:val="0024682E"/>
    <w:rsid w:val="00257EC8"/>
    <w:rsid w:val="002650A5"/>
    <w:rsid w:val="002703B0"/>
    <w:rsid w:val="0028072B"/>
    <w:rsid w:val="00283B80"/>
    <w:rsid w:val="002868AC"/>
    <w:rsid w:val="00295F50"/>
    <w:rsid w:val="002A19A1"/>
    <w:rsid w:val="002A4251"/>
    <w:rsid w:val="002A7705"/>
    <w:rsid w:val="002B2B54"/>
    <w:rsid w:val="002B2CE0"/>
    <w:rsid w:val="002C4998"/>
    <w:rsid w:val="002C5B23"/>
    <w:rsid w:val="002E0C94"/>
    <w:rsid w:val="002E6B2C"/>
    <w:rsid w:val="002F0088"/>
    <w:rsid w:val="002F162F"/>
    <w:rsid w:val="00303D25"/>
    <w:rsid w:val="003200CC"/>
    <w:rsid w:val="003239FE"/>
    <w:rsid w:val="00325024"/>
    <w:rsid w:val="00331409"/>
    <w:rsid w:val="003337FA"/>
    <w:rsid w:val="003412C5"/>
    <w:rsid w:val="003606C6"/>
    <w:rsid w:val="00362B6D"/>
    <w:rsid w:val="00366B14"/>
    <w:rsid w:val="0036726D"/>
    <w:rsid w:val="00372EBD"/>
    <w:rsid w:val="0037775F"/>
    <w:rsid w:val="00377A1A"/>
    <w:rsid w:val="003830F3"/>
    <w:rsid w:val="00384F3D"/>
    <w:rsid w:val="00386423"/>
    <w:rsid w:val="00393BF1"/>
    <w:rsid w:val="00396A17"/>
    <w:rsid w:val="003A1EAC"/>
    <w:rsid w:val="003B3C66"/>
    <w:rsid w:val="003C2A83"/>
    <w:rsid w:val="003E68C2"/>
    <w:rsid w:val="003F3F7D"/>
    <w:rsid w:val="00405FA0"/>
    <w:rsid w:val="00413D58"/>
    <w:rsid w:val="0042753D"/>
    <w:rsid w:val="00434D1E"/>
    <w:rsid w:val="00450ADA"/>
    <w:rsid w:val="004613A4"/>
    <w:rsid w:val="0046165F"/>
    <w:rsid w:val="00461FA6"/>
    <w:rsid w:val="00462641"/>
    <w:rsid w:val="004720C3"/>
    <w:rsid w:val="004834C6"/>
    <w:rsid w:val="004A1932"/>
    <w:rsid w:val="004A2CCD"/>
    <w:rsid w:val="004A49D2"/>
    <w:rsid w:val="004A51BE"/>
    <w:rsid w:val="004A6B29"/>
    <w:rsid w:val="004B3299"/>
    <w:rsid w:val="004B5A95"/>
    <w:rsid w:val="004C0FA5"/>
    <w:rsid w:val="004D40D0"/>
    <w:rsid w:val="004D44A1"/>
    <w:rsid w:val="004D5D28"/>
    <w:rsid w:val="004F7E87"/>
    <w:rsid w:val="00503869"/>
    <w:rsid w:val="00510CF3"/>
    <w:rsid w:val="00512FBE"/>
    <w:rsid w:val="0051599C"/>
    <w:rsid w:val="00526A05"/>
    <w:rsid w:val="00530D71"/>
    <w:rsid w:val="0053438B"/>
    <w:rsid w:val="0053557E"/>
    <w:rsid w:val="00546142"/>
    <w:rsid w:val="005572A3"/>
    <w:rsid w:val="00573FCF"/>
    <w:rsid w:val="00594709"/>
    <w:rsid w:val="005A50E2"/>
    <w:rsid w:val="005A7B54"/>
    <w:rsid w:val="005B3AC5"/>
    <w:rsid w:val="005B523F"/>
    <w:rsid w:val="005B57F9"/>
    <w:rsid w:val="005B5F65"/>
    <w:rsid w:val="005C0903"/>
    <w:rsid w:val="005C0916"/>
    <w:rsid w:val="005C66D7"/>
    <w:rsid w:val="005C7067"/>
    <w:rsid w:val="005C757D"/>
    <w:rsid w:val="005D3501"/>
    <w:rsid w:val="005F41BF"/>
    <w:rsid w:val="00606912"/>
    <w:rsid w:val="00610A9F"/>
    <w:rsid w:val="0062770F"/>
    <w:rsid w:val="00631D1E"/>
    <w:rsid w:val="0063634D"/>
    <w:rsid w:val="006536ED"/>
    <w:rsid w:val="006572BB"/>
    <w:rsid w:val="006575F1"/>
    <w:rsid w:val="0066074E"/>
    <w:rsid w:val="00660AE1"/>
    <w:rsid w:val="006640AC"/>
    <w:rsid w:val="00665A2A"/>
    <w:rsid w:val="006666EA"/>
    <w:rsid w:val="006668F9"/>
    <w:rsid w:val="006720F5"/>
    <w:rsid w:val="00683DBE"/>
    <w:rsid w:val="00685BBB"/>
    <w:rsid w:val="00686BF2"/>
    <w:rsid w:val="0068782B"/>
    <w:rsid w:val="006909D2"/>
    <w:rsid w:val="006A5BB6"/>
    <w:rsid w:val="006B40BB"/>
    <w:rsid w:val="006B7972"/>
    <w:rsid w:val="006C45A2"/>
    <w:rsid w:val="006E68B4"/>
    <w:rsid w:val="006F15EE"/>
    <w:rsid w:val="006F4608"/>
    <w:rsid w:val="006F634B"/>
    <w:rsid w:val="00706DD8"/>
    <w:rsid w:val="00734C6D"/>
    <w:rsid w:val="0075043C"/>
    <w:rsid w:val="007509CA"/>
    <w:rsid w:val="00753590"/>
    <w:rsid w:val="00754E8B"/>
    <w:rsid w:val="007609C9"/>
    <w:rsid w:val="007628A0"/>
    <w:rsid w:val="00781BDA"/>
    <w:rsid w:val="00782C63"/>
    <w:rsid w:val="00783136"/>
    <w:rsid w:val="00785A05"/>
    <w:rsid w:val="0078706A"/>
    <w:rsid w:val="0078786C"/>
    <w:rsid w:val="007900D1"/>
    <w:rsid w:val="007942EA"/>
    <w:rsid w:val="00795296"/>
    <w:rsid w:val="007B43F6"/>
    <w:rsid w:val="007E391F"/>
    <w:rsid w:val="007E4DA0"/>
    <w:rsid w:val="007F17B9"/>
    <w:rsid w:val="007F30F1"/>
    <w:rsid w:val="007F38FB"/>
    <w:rsid w:val="008078C6"/>
    <w:rsid w:val="00814E0F"/>
    <w:rsid w:val="00815EAB"/>
    <w:rsid w:val="008220E9"/>
    <w:rsid w:val="008541AD"/>
    <w:rsid w:val="00857E29"/>
    <w:rsid w:val="00872E4B"/>
    <w:rsid w:val="008744BF"/>
    <w:rsid w:val="0088134B"/>
    <w:rsid w:val="00882DC6"/>
    <w:rsid w:val="008A3F18"/>
    <w:rsid w:val="008A6183"/>
    <w:rsid w:val="008B0A94"/>
    <w:rsid w:val="008C07FA"/>
    <w:rsid w:val="008C3D43"/>
    <w:rsid w:val="008C5572"/>
    <w:rsid w:val="008D2C04"/>
    <w:rsid w:val="008D4285"/>
    <w:rsid w:val="008F2717"/>
    <w:rsid w:val="008F6279"/>
    <w:rsid w:val="00913351"/>
    <w:rsid w:val="0091386C"/>
    <w:rsid w:val="009148F2"/>
    <w:rsid w:val="009256AA"/>
    <w:rsid w:val="00934878"/>
    <w:rsid w:val="00965090"/>
    <w:rsid w:val="009665D0"/>
    <w:rsid w:val="00983C4C"/>
    <w:rsid w:val="00987EA3"/>
    <w:rsid w:val="009C58E4"/>
    <w:rsid w:val="009D2107"/>
    <w:rsid w:val="009D648C"/>
    <w:rsid w:val="009E5030"/>
    <w:rsid w:val="009E598A"/>
    <w:rsid w:val="009E7FD2"/>
    <w:rsid w:val="009F2F3B"/>
    <w:rsid w:val="00A00EE3"/>
    <w:rsid w:val="00A10E70"/>
    <w:rsid w:val="00A13009"/>
    <w:rsid w:val="00A16488"/>
    <w:rsid w:val="00A17972"/>
    <w:rsid w:val="00A276A0"/>
    <w:rsid w:val="00A33061"/>
    <w:rsid w:val="00A529B9"/>
    <w:rsid w:val="00A5378C"/>
    <w:rsid w:val="00A55176"/>
    <w:rsid w:val="00A5667D"/>
    <w:rsid w:val="00A63B02"/>
    <w:rsid w:val="00A74391"/>
    <w:rsid w:val="00A7759B"/>
    <w:rsid w:val="00A8383D"/>
    <w:rsid w:val="00A845FC"/>
    <w:rsid w:val="00A94C0C"/>
    <w:rsid w:val="00A977F6"/>
    <w:rsid w:val="00AA4A46"/>
    <w:rsid w:val="00AC14CE"/>
    <w:rsid w:val="00AC6A23"/>
    <w:rsid w:val="00AE7234"/>
    <w:rsid w:val="00B0579E"/>
    <w:rsid w:val="00B05CBD"/>
    <w:rsid w:val="00B168E3"/>
    <w:rsid w:val="00B24118"/>
    <w:rsid w:val="00B31FD6"/>
    <w:rsid w:val="00B338F2"/>
    <w:rsid w:val="00B41965"/>
    <w:rsid w:val="00B53B6B"/>
    <w:rsid w:val="00B547EC"/>
    <w:rsid w:val="00B57B14"/>
    <w:rsid w:val="00B6266B"/>
    <w:rsid w:val="00B64BBD"/>
    <w:rsid w:val="00B72D88"/>
    <w:rsid w:val="00B815F5"/>
    <w:rsid w:val="00B9189F"/>
    <w:rsid w:val="00B92BF8"/>
    <w:rsid w:val="00BB431A"/>
    <w:rsid w:val="00BB6B3F"/>
    <w:rsid w:val="00BC2BB9"/>
    <w:rsid w:val="00BC6228"/>
    <w:rsid w:val="00BC7721"/>
    <w:rsid w:val="00BE1F54"/>
    <w:rsid w:val="00BE5960"/>
    <w:rsid w:val="00BF43FA"/>
    <w:rsid w:val="00C06201"/>
    <w:rsid w:val="00C1071B"/>
    <w:rsid w:val="00C12251"/>
    <w:rsid w:val="00C12376"/>
    <w:rsid w:val="00C1682E"/>
    <w:rsid w:val="00C22060"/>
    <w:rsid w:val="00C50DC3"/>
    <w:rsid w:val="00C563DD"/>
    <w:rsid w:val="00C62775"/>
    <w:rsid w:val="00C658F6"/>
    <w:rsid w:val="00C720B8"/>
    <w:rsid w:val="00C7444A"/>
    <w:rsid w:val="00C941F1"/>
    <w:rsid w:val="00C97251"/>
    <w:rsid w:val="00CA581C"/>
    <w:rsid w:val="00CB286A"/>
    <w:rsid w:val="00CB3023"/>
    <w:rsid w:val="00CB6188"/>
    <w:rsid w:val="00CB6386"/>
    <w:rsid w:val="00CB6B28"/>
    <w:rsid w:val="00CE1E0A"/>
    <w:rsid w:val="00CE6337"/>
    <w:rsid w:val="00CF0998"/>
    <w:rsid w:val="00CF1039"/>
    <w:rsid w:val="00CF439F"/>
    <w:rsid w:val="00CF4B0C"/>
    <w:rsid w:val="00D00AAB"/>
    <w:rsid w:val="00D10145"/>
    <w:rsid w:val="00D1578A"/>
    <w:rsid w:val="00D16D0F"/>
    <w:rsid w:val="00D2126C"/>
    <w:rsid w:val="00D3129E"/>
    <w:rsid w:val="00D403C3"/>
    <w:rsid w:val="00D435CB"/>
    <w:rsid w:val="00D47C24"/>
    <w:rsid w:val="00D508FF"/>
    <w:rsid w:val="00D61563"/>
    <w:rsid w:val="00D653FC"/>
    <w:rsid w:val="00D70088"/>
    <w:rsid w:val="00D73CCB"/>
    <w:rsid w:val="00D80D92"/>
    <w:rsid w:val="00D83FBC"/>
    <w:rsid w:val="00D94C02"/>
    <w:rsid w:val="00DA1CC7"/>
    <w:rsid w:val="00DC7C7F"/>
    <w:rsid w:val="00DE3D6A"/>
    <w:rsid w:val="00DF28B2"/>
    <w:rsid w:val="00E0769E"/>
    <w:rsid w:val="00E21158"/>
    <w:rsid w:val="00E243E8"/>
    <w:rsid w:val="00E247D2"/>
    <w:rsid w:val="00E34506"/>
    <w:rsid w:val="00E56DDB"/>
    <w:rsid w:val="00E864E9"/>
    <w:rsid w:val="00E9242B"/>
    <w:rsid w:val="00E97293"/>
    <w:rsid w:val="00EA0E6E"/>
    <w:rsid w:val="00EA3EE5"/>
    <w:rsid w:val="00EA5AA1"/>
    <w:rsid w:val="00EA5F0A"/>
    <w:rsid w:val="00ED1A4E"/>
    <w:rsid w:val="00ED24A7"/>
    <w:rsid w:val="00ED438A"/>
    <w:rsid w:val="00ED441A"/>
    <w:rsid w:val="00EF4E6E"/>
    <w:rsid w:val="00EF6F9D"/>
    <w:rsid w:val="00F016D5"/>
    <w:rsid w:val="00F0186A"/>
    <w:rsid w:val="00F20FF8"/>
    <w:rsid w:val="00F54684"/>
    <w:rsid w:val="00F64541"/>
    <w:rsid w:val="00F7586A"/>
    <w:rsid w:val="00F85406"/>
    <w:rsid w:val="00F91D5A"/>
    <w:rsid w:val="00F979DF"/>
    <w:rsid w:val="00FB37A4"/>
    <w:rsid w:val="00FB784A"/>
    <w:rsid w:val="00FD0113"/>
    <w:rsid w:val="00FD03B2"/>
    <w:rsid w:val="00FD180B"/>
    <w:rsid w:val="00FD6F0E"/>
    <w:rsid w:val="00FF1A4D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3621"/>
  <w15:chartTrackingRefBased/>
  <w15:docId w15:val="{CE7366D0-7A09-4888-B8A5-0D14B1A8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0E"/>
  </w:style>
  <w:style w:type="paragraph" w:styleId="Heading1">
    <w:name w:val="heading 1"/>
    <w:basedOn w:val="Normal"/>
    <w:next w:val="Normal"/>
    <w:link w:val="Heading1Char"/>
    <w:uiPriority w:val="9"/>
    <w:qFormat/>
    <w:rsid w:val="00FD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1667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479</cp:revision>
  <dcterms:created xsi:type="dcterms:W3CDTF">2020-01-10T13:11:00Z</dcterms:created>
  <dcterms:modified xsi:type="dcterms:W3CDTF">2020-01-10T16:47:00Z</dcterms:modified>
</cp:coreProperties>
</file>