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86A96" w14:textId="77777777" w:rsidR="001A2857" w:rsidRDefault="001A2857">
      <w:pPr>
        <w:ind w:left="0" w:hanging="2"/>
        <w:rPr>
          <w:rFonts w:ascii="Arial" w:eastAsia="Arial" w:hAnsi="Arial" w:cs="Arial"/>
        </w:rPr>
      </w:pPr>
    </w:p>
    <w:p w14:paraId="19BDDEBA" w14:textId="77777777" w:rsidR="001A2857" w:rsidRDefault="00361342">
      <w:pPr>
        <w:ind w:left="1" w:hanging="3"/>
        <w:rPr>
          <w:rFonts w:ascii="Arial" w:eastAsia="Arial" w:hAnsi="Arial" w:cs="Arial"/>
          <w:sz w:val="28"/>
          <w:szCs w:val="28"/>
        </w:rPr>
      </w:pPr>
      <w:r>
        <w:rPr>
          <w:rFonts w:ascii="Arial" w:eastAsia="Arial" w:hAnsi="Arial" w:cs="Arial"/>
          <w:b/>
          <w:sz w:val="28"/>
          <w:szCs w:val="28"/>
        </w:rPr>
        <w:t>Faculty of Technology – Course work Specification</w:t>
      </w:r>
    </w:p>
    <w:p w14:paraId="24163E11" w14:textId="77777777" w:rsidR="001A2857" w:rsidRDefault="001A2857">
      <w:pPr>
        <w:ind w:left="0" w:hanging="2"/>
        <w:rPr>
          <w:rFonts w:ascii="Arial" w:eastAsia="Arial" w:hAnsi="Arial" w:cs="Arial"/>
        </w:rPr>
      </w:pPr>
    </w:p>
    <w:tbl>
      <w:tblPr>
        <w:tblStyle w:val="a"/>
        <w:tblW w:w="9240" w:type="dxa"/>
        <w:tblInd w:w="-1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20"/>
        <w:gridCol w:w="705"/>
        <w:gridCol w:w="1410"/>
        <w:gridCol w:w="135"/>
        <w:gridCol w:w="855"/>
        <w:gridCol w:w="570"/>
        <w:gridCol w:w="420"/>
        <w:gridCol w:w="705"/>
        <w:gridCol w:w="1020"/>
      </w:tblGrid>
      <w:tr w:rsidR="001A2857" w14:paraId="590AB66B" w14:textId="77777777">
        <w:tc>
          <w:tcPr>
            <w:tcW w:w="4125" w:type="dxa"/>
            <w:gridSpan w:val="2"/>
          </w:tcPr>
          <w:p w14:paraId="0457EA5F" w14:textId="77777777" w:rsidR="001A2857" w:rsidRDefault="00361342">
            <w:pPr>
              <w:ind w:left="0" w:hanging="2"/>
              <w:rPr>
                <w:rFonts w:ascii="Arial" w:eastAsia="Arial" w:hAnsi="Arial" w:cs="Arial"/>
              </w:rPr>
            </w:pPr>
            <w:r>
              <w:rPr>
                <w:rFonts w:ascii="Arial" w:eastAsia="Arial" w:hAnsi="Arial" w:cs="Arial"/>
                <w:b/>
              </w:rPr>
              <w:t>Module name:</w:t>
            </w:r>
          </w:p>
        </w:tc>
        <w:tc>
          <w:tcPr>
            <w:tcW w:w="5115" w:type="dxa"/>
            <w:gridSpan w:val="7"/>
          </w:tcPr>
          <w:p w14:paraId="3BC6E9F9" w14:textId="77777777" w:rsidR="001A2857" w:rsidRDefault="00361342">
            <w:pPr>
              <w:ind w:left="0" w:hanging="2"/>
              <w:rPr>
                <w:rFonts w:ascii="Arial" w:eastAsia="Arial" w:hAnsi="Arial" w:cs="Arial"/>
              </w:rPr>
            </w:pPr>
            <w:r>
              <w:rPr>
                <w:rFonts w:ascii="Arial" w:eastAsia="Arial" w:hAnsi="Arial" w:cs="Arial"/>
                <w:b/>
              </w:rPr>
              <w:t>Natural Language Processing based on Deep Learning</w:t>
            </w:r>
          </w:p>
        </w:tc>
      </w:tr>
      <w:tr w:rsidR="001A2857" w14:paraId="2A02A4C5" w14:textId="77777777">
        <w:tc>
          <w:tcPr>
            <w:tcW w:w="4125" w:type="dxa"/>
            <w:gridSpan w:val="2"/>
          </w:tcPr>
          <w:p w14:paraId="0B051339" w14:textId="77777777" w:rsidR="001A2857" w:rsidRDefault="00361342">
            <w:pPr>
              <w:ind w:left="0" w:hanging="2"/>
              <w:rPr>
                <w:rFonts w:ascii="Arial" w:eastAsia="Arial" w:hAnsi="Arial" w:cs="Arial"/>
              </w:rPr>
            </w:pPr>
            <w:r>
              <w:rPr>
                <w:rFonts w:ascii="Arial" w:eastAsia="Arial" w:hAnsi="Arial" w:cs="Arial"/>
                <w:b/>
              </w:rPr>
              <w:t>Module code:</w:t>
            </w:r>
          </w:p>
        </w:tc>
        <w:tc>
          <w:tcPr>
            <w:tcW w:w="5115" w:type="dxa"/>
            <w:gridSpan w:val="7"/>
          </w:tcPr>
          <w:p w14:paraId="5CBF17D8" w14:textId="77777777" w:rsidR="001A2857" w:rsidRDefault="00361342">
            <w:pPr>
              <w:ind w:left="0" w:hanging="2"/>
              <w:rPr>
                <w:rFonts w:ascii="Arial" w:eastAsia="Arial" w:hAnsi="Arial" w:cs="Arial"/>
              </w:rPr>
            </w:pPr>
            <w:r>
              <w:rPr>
                <w:rFonts w:ascii="Arial" w:eastAsia="Arial" w:hAnsi="Arial" w:cs="Arial"/>
                <w:b/>
              </w:rPr>
              <w:t>IMAT5118</w:t>
            </w:r>
          </w:p>
        </w:tc>
      </w:tr>
      <w:tr w:rsidR="001A2857" w14:paraId="49E1D363" w14:textId="77777777">
        <w:tc>
          <w:tcPr>
            <w:tcW w:w="4125" w:type="dxa"/>
            <w:gridSpan w:val="2"/>
          </w:tcPr>
          <w:p w14:paraId="4277D13D" w14:textId="77777777" w:rsidR="001A2857" w:rsidRDefault="00361342">
            <w:pPr>
              <w:ind w:left="0" w:hanging="2"/>
              <w:rPr>
                <w:rFonts w:ascii="Arial" w:eastAsia="Arial" w:hAnsi="Arial" w:cs="Arial"/>
              </w:rPr>
            </w:pPr>
            <w:r>
              <w:rPr>
                <w:rFonts w:ascii="Arial" w:eastAsia="Arial" w:hAnsi="Arial" w:cs="Arial"/>
                <w:b/>
              </w:rPr>
              <w:t xml:space="preserve">Title of the Assignment: </w:t>
            </w:r>
          </w:p>
        </w:tc>
        <w:tc>
          <w:tcPr>
            <w:tcW w:w="5115" w:type="dxa"/>
            <w:gridSpan w:val="7"/>
          </w:tcPr>
          <w:p w14:paraId="09A2E96E" w14:textId="77777777" w:rsidR="001A2857" w:rsidRDefault="00361342">
            <w:pPr>
              <w:ind w:left="0" w:hanging="2"/>
              <w:rPr>
                <w:rFonts w:ascii="Arial" w:eastAsia="Arial" w:hAnsi="Arial" w:cs="Arial"/>
              </w:rPr>
            </w:pPr>
            <w:r>
              <w:rPr>
                <w:rFonts w:ascii="Arial" w:eastAsia="Arial" w:hAnsi="Arial" w:cs="Arial"/>
                <w:b/>
              </w:rPr>
              <w:t xml:space="preserve">Implementation of a Chatbot using </w:t>
            </w:r>
            <w:proofErr w:type="spellStart"/>
            <w:r>
              <w:rPr>
                <w:rFonts w:ascii="Arial" w:eastAsia="Arial" w:hAnsi="Arial" w:cs="Arial"/>
                <w:b/>
              </w:rPr>
              <w:t>Jupyter</w:t>
            </w:r>
            <w:proofErr w:type="spellEnd"/>
            <w:r>
              <w:rPr>
                <w:rFonts w:ascii="Arial" w:eastAsia="Arial" w:hAnsi="Arial" w:cs="Arial"/>
                <w:b/>
              </w:rPr>
              <w:t xml:space="preserve"> Python</w:t>
            </w:r>
          </w:p>
        </w:tc>
      </w:tr>
      <w:tr w:rsidR="001A2857" w14:paraId="3762E6D7" w14:textId="77777777">
        <w:tc>
          <w:tcPr>
            <w:tcW w:w="5670" w:type="dxa"/>
            <w:gridSpan w:val="4"/>
          </w:tcPr>
          <w:p w14:paraId="7777602B" w14:textId="77777777" w:rsidR="001A2857" w:rsidRDefault="00361342">
            <w:pPr>
              <w:ind w:left="0" w:hanging="2"/>
              <w:rPr>
                <w:rFonts w:ascii="Arial" w:eastAsia="Arial" w:hAnsi="Arial" w:cs="Arial"/>
              </w:rPr>
            </w:pPr>
            <w:r>
              <w:rPr>
                <w:rFonts w:ascii="Arial" w:eastAsia="Arial" w:hAnsi="Arial" w:cs="Arial"/>
                <w:b/>
              </w:rPr>
              <w:t>This coursework item is:</w:t>
            </w:r>
            <w:r>
              <w:rPr>
                <w:rFonts w:ascii="Arial" w:eastAsia="Arial" w:hAnsi="Arial" w:cs="Arial"/>
              </w:rPr>
              <w:t xml:space="preserve"> (delete as appropriate)</w:t>
            </w:r>
          </w:p>
        </w:tc>
        <w:tc>
          <w:tcPr>
            <w:tcW w:w="1845" w:type="dxa"/>
            <w:gridSpan w:val="3"/>
          </w:tcPr>
          <w:p w14:paraId="39B13E58" w14:textId="77777777" w:rsidR="001A2857" w:rsidRDefault="00361342">
            <w:pPr>
              <w:ind w:left="0" w:hanging="2"/>
              <w:jc w:val="center"/>
              <w:rPr>
                <w:rFonts w:ascii="Arial" w:eastAsia="Arial" w:hAnsi="Arial" w:cs="Arial"/>
              </w:rPr>
            </w:pPr>
            <w:r>
              <w:rPr>
                <w:rFonts w:ascii="Arial" w:eastAsia="Arial" w:hAnsi="Arial" w:cs="Arial"/>
              </w:rPr>
              <w:t>Summative</w:t>
            </w:r>
          </w:p>
        </w:tc>
        <w:tc>
          <w:tcPr>
            <w:tcW w:w="1725" w:type="dxa"/>
            <w:gridSpan w:val="2"/>
          </w:tcPr>
          <w:p w14:paraId="5FB17F06" w14:textId="77777777" w:rsidR="001A2857" w:rsidRDefault="001A2857">
            <w:pPr>
              <w:ind w:left="0" w:hanging="2"/>
              <w:jc w:val="center"/>
              <w:rPr>
                <w:rFonts w:ascii="Arial" w:eastAsia="Arial" w:hAnsi="Arial" w:cs="Arial"/>
              </w:rPr>
            </w:pPr>
          </w:p>
        </w:tc>
      </w:tr>
      <w:tr w:rsidR="001A2857" w14:paraId="4E919099" w14:textId="77777777">
        <w:tc>
          <w:tcPr>
            <w:tcW w:w="7095" w:type="dxa"/>
            <w:gridSpan w:val="6"/>
          </w:tcPr>
          <w:p w14:paraId="683EA1E4" w14:textId="77777777" w:rsidR="001A2857" w:rsidRDefault="00361342">
            <w:pPr>
              <w:ind w:left="0" w:hanging="2"/>
              <w:rPr>
                <w:rFonts w:ascii="Arial" w:eastAsia="Arial" w:hAnsi="Arial" w:cs="Arial"/>
              </w:rPr>
            </w:pPr>
            <w:r>
              <w:rPr>
                <w:rFonts w:ascii="Arial" w:eastAsia="Arial" w:hAnsi="Arial" w:cs="Arial"/>
                <w:b/>
              </w:rPr>
              <w:t>This summative coursework will be marked anonymously</w:t>
            </w:r>
          </w:p>
        </w:tc>
        <w:tc>
          <w:tcPr>
            <w:tcW w:w="1125" w:type="dxa"/>
            <w:gridSpan w:val="2"/>
          </w:tcPr>
          <w:p w14:paraId="45D59539" w14:textId="77777777" w:rsidR="001A2857" w:rsidRDefault="00361342">
            <w:pPr>
              <w:ind w:left="0" w:hanging="2"/>
              <w:rPr>
                <w:rFonts w:ascii="Arial" w:eastAsia="Arial" w:hAnsi="Arial" w:cs="Arial"/>
              </w:rPr>
            </w:pPr>
            <w:r>
              <w:rPr>
                <w:rFonts w:ascii="Arial" w:eastAsia="Arial" w:hAnsi="Arial" w:cs="Arial"/>
              </w:rPr>
              <w:t>Yes</w:t>
            </w:r>
          </w:p>
        </w:tc>
        <w:tc>
          <w:tcPr>
            <w:tcW w:w="1020" w:type="dxa"/>
          </w:tcPr>
          <w:p w14:paraId="2DCA8D0A" w14:textId="77777777" w:rsidR="001A2857" w:rsidRDefault="001A2857">
            <w:pPr>
              <w:ind w:left="0" w:hanging="2"/>
              <w:rPr>
                <w:rFonts w:ascii="Arial" w:eastAsia="Arial" w:hAnsi="Arial" w:cs="Arial"/>
              </w:rPr>
            </w:pPr>
          </w:p>
        </w:tc>
      </w:tr>
      <w:tr w:rsidR="001A2857" w14:paraId="36F2E25D" w14:textId="77777777">
        <w:tc>
          <w:tcPr>
            <w:tcW w:w="9240" w:type="dxa"/>
            <w:gridSpan w:val="9"/>
          </w:tcPr>
          <w:p w14:paraId="416520DD" w14:textId="77777777" w:rsidR="001A2857" w:rsidRDefault="00361342">
            <w:pPr>
              <w:ind w:left="0" w:hanging="2"/>
              <w:rPr>
                <w:rFonts w:ascii="Arial" w:eastAsia="Arial" w:hAnsi="Arial" w:cs="Arial"/>
              </w:rPr>
            </w:pPr>
            <w:r>
              <w:rPr>
                <w:rFonts w:ascii="Arial" w:eastAsia="Arial" w:hAnsi="Arial" w:cs="Arial"/>
                <w:b/>
              </w:rPr>
              <w:t>The learning outcomes that are assessed by this coursework are:</w:t>
            </w:r>
          </w:p>
          <w:p w14:paraId="5FAA8B9C" w14:textId="77777777" w:rsidR="001A2857" w:rsidRDefault="00361342">
            <w:pPr>
              <w:numPr>
                <w:ilvl w:val="1"/>
                <w:numId w:val="1"/>
              </w:numPr>
              <w:ind w:left="0" w:hanging="2"/>
              <w:rPr>
                <w:rFonts w:ascii="Arial" w:eastAsia="Arial" w:hAnsi="Arial" w:cs="Arial"/>
              </w:rPr>
            </w:pPr>
            <w:r>
              <w:rPr>
                <w:rFonts w:ascii="Arial" w:eastAsia="Arial" w:hAnsi="Arial" w:cs="Arial"/>
              </w:rPr>
              <w:t>Learn about and explore conversational models</w:t>
            </w:r>
          </w:p>
          <w:p w14:paraId="2CBACAE5" w14:textId="77777777" w:rsidR="001A2857" w:rsidRDefault="00361342">
            <w:pPr>
              <w:numPr>
                <w:ilvl w:val="1"/>
                <w:numId w:val="1"/>
              </w:numPr>
              <w:ind w:left="0" w:hanging="2"/>
              <w:rPr>
                <w:rFonts w:ascii="Arial" w:eastAsia="Arial" w:hAnsi="Arial" w:cs="Arial"/>
              </w:rPr>
            </w:pPr>
            <w:r>
              <w:rPr>
                <w:rFonts w:ascii="Arial" w:eastAsia="Arial" w:hAnsi="Arial" w:cs="Arial"/>
              </w:rPr>
              <w:t xml:space="preserve">For students to learn the capabilities of </w:t>
            </w:r>
            <w:proofErr w:type="spellStart"/>
            <w:r>
              <w:rPr>
                <w:rFonts w:ascii="Arial" w:eastAsia="Arial" w:hAnsi="Arial" w:cs="Arial"/>
              </w:rPr>
              <w:t>Pytorch</w:t>
            </w:r>
            <w:proofErr w:type="spellEnd"/>
          </w:p>
          <w:p w14:paraId="15068A43" w14:textId="77777777" w:rsidR="001A2857" w:rsidRDefault="00361342">
            <w:pPr>
              <w:numPr>
                <w:ilvl w:val="1"/>
                <w:numId w:val="1"/>
              </w:numPr>
              <w:ind w:left="0" w:hanging="2"/>
              <w:rPr>
                <w:rFonts w:ascii="Arial" w:eastAsia="Arial" w:hAnsi="Arial" w:cs="Arial"/>
              </w:rPr>
            </w:pPr>
            <w:r>
              <w:rPr>
                <w:rFonts w:ascii="Arial" w:eastAsia="Arial" w:hAnsi="Arial" w:cs="Arial"/>
              </w:rPr>
              <w:t>Use of deep learning techniques to solve NLP problems</w:t>
            </w:r>
          </w:p>
        </w:tc>
      </w:tr>
      <w:tr w:rsidR="001A2857" w14:paraId="10A6B9E1" w14:textId="77777777">
        <w:tc>
          <w:tcPr>
            <w:tcW w:w="5535" w:type="dxa"/>
            <w:gridSpan w:val="3"/>
          </w:tcPr>
          <w:p w14:paraId="1EE2E234" w14:textId="550CA8BC" w:rsidR="001A2857" w:rsidRDefault="00361342">
            <w:pPr>
              <w:pStyle w:val="Heading1"/>
              <w:ind w:left="0" w:hanging="2"/>
              <w:rPr>
                <w:rFonts w:ascii="Arial" w:eastAsia="Arial" w:hAnsi="Arial" w:cs="Arial"/>
                <w:b w:val="0"/>
                <w:sz w:val="24"/>
              </w:rPr>
            </w:pPr>
            <w:r>
              <w:rPr>
                <w:rFonts w:ascii="Arial" w:eastAsia="Arial" w:hAnsi="Arial" w:cs="Arial"/>
                <w:sz w:val="24"/>
              </w:rPr>
              <w:t>This coursework is:</w:t>
            </w:r>
            <w:r>
              <w:rPr>
                <w:rFonts w:ascii="Arial" w:eastAsia="Arial" w:hAnsi="Arial" w:cs="Arial"/>
                <w:b w:val="0"/>
                <w:sz w:val="24"/>
              </w:rPr>
              <w:t xml:space="preserve"> </w:t>
            </w:r>
          </w:p>
        </w:tc>
        <w:tc>
          <w:tcPr>
            <w:tcW w:w="1980" w:type="dxa"/>
            <w:gridSpan w:val="4"/>
          </w:tcPr>
          <w:p w14:paraId="010CA542" w14:textId="77777777" w:rsidR="001A2857" w:rsidRDefault="00361342">
            <w:pPr>
              <w:pStyle w:val="Heading1"/>
              <w:ind w:left="0" w:hanging="2"/>
              <w:jc w:val="center"/>
              <w:rPr>
                <w:rFonts w:ascii="Arial" w:eastAsia="Arial" w:hAnsi="Arial" w:cs="Arial"/>
                <w:b w:val="0"/>
                <w:sz w:val="24"/>
              </w:rPr>
            </w:pPr>
            <w:r>
              <w:rPr>
                <w:rFonts w:ascii="Arial" w:eastAsia="Arial" w:hAnsi="Arial" w:cs="Arial"/>
                <w:b w:val="0"/>
                <w:sz w:val="24"/>
              </w:rPr>
              <w:t>Individual</w:t>
            </w:r>
          </w:p>
        </w:tc>
        <w:tc>
          <w:tcPr>
            <w:tcW w:w="1725" w:type="dxa"/>
            <w:gridSpan w:val="2"/>
          </w:tcPr>
          <w:p w14:paraId="5D2C8993" w14:textId="77777777" w:rsidR="001A2857" w:rsidRDefault="001A2857">
            <w:pPr>
              <w:pStyle w:val="Heading1"/>
              <w:ind w:left="0" w:hanging="2"/>
              <w:jc w:val="center"/>
              <w:rPr>
                <w:rFonts w:ascii="Arial" w:eastAsia="Arial" w:hAnsi="Arial" w:cs="Arial"/>
                <w:b w:val="0"/>
                <w:sz w:val="24"/>
              </w:rPr>
            </w:pPr>
          </w:p>
        </w:tc>
      </w:tr>
      <w:tr w:rsidR="001A2857" w14:paraId="10984936" w14:textId="77777777">
        <w:tc>
          <w:tcPr>
            <w:tcW w:w="9240" w:type="dxa"/>
            <w:gridSpan w:val="9"/>
          </w:tcPr>
          <w:p w14:paraId="673593C6" w14:textId="77777777" w:rsidR="001A2857" w:rsidRDefault="00361342">
            <w:pPr>
              <w:ind w:left="0" w:hanging="2"/>
              <w:rPr>
                <w:rFonts w:ascii="Arial" w:eastAsia="Arial" w:hAnsi="Arial" w:cs="Arial"/>
              </w:rPr>
            </w:pPr>
            <w:r>
              <w:rPr>
                <w:rFonts w:ascii="Arial" w:eastAsia="Arial" w:hAnsi="Arial" w:cs="Arial"/>
              </w:rPr>
              <w:t>If other or a mixed ... explain here:</w:t>
            </w:r>
          </w:p>
          <w:p w14:paraId="0D730520" w14:textId="77777777" w:rsidR="001A2857" w:rsidRDefault="001A2857">
            <w:pPr>
              <w:ind w:left="0" w:hanging="2"/>
              <w:rPr>
                <w:rFonts w:ascii="Arial" w:eastAsia="Arial" w:hAnsi="Arial" w:cs="Arial"/>
              </w:rPr>
            </w:pPr>
          </w:p>
        </w:tc>
      </w:tr>
      <w:tr w:rsidR="001A2857" w14:paraId="74A69558" w14:textId="77777777">
        <w:tc>
          <w:tcPr>
            <w:tcW w:w="9240" w:type="dxa"/>
            <w:gridSpan w:val="9"/>
          </w:tcPr>
          <w:p w14:paraId="3D3D5304" w14:textId="77777777" w:rsidR="001A2857" w:rsidRDefault="00361342">
            <w:pPr>
              <w:ind w:left="0" w:hanging="2"/>
              <w:rPr>
                <w:rFonts w:ascii="Arial" w:eastAsia="Arial" w:hAnsi="Arial" w:cs="Arial"/>
              </w:rPr>
            </w:pPr>
            <w:r>
              <w:rPr>
                <w:rFonts w:ascii="Arial" w:eastAsia="Arial" w:hAnsi="Arial" w:cs="Arial"/>
                <w:b/>
              </w:rPr>
              <w:t>This coursework constitutes</w:t>
            </w:r>
            <w:r>
              <w:rPr>
                <w:rFonts w:ascii="Arial" w:eastAsia="Arial" w:hAnsi="Arial" w:cs="Arial"/>
              </w:rPr>
              <w:t xml:space="preserve"> 70 % </w:t>
            </w:r>
            <w:r>
              <w:rPr>
                <w:rFonts w:ascii="Arial" w:eastAsia="Arial" w:hAnsi="Arial" w:cs="Arial"/>
                <w:b/>
              </w:rPr>
              <w:t>to the overall module mark.</w:t>
            </w:r>
          </w:p>
        </w:tc>
      </w:tr>
      <w:tr w:rsidR="001A2857" w14:paraId="1C1D29AF" w14:textId="77777777">
        <w:tc>
          <w:tcPr>
            <w:tcW w:w="3420" w:type="dxa"/>
          </w:tcPr>
          <w:p w14:paraId="35BC4974" w14:textId="42A95142" w:rsidR="001A2857" w:rsidRDefault="00361342">
            <w:pPr>
              <w:ind w:left="0" w:hanging="2"/>
              <w:rPr>
                <w:rFonts w:ascii="Arial" w:eastAsia="Arial" w:hAnsi="Arial" w:cs="Arial"/>
              </w:rPr>
            </w:pPr>
            <w:r>
              <w:rPr>
                <w:rFonts w:ascii="Arial" w:eastAsia="Arial" w:hAnsi="Arial" w:cs="Arial"/>
                <w:b/>
              </w:rPr>
              <w:t>Date Set:</w:t>
            </w:r>
            <w:r>
              <w:rPr>
                <w:rFonts w:ascii="Arial" w:eastAsia="Arial" w:hAnsi="Arial" w:cs="Arial"/>
              </w:rPr>
              <w:t xml:space="preserve"> </w:t>
            </w:r>
            <w:r w:rsidR="00937B5C">
              <w:rPr>
                <w:rFonts w:ascii="Arial" w:eastAsia="Arial" w:hAnsi="Arial" w:cs="Arial"/>
              </w:rPr>
              <w:t>01/10/2020</w:t>
            </w:r>
          </w:p>
        </w:tc>
        <w:tc>
          <w:tcPr>
            <w:tcW w:w="5820" w:type="dxa"/>
            <w:gridSpan w:val="8"/>
          </w:tcPr>
          <w:p w14:paraId="135AC3FB" w14:textId="77777777" w:rsidR="001A2857" w:rsidRDefault="00361342">
            <w:pPr>
              <w:ind w:left="0" w:hanging="2"/>
              <w:rPr>
                <w:rFonts w:ascii="Arial" w:eastAsia="Arial" w:hAnsi="Arial" w:cs="Arial"/>
              </w:rPr>
            </w:pPr>
            <w:r>
              <w:rPr>
                <w:rFonts w:ascii="Arial" w:eastAsia="Arial" w:hAnsi="Arial" w:cs="Arial"/>
                <w:b/>
              </w:rPr>
              <w:t>Pending</w:t>
            </w:r>
          </w:p>
        </w:tc>
      </w:tr>
      <w:tr w:rsidR="001A2857" w14:paraId="1F127F61" w14:textId="77777777">
        <w:tc>
          <w:tcPr>
            <w:tcW w:w="3420" w:type="dxa"/>
          </w:tcPr>
          <w:p w14:paraId="25D4EC94" w14:textId="0744457F" w:rsidR="001A2857" w:rsidRDefault="00361342">
            <w:pPr>
              <w:ind w:left="0" w:hanging="2"/>
              <w:rPr>
                <w:rFonts w:ascii="Arial" w:eastAsia="Arial" w:hAnsi="Arial" w:cs="Arial"/>
              </w:rPr>
            </w:pPr>
            <w:r>
              <w:rPr>
                <w:rFonts w:ascii="Arial" w:eastAsia="Arial" w:hAnsi="Arial" w:cs="Arial"/>
                <w:b/>
              </w:rPr>
              <w:t>Date &amp; Time Due:</w:t>
            </w:r>
            <w:r>
              <w:rPr>
                <w:rFonts w:ascii="Arial" w:eastAsia="Arial" w:hAnsi="Arial" w:cs="Arial"/>
              </w:rPr>
              <w:t xml:space="preserve"> </w:t>
            </w:r>
            <w:r w:rsidR="00937B5C">
              <w:rPr>
                <w:rFonts w:ascii="Arial" w:eastAsia="Arial" w:hAnsi="Arial" w:cs="Arial"/>
              </w:rPr>
              <w:t>24/12/2020</w:t>
            </w:r>
          </w:p>
        </w:tc>
        <w:tc>
          <w:tcPr>
            <w:tcW w:w="5820" w:type="dxa"/>
            <w:gridSpan w:val="8"/>
          </w:tcPr>
          <w:p w14:paraId="7484A09C" w14:textId="77777777" w:rsidR="001A2857" w:rsidRDefault="00361342">
            <w:pPr>
              <w:ind w:left="0" w:hanging="2"/>
              <w:rPr>
                <w:rFonts w:ascii="Arial" w:eastAsia="Arial" w:hAnsi="Arial" w:cs="Arial"/>
              </w:rPr>
            </w:pPr>
            <w:r>
              <w:rPr>
                <w:rFonts w:ascii="Arial" w:eastAsia="Arial" w:hAnsi="Arial" w:cs="Arial"/>
                <w:b/>
              </w:rPr>
              <w:t>Pending</w:t>
            </w:r>
          </w:p>
        </w:tc>
      </w:tr>
      <w:tr w:rsidR="001A2857" w14:paraId="4B28E5CF" w14:textId="77777777">
        <w:tc>
          <w:tcPr>
            <w:tcW w:w="6525" w:type="dxa"/>
            <w:gridSpan w:val="5"/>
          </w:tcPr>
          <w:p w14:paraId="23AD65B6" w14:textId="77777777" w:rsidR="001A2857" w:rsidRDefault="00361342">
            <w:pPr>
              <w:ind w:left="0" w:hanging="2"/>
              <w:rPr>
                <w:rFonts w:ascii="Arial" w:eastAsia="Arial" w:hAnsi="Arial" w:cs="Arial"/>
              </w:rPr>
            </w:pPr>
            <w:r>
              <w:rPr>
                <w:rFonts w:ascii="Arial" w:eastAsia="Arial" w:hAnsi="Arial" w:cs="Arial"/>
                <w:b/>
              </w:rPr>
              <w:t>The ‘normal’ coursework return date for this work is:</w:t>
            </w:r>
          </w:p>
        </w:tc>
        <w:tc>
          <w:tcPr>
            <w:tcW w:w="2715" w:type="dxa"/>
            <w:gridSpan w:val="4"/>
          </w:tcPr>
          <w:p w14:paraId="4E23B6CE" w14:textId="77777777" w:rsidR="001A2857" w:rsidRDefault="001A2857">
            <w:pPr>
              <w:ind w:left="0" w:hanging="2"/>
              <w:rPr>
                <w:rFonts w:ascii="Arial" w:eastAsia="Arial" w:hAnsi="Arial" w:cs="Arial"/>
              </w:rPr>
            </w:pPr>
          </w:p>
        </w:tc>
      </w:tr>
      <w:tr w:rsidR="001A2857" w14:paraId="5C7EDE03" w14:textId="77777777">
        <w:tc>
          <w:tcPr>
            <w:tcW w:w="9240" w:type="dxa"/>
            <w:gridSpan w:val="9"/>
          </w:tcPr>
          <w:p w14:paraId="7B052264" w14:textId="77777777" w:rsidR="001A2857" w:rsidRDefault="00361342">
            <w:pPr>
              <w:ind w:left="0" w:hanging="2"/>
              <w:rPr>
                <w:rFonts w:ascii="Arial" w:eastAsia="Arial" w:hAnsi="Arial" w:cs="Arial"/>
              </w:rPr>
            </w:pPr>
            <w:r>
              <w:rPr>
                <w:rFonts w:ascii="Arial" w:eastAsia="Arial" w:hAnsi="Arial" w:cs="Arial"/>
                <w:b/>
              </w:rPr>
              <w:t>When completed you are required to submit your coursework to:</w:t>
            </w:r>
          </w:p>
          <w:p w14:paraId="0F0561A0" w14:textId="77777777" w:rsidR="001A2857" w:rsidRDefault="00361342">
            <w:pPr>
              <w:numPr>
                <w:ilvl w:val="0"/>
                <w:numId w:val="2"/>
              </w:numPr>
              <w:ind w:left="0" w:hanging="2"/>
              <w:rPr>
                <w:rFonts w:ascii="Arial" w:eastAsia="Arial" w:hAnsi="Arial" w:cs="Arial"/>
              </w:rPr>
            </w:pPr>
            <w:r>
              <w:rPr>
                <w:rFonts w:ascii="Arial" w:eastAsia="Arial" w:hAnsi="Arial" w:cs="Arial"/>
              </w:rPr>
              <w:t xml:space="preserve">Blackboard shell via </w:t>
            </w:r>
            <w:proofErr w:type="spellStart"/>
            <w:r>
              <w:rPr>
                <w:rFonts w:ascii="Arial" w:eastAsia="Arial" w:hAnsi="Arial" w:cs="Arial"/>
              </w:rPr>
              <w:t>TurnitIn</w:t>
            </w:r>
            <w:proofErr w:type="spellEnd"/>
          </w:p>
        </w:tc>
      </w:tr>
      <w:tr w:rsidR="001A2857" w14:paraId="36C97E8B" w14:textId="77777777">
        <w:tc>
          <w:tcPr>
            <w:tcW w:w="9240" w:type="dxa"/>
            <w:gridSpan w:val="9"/>
          </w:tcPr>
          <w:p w14:paraId="0A17FD59" w14:textId="77777777" w:rsidR="001A2857" w:rsidRDefault="00361342">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b/>
                <w:color w:val="000000"/>
              </w:rPr>
              <w:t>Late submission of coursework</w:t>
            </w:r>
            <w:r>
              <w:rPr>
                <w:rFonts w:ascii="Arial" w:eastAsia="Arial" w:hAnsi="Arial" w:cs="Arial"/>
                <w:color w:val="000000"/>
              </w:rPr>
              <w:t xml:space="preserve"> </w:t>
            </w:r>
            <w:r>
              <w:rPr>
                <w:rFonts w:ascii="Arial" w:eastAsia="Arial" w:hAnsi="Arial" w:cs="Arial"/>
                <w:b/>
                <w:color w:val="000000"/>
              </w:rPr>
              <w:t xml:space="preserve">policy: </w:t>
            </w:r>
            <w:r>
              <w:rPr>
                <w:rFonts w:ascii="Arial" w:eastAsia="Arial" w:hAnsi="Arial" w:cs="Arial"/>
                <w:color w:val="000000"/>
                <w:sz w:val="20"/>
                <w:szCs w:val="20"/>
              </w:rPr>
              <w:t>Late submissions will be processed in accordance with current University regulations which state:</w:t>
            </w:r>
            <w:r>
              <w:rPr>
                <w:rFonts w:ascii="Arial" w:eastAsia="Arial" w:hAnsi="Arial" w:cs="Arial"/>
                <w:i/>
                <w:color w:val="000000"/>
                <w:sz w:val="20"/>
                <w:szCs w:val="20"/>
              </w:rPr>
              <w:t xml:space="preserve"> </w:t>
            </w:r>
          </w:p>
          <w:p w14:paraId="555EF428" w14:textId="77777777" w:rsidR="001A2857" w:rsidRDefault="00361342">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i/>
                <w:color w:val="000000"/>
                <w:sz w:val="20"/>
                <w:szCs w:val="20"/>
              </w:rPr>
              <w:t xml:space="preserve">“the time period during which a student may submit a piece of work late without authorisation and have the work capped at 40% if passed is </w:t>
            </w:r>
            <w:r>
              <w:rPr>
                <w:rFonts w:ascii="Arial" w:eastAsia="Arial" w:hAnsi="Arial" w:cs="Arial"/>
                <w:b/>
                <w:i/>
                <w:color w:val="000000"/>
                <w:sz w:val="20"/>
                <w:szCs w:val="20"/>
              </w:rPr>
              <w:t>14 calendar days</w:t>
            </w:r>
            <w:r>
              <w:rPr>
                <w:rFonts w:ascii="Arial" w:eastAsia="Arial" w:hAnsi="Arial" w:cs="Arial"/>
                <w:i/>
                <w:color w:val="000000"/>
                <w:sz w:val="20"/>
                <w:szCs w:val="20"/>
              </w:rPr>
              <w:t>. Work submitted unauthorised more than 14 calendar days after the original submission date will receive a mark of 0%.  These regulations apply to a student’s first attempt at coursework. Work submitted late without authorisation which constitutes reassessment of a previously failed piece of coursework will always receive a mark of 0%.”</w:t>
            </w:r>
          </w:p>
        </w:tc>
      </w:tr>
      <w:tr w:rsidR="001A2857" w14:paraId="03DAC269" w14:textId="77777777">
        <w:tc>
          <w:tcPr>
            <w:tcW w:w="9240" w:type="dxa"/>
            <w:gridSpan w:val="9"/>
          </w:tcPr>
          <w:p w14:paraId="6B08766E" w14:textId="77777777" w:rsidR="001A2857" w:rsidRDefault="00361342">
            <w:pPr>
              <w:ind w:left="0" w:hanging="2"/>
              <w:rPr>
                <w:rFonts w:ascii="Arial" w:eastAsia="Arial" w:hAnsi="Arial" w:cs="Arial"/>
              </w:rPr>
            </w:pPr>
            <w:r>
              <w:rPr>
                <w:rFonts w:ascii="Arial" w:eastAsia="Arial" w:hAnsi="Arial" w:cs="Arial"/>
                <w:b/>
              </w:rPr>
              <w:t>Academic Offences and Bad Academic Practices:</w:t>
            </w:r>
          </w:p>
          <w:p w14:paraId="3EB4554B" w14:textId="77777777" w:rsidR="001A2857" w:rsidRDefault="00361342">
            <w:pPr>
              <w:ind w:left="0" w:hanging="2"/>
              <w:rPr>
                <w:rFonts w:ascii="Arial" w:eastAsia="Arial" w:hAnsi="Arial" w:cs="Arial"/>
                <w:sz w:val="20"/>
                <w:szCs w:val="20"/>
              </w:rPr>
            </w:pPr>
            <w:r>
              <w:rPr>
                <w:rFonts w:ascii="Arial" w:eastAsia="Arial" w:hAnsi="Arial" w:cs="Arial"/>
                <w:color w:val="505050"/>
                <w:sz w:val="20"/>
                <w:szCs w:val="20"/>
              </w:rPr>
              <w:t xml:space="preserve">These include plagiarism, cheating, collusion, copying work and reuse of your own work, poor referencing or the passing </w:t>
            </w:r>
            <w:proofErr w:type="gramStart"/>
            <w:r>
              <w:rPr>
                <w:rFonts w:ascii="Arial" w:eastAsia="Arial" w:hAnsi="Arial" w:cs="Arial"/>
                <w:color w:val="505050"/>
                <w:sz w:val="20"/>
                <w:szCs w:val="20"/>
              </w:rPr>
              <w:t>off of</w:t>
            </w:r>
            <w:proofErr w:type="gramEnd"/>
            <w:r>
              <w:rPr>
                <w:rFonts w:ascii="Arial" w:eastAsia="Arial" w:hAnsi="Arial" w:cs="Arial"/>
                <w:color w:val="505050"/>
                <w:sz w:val="20"/>
                <w:szCs w:val="20"/>
              </w:rPr>
              <w:t xml:space="preserve"> somebody else's ideas as your own. If you are in any doubt about what constitutes an academic offence or bad academic practice you must check with your tutor. Further information is available at: </w:t>
            </w:r>
          </w:p>
          <w:p w14:paraId="2738F77D" w14:textId="77777777" w:rsidR="001A2857" w:rsidRDefault="004E53B0">
            <w:pPr>
              <w:ind w:left="0" w:hanging="2"/>
              <w:rPr>
                <w:rFonts w:ascii="Arial" w:eastAsia="Arial" w:hAnsi="Arial" w:cs="Arial"/>
                <w:sz w:val="20"/>
                <w:szCs w:val="20"/>
              </w:rPr>
            </w:pPr>
            <w:hyperlink r:id="rId7">
              <w:r w:rsidR="00361342">
                <w:rPr>
                  <w:rFonts w:ascii="Arial" w:eastAsia="Arial" w:hAnsi="Arial" w:cs="Arial"/>
                  <w:color w:val="0000FF"/>
                  <w:sz w:val="20"/>
                  <w:szCs w:val="20"/>
                  <w:u w:val="single"/>
                </w:rPr>
                <w:t>http://www.dmu.ac.uk/dmu-students/the-student-gateway/academic-support-office/academic-offences.aspx</w:t>
              </w:r>
            </w:hyperlink>
            <w:r w:rsidR="00361342">
              <w:rPr>
                <w:rFonts w:ascii="Arial" w:eastAsia="Arial" w:hAnsi="Arial" w:cs="Arial"/>
                <w:sz w:val="20"/>
                <w:szCs w:val="20"/>
              </w:rPr>
              <w:t xml:space="preserve"> and </w:t>
            </w:r>
          </w:p>
          <w:p w14:paraId="4F7B36B3" w14:textId="77777777" w:rsidR="001A2857" w:rsidRDefault="004E53B0">
            <w:pPr>
              <w:ind w:left="0" w:hanging="2"/>
              <w:rPr>
                <w:rFonts w:ascii="Arial" w:eastAsia="Arial" w:hAnsi="Arial" w:cs="Arial"/>
                <w:sz w:val="20"/>
                <w:szCs w:val="20"/>
              </w:rPr>
            </w:pPr>
            <w:hyperlink r:id="rId8">
              <w:r w:rsidR="00361342">
                <w:rPr>
                  <w:rFonts w:ascii="Arial" w:eastAsia="Arial" w:hAnsi="Arial" w:cs="Arial"/>
                  <w:color w:val="0000FF"/>
                  <w:sz w:val="20"/>
                  <w:szCs w:val="20"/>
                  <w:u w:val="single"/>
                </w:rPr>
                <w:t>http://www.dmu.ac.uk/dmu-students/the-student-gateway/academic-support-office/bad-academic-practice.aspx</w:t>
              </w:r>
            </w:hyperlink>
            <w:r w:rsidR="00361342">
              <w:rPr>
                <w:rFonts w:ascii="Arial" w:eastAsia="Arial" w:hAnsi="Arial" w:cs="Arial"/>
                <w:sz w:val="20"/>
                <w:szCs w:val="20"/>
              </w:rPr>
              <w:t xml:space="preserve"> </w:t>
            </w:r>
          </w:p>
          <w:p w14:paraId="44EE4506" w14:textId="77777777" w:rsidR="001A2857" w:rsidRDefault="001A2857">
            <w:pPr>
              <w:ind w:left="0" w:hanging="2"/>
              <w:rPr>
                <w:rFonts w:ascii="Arial" w:eastAsia="Arial" w:hAnsi="Arial" w:cs="Arial"/>
                <w:sz w:val="20"/>
                <w:szCs w:val="20"/>
              </w:rPr>
            </w:pPr>
          </w:p>
        </w:tc>
      </w:tr>
      <w:tr w:rsidR="001A2857" w14:paraId="218A1EFB" w14:textId="77777777">
        <w:tc>
          <w:tcPr>
            <w:tcW w:w="9240" w:type="dxa"/>
            <w:gridSpan w:val="9"/>
          </w:tcPr>
          <w:p w14:paraId="7A60F7B4" w14:textId="77777777" w:rsidR="001A2857" w:rsidRDefault="00361342">
            <w:pPr>
              <w:ind w:left="0" w:hanging="2"/>
              <w:jc w:val="both"/>
              <w:rPr>
                <w:rFonts w:ascii="Arial" w:eastAsia="Arial" w:hAnsi="Arial" w:cs="Arial"/>
                <w:b/>
              </w:rPr>
            </w:pPr>
            <w:r>
              <w:rPr>
                <w:rFonts w:ascii="Arial" w:eastAsia="Arial" w:hAnsi="Arial" w:cs="Arial"/>
                <w:b/>
              </w:rPr>
              <w:t>Tasks to be undertaken</w:t>
            </w:r>
          </w:p>
          <w:p w14:paraId="750BB21E" w14:textId="77777777" w:rsidR="001A2857" w:rsidRDefault="00361342">
            <w:pPr>
              <w:ind w:left="0" w:hanging="2"/>
              <w:jc w:val="both"/>
              <w:rPr>
                <w:rFonts w:ascii="Arial" w:eastAsia="Arial" w:hAnsi="Arial" w:cs="Arial"/>
              </w:rPr>
            </w:pPr>
            <w:r>
              <w:rPr>
                <w:rFonts w:ascii="Arial" w:eastAsia="Arial" w:hAnsi="Arial" w:cs="Arial"/>
              </w:rPr>
              <w:t xml:space="preserve">The main task you are set is to expand the chatbot presented and fully explained in </w:t>
            </w:r>
            <w:hyperlink r:id="rId9">
              <w:r>
                <w:rPr>
                  <w:rFonts w:ascii="Arial" w:eastAsia="Arial" w:hAnsi="Arial" w:cs="Arial"/>
                  <w:color w:val="1155CC"/>
                  <w:u w:val="single"/>
                </w:rPr>
                <w:t>https://pytorch.org/tutorials/beginner/chatbot_tutorial.html</w:t>
              </w:r>
            </w:hyperlink>
            <w:r>
              <w:rPr>
                <w:rFonts w:ascii="Arial" w:eastAsia="Arial" w:hAnsi="Arial" w:cs="Arial"/>
              </w:rPr>
              <w:t xml:space="preserve">. In this website, Matthew Inka provides a tutorial in which he explores a fun and interesting use-case of recurrent sequence-to-sequence models. </w:t>
            </w:r>
          </w:p>
          <w:p w14:paraId="5CBD214F" w14:textId="77777777" w:rsidR="001A2857" w:rsidRDefault="001A2857">
            <w:pPr>
              <w:ind w:left="0" w:hanging="2"/>
              <w:jc w:val="both"/>
              <w:rPr>
                <w:rFonts w:ascii="Arial" w:eastAsia="Arial" w:hAnsi="Arial" w:cs="Arial"/>
              </w:rPr>
            </w:pPr>
          </w:p>
          <w:p w14:paraId="5EB3A9A4" w14:textId="77777777" w:rsidR="001A2857" w:rsidRDefault="00361342">
            <w:pPr>
              <w:ind w:left="0" w:hanging="2"/>
              <w:jc w:val="both"/>
              <w:rPr>
                <w:rFonts w:ascii="Arial" w:eastAsia="Arial" w:hAnsi="Arial" w:cs="Arial"/>
              </w:rPr>
            </w:pPr>
            <w:r>
              <w:rPr>
                <w:rFonts w:ascii="Arial" w:eastAsia="Arial" w:hAnsi="Arial" w:cs="Arial"/>
              </w:rPr>
              <w:t>You should use this code as the basis of your assignment and expand this system so that it becomes a practical (if still modest) piece of software. Modify it in any way you can think of that will make it more useful and robust. This is an open-ended project.</w:t>
            </w:r>
          </w:p>
          <w:p w14:paraId="2D7FDF88" w14:textId="77777777" w:rsidR="001A2857" w:rsidRDefault="001A2857">
            <w:pPr>
              <w:ind w:left="0" w:hanging="2"/>
              <w:jc w:val="both"/>
              <w:rPr>
                <w:rFonts w:ascii="Courier New" w:eastAsia="Courier New" w:hAnsi="Courier New" w:cs="Courier New"/>
                <w:sz w:val="20"/>
                <w:szCs w:val="20"/>
              </w:rPr>
            </w:pPr>
          </w:p>
          <w:p w14:paraId="1DAF2DEA" w14:textId="77777777" w:rsidR="001A2857" w:rsidRDefault="001A2857">
            <w:pPr>
              <w:ind w:left="0" w:hanging="2"/>
              <w:jc w:val="both"/>
              <w:rPr>
                <w:rFonts w:ascii="Courier New" w:eastAsia="Courier New" w:hAnsi="Courier New" w:cs="Courier New"/>
                <w:sz w:val="20"/>
                <w:szCs w:val="20"/>
              </w:rPr>
            </w:pPr>
          </w:p>
          <w:p w14:paraId="648124C0" w14:textId="77777777" w:rsidR="001A2857" w:rsidRDefault="001A2857">
            <w:pPr>
              <w:ind w:left="0" w:hanging="2"/>
              <w:jc w:val="both"/>
              <w:rPr>
                <w:rFonts w:ascii="Courier New" w:eastAsia="Courier New" w:hAnsi="Courier New" w:cs="Courier New"/>
                <w:sz w:val="20"/>
                <w:szCs w:val="20"/>
              </w:rPr>
            </w:pPr>
          </w:p>
          <w:p w14:paraId="496BC32D" w14:textId="77777777" w:rsidR="001A2857" w:rsidRDefault="00361342">
            <w:pPr>
              <w:ind w:left="0" w:hanging="2"/>
              <w:jc w:val="both"/>
              <w:rPr>
                <w:rFonts w:ascii="Arial" w:eastAsia="Arial" w:hAnsi="Arial" w:cs="Arial"/>
              </w:rPr>
            </w:pPr>
            <w:r>
              <w:rPr>
                <w:rFonts w:ascii="Arial" w:eastAsia="Arial" w:hAnsi="Arial" w:cs="Arial"/>
              </w:rPr>
              <w:lastRenderedPageBreak/>
              <w:t>Possible modifications might include but are not limited to:</w:t>
            </w:r>
          </w:p>
          <w:p w14:paraId="462B5EA1" w14:textId="77777777" w:rsidR="001A2857" w:rsidRDefault="001A2857">
            <w:pPr>
              <w:ind w:left="0" w:hanging="2"/>
              <w:jc w:val="both"/>
              <w:rPr>
                <w:rFonts w:ascii="Arial" w:eastAsia="Arial" w:hAnsi="Arial" w:cs="Arial"/>
              </w:rPr>
            </w:pPr>
          </w:p>
          <w:p w14:paraId="08DA12B2" w14:textId="77777777" w:rsidR="001A2857" w:rsidRPr="00B14946" w:rsidRDefault="00361342">
            <w:pPr>
              <w:numPr>
                <w:ilvl w:val="0"/>
                <w:numId w:val="3"/>
              </w:numPr>
              <w:ind w:left="0" w:hanging="2"/>
              <w:jc w:val="both"/>
              <w:rPr>
                <w:rFonts w:ascii="Arial" w:eastAsia="Arial" w:hAnsi="Arial" w:cs="Arial"/>
                <w:sz w:val="22"/>
                <w:szCs w:val="22"/>
                <w:highlight w:val="yellow"/>
              </w:rPr>
            </w:pPr>
            <w:r w:rsidRPr="00B14946">
              <w:rPr>
                <w:rFonts w:ascii="Arial" w:eastAsia="Arial" w:hAnsi="Arial" w:cs="Arial"/>
                <w:highlight w:val="yellow"/>
              </w:rPr>
              <w:t>Play and fine tune the RNN parameters.</w:t>
            </w:r>
          </w:p>
          <w:p w14:paraId="310BDFBA" w14:textId="77777777" w:rsidR="001A2857" w:rsidRPr="004E53B0" w:rsidRDefault="00361342">
            <w:pPr>
              <w:numPr>
                <w:ilvl w:val="0"/>
                <w:numId w:val="3"/>
              </w:numPr>
              <w:ind w:left="0" w:hanging="2"/>
              <w:jc w:val="both"/>
              <w:rPr>
                <w:rFonts w:ascii="Arial" w:eastAsia="Arial" w:hAnsi="Arial" w:cs="Arial"/>
                <w:sz w:val="22"/>
                <w:szCs w:val="22"/>
                <w:highlight w:val="yellow"/>
              </w:rPr>
            </w:pPr>
            <w:r w:rsidRPr="004E53B0">
              <w:rPr>
                <w:rFonts w:ascii="Arial" w:eastAsia="Arial" w:hAnsi="Arial" w:cs="Arial"/>
                <w:highlight w:val="yellow"/>
              </w:rPr>
              <w:t>Develop ways to measure how accurate the responses from the bot are.</w:t>
            </w:r>
          </w:p>
          <w:p w14:paraId="2F92AABA" w14:textId="77777777" w:rsidR="001A2857" w:rsidRPr="004E53B0" w:rsidRDefault="00361342">
            <w:pPr>
              <w:numPr>
                <w:ilvl w:val="0"/>
                <w:numId w:val="3"/>
              </w:numPr>
              <w:ind w:left="0" w:hanging="2"/>
              <w:jc w:val="both"/>
              <w:rPr>
                <w:rFonts w:ascii="Arial" w:eastAsia="Arial" w:hAnsi="Arial" w:cs="Arial"/>
                <w:highlight w:val="yellow"/>
              </w:rPr>
            </w:pPr>
            <w:r w:rsidRPr="004E53B0">
              <w:rPr>
                <w:rFonts w:ascii="Arial" w:eastAsia="Arial" w:hAnsi="Arial" w:cs="Arial"/>
                <w:highlight w:val="yellow"/>
              </w:rPr>
              <w:t>Use other Neural Network algorithms including CNN and MLP</w:t>
            </w:r>
          </w:p>
          <w:p w14:paraId="28AC7857" w14:textId="77777777" w:rsidR="001A2857" w:rsidRDefault="00361342">
            <w:pPr>
              <w:numPr>
                <w:ilvl w:val="0"/>
                <w:numId w:val="3"/>
              </w:numPr>
              <w:ind w:left="0" w:hanging="2"/>
              <w:jc w:val="both"/>
              <w:rPr>
                <w:rFonts w:ascii="Arial" w:eastAsia="Arial" w:hAnsi="Arial" w:cs="Arial"/>
              </w:rPr>
            </w:pPr>
            <w:r>
              <w:rPr>
                <w:rFonts w:ascii="Arial" w:eastAsia="Arial" w:hAnsi="Arial" w:cs="Arial"/>
              </w:rPr>
              <w:t xml:space="preserve">Use other </w:t>
            </w:r>
            <w:proofErr w:type="gramStart"/>
            <w:r>
              <w:rPr>
                <w:rFonts w:ascii="Arial" w:eastAsia="Arial" w:hAnsi="Arial" w:cs="Arial"/>
              </w:rPr>
              <w:t>non AI</w:t>
            </w:r>
            <w:proofErr w:type="gramEnd"/>
            <w:r>
              <w:rPr>
                <w:rFonts w:ascii="Arial" w:eastAsia="Arial" w:hAnsi="Arial" w:cs="Arial"/>
              </w:rPr>
              <w:t xml:space="preserve"> techniques to implement the bot</w:t>
            </w:r>
          </w:p>
          <w:p w14:paraId="7B91621E" w14:textId="77777777" w:rsidR="001A2857" w:rsidRPr="00A243CA" w:rsidRDefault="00361342">
            <w:pPr>
              <w:numPr>
                <w:ilvl w:val="0"/>
                <w:numId w:val="3"/>
              </w:numPr>
              <w:ind w:left="0" w:hanging="2"/>
              <w:jc w:val="both"/>
              <w:rPr>
                <w:rFonts w:ascii="Arial" w:eastAsia="Arial" w:hAnsi="Arial" w:cs="Arial"/>
                <w:highlight w:val="yellow"/>
              </w:rPr>
            </w:pPr>
            <w:r w:rsidRPr="00A243CA">
              <w:rPr>
                <w:rFonts w:ascii="Arial" w:eastAsia="Arial" w:hAnsi="Arial" w:cs="Arial"/>
                <w:highlight w:val="yellow"/>
              </w:rPr>
              <w:t xml:space="preserve">Explore the use of other data sets (look for them in the web, look at your </w:t>
            </w:r>
            <w:proofErr w:type="spellStart"/>
            <w:r w:rsidRPr="00A243CA">
              <w:rPr>
                <w:rFonts w:ascii="Arial" w:eastAsia="Arial" w:hAnsi="Arial" w:cs="Arial"/>
                <w:highlight w:val="yellow"/>
              </w:rPr>
              <w:t>whatsapp</w:t>
            </w:r>
            <w:proofErr w:type="spellEnd"/>
            <w:r w:rsidRPr="00A243CA">
              <w:rPr>
                <w:rFonts w:ascii="Arial" w:eastAsia="Arial" w:hAnsi="Arial" w:cs="Arial"/>
                <w:highlight w:val="yellow"/>
              </w:rPr>
              <w:t xml:space="preserve"> own private conversations, look at your </w:t>
            </w:r>
            <w:proofErr w:type="spellStart"/>
            <w:r w:rsidRPr="00A243CA">
              <w:rPr>
                <w:rFonts w:ascii="Arial" w:eastAsia="Arial" w:hAnsi="Arial" w:cs="Arial"/>
                <w:highlight w:val="yellow"/>
              </w:rPr>
              <w:t>facebook</w:t>
            </w:r>
            <w:proofErr w:type="spellEnd"/>
            <w:r w:rsidRPr="00A243CA">
              <w:rPr>
                <w:rFonts w:ascii="Arial" w:eastAsia="Arial" w:hAnsi="Arial" w:cs="Arial"/>
                <w:highlight w:val="yellow"/>
              </w:rPr>
              <w:t xml:space="preserve"> account etc.)</w:t>
            </w:r>
          </w:p>
          <w:p w14:paraId="136E01CD" w14:textId="77777777" w:rsidR="001A2857" w:rsidRPr="00EB350D" w:rsidRDefault="00361342">
            <w:pPr>
              <w:numPr>
                <w:ilvl w:val="0"/>
                <w:numId w:val="3"/>
              </w:numPr>
              <w:ind w:left="0" w:hanging="2"/>
              <w:jc w:val="both"/>
              <w:rPr>
                <w:rFonts w:ascii="Arial" w:eastAsia="Arial" w:hAnsi="Arial" w:cs="Arial"/>
                <w:highlight w:val="yellow"/>
              </w:rPr>
            </w:pPr>
            <w:r w:rsidRPr="00EB350D">
              <w:rPr>
                <w:rFonts w:ascii="Arial" w:eastAsia="Arial" w:hAnsi="Arial" w:cs="Arial"/>
                <w:highlight w:val="yellow"/>
              </w:rPr>
              <w:t>Show some outputs (plots, stats) to be able to compare the different approaches</w:t>
            </w:r>
          </w:p>
          <w:p w14:paraId="7E47D456" w14:textId="77777777" w:rsidR="001A2857" w:rsidRDefault="001A2857">
            <w:pPr>
              <w:ind w:left="0" w:hanging="2"/>
              <w:jc w:val="both"/>
              <w:rPr>
                <w:rFonts w:ascii="Arial" w:eastAsia="Arial" w:hAnsi="Arial" w:cs="Arial"/>
              </w:rPr>
            </w:pPr>
          </w:p>
          <w:p w14:paraId="24A9D04B" w14:textId="77777777" w:rsidR="001A2857" w:rsidRDefault="00361342">
            <w:pPr>
              <w:ind w:left="0" w:hanging="2"/>
              <w:jc w:val="both"/>
              <w:rPr>
                <w:rFonts w:ascii="Arial" w:eastAsia="Arial" w:hAnsi="Arial" w:cs="Arial"/>
              </w:rPr>
            </w:pPr>
            <w:r>
              <w:rPr>
                <w:rFonts w:ascii="Arial" w:eastAsia="Arial" w:hAnsi="Arial" w:cs="Arial"/>
              </w:rPr>
              <w:t>We will be looking for:</w:t>
            </w:r>
          </w:p>
          <w:p w14:paraId="21A89A33" w14:textId="77777777" w:rsidR="001A2857" w:rsidRDefault="001A2857">
            <w:pPr>
              <w:ind w:left="0" w:hanging="2"/>
              <w:jc w:val="both"/>
              <w:rPr>
                <w:rFonts w:ascii="Arial" w:eastAsia="Arial" w:hAnsi="Arial" w:cs="Arial"/>
              </w:rPr>
            </w:pPr>
          </w:p>
          <w:p w14:paraId="5C305EE8" w14:textId="77777777" w:rsidR="001A2857" w:rsidRDefault="00361342">
            <w:pPr>
              <w:numPr>
                <w:ilvl w:val="0"/>
                <w:numId w:val="3"/>
              </w:numPr>
              <w:ind w:left="0" w:hanging="2"/>
              <w:jc w:val="both"/>
              <w:rPr>
                <w:rFonts w:ascii="Arial" w:eastAsia="Arial" w:hAnsi="Arial" w:cs="Arial"/>
                <w:sz w:val="22"/>
                <w:szCs w:val="22"/>
              </w:rPr>
            </w:pPr>
            <w:r>
              <w:rPr>
                <w:rFonts w:ascii="Arial" w:eastAsia="Arial" w:hAnsi="Arial" w:cs="Arial"/>
              </w:rPr>
              <w:t>Sensible extensions to the system.</w:t>
            </w:r>
          </w:p>
          <w:p w14:paraId="46B5D5F4" w14:textId="77777777" w:rsidR="001A2857" w:rsidRDefault="00361342">
            <w:pPr>
              <w:numPr>
                <w:ilvl w:val="0"/>
                <w:numId w:val="3"/>
              </w:numPr>
              <w:ind w:left="0" w:hanging="2"/>
              <w:jc w:val="both"/>
              <w:rPr>
                <w:rFonts w:ascii="Arial" w:eastAsia="Arial" w:hAnsi="Arial" w:cs="Arial"/>
                <w:sz w:val="22"/>
                <w:szCs w:val="22"/>
              </w:rPr>
            </w:pPr>
            <w:r>
              <w:rPr>
                <w:rFonts w:ascii="Arial" w:eastAsia="Arial" w:hAnsi="Arial" w:cs="Arial"/>
              </w:rPr>
              <w:t>Sensible choice of dialogs.</w:t>
            </w:r>
          </w:p>
          <w:p w14:paraId="48DDCC27" w14:textId="77777777" w:rsidR="001A2857" w:rsidRDefault="00361342">
            <w:pPr>
              <w:numPr>
                <w:ilvl w:val="0"/>
                <w:numId w:val="3"/>
              </w:numPr>
              <w:ind w:left="0" w:hanging="2"/>
              <w:jc w:val="both"/>
              <w:rPr>
                <w:rFonts w:ascii="Arial" w:eastAsia="Arial" w:hAnsi="Arial" w:cs="Arial"/>
                <w:sz w:val="22"/>
                <w:szCs w:val="22"/>
              </w:rPr>
            </w:pPr>
            <w:r>
              <w:rPr>
                <w:rFonts w:ascii="Arial" w:eastAsia="Arial" w:hAnsi="Arial" w:cs="Arial"/>
              </w:rPr>
              <w:t>Sensible experiments towards fine tuning the system.</w:t>
            </w:r>
          </w:p>
          <w:p w14:paraId="7FEDDE30" w14:textId="77777777" w:rsidR="001A2857" w:rsidRDefault="00361342">
            <w:pPr>
              <w:numPr>
                <w:ilvl w:val="0"/>
                <w:numId w:val="3"/>
              </w:numPr>
              <w:ind w:left="0" w:hanging="2"/>
              <w:jc w:val="both"/>
              <w:rPr>
                <w:rFonts w:ascii="Arial" w:eastAsia="Arial" w:hAnsi="Arial" w:cs="Arial"/>
                <w:sz w:val="22"/>
                <w:szCs w:val="22"/>
              </w:rPr>
            </w:pPr>
            <w:r>
              <w:rPr>
                <w:rFonts w:ascii="Arial" w:eastAsia="Arial" w:hAnsi="Arial" w:cs="Arial"/>
              </w:rPr>
              <w:t>Careful thought about the various design parameters for the system.</w:t>
            </w:r>
          </w:p>
          <w:p w14:paraId="6371D876" w14:textId="77777777" w:rsidR="001A2857" w:rsidRDefault="001A2857">
            <w:pPr>
              <w:ind w:left="0" w:hanging="2"/>
              <w:rPr>
                <w:rFonts w:ascii="Arial" w:eastAsia="Arial" w:hAnsi="Arial" w:cs="Arial"/>
              </w:rPr>
            </w:pPr>
          </w:p>
        </w:tc>
      </w:tr>
      <w:tr w:rsidR="001A2857" w14:paraId="770C095B" w14:textId="77777777">
        <w:tc>
          <w:tcPr>
            <w:tcW w:w="9240" w:type="dxa"/>
            <w:gridSpan w:val="9"/>
          </w:tcPr>
          <w:p w14:paraId="4AD33D2E" w14:textId="77777777" w:rsidR="001A2857" w:rsidRDefault="00361342">
            <w:pPr>
              <w:ind w:left="0" w:hanging="2"/>
              <w:jc w:val="both"/>
              <w:rPr>
                <w:rFonts w:ascii="Arial" w:eastAsia="Arial" w:hAnsi="Arial" w:cs="Arial"/>
              </w:rPr>
            </w:pPr>
            <w:r>
              <w:rPr>
                <w:rFonts w:ascii="Arial" w:eastAsia="Arial" w:hAnsi="Arial" w:cs="Arial"/>
                <w:b/>
              </w:rPr>
              <w:lastRenderedPageBreak/>
              <w:t>Deliverables to be submitted for assessment:</w:t>
            </w:r>
          </w:p>
          <w:p w14:paraId="24DED7D1" w14:textId="77777777" w:rsidR="001A2857" w:rsidRDefault="001A2857">
            <w:pPr>
              <w:ind w:left="0" w:hanging="2"/>
              <w:jc w:val="both"/>
              <w:rPr>
                <w:rFonts w:ascii="Arial" w:eastAsia="Arial" w:hAnsi="Arial" w:cs="Arial"/>
                <w:b/>
              </w:rPr>
            </w:pPr>
          </w:p>
          <w:p w14:paraId="140A390E" w14:textId="77777777" w:rsidR="001A2857" w:rsidRDefault="00361342">
            <w:pPr>
              <w:ind w:left="0" w:hanging="2"/>
              <w:jc w:val="both"/>
              <w:rPr>
                <w:rFonts w:ascii="Arial" w:eastAsia="Arial" w:hAnsi="Arial" w:cs="Arial"/>
                <w:b/>
              </w:rPr>
            </w:pPr>
            <w:r>
              <w:rPr>
                <w:rFonts w:ascii="Arial" w:eastAsia="Arial" w:hAnsi="Arial" w:cs="Arial"/>
                <w:b/>
              </w:rPr>
              <w:t>Deliverable 1:</w:t>
            </w:r>
          </w:p>
          <w:p w14:paraId="673B968A" w14:textId="77777777" w:rsidR="001A2857" w:rsidRDefault="00361342">
            <w:pPr>
              <w:ind w:left="0" w:hanging="2"/>
              <w:jc w:val="both"/>
              <w:rPr>
                <w:rFonts w:ascii="Arial" w:eastAsia="Arial" w:hAnsi="Arial" w:cs="Arial"/>
                <w:b/>
              </w:rPr>
            </w:pPr>
            <w:r>
              <w:rPr>
                <w:rFonts w:ascii="Arial" w:eastAsia="Arial" w:hAnsi="Arial" w:cs="Arial"/>
                <w:b/>
              </w:rPr>
              <w:t>Executive Summary</w:t>
            </w:r>
          </w:p>
          <w:p w14:paraId="740B1EC5" w14:textId="77777777" w:rsidR="001A2857" w:rsidRDefault="00361342">
            <w:pPr>
              <w:ind w:left="0" w:hanging="2"/>
              <w:jc w:val="both"/>
              <w:rPr>
                <w:rFonts w:ascii="Arial" w:eastAsia="Arial" w:hAnsi="Arial" w:cs="Arial"/>
              </w:rPr>
            </w:pPr>
            <w:r>
              <w:rPr>
                <w:rFonts w:ascii="Arial" w:eastAsia="Arial" w:hAnsi="Arial" w:cs="Arial"/>
              </w:rPr>
              <w:t>You will write a single A4 sheet (</w:t>
            </w:r>
            <w:r>
              <w:rPr>
                <w:rFonts w:ascii="Arial" w:eastAsia="Arial" w:hAnsi="Arial" w:cs="Arial"/>
                <w:b/>
                <w:color w:val="FF0000"/>
              </w:rPr>
              <w:t>one page only</w:t>
            </w:r>
            <w:r>
              <w:rPr>
                <w:rFonts w:ascii="Arial" w:eastAsia="Arial" w:hAnsi="Arial" w:cs="Arial"/>
              </w:rPr>
              <w:t xml:space="preserve">) executive report </w:t>
            </w:r>
          </w:p>
          <w:p w14:paraId="69A86852" w14:textId="77777777" w:rsidR="001A2857" w:rsidRDefault="00361342">
            <w:pPr>
              <w:ind w:left="0" w:hanging="2"/>
              <w:jc w:val="both"/>
              <w:rPr>
                <w:rFonts w:ascii="Arial" w:eastAsia="Arial" w:hAnsi="Arial" w:cs="Arial"/>
              </w:rPr>
            </w:pPr>
            <w:r>
              <w:rPr>
                <w:rFonts w:ascii="Arial" w:eastAsia="Arial" w:hAnsi="Arial" w:cs="Arial"/>
              </w:rPr>
              <w:t xml:space="preserve">(Please see: </w:t>
            </w:r>
            <w:hyperlink r:id="rId10">
              <w:r>
                <w:rPr>
                  <w:rFonts w:ascii="Arial" w:eastAsia="Arial" w:hAnsi="Arial" w:cs="Arial"/>
                  <w:color w:val="1155CC"/>
                  <w:u w:val="single"/>
                </w:rPr>
                <w:t>https://unilearning.uow.edu.au/report/4bi1.html</w:t>
              </w:r>
            </w:hyperlink>
            <w:r>
              <w:rPr>
                <w:rFonts w:ascii="Arial" w:eastAsia="Arial" w:hAnsi="Arial" w:cs="Arial"/>
              </w:rPr>
              <w:t xml:space="preserve"> for examples of executive summaries) with the main highlights of the implementation. This can include the main novelties and a summary of the results.</w:t>
            </w:r>
          </w:p>
          <w:p w14:paraId="7CB6FC42" w14:textId="77777777" w:rsidR="001A2857" w:rsidRDefault="001A2857">
            <w:pPr>
              <w:ind w:left="0" w:hanging="2"/>
              <w:jc w:val="both"/>
              <w:rPr>
                <w:rFonts w:ascii="Arial" w:eastAsia="Arial" w:hAnsi="Arial" w:cs="Arial"/>
              </w:rPr>
            </w:pPr>
          </w:p>
          <w:p w14:paraId="12F87474" w14:textId="77777777" w:rsidR="001A2857" w:rsidRDefault="00361342">
            <w:pPr>
              <w:ind w:left="0" w:hanging="2"/>
              <w:jc w:val="both"/>
              <w:rPr>
                <w:rFonts w:ascii="Arial" w:eastAsia="Arial" w:hAnsi="Arial" w:cs="Arial"/>
                <w:b/>
              </w:rPr>
            </w:pPr>
            <w:r>
              <w:rPr>
                <w:rFonts w:ascii="Arial" w:eastAsia="Arial" w:hAnsi="Arial" w:cs="Arial"/>
                <w:b/>
              </w:rPr>
              <w:t>Deliverable 2:</w:t>
            </w:r>
          </w:p>
          <w:p w14:paraId="60983F02" w14:textId="77777777" w:rsidR="001A2857" w:rsidRDefault="00361342">
            <w:pPr>
              <w:ind w:left="0" w:hanging="2"/>
              <w:jc w:val="both"/>
              <w:rPr>
                <w:rFonts w:ascii="Arial" w:eastAsia="Arial" w:hAnsi="Arial" w:cs="Arial"/>
                <w:b/>
              </w:rPr>
            </w:pPr>
            <w:proofErr w:type="spellStart"/>
            <w:r>
              <w:rPr>
                <w:rFonts w:ascii="Arial" w:eastAsia="Arial" w:hAnsi="Arial" w:cs="Arial"/>
                <w:b/>
              </w:rPr>
              <w:t>Jupyter</w:t>
            </w:r>
            <w:proofErr w:type="spellEnd"/>
            <w:r>
              <w:rPr>
                <w:rFonts w:ascii="Arial" w:eastAsia="Arial" w:hAnsi="Arial" w:cs="Arial"/>
                <w:b/>
              </w:rPr>
              <w:t xml:space="preserve"> Script file</w:t>
            </w:r>
          </w:p>
          <w:p w14:paraId="4BB62AC2" w14:textId="77777777" w:rsidR="001A2857" w:rsidRDefault="00361342">
            <w:pPr>
              <w:ind w:left="0" w:hanging="2"/>
              <w:jc w:val="both"/>
              <w:rPr>
                <w:rFonts w:ascii="Arial" w:eastAsia="Arial" w:hAnsi="Arial" w:cs="Arial"/>
              </w:rPr>
            </w:pPr>
            <w:r>
              <w:rPr>
                <w:rFonts w:ascii="Arial" w:eastAsia="Arial" w:hAnsi="Arial" w:cs="Arial"/>
              </w:rPr>
              <w:t xml:space="preserve">A separate </w:t>
            </w:r>
            <w:proofErr w:type="spellStart"/>
            <w:r>
              <w:rPr>
                <w:rFonts w:ascii="Arial" w:eastAsia="Arial" w:hAnsi="Arial" w:cs="Arial"/>
              </w:rPr>
              <w:t>Jupyter</w:t>
            </w:r>
            <w:proofErr w:type="spellEnd"/>
            <w:r>
              <w:rPr>
                <w:rFonts w:ascii="Arial" w:eastAsia="Arial" w:hAnsi="Arial" w:cs="Arial"/>
              </w:rPr>
              <w:t xml:space="preserve"> format lab file containing the Python source code should be submitted to the Blackboard separately. The file should have all the output results from running the scripts so that there is no need to re-run the script to see the outputs. </w:t>
            </w:r>
          </w:p>
          <w:p w14:paraId="2693380F" w14:textId="77777777" w:rsidR="001A2857" w:rsidRDefault="001A2857">
            <w:pPr>
              <w:ind w:left="0" w:hanging="2"/>
              <w:jc w:val="both"/>
            </w:pPr>
          </w:p>
          <w:p w14:paraId="78DA5A48" w14:textId="77777777" w:rsidR="001A2857" w:rsidRDefault="00361342">
            <w:pPr>
              <w:ind w:left="0" w:hanging="2"/>
              <w:jc w:val="both"/>
              <w:rPr>
                <w:rFonts w:ascii="Arial" w:eastAsia="Arial" w:hAnsi="Arial" w:cs="Arial"/>
                <w:b/>
              </w:rPr>
            </w:pPr>
            <w:r>
              <w:rPr>
                <w:rFonts w:ascii="Arial" w:eastAsia="Arial" w:hAnsi="Arial" w:cs="Arial"/>
                <w:b/>
              </w:rPr>
              <w:t>Deliverable 3:</w:t>
            </w:r>
          </w:p>
          <w:p w14:paraId="6BC67D41" w14:textId="77777777" w:rsidR="001A2857" w:rsidRDefault="00361342">
            <w:pPr>
              <w:ind w:left="0" w:hanging="2"/>
              <w:jc w:val="both"/>
              <w:rPr>
                <w:rFonts w:ascii="Arial" w:eastAsia="Arial" w:hAnsi="Arial" w:cs="Arial"/>
                <w:b/>
              </w:rPr>
            </w:pPr>
            <w:r>
              <w:rPr>
                <w:rFonts w:ascii="Arial" w:eastAsia="Arial" w:hAnsi="Arial" w:cs="Arial"/>
                <w:b/>
              </w:rPr>
              <w:t>Viva and demo of the system</w:t>
            </w:r>
          </w:p>
          <w:p w14:paraId="38C0259E" w14:textId="77777777" w:rsidR="001A2857" w:rsidRDefault="00361342">
            <w:pPr>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rPr>
              <w:t xml:space="preserve">A viva will be required after you submit your work. This will consist of a 5 minutes demo of your </w:t>
            </w:r>
            <w:proofErr w:type="spellStart"/>
            <w:r>
              <w:rPr>
                <w:rFonts w:ascii="Arial" w:eastAsia="Arial" w:hAnsi="Arial" w:cs="Arial"/>
              </w:rPr>
              <w:t>Jupyter</w:t>
            </w:r>
            <w:proofErr w:type="spellEnd"/>
            <w:r>
              <w:rPr>
                <w:rFonts w:ascii="Arial" w:eastAsia="Arial" w:hAnsi="Arial" w:cs="Arial"/>
              </w:rPr>
              <w:t xml:space="preserve"> project with 5 minutes for questions for a total of 10 minutes. </w:t>
            </w:r>
          </w:p>
          <w:p w14:paraId="3E6FF3BE" w14:textId="77777777" w:rsidR="001A2857" w:rsidRDefault="00361342">
            <w:pPr>
              <w:ind w:left="0" w:hanging="2"/>
              <w:jc w:val="both"/>
              <w:rPr>
                <w:rFonts w:ascii="Arial" w:eastAsia="Arial" w:hAnsi="Arial" w:cs="Arial"/>
              </w:rPr>
            </w:pPr>
            <w:r>
              <w:rPr>
                <w:rFonts w:ascii="Arial" w:eastAsia="Arial" w:hAnsi="Arial" w:cs="Arial"/>
                <w:b/>
                <w:color w:val="FF0000"/>
              </w:rPr>
              <w:t>No time will be allowed to run or train the system.</w:t>
            </w:r>
            <w:r>
              <w:rPr>
                <w:rFonts w:ascii="Arial" w:eastAsia="Arial" w:hAnsi="Arial" w:cs="Arial"/>
              </w:rPr>
              <w:t xml:space="preserve"> </w:t>
            </w:r>
          </w:p>
          <w:p w14:paraId="67E69597" w14:textId="77777777" w:rsidR="001A2857" w:rsidRDefault="00361342">
            <w:pPr>
              <w:ind w:left="0" w:hanging="2"/>
              <w:jc w:val="both"/>
              <w:rPr>
                <w:rFonts w:ascii="Arial" w:eastAsia="Arial" w:hAnsi="Arial" w:cs="Arial"/>
              </w:rPr>
            </w:pPr>
            <w:r>
              <w:rPr>
                <w:rFonts w:ascii="Arial" w:eastAsia="Arial" w:hAnsi="Arial" w:cs="Arial"/>
              </w:rPr>
              <w:t xml:space="preserve">As we only have 5 minutes for the demo, please make sure that all the code has been previously executed under </w:t>
            </w:r>
            <w:proofErr w:type="spellStart"/>
            <w:r>
              <w:rPr>
                <w:rFonts w:ascii="Arial" w:eastAsia="Arial" w:hAnsi="Arial" w:cs="Arial"/>
              </w:rPr>
              <w:t>Jupyter</w:t>
            </w:r>
            <w:proofErr w:type="spellEnd"/>
            <w:r>
              <w:rPr>
                <w:rFonts w:ascii="Arial" w:eastAsia="Arial" w:hAnsi="Arial" w:cs="Arial"/>
              </w:rPr>
              <w:t xml:space="preserve"> and that it displays the right outputs.</w:t>
            </w:r>
          </w:p>
          <w:p w14:paraId="1405AC55" w14:textId="4C06BC5C" w:rsidR="001A2857" w:rsidRDefault="00361342">
            <w:pPr>
              <w:ind w:left="0" w:hanging="2"/>
              <w:jc w:val="both"/>
              <w:rPr>
                <w:rFonts w:ascii="Arial" w:eastAsia="Arial" w:hAnsi="Arial" w:cs="Arial"/>
              </w:rPr>
            </w:pPr>
            <w:r>
              <w:rPr>
                <w:rFonts w:ascii="Arial" w:eastAsia="Arial" w:hAnsi="Arial" w:cs="Arial"/>
              </w:rPr>
              <w:t xml:space="preserve">Enough evidence should be provided to show a series of conversations with the bot. Highlighting of the main contributions will also be required. Time slots </w:t>
            </w:r>
            <w:r w:rsidR="00937B5C">
              <w:rPr>
                <w:rFonts w:ascii="Arial" w:eastAsia="Arial" w:hAnsi="Arial" w:cs="Arial"/>
              </w:rPr>
              <w:t xml:space="preserve">for the presentation </w:t>
            </w:r>
            <w:r>
              <w:rPr>
                <w:rFonts w:ascii="Arial" w:eastAsia="Arial" w:hAnsi="Arial" w:cs="Arial"/>
              </w:rPr>
              <w:t xml:space="preserve">will be specified near the time. </w:t>
            </w:r>
          </w:p>
          <w:p w14:paraId="38B0F0A0" w14:textId="77777777" w:rsidR="001A2857" w:rsidRDefault="001A2857">
            <w:pPr>
              <w:ind w:left="0" w:hanging="2"/>
              <w:rPr>
                <w:rFonts w:ascii="Arial" w:eastAsia="Arial" w:hAnsi="Arial" w:cs="Arial"/>
              </w:rPr>
            </w:pPr>
          </w:p>
        </w:tc>
      </w:tr>
      <w:tr w:rsidR="001A2857" w14:paraId="1D819466" w14:textId="77777777">
        <w:tc>
          <w:tcPr>
            <w:tcW w:w="9240" w:type="dxa"/>
            <w:gridSpan w:val="9"/>
          </w:tcPr>
          <w:p w14:paraId="23CFE318" w14:textId="77777777" w:rsidR="001A2857" w:rsidRDefault="00361342">
            <w:pPr>
              <w:ind w:left="0" w:hanging="2"/>
              <w:rPr>
                <w:rFonts w:ascii="Arial" w:eastAsia="Arial" w:hAnsi="Arial" w:cs="Arial"/>
              </w:rPr>
            </w:pPr>
            <w:r>
              <w:rPr>
                <w:rFonts w:ascii="Arial" w:eastAsia="Arial" w:hAnsi="Arial" w:cs="Arial"/>
                <w:b/>
              </w:rPr>
              <w:t>How the work will be marked:</w:t>
            </w:r>
          </w:p>
          <w:p w14:paraId="7947CD15" w14:textId="5967ADB3" w:rsidR="001A2857" w:rsidRDefault="00361342">
            <w:pPr>
              <w:ind w:left="0" w:hanging="2"/>
              <w:rPr>
                <w:rFonts w:ascii="Arial" w:eastAsia="Arial" w:hAnsi="Arial" w:cs="Arial"/>
                <w:sz w:val="22"/>
                <w:szCs w:val="22"/>
              </w:rPr>
            </w:pPr>
            <w:r>
              <w:rPr>
                <w:rFonts w:ascii="Arial" w:eastAsia="Arial" w:hAnsi="Arial" w:cs="Arial"/>
                <w:b/>
                <w:sz w:val="22"/>
                <w:szCs w:val="22"/>
              </w:rPr>
              <w:t>A</w:t>
            </w:r>
            <w:r>
              <w:rPr>
                <w:rFonts w:ascii="Arial" w:eastAsia="Arial" w:hAnsi="Arial" w:cs="Arial"/>
                <w:sz w:val="22"/>
                <w:szCs w:val="22"/>
              </w:rPr>
              <w:t xml:space="preserve"> - The student has successfully used and </w:t>
            </w:r>
            <w:proofErr w:type="spellStart"/>
            <w:r>
              <w:rPr>
                <w:rFonts w:ascii="Arial" w:eastAsia="Arial" w:hAnsi="Arial" w:cs="Arial"/>
                <w:sz w:val="22"/>
                <w:szCs w:val="22"/>
              </w:rPr>
              <w:t>trialed</w:t>
            </w:r>
            <w:proofErr w:type="spellEnd"/>
            <w:r>
              <w:rPr>
                <w:rFonts w:ascii="Arial" w:eastAsia="Arial" w:hAnsi="Arial" w:cs="Arial"/>
                <w:sz w:val="22"/>
                <w:szCs w:val="22"/>
              </w:rPr>
              <w:t xml:space="preserve"> </w:t>
            </w:r>
            <w:proofErr w:type="gramStart"/>
            <w:r>
              <w:rPr>
                <w:rFonts w:ascii="Arial" w:eastAsia="Arial" w:hAnsi="Arial" w:cs="Arial"/>
                <w:sz w:val="22"/>
                <w:szCs w:val="22"/>
              </w:rPr>
              <w:t>a number of</w:t>
            </w:r>
            <w:proofErr w:type="gramEnd"/>
            <w:r>
              <w:rPr>
                <w:rFonts w:ascii="Arial" w:eastAsia="Arial" w:hAnsi="Arial" w:cs="Arial"/>
                <w:sz w:val="22"/>
                <w:szCs w:val="22"/>
              </w:rPr>
              <w:t xml:space="preserve"> different techniques and algorithms. The parameters of the different techniques were fine tuned. Interesting results in terms of the advantages and limitations of the different techniques used are presented. These are illustrated in </w:t>
            </w:r>
            <w:proofErr w:type="spellStart"/>
            <w:r>
              <w:rPr>
                <w:rFonts w:ascii="Arial" w:eastAsia="Arial" w:hAnsi="Arial" w:cs="Arial"/>
                <w:sz w:val="22"/>
                <w:szCs w:val="22"/>
              </w:rPr>
              <w:t>Jupyter</w:t>
            </w:r>
            <w:proofErr w:type="spellEnd"/>
            <w:r>
              <w:rPr>
                <w:rFonts w:ascii="Arial" w:eastAsia="Arial" w:hAnsi="Arial" w:cs="Arial"/>
                <w:sz w:val="22"/>
                <w:szCs w:val="22"/>
              </w:rPr>
              <w:t xml:space="preserve"> with the help of some plots and summary tables. Different data sets where used and compared. Students should be able to show in depth understanding of the different techniques used. Excellent executive summary.</w:t>
            </w:r>
          </w:p>
          <w:p w14:paraId="529395C4" w14:textId="77777777" w:rsidR="001A2857" w:rsidRDefault="001A2857">
            <w:pPr>
              <w:ind w:left="0" w:hanging="2"/>
              <w:rPr>
                <w:rFonts w:ascii="Arial" w:eastAsia="Arial" w:hAnsi="Arial" w:cs="Arial"/>
                <w:sz w:val="22"/>
                <w:szCs w:val="22"/>
              </w:rPr>
            </w:pPr>
          </w:p>
          <w:p w14:paraId="02E552DA" w14:textId="6896B53C" w:rsidR="001A2857" w:rsidRDefault="00361342">
            <w:pPr>
              <w:ind w:left="0" w:hanging="2"/>
              <w:rPr>
                <w:rFonts w:ascii="Arial" w:eastAsia="Arial" w:hAnsi="Arial" w:cs="Arial"/>
                <w:sz w:val="22"/>
                <w:szCs w:val="22"/>
              </w:rPr>
            </w:pPr>
            <w:r>
              <w:rPr>
                <w:rFonts w:ascii="Arial" w:eastAsia="Arial" w:hAnsi="Arial" w:cs="Arial"/>
                <w:b/>
                <w:sz w:val="22"/>
                <w:szCs w:val="22"/>
              </w:rPr>
              <w:lastRenderedPageBreak/>
              <w:t xml:space="preserve">B </w:t>
            </w:r>
            <w:r>
              <w:rPr>
                <w:rFonts w:ascii="Arial" w:eastAsia="Arial" w:hAnsi="Arial" w:cs="Arial"/>
                <w:sz w:val="22"/>
                <w:szCs w:val="22"/>
              </w:rPr>
              <w:t>-</w:t>
            </w:r>
            <w:r>
              <w:rPr>
                <w:rFonts w:ascii="Arial" w:eastAsia="Arial" w:hAnsi="Arial" w:cs="Arial"/>
                <w:b/>
                <w:sz w:val="22"/>
                <w:szCs w:val="22"/>
              </w:rPr>
              <w:t xml:space="preserve"> </w:t>
            </w:r>
            <w:r>
              <w:rPr>
                <w:rFonts w:ascii="Arial" w:eastAsia="Arial" w:hAnsi="Arial" w:cs="Arial"/>
                <w:sz w:val="22"/>
                <w:szCs w:val="22"/>
              </w:rPr>
              <w:t xml:space="preserve">The student has used and tried some different techniques and algorithms. The parameters of the different techniques were fine tuned. Interesting results in terms of the advantages and limitations of the different techniques used are presented. These are illustrated in </w:t>
            </w:r>
            <w:proofErr w:type="spellStart"/>
            <w:r>
              <w:rPr>
                <w:rFonts w:ascii="Arial" w:eastAsia="Arial" w:hAnsi="Arial" w:cs="Arial"/>
                <w:sz w:val="22"/>
                <w:szCs w:val="22"/>
              </w:rPr>
              <w:t>Jupyter</w:t>
            </w:r>
            <w:proofErr w:type="spellEnd"/>
            <w:r>
              <w:rPr>
                <w:rFonts w:ascii="Arial" w:eastAsia="Arial" w:hAnsi="Arial" w:cs="Arial"/>
                <w:sz w:val="22"/>
                <w:szCs w:val="22"/>
              </w:rPr>
              <w:t xml:space="preserve"> with the help of some plots and summary tables. Students should be able to show good understanding of the different techniques used. Very good executive summary.</w:t>
            </w:r>
          </w:p>
          <w:p w14:paraId="32A83616" w14:textId="77777777" w:rsidR="001A2857" w:rsidRDefault="001A2857">
            <w:pPr>
              <w:ind w:left="0" w:hanging="2"/>
            </w:pPr>
          </w:p>
          <w:p w14:paraId="7A2FA902" w14:textId="19113FE8" w:rsidR="001A2857" w:rsidRDefault="00361342">
            <w:pPr>
              <w:ind w:left="0" w:hanging="2"/>
              <w:rPr>
                <w:rFonts w:ascii="Arial" w:eastAsia="Arial" w:hAnsi="Arial" w:cs="Arial"/>
                <w:sz w:val="22"/>
                <w:szCs w:val="22"/>
              </w:rPr>
            </w:pPr>
            <w:r>
              <w:rPr>
                <w:rFonts w:ascii="Arial" w:eastAsia="Arial" w:hAnsi="Arial" w:cs="Arial"/>
                <w:b/>
                <w:sz w:val="22"/>
                <w:szCs w:val="22"/>
              </w:rPr>
              <w:t>C</w:t>
            </w:r>
            <w:r>
              <w:rPr>
                <w:rFonts w:ascii="Arial" w:eastAsia="Arial" w:hAnsi="Arial" w:cs="Arial"/>
                <w:sz w:val="22"/>
                <w:szCs w:val="22"/>
              </w:rPr>
              <w:t>- A code and demo that show a good understanding of the original code. You have done a significant amount of work towards  fine tuning of the parameters. You have explored and compared some other techniques. You have done some elaborated dialogs with the bot. Good executive summary.</w:t>
            </w:r>
          </w:p>
          <w:p w14:paraId="1173995B" w14:textId="77777777" w:rsidR="001A2857" w:rsidRDefault="001A2857">
            <w:pPr>
              <w:ind w:left="0" w:hanging="2"/>
            </w:pPr>
          </w:p>
          <w:p w14:paraId="1ACEF3A1" w14:textId="65BED41C" w:rsidR="001A2857" w:rsidRDefault="00361342">
            <w:pPr>
              <w:ind w:left="0" w:hanging="2"/>
              <w:rPr>
                <w:rFonts w:ascii="Arial" w:eastAsia="Arial" w:hAnsi="Arial" w:cs="Arial"/>
                <w:sz w:val="22"/>
                <w:szCs w:val="22"/>
              </w:rPr>
            </w:pPr>
            <w:r>
              <w:rPr>
                <w:rFonts w:ascii="Arial" w:eastAsia="Arial" w:hAnsi="Arial" w:cs="Arial"/>
                <w:b/>
                <w:sz w:val="22"/>
                <w:szCs w:val="22"/>
              </w:rPr>
              <w:t xml:space="preserve">D </w:t>
            </w:r>
            <w:r>
              <w:rPr>
                <w:rFonts w:ascii="Arial" w:eastAsia="Arial" w:hAnsi="Arial" w:cs="Arial"/>
                <w:sz w:val="22"/>
                <w:szCs w:val="22"/>
              </w:rPr>
              <w:t>- A code and demo that show reasonable understanding of the original code. You have done some basic fine tuning of the parameters. You have done some basic dialogs with the bot. You can explain the main parts of the basic system. Basic executive summary.</w:t>
            </w:r>
          </w:p>
          <w:p w14:paraId="10652A7A" w14:textId="77777777" w:rsidR="001A2857" w:rsidRDefault="001A2857">
            <w:pPr>
              <w:ind w:left="0" w:hanging="2"/>
            </w:pPr>
          </w:p>
          <w:p w14:paraId="141B4CA3" w14:textId="3F7E37A4" w:rsidR="001A2857" w:rsidRDefault="00361342">
            <w:pPr>
              <w:ind w:left="0" w:hanging="2"/>
              <w:rPr>
                <w:rFonts w:ascii="Arial" w:eastAsia="Arial" w:hAnsi="Arial" w:cs="Arial"/>
                <w:sz w:val="22"/>
                <w:szCs w:val="22"/>
              </w:rPr>
            </w:pPr>
            <w:r>
              <w:rPr>
                <w:rFonts w:ascii="Arial" w:eastAsia="Arial" w:hAnsi="Arial" w:cs="Arial"/>
                <w:b/>
                <w:sz w:val="22"/>
                <w:szCs w:val="22"/>
              </w:rPr>
              <w:t xml:space="preserve">F </w:t>
            </w:r>
            <w:r>
              <w:rPr>
                <w:rFonts w:ascii="Arial" w:eastAsia="Arial" w:hAnsi="Arial" w:cs="Arial"/>
                <w:sz w:val="22"/>
                <w:szCs w:val="22"/>
              </w:rPr>
              <w:t>-</w:t>
            </w:r>
            <w:r>
              <w:rPr>
                <w:rFonts w:ascii="Arial" w:eastAsia="Arial" w:hAnsi="Arial" w:cs="Arial"/>
                <w:b/>
                <w:sz w:val="22"/>
                <w:szCs w:val="22"/>
              </w:rPr>
              <w:t xml:space="preserve"> </w:t>
            </w:r>
            <w:r>
              <w:rPr>
                <w:rFonts w:ascii="Arial" w:eastAsia="Arial" w:hAnsi="Arial" w:cs="Arial"/>
                <w:sz w:val="22"/>
                <w:szCs w:val="22"/>
              </w:rPr>
              <w:t xml:space="preserve">Either non or very limited amount of changes to the original code. Dialogs with the bot are limited. The student shows little or no understanding of the basic system. </w:t>
            </w:r>
            <w:r w:rsidR="00C75619">
              <w:rPr>
                <w:rFonts w:ascii="Arial" w:eastAsia="Arial" w:hAnsi="Arial" w:cs="Arial"/>
                <w:sz w:val="22"/>
                <w:szCs w:val="22"/>
              </w:rPr>
              <w:t>Non or limited executive summary</w:t>
            </w:r>
          </w:p>
          <w:p w14:paraId="7657B32C" w14:textId="77777777" w:rsidR="001A2857" w:rsidRDefault="001A2857">
            <w:pPr>
              <w:ind w:left="0" w:hanging="2"/>
              <w:rPr>
                <w:rFonts w:ascii="Arial" w:eastAsia="Arial" w:hAnsi="Arial" w:cs="Arial"/>
              </w:rPr>
            </w:pPr>
          </w:p>
        </w:tc>
      </w:tr>
      <w:tr w:rsidR="001A2857" w14:paraId="35FC243B" w14:textId="77777777">
        <w:tc>
          <w:tcPr>
            <w:tcW w:w="4125" w:type="dxa"/>
            <w:gridSpan w:val="2"/>
          </w:tcPr>
          <w:p w14:paraId="0F26D8CF" w14:textId="77777777" w:rsidR="001A2857" w:rsidRDefault="00361342">
            <w:pPr>
              <w:ind w:left="0" w:hanging="2"/>
              <w:rPr>
                <w:rFonts w:ascii="Arial" w:eastAsia="Arial" w:hAnsi="Arial" w:cs="Arial"/>
              </w:rPr>
            </w:pPr>
            <w:r>
              <w:rPr>
                <w:rFonts w:ascii="Arial" w:eastAsia="Arial" w:hAnsi="Arial" w:cs="Arial"/>
                <w:b/>
              </w:rPr>
              <w:lastRenderedPageBreak/>
              <w:t>Module leader/tutor name:</w:t>
            </w:r>
          </w:p>
        </w:tc>
        <w:tc>
          <w:tcPr>
            <w:tcW w:w="5115" w:type="dxa"/>
            <w:gridSpan w:val="7"/>
          </w:tcPr>
          <w:p w14:paraId="6058492D" w14:textId="5F9F5B83" w:rsidR="001A2857" w:rsidRDefault="007746EE" w:rsidP="00793497">
            <w:pPr>
              <w:ind w:leftChars="0" w:left="0" w:firstLineChars="0" w:firstLine="0"/>
              <w:rPr>
                <w:rFonts w:ascii="Arial" w:eastAsia="Arial" w:hAnsi="Arial" w:cs="Arial"/>
              </w:rPr>
            </w:pPr>
            <w:proofErr w:type="spellStart"/>
            <w:r>
              <w:rPr>
                <w:rFonts w:ascii="Arial" w:eastAsia="Arial" w:hAnsi="Arial" w:cs="Arial"/>
                <w:b/>
              </w:rPr>
              <w:t>Dr.</w:t>
            </w:r>
            <w:proofErr w:type="spellEnd"/>
            <w:r>
              <w:rPr>
                <w:rFonts w:ascii="Arial" w:eastAsia="Arial" w:hAnsi="Arial" w:cs="Arial"/>
                <w:b/>
              </w:rPr>
              <w:t xml:space="preserve"> </w:t>
            </w:r>
            <w:r w:rsidR="00937B5C">
              <w:rPr>
                <w:rFonts w:ascii="Arial" w:eastAsia="Arial" w:hAnsi="Arial" w:cs="Arial"/>
                <w:b/>
              </w:rPr>
              <w:t>Aboozar Taherkhani</w:t>
            </w:r>
          </w:p>
        </w:tc>
      </w:tr>
      <w:tr w:rsidR="001A2857" w14:paraId="5F7CC099" w14:textId="77777777">
        <w:tc>
          <w:tcPr>
            <w:tcW w:w="4125" w:type="dxa"/>
            <w:gridSpan w:val="2"/>
          </w:tcPr>
          <w:p w14:paraId="2506BFF4" w14:textId="77777777" w:rsidR="001A2857" w:rsidRDefault="00361342">
            <w:pPr>
              <w:ind w:left="0" w:hanging="2"/>
              <w:rPr>
                <w:rFonts w:ascii="Arial" w:eastAsia="Arial" w:hAnsi="Arial" w:cs="Arial"/>
              </w:rPr>
            </w:pPr>
            <w:r>
              <w:rPr>
                <w:rFonts w:ascii="Arial" w:eastAsia="Arial" w:hAnsi="Arial" w:cs="Arial"/>
                <w:b/>
              </w:rPr>
              <w:t>Contact details:</w:t>
            </w:r>
          </w:p>
        </w:tc>
        <w:tc>
          <w:tcPr>
            <w:tcW w:w="5115" w:type="dxa"/>
            <w:gridSpan w:val="7"/>
          </w:tcPr>
          <w:p w14:paraId="0EFEC949" w14:textId="20B7AB6C" w:rsidR="001A2857" w:rsidRDefault="00937B5C">
            <w:pPr>
              <w:ind w:left="0" w:hanging="2"/>
              <w:rPr>
                <w:rFonts w:ascii="Arial" w:eastAsia="Arial" w:hAnsi="Arial" w:cs="Arial"/>
              </w:rPr>
            </w:pPr>
            <w:r>
              <w:rPr>
                <w:rFonts w:ascii="Arial" w:eastAsia="Arial" w:hAnsi="Arial" w:cs="Arial"/>
                <w:b/>
              </w:rPr>
              <w:t>Aboozar.taherkhani@dmu.ac.uk</w:t>
            </w:r>
            <w:r>
              <w:rPr>
                <w:rFonts w:ascii="Arial" w:eastAsia="Arial" w:hAnsi="Arial" w:cs="Arial"/>
              </w:rPr>
              <w:t xml:space="preserve"> </w:t>
            </w:r>
          </w:p>
        </w:tc>
      </w:tr>
    </w:tbl>
    <w:p w14:paraId="4FF58792" w14:textId="77777777" w:rsidR="001A2857" w:rsidRDefault="00361342">
      <w:pPr>
        <w:ind w:left="0" w:hanging="2"/>
        <w:rPr>
          <w:rFonts w:ascii="Arial" w:eastAsia="Arial" w:hAnsi="Arial" w:cs="Arial"/>
        </w:rPr>
      </w:pPr>
      <w:r>
        <w:rPr>
          <w:rFonts w:ascii="Arial" w:eastAsia="Arial" w:hAnsi="Arial" w:cs="Arial"/>
          <w:b/>
        </w:rPr>
        <w:t xml:space="preserve">Extensions: Please read the regulations for extensions. </w:t>
      </w:r>
      <w:r>
        <w:rPr>
          <w:rFonts w:ascii="Arial" w:eastAsia="Arial" w:hAnsi="Arial" w:cs="Arial"/>
          <w:b/>
          <w:color w:val="FF0000"/>
        </w:rPr>
        <w:t xml:space="preserve">ONLY IF </w:t>
      </w:r>
      <w:r>
        <w:rPr>
          <w:rFonts w:ascii="Arial" w:eastAsia="Arial" w:hAnsi="Arial" w:cs="Arial"/>
          <w:b/>
        </w:rPr>
        <w:t>you believe that you fall into any of the criteria, please send me an email clearly highlighting the criteria that justifies an extension.</w:t>
      </w:r>
    </w:p>
    <w:p w14:paraId="195ECBA6" w14:textId="77777777" w:rsidR="001A2857" w:rsidRDefault="001A2857">
      <w:pPr>
        <w:ind w:left="0" w:hanging="2"/>
        <w:rPr>
          <w:rFonts w:ascii="Arial" w:eastAsia="Arial" w:hAnsi="Arial" w:cs="Arial"/>
        </w:rPr>
      </w:pPr>
    </w:p>
    <w:p w14:paraId="64B77073" w14:textId="77777777" w:rsidR="001A2857" w:rsidRDefault="00361342">
      <w:pPr>
        <w:spacing w:before="280" w:after="280"/>
        <w:ind w:left="0" w:hanging="2"/>
      </w:pPr>
      <w:r>
        <w:rPr>
          <w:b/>
        </w:rPr>
        <w:t>What constitutes acceptable grounds for extension, and, more importantly, what does not.  </w:t>
      </w:r>
    </w:p>
    <w:p w14:paraId="6C61E11D" w14:textId="77777777" w:rsidR="001A2857" w:rsidRDefault="00361342">
      <w:pPr>
        <w:spacing w:before="280" w:after="280"/>
        <w:ind w:left="0" w:hanging="2"/>
      </w:pPr>
      <w:r>
        <w:t xml:space="preserve">The student regulations give a range of </w:t>
      </w:r>
      <w:r>
        <w:rPr>
          <w:b/>
        </w:rPr>
        <w:t>acceptable</w:t>
      </w:r>
      <w:r>
        <w:t xml:space="preserve"> grounds, and these can be found at this link</w:t>
      </w:r>
    </w:p>
    <w:p w14:paraId="0206009D" w14:textId="77777777" w:rsidR="001A2857" w:rsidRDefault="004E53B0">
      <w:pPr>
        <w:spacing w:before="280" w:after="280"/>
        <w:ind w:left="0" w:hanging="2"/>
      </w:pPr>
      <w:hyperlink r:id="rId11">
        <w:r w:rsidR="00361342">
          <w:rPr>
            <w:color w:val="0000FF"/>
            <w:u w:val="single"/>
          </w:rPr>
          <w:t>http://www.dmu.ac.uk/dmu-students/the-student-gateway/academic-support-office/deferral-of-assessments.aspx</w:t>
        </w:r>
      </w:hyperlink>
      <w:r w:rsidR="00361342">
        <w:t xml:space="preserve"> </w:t>
      </w:r>
    </w:p>
    <w:p w14:paraId="3B5229E1" w14:textId="77777777" w:rsidR="001A2857" w:rsidRDefault="00361342">
      <w:pPr>
        <w:spacing w:before="280" w:after="280"/>
        <w:ind w:left="0" w:hanging="2"/>
      </w:pPr>
      <w:r>
        <w:t xml:space="preserve">The link also indicates that third-party evidence will normally be required. </w:t>
      </w:r>
    </w:p>
    <w:p w14:paraId="5A1D61F9" w14:textId="77777777" w:rsidR="001A2857" w:rsidRDefault="00361342">
      <w:pPr>
        <w:spacing w:before="280" w:after="280"/>
        <w:ind w:left="0" w:hanging="2"/>
      </w:pPr>
      <w:proofErr w:type="gramStart"/>
      <w:r>
        <w:t>In particular, these</w:t>
      </w:r>
      <w:proofErr w:type="gramEnd"/>
      <w:r>
        <w:t xml:space="preserve"> are examples of grounds that are considered </w:t>
      </w:r>
      <w:r>
        <w:rPr>
          <w:b/>
        </w:rPr>
        <w:t>unacceptable</w:t>
      </w:r>
      <w:r>
        <w:t xml:space="preserve"> grounds for granting an extension:</w:t>
      </w:r>
    </w:p>
    <w:p w14:paraId="34447802" w14:textId="77777777" w:rsidR="001A2857" w:rsidRDefault="00361342">
      <w:pPr>
        <w:pBdr>
          <w:top w:val="nil"/>
          <w:left w:val="nil"/>
          <w:bottom w:val="nil"/>
          <w:right w:val="nil"/>
          <w:between w:val="nil"/>
        </w:pBdr>
        <w:spacing w:line="240" w:lineRule="auto"/>
        <w:ind w:left="0" w:hanging="2"/>
        <w:rPr>
          <w:color w:val="000000"/>
        </w:rPr>
      </w:pPr>
      <w:r>
        <w:rPr>
          <w:color w:val="000000"/>
        </w:rPr>
        <w:t>-</w:t>
      </w:r>
      <w:r>
        <w:rPr>
          <w:color w:val="000000"/>
          <w:sz w:val="14"/>
          <w:szCs w:val="14"/>
        </w:rPr>
        <w:t xml:space="preserve">        </w:t>
      </w:r>
      <w:r>
        <w:rPr>
          <w:color w:val="000000"/>
        </w:rPr>
        <w:t>Failure of technical media resulting in lost files, this includes hard disk crashes, memory stick failure, memory stick loss, virus attack on a computer. As users of technology, students should make regular backups of all their work; their account on the DMU network is a good place to store files as they are backed up by the server network automatically</w:t>
      </w:r>
    </w:p>
    <w:p w14:paraId="41BCA371" w14:textId="77777777" w:rsidR="001A2857" w:rsidRDefault="00361342">
      <w:pPr>
        <w:pBdr>
          <w:top w:val="nil"/>
          <w:left w:val="nil"/>
          <w:bottom w:val="nil"/>
          <w:right w:val="nil"/>
          <w:between w:val="nil"/>
        </w:pBdr>
        <w:spacing w:line="240" w:lineRule="auto"/>
        <w:ind w:left="0" w:hanging="2"/>
        <w:rPr>
          <w:color w:val="000000"/>
        </w:rPr>
      </w:pPr>
      <w:r>
        <w:rPr>
          <w:color w:val="000000"/>
        </w:rPr>
        <w:t>-</w:t>
      </w:r>
      <w:r>
        <w:rPr>
          <w:color w:val="000000"/>
          <w:sz w:val="14"/>
          <w:szCs w:val="14"/>
        </w:rPr>
        <w:t xml:space="preserve">        </w:t>
      </w:r>
      <w:r>
        <w:rPr>
          <w:color w:val="000000"/>
        </w:rPr>
        <w:t>Several assignments all being due in at the same time; students should plan their time around all their assessment deadlines</w:t>
      </w:r>
    </w:p>
    <w:p w14:paraId="7CD70129" w14:textId="77777777" w:rsidR="001A2857" w:rsidRDefault="00361342">
      <w:pPr>
        <w:spacing w:before="280" w:after="280"/>
        <w:ind w:left="0" w:hanging="2"/>
      </w:pPr>
      <w:r>
        <w:t>There are two other points to bear in mind:</w:t>
      </w:r>
    </w:p>
    <w:p w14:paraId="5F547D4D" w14:textId="77777777" w:rsidR="001A2857" w:rsidRDefault="00361342">
      <w:pPr>
        <w:pBdr>
          <w:top w:val="nil"/>
          <w:left w:val="nil"/>
          <w:bottom w:val="nil"/>
          <w:right w:val="nil"/>
          <w:between w:val="nil"/>
        </w:pBdr>
        <w:spacing w:line="240" w:lineRule="auto"/>
        <w:ind w:left="0" w:hanging="2"/>
        <w:rPr>
          <w:color w:val="000000"/>
        </w:rPr>
      </w:pPr>
      <w:r>
        <w:rPr>
          <w:color w:val="000000"/>
        </w:rPr>
        <w:lastRenderedPageBreak/>
        <w:t>-</w:t>
      </w:r>
      <w:r>
        <w:rPr>
          <w:color w:val="000000"/>
          <w:sz w:val="14"/>
          <w:szCs w:val="14"/>
        </w:rPr>
        <w:t xml:space="preserve">        </w:t>
      </w:r>
      <w:r>
        <w:rPr>
          <w:color w:val="000000"/>
        </w:rPr>
        <w:t>If there is some technical incident that applies to the whole module or class, then the module leader could and should take some appropriate action, for example extend the deadline for all the students</w:t>
      </w:r>
    </w:p>
    <w:p w14:paraId="4757D31B" w14:textId="77777777" w:rsidR="001A2857" w:rsidRDefault="00361342">
      <w:pPr>
        <w:pBdr>
          <w:top w:val="nil"/>
          <w:left w:val="nil"/>
          <w:bottom w:val="nil"/>
          <w:right w:val="nil"/>
          <w:between w:val="nil"/>
        </w:pBdr>
        <w:spacing w:line="240" w:lineRule="auto"/>
        <w:ind w:left="0" w:hanging="2"/>
        <w:rPr>
          <w:color w:val="000000"/>
        </w:rPr>
      </w:pPr>
      <w:r>
        <w:rPr>
          <w:color w:val="000000"/>
        </w:rPr>
        <w:t>-</w:t>
      </w:r>
      <w:r>
        <w:rPr>
          <w:color w:val="000000"/>
          <w:sz w:val="14"/>
          <w:szCs w:val="14"/>
        </w:rPr>
        <w:t xml:space="preserve">        </w:t>
      </w:r>
      <w:r>
        <w:rPr>
          <w:color w:val="000000"/>
        </w:rPr>
        <w:t xml:space="preserve">If there are relevant local rules in programme handbooks, then that should also be </w:t>
      </w:r>
      <w:proofErr w:type="gramStart"/>
      <w:r>
        <w:rPr>
          <w:color w:val="000000"/>
        </w:rPr>
        <w:t>taken into account</w:t>
      </w:r>
      <w:proofErr w:type="gramEnd"/>
    </w:p>
    <w:p w14:paraId="0F4A8E60" w14:textId="77777777" w:rsidR="001A2857" w:rsidRDefault="001A2857">
      <w:pPr>
        <w:ind w:left="0" w:hanging="2"/>
        <w:rPr>
          <w:rFonts w:ascii="Arial" w:eastAsia="Arial" w:hAnsi="Arial" w:cs="Arial"/>
        </w:rPr>
      </w:pPr>
    </w:p>
    <w:sectPr w:rsidR="001A2857">
      <w:pgSz w:w="11906" w:h="16838"/>
      <w:pgMar w:top="1134" w:right="1531" w:bottom="1134" w:left="153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42C68"/>
    <w:multiLevelType w:val="multilevel"/>
    <w:tmpl w:val="86E2F4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bullet2"/>
      <w:lvlText w:val="%9."/>
      <w:lvlJc w:val="left"/>
      <w:pPr>
        <w:tabs>
          <w:tab w:val="num" w:pos="6480"/>
        </w:tabs>
        <w:ind w:left="6480" w:hanging="720"/>
      </w:pPr>
    </w:lvl>
  </w:abstractNum>
  <w:abstractNum w:abstractNumId="1" w15:restartNumberingAfterBreak="0">
    <w:nsid w:val="321503B9"/>
    <w:multiLevelType w:val="multilevel"/>
    <w:tmpl w:val="E1DE849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50112FD"/>
    <w:multiLevelType w:val="multilevel"/>
    <w:tmpl w:val="61B8613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446B7782"/>
    <w:multiLevelType w:val="multilevel"/>
    <w:tmpl w:val="348C52C2"/>
    <w:lvl w:ilvl="0">
      <w:start w:val="1"/>
      <w:numFmt w:val="bullet"/>
      <w:lvlText w:val="●"/>
      <w:lvlJc w:val="left"/>
      <w:pPr>
        <w:ind w:left="907" w:hanging="340"/>
      </w:pPr>
      <w:rPr>
        <w:rFonts w:ascii="Noto Sans Symbols" w:eastAsia="Noto Sans Symbols" w:hAnsi="Noto Sans Symbols" w:cs="Noto Sans Symbols"/>
        <w:vertAlign w:val="baseline"/>
      </w:rPr>
    </w:lvl>
    <w:lvl w:ilvl="1">
      <w:start w:val="1"/>
      <w:numFmt w:val="decimal"/>
      <w:lvlText w:val="%2."/>
      <w:lvlJc w:val="left"/>
      <w:pPr>
        <w:ind w:left="567" w:hanging="283"/>
      </w:pPr>
      <w:rPr>
        <w:vertAlign w:val="baseline"/>
      </w:rPr>
    </w:lvl>
    <w:lvl w:ilvl="2">
      <w:start w:val="1"/>
      <w:numFmt w:val="decimal"/>
      <w:lvlText w:val="%3."/>
      <w:lvlJc w:val="left"/>
      <w:pPr>
        <w:ind w:left="850" w:hanging="283"/>
      </w:pPr>
      <w:rPr>
        <w:vertAlign w:val="baseline"/>
      </w:rPr>
    </w:lvl>
    <w:lvl w:ilvl="3">
      <w:start w:val="1"/>
      <w:numFmt w:val="decimal"/>
      <w:lvlText w:val="%4."/>
      <w:lvlJc w:val="left"/>
      <w:pPr>
        <w:ind w:left="1134" w:hanging="282"/>
      </w:pPr>
      <w:rPr>
        <w:vertAlign w:val="baseline"/>
      </w:rPr>
    </w:lvl>
    <w:lvl w:ilvl="4">
      <w:start w:val="1"/>
      <w:numFmt w:val="decimal"/>
      <w:lvlText w:val="%5."/>
      <w:lvlJc w:val="left"/>
      <w:pPr>
        <w:ind w:left="1417" w:hanging="283"/>
      </w:pPr>
      <w:rPr>
        <w:vertAlign w:val="baseline"/>
      </w:rPr>
    </w:lvl>
    <w:lvl w:ilvl="5">
      <w:start w:val="1"/>
      <w:numFmt w:val="decimal"/>
      <w:lvlText w:val="%6."/>
      <w:lvlJc w:val="left"/>
      <w:pPr>
        <w:ind w:left="1701" w:hanging="283"/>
      </w:pPr>
      <w:rPr>
        <w:vertAlign w:val="baseline"/>
      </w:rPr>
    </w:lvl>
    <w:lvl w:ilvl="6">
      <w:start w:val="1"/>
      <w:numFmt w:val="decimal"/>
      <w:lvlText w:val="%7."/>
      <w:lvlJc w:val="left"/>
      <w:pPr>
        <w:ind w:left="1984" w:hanging="283"/>
      </w:pPr>
      <w:rPr>
        <w:vertAlign w:val="baseline"/>
      </w:rPr>
    </w:lvl>
    <w:lvl w:ilvl="7">
      <w:start w:val="1"/>
      <w:numFmt w:val="decimal"/>
      <w:lvlText w:val="%8."/>
      <w:lvlJc w:val="left"/>
      <w:pPr>
        <w:ind w:left="2268" w:hanging="283"/>
      </w:pPr>
      <w:rPr>
        <w:vertAlign w:val="baseline"/>
      </w:rPr>
    </w:lvl>
    <w:lvl w:ilvl="8">
      <w:start w:val="1"/>
      <w:numFmt w:val="decimal"/>
      <w:lvlText w:val="%9."/>
      <w:lvlJc w:val="left"/>
      <w:pPr>
        <w:ind w:left="2551" w:hanging="283"/>
      </w:pPr>
      <w:rPr>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857"/>
    <w:rsid w:val="001A2857"/>
    <w:rsid w:val="002A437B"/>
    <w:rsid w:val="0036091F"/>
    <w:rsid w:val="00361342"/>
    <w:rsid w:val="004E53B0"/>
    <w:rsid w:val="00621EA6"/>
    <w:rsid w:val="00744488"/>
    <w:rsid w:val="007746EE"/>
    <w:rsid w:val="00793497"/>
    <w:rsid w:val="00937B5C"/>
    <w:rsid w:val="00A243CA"/>
    <w:rsid w:val="00B14946"/>
    <w:rsid w:val="00C75619"/>
    <w:rsid w:val="00EB35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0CB1"/>
  <w15:docId w15:val="{43CC3FF1-4ACD-6245-903A-A8A634AE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Pr>
    <w:rPr>
      <w:b/>
      <w:bCs/>
      <w:sz w:val="28"/>
    </w:rPr>
  </w:style>
  <w:style w:type="paragraph" w:styleId="Heading2">
    <w:name w:val="heading 2"/>
    <w:basedOn w:val="Normal"/>
    <w:next w:val="Normal"/>
    <w:uiPriority w:val="9"/>
    <w:semiHidden/>
    <w:unhideWhenUsed/>
    <w:qFormat/>
    <w:pPr>
      <w:keepNext/>
      <w:outlineLvl w:val="1"/>
    </w:pPr>
    <w:rPr>
      <w:b/>
      <w:bCs/>
    </w:rPr>
  </w:style>
  <w:style w:type="paragraph" w:styleId="Heading3">
    <w:name w:val="heading 3"/>
    <w:basedOn w:val="Normal"/>
    <w:next w:val="Normal"/>
    <w:uiPriority w:val="9"/>
    <w:semiHidden/>
    <w:unhideWhenUsed/>
    <w:qFormat/>
    <w:pPr>
      <w:keepNext/>
      <w:outlineLvl w:val="2"/>
    </w:pPr>
    <w:rPr>
      <w:b/>
      <w:bCs/>
      <w:sz w:val="2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rPr>
      <w:b/>
      <w:bCs/>
    </w:rPr>
  </w:style>
  <w:style w:type="paragraph" w:customStyle="1" w:styleId="DefaultText">
    <w:name w:val="Default Text"/>
    <w:basedOn w:val="Normal"/>
    <w:rPr>
      <w:szCs w:val="20"/>
      <w:lang w:eastAsia="en-GB"/>
    </w:rPr>
  </w:style>
  <w:style w:type="paragraph" w:customStyle="1" w:styleId="bullet2">
    <w:name w:val="bullet 2"/>
    <w:basedOn w:val="Normal"/>
    <w:pPr>
      <w:numPr>
        <w:ilvl w:val="10"/>
        <w:numId w:val="4"/>
      </w:numPr>
    </w:pPr>
    <w:rPr>
      <w:szCs w:val="20"/>
      <w:lang w:eastAsia="en-GB"/>
    </w:rPr>
  </w:style>
  <w:style w:type="paragraph" w:customStyle="1" w:styleId="Bullet1">
    <w:name w:val="Bullet 1"/>
    <w:basedOn w:val="Normal"/>
    <w:pPr>
      <w:tabs>
        <w:tab w:val="num" w:pos="360"/>
      </w:tabs>
    </w:pPr>
    <w:rPr>
      <w:szCs w:val="20"/>
      <w:lang w:eastAsia="en-GB"/>
    </w:rPr>
  </w:style>
  <w:style w:type="paragraph" w:styleId="BodyText2">
    <w:name w:val="Body Text 2"/>
    <w:basedOn w:val="Normal"/>
    <w:pPr>
      <w:jc w:val="center"/>
    </w:pPr>
    <w:rPr>
      <w:b/>
      <w:sz w:val="36"/>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pPr>
      <w:tabs>
        <w:tab w:val="center" w:pos="4153"/>
        <w:tab w:val="right" w:pos="8306"/>
      </w:tabs>
    </w:pPr>
    <w:rPr>
      <w:szCs w:val="20"/>
      <w:lang w:eastAsia="en-GB"/>
    </w:rPr>
  </w:style>
  <w:style w:type="paragraph" w:styleId="ListParagraph">
    <w:name w:val="List Paragraph"/>
    <w:basedOn w:val="Normal"/>
    <w:pPr>
      <w:ind w:left="720"/>
    </w:pPr>
    <w:rPr>
      <w:szCs w:val="20"/>
      <w:lang w:eastAsia="en-GB"/>
    </w:rPr>
  </w:style>
  <w:style w:type="paragraph" w:customStyle="1" w:styleId="A1section">
    <w:name w:val="A1.section"/>
    <w:basedOn w:val="Normal"/>
    <w:pPr>
      <w:tabs>
        <w:tab w:val="num" w:pos="360"/>
        <w:tab w:val="left" w:pos="456"/>
        <w:tab w:val="left" w:pos="855"/>
        <w:tab w:val="left" w:pos="1083"/>
        <w:tab w:val="left" w:pos="1539"/>
        <w:tab w:val="left" w:pos="1881"/>
        <w:tab w:val="right" w:pos="7809"/>
      </w:tabs>
      <w:jc w:val="both"/>
    </w:pPr>
    <w:rPr>
      <w:szCs w:val="20"/>
      <w:lang w:eastAsia="en-GB"/>
    </w:r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val="en-GB"/>
    </w:rPr>
  </w:style>
  <w:style w:type="paragraph" w:styleId="BalloonText">
    <w:name w:val="Balloon Text"/>
    <w:basedOn w:val="Normal"/>
    <w:qFormat/>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en-US"/>
    </w:rPr>
  </w:style>
  <w:style w:type="paragraph" w:styleId="NormalWeb">
    <w:name w:val="Normal (Web)"/>
    <w:basedOn w:val="Normal"/>
    <w:qFormat/>
    <w:rPr>
      <w:lang w:eastAsia="en-GB"/>
    </w:rPr>
  </w:style>
  <w:style w:type="character" w:styleId="Strong">
    <w:name w:val="Strong"/>
    <w:rPr>
      <w:b/>
      <w:bCs/>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color w:val="000000"/>
      <w:position w:val="-1"/>
    </w:rPr>
  </w:style>
  <w:style w:type="character" w:styleId="Hyperlink">
    <w:name w:val="Hyperlink"/>
    <w:qFormat/>
    <w:rPr>
      <w:color w:val="0000FF"/>
      <w:w w:val="100"/>
      <w:position w:val="-1"/>
      <w:u w:val="single"/>
      <w:effect w:val="none"/>
      <w:vertAlign w:val="baseline"/>
      <w:cs w:val="0"/>
      <w:em w:val="none"/>
    </w:rPr>
  </w:style>
  <w:style w:type="character" w:styleId="FollowedHyperlink">
    <w:name w:val="FollowedHyperlink"/>
    <w:qFormat/>
    <w:rPr>
      <w:color w:val="800080"/>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dmu.ac.uk/dmu-students/the-student-gateway/academic-support-office/bad-academic-practice.aspx"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www.dmu.ac.uk/dmu-students/the-student-gateway/academic-support-office/academic-offences.aspx"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mu.ac.uk/dmu-students/the-student-gateway/academic-support-office/deferral-of-assessments.aspx" TargetMode="External"/><Relationship Id="rId5" Type="http://schemas.openxmlformats.org/officeDocument/2006/relationships/settings" Target="settings.xml"/><Relationship Id="rId10" Type="http://schemas.openxmlformats.org/officeDocument/2006/relationships/hyperlink" Target="https://unilearning.uow.edu.au/report/4bi1.html" TargetMode="External"/><Relationship Id="rId4" Type="http://schemas.openxmlformats.org/officeDocument/2006/relationships/styles" Target="styles.xml"/><Relationship Id="rId9" Type="http://schemas.openxmlformats.org/officeDocument/2006/relationships/hyperlink" Target="https://pytorch.org/tutorials/beginner/chatbot_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ISZb1PXX2BOyxOWR0NLtwcOL4g==">AMUW2mVBy0tb9ATOh7rJmQC0lc+iaUTMtiJT2oWa+J71mhDQ2rm3gTS6Bn5WaCGbIObpx7D8mRAyFHBBs70gCUI6edLfwFvpwx7aN6gQI0GMLomcFVNSq8w=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F191361-5F04-40B4-A208-410F47C61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carter</dc:creator>
  <cp:lastModifiedBy>Adam Hubble</cp:lastModifiedBy>
  <cp:revision>10</cp:revision>
  <dcterms:created xsi:type="dcterms:W3CDTF">2020-11-29T23:09:00Z</dcterms:created>
  <dcterms:modified xsi:type="dcterms:W3CDTF">2020-12-04T11:22:00Z</dcterms:modified>
</cp:coreProperties>
</file>