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EEC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9F5646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>
        <w:rPr>
          <w:rFonts w:ascii="Arial" w:hAnsi="Arial" w:cs="Arial"/>
          <w:b/>
          <w:sz w:val="24"/>
          <w:szCs w:val="24"/>
        </w:rPr>
        <w:t xml:space="preserve">PAULA </w:t>
      </w:r>
      <w:r w:rsidRPr="009F5646">
        <w:rPr>
          <w:rFonts w:ascii="Arial" w:hAnsi="Arial" w:cs="Arial"/>
          <w:b/>
          <w:sz w:val="24"/>
          <w:szCs w:val="24"/>
        </w:rPr>
        <w:t>SOUZA</w:t>
      </w:r>
    </w:p>
    <w:p w:rsidR="0045008B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45008B" w:rsidRPr="009F5646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:rsidR="0045008B" w:rsidRDefault="0045008B" w:rsidP="00025730">
      <w:pPr>
        <w:pStyle w:val="Default"/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76CAE" w:rsidRPr="00376CA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376CAE">
        <w:rPr>
          <w:rFonts w:ascii="Arial" w:hAnsi="Arial" w:cs="Arial"/>
          <w:b/>
          <w:sz w:val="24"/>
          <w:szCs w:val="24"/>
        </w:rPr>
        <w:t>CENTRO PAULA SOUZA STYLEGUIDE</w:t>
      </w: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9D7E2F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9F5646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9F5646">
        <w:rPr>
          <w:rFonts w:ascii="Arial" w:hAnsi="Arial" w:cs="Arial"/>
          <w:b/>
          <w:sz w:val="24"/>
          <w:szCs w:val="24"/>
        </w:rPr>
        <w:t>SANTOS</w:t>
      </w:r>
    </w:p>
    <w:p w:rsidR="00754FDB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43707B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754FDB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ADAM REQUENA MACIAS</w:t>
      </w:r>
    </w:p>
    <w:p w:rsidR="00754FDB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FLÁVIA CAROLINA DE SOUZA</w:t>
      </w:r>
    </w:p>
    <w:p w:rsidR="00754FDB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RAMON DURAN PEREZ</w:t>
      </w:r>
    </w:p>
    <w:p w:rsidR="00E91F5D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376CA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376CAE">
        <w:rPr>
          <w:rFonts w:ascii="Arial" w:hAnsi="Arial" w:cs="Arial"/>
          <w:b/>
          <w:sz w:val="24"/>
          <w:szCs w:val="24"/>
        </w:rPr>
        <w:t>CENTRO PAULA SOUZA STYLEGUIDE</w:t>
      </w:r>
    </w:p>
    <w:p w:rsidR="00E91F5D" w:rsidRDefault="00E91F5D" w:rsidP="00FB6276">
      <w:pPr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45008B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:rsidR="0045008B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CD161A">
        <w:rPr>
          <w:rFonts w:ascii="Arial" w:hAnsi="Arial" w:cs="Arial"/>
          <w:sz w:val="24"/>
          <w:szCs w:val="24"/>
        </w:rPr>
        <w:t>da</w:t>
      </w:r>
      <w:r w:rsidR="0045008B">
        <w:rPr>
          <w:rFonts w:ascii="Arial" w:hAnsi="Arial" w:cs="Arial"/>
          <w:sz w:val="24"/>
          <w:szCs w:val="24"/>
        </w:rPr>
        <w:t>Baixada Santista “</w:t>
      </w:r>
      <w:r w:rsidR="007A6B89">
        <w:rPr>
          <w:rFonts w:ascii="Arial" w:hAnsi="Arial" w:cs="Arial"/>
          <w:sz w:val="24"/>
          <w:szCs w:val="24"/>
        </w:rPr>
        <w:t>Rubens Lara</w:t>
      </w:r>
      <w:r w:rsidR="0045008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:rsidR="00754FDB" w:rsidRPr="005A6DB0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5A6DB0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5A6DB0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:rsidR="00E91F5D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754FDB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5008B" w:rsidRPr="009F5646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9F5646">
        <w:rPr>
          <w:rFonts w:ascii="Arial" w:hAnsi="Arial" w:cs="Arial"/>
          <w:b/>
          <w:sz w:val="24"/>
          <w:szCs w:val="24"/>
        </w:rPr>
        <w:t>SANTOS</w:t>
      </w:r>
    </w:p>
    <w:p w:rsidR="00754FDB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43707B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F06633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:rsidR="009E3E0B" w:rsidRDefault="003359A4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120015</wp:posOffset>
                </wp:positionV>
                <wp:extent cx="5334000" cy="2200275"/>
                <wp:effectExtent l="0" t="0" r="19050" b="28575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ED2" w:rsidRPr="00F06633" w:rsidRDefault="008F1ED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  <w:p w:rsidR="008F1ED2" w:rsidRPr="00F06633" w:rsidRDefault="008F1ED2" w:rsidP="00445C42">
                            <w:pPr>
                              <w:ind w:firstLine="708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76CAE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Centro Paula Souza Styleguide</w:t>
                            </w:r>
                            <w:r w:rsidRPr="00F0663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/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Adam Requena Macias, Flávia Carolina de Souza, Ramon Duran Perez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; orientador: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Profa. Ma. Dorotéa Vilanova Garcia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–  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FATEC Rubens Lara, 2015.</w:t>
                            </w:r>
                          </w:p>
                          <w:p w:rsidR="008F1ED2" w:rsidRPr="008B54C5" w:rsidRDefault="008F1ED2" w:rsidP="00445C42">
                            <w:pPr>
                              <w:ind w:firstLine="708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x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</w:t>
                            </w:r>
                            <w:r w:rsidRPr="009D7E2F">
                              <w:rPr>
                                <w:rFonts w:ascii="Arial" w:hAnsi="Arial" w:cs="Arial"/>
                                <w:color w:val="00B0F0"/>
                                <w:sz w:val="20"/>
                                <w:szCs w:val="20"/>
                              </w:rPr>
                              <w:t>.-</w:t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t xml:space="preserve"> onde x é a quantidade de folhas do seu TCC, quando concluído</w:t>
                            </w:r>
                            <w:r w:rsidRPr="008B54C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F1ED2" w:rsidRPr="00F06633" w:rsidRDefault="008F1ED2" w:rsidP="00A40BA7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Trabalho de Conclusão de Curso – Centro de Educação Tecnológica Paula Souza, Faculdade de Tecnologia da Baixada Santista “Rubens Lara”, Curso de Sistemas para Internet.</w:t>
                            </w:r>
                          </w:p>
                          <w:p w:rsidR="008F1ED2" w:rsidRPr="009E3E0B" w:rsidRDefault="008F1ED2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E3E0B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1.________, 2. ___________, 3. ________________ (áreas de concentração)</w:t>
                            </w:r>
                          </w:p>
                          <w:p w:rsidR="008F1ED2" w:rsidRPr="00545596" w:rsidRDefault="008F1ED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.15pt;margin-top:9.45pt;width:420pt;height:17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 fillcolor="white [3201]" strokeweight=".5pt">
                <v:path arrowok="t"/>
                <v:textbox>
                  <w:txbxContent>
                    <w:p w:rsidR="008F1ED2" w:rsidRPr="00F06633" w:rsidRDefault="008F1ED2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  <w:p w:rsidR="008F1ED2" w:rsidRPr="00F06633" w:rsidRDefault="008F1ED2" w:rsidP="00445C42">
                      <w:pPr>
                        <w:ind w:firstLine="708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76CAE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Centro Paula Souza Styleguide</w:t>
                      </w:r>
                      <w:r w:rsidRPr="00F0663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/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Adam Requena Macias, Flávia Carolina de Souza, Ramon Duran Perez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; orientador: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Profa. Ma. Dorotéa Vilanova Garcia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–  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FATEC Rubens Lara, 2015.</w:t>
                      </w:r>
                    </w:p>
                    <w:p w:rsidR="008F1ED2" w:rsidRPr="008B54C5" w:rsidRDefault="008F1ED2" w:rsidP="00445C42">
                      <w:pPr>
                        <w:ind w:firstLine="708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x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f</w:t>
                      </w:r>
                      <w:r w:rsidRPr="009D7E2F">
                        <w:rPr>
                          <w:rFonts w:ascii="Arial" w:hAnsi="Arial" w:cs="Arial"/>
                          <w:color w:val="00B0F0"/>
                          <w:sz w:val="20"/>
                          <w:szCs w:val="20"/>
                        </w:rPr>
                        <w:t>.-</w:t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sym w:font="Wingdings" w:char="F0E0"/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t xml:space="preserve"> onde x é a quantidade de folhas do seu TCC, quando concluído</w:t>
                      </w:r>
                      <w:r w:rsidRPr="008B54C5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:rsidR="008F1ED2" w:rsidRPr="00F06633" w:rsidRDefault="008F1ED2" w:rsidP="00A40BA7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Trabalho de Conclusão de Curso – Centro de Educação Tecnológica Paula Souza, Faculdade de Tecnologia da Baixada Santista “Rubens Lara”, Curso de Sistemas para Internet.</w:t>
                      </w:r>
                    </w:p>
                    <w:p w:rsidR="008F1ED2" w:rsidRPr="009E3E0B" w:rsidRDefault="008F1ED2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9E3E0B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1.________, 2. ___________, 3. ________________ (áreas de concentração)</w:t>
                      </w:r>
                    </w:p>
                    <w:p w:rsidR="008F1ED2" w:rsidRPr="00545596" w:rsidRDefault="008F1ED2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</w:txbxContent>
                </v:textbox>
              </v:shape>
            </w:pict>
          </mc:Fallback>
        </mc:AlternateContent>
      </w:r>
      <w:r w:rsidR="007A6B89">
        <w:rPr>
          <w:rFonts w:ascii="Arial" w:hAnsi="Arial" w:cs="Arial"/>
          <w:sz w:val="24"/>
          <w:szCs w:val="24"/>
        </w:rPr>
        <w:br w:type="page"/>
      </w:r>
      <w:r w:rsidR="009E3E0B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:rsidR="009E3E0B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FLÁVIA CAROLINA DE SOUZA</w:t>
      </w:r>
    </w:p>
    <w:p w:rsidR="009E3E0B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RAMON DURAN PEREZ</w:t>
      </w:r>
    </w:p>
    <w:p w:rsid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376CA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376CAE">
        <w:rPr>
          <w:rFonts w:ascii="Arial" w:hAnsi="Arial" w:cs="Arial"/>
          <w:b/>
          <w:sz w:val="24"/>
          <w:szCs w:val="24"/>
        </w:rPr>
        <w:t>CENTRO PAULA SOUZA STYLEGUIDE</w:t>
      </w:r>
    </w:p>
    <w:p w:rsid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5A6DB0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A6DB0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5A6DB0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5A6DB0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5A6DB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445C42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445C42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F5657F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:rsidR="00F5657F" w:rsidRDefault="00445C42" w:rsidP="0002573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Santos, ___ de ________________ de ______</w:t>
      </w:r>
    </w:p>
    <w:p w:rsidR="00F5657F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:rsidR="00445C42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:rsidR="00F5657F" w:rsidRPr="00F5657F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Banca Examinadora</w:t>
      </w:r>
    </w:p>
    <w:p w:rsidR="00F5657F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9E3E0B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F5657F" w:rsidRPr="005A6DB0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5A6DB0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5A6DB0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5A6DB0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:rsidR="00445C42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F5657F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Presidente</w:t>
      </w:r>
    </w:p>
    <w:p w:rsidR="00F5657F" w:rsidRDefault="00F5657F" w:rsidP="00025730">
      <w:pPr>
        <w:rPr>
          <w:rFonts w:ascii="Arial" w:hAnsi="Arial" w:cs="Arial"/>
          <w:b/>
          <w:sz w:val="24"/>
          <w:szCs w:val="24"/>
        </w:rPr>
      </w:pPr>
    </w:p>
    <w:p w:rsidR="00F5657F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Prof.</w:t>
      </w:r>
      <w:r w:rsidR="00345D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F5657F" w:rsidRDefault="00445C42" w:rsidP="0002573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Instituição</w:t>
      </w:r>
    </w:p>
    <w:p w:rsidR="00445C42" w:rsidRDefault="00445C42" w:rsidP="00025730">
      <w:pPr>
        <w:rPr>
          <w:rFonts w:ascii="Arial" w:hAnsi="Arial" w:cs="Arial"/>
          <w:b/>
          <w:sz w:val="24"/>
          <w:szCs w:val="24"/>
        </w:rPr>
      </w:pPr>
    </w:p>
    <w:p w:rsidR="00F5657F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Prof.</w:t>
      </w:r>
      <w:r w:rsidR="00345D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445C42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Instituição</w:t>
      </w:r>
    </w:p>
    <w:p w:rsidR="00345D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9E3E0B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9E3E0B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9E3E0B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9E3E0B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:rsidR="002D4985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2D4985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9E3E0B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9E3E0B">
        <w:rPr>
          <w:color w:val="FF0000"/>
        </w:rPr>
        <w:t xml:space="preserve">Aos meus pais, que me educaram com muito carinho e dedicação. </w:t>
      </w:r>
    </w:p>
    <w:p w:rsidR="00EB1235" w:rsidRPr="009E3E0B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9E3E0B">
        <w:rPr>
          <w:color w:val="FF0000"/>
        </w:rPr>
        <w:t xml:space="preserve">Aos meus professores, que me auxiliaram na formação profissional. </w:t>
      </w:r>
    </w:p>
    <w:p w:rsidR="007E1571" w:rsidRPr="009E3E0B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B81911">
        <w:rPr>
          <w:rFonts w:ascii="Arial" w:hAnsi="Arial" w:cs="Arial"/>
          <w:color w:val="00B0F0"/>
          <w:sz w:val="24"/>
          <w:szCs w:val="24"/>
        </w:rPr>
        <w:t>A</w:t>
      </w:r>
      <w:r w:rsidR="00EB1235" w:rsidRPr="00B81911">
        <w:rPr>
          <w:rFonts w:ascii="Arial" w:hAnsi="Arial" w:cs="Arial"/>
          <w:color w:val="00B0F0"/>
          <w:sz w:val="24"/>
          <w:szCs w:val="24"/>
        </w:rPr>
        <w:t xml:space="preserve"> </w:t>
      </w:r>
      <w:r w:rsidRPr="00B81911">
        <w:rPr>
          <w:rFonts w:ascii="Arial" w:hAnsi="Arial" w:cs="Arial"/>
          <w:color w:val="00B0F0"/>
          <w:sz w:val="24"/>
          <w:szCs w:val="24"/>
        </w:rPr>
        <w:t>minha orientadora</w:t>
      </w:r>
      <w:r w:rsidR="00EB1235" w:rsidRPr="00B81911">
        <w:rPr>
          <w:rFonts w:ascii="Arial" w:hAnsi="Arial" w:cs="Arial"/>
          <w:color w:val="00B0F0"/>
          <w:sz w:val="24"/>
          <w:szCs w:val="24"/>
        </w:rPr>
        <w:t>,</w:t>
      </w:r>
      <w:r w:rsidR="00EB1235" w:rsidRPr="009E3E0B">
        <w:rPr>
          <w:rFonts w:ascii="Arial" w:hAnsi="Arial" w:cs="Arial"/>
          <w:color w:val="FF0000"/>
          <w:sz w:val="24"/>
          <w:szCs w:val="24"/>
        </w:rPr>
        <w:t xml:space="preserve"> </w:t>
      </w:r>
      <w:r w:rsidR="009D7E2F" w:rsidRPr="009D7E2F">
        <w:rPr>
          <w:rFonts w:ascii="Arial" w:hAnsi="Arial" w:cs="Arial"/>
          <w:color w:val="00B0F0"/>
          <w:sz w:val="24"/>
          <w:szCs w:val="24"/>
        </w:rPr>
        <w:t>pela</w:t>
      </w:r>
      <w:r w:rsidR="009D7E2F" w:rsidRPr="009E3E0B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9E3E0B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9E3E0B">
        <w:rPr>
          <w:rFonts w:ascii="Arial" w:hAnsi="Arial" w:cs="Arial"/>
          <w:color w:val="FF0000"/>
          <w:sz w:val="24"/>
          <w:szCs w:val="24"/>
        </w:rPr>
        <w:br w:type="page"/>
      </w: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9E3E0B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9E3E0B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9E3E0B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:rsidR="009F5646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E91F5D" w:rsidRPr="001B7FCB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MACIAS, A.R., SOUZA, F.C., PEREZ, R.D.</w:t>
      </w:r>
      <w:r w:rsidR="00376CAE" w:rsidRPr="00376CA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AF56D8">
        <w:rPr>
          <w:rFonts w:ascii="Arial" w:hAnsi="Arial" w:cs="Arial"/>
          <w:b/>
          <w:bCs/>
          <w:sz w:val="24"/>
          <w:szCs w:val="24"/>
        </w:rPr>
        <w:t>.</w:t>
      </w:r>
      <w:r w:rsidRPr="009E3E0B">
        <w:rPr>
          <w:rFonts w:ascii="Arial" w:hAnsi="Arial" w:cs="Arial"/>
          <w:bCs/>
          <w:sz w:val="24"/>
          <w:szCs w:val="24"/>
        </w:rPr>
        <w:t>2015</w:t>
      </w:r>
      <w:r w:rsidR="00AF56D8" w:rsidRPr="00AF56D8">
        <w:rPr>
          <w:rFonts w:ascii="Arial" w:hAnsi="Arial" w:cs="Arial"/>
          <w:sz w:val="24"/>
          <w:szCs w:val="24"/>
        </w:rPr>
        <w:t xml:space="preserve">, ____ f. Trabalho de Conclusão de Curso de Graduação de Tecnólogo em </w:t>
      </w:r>
      <w:r w:rsidR="00AF56D8">
        <w:rPr>
          <w:rFonts w:ascii="Arial" w:hAnsi="Arial" w:cs="Arial"/>
          <w:sz w:val="24"/>
          <w:szCs w:val="24"/>
        </w:rPr>
        <w:t>Sistemas para Internet</w:t>
      </w:r>
      <w:r w:rsidR="00AF56D8" w:rsidRPr="00AF56D8">
        <w:rPr>
          <w:rFonts w:ascii="Arial" w:hAnsi="Arial" w:cs="Arial"/>
          <w:sz w:val="24"/>
          <w:szCs w:val="24"/>
        </w:rPr>
        <w:t>. Centro Estadual de Educação Tecnológica Paula Souza, Faculdade de Tecnologia da Ba</w:t>
      </w:r>
      <w:r>
        <w:rPr>
          <w:rFonts w:ascii="Arial" w:hAnsi="Arial" w:cs="Arial"/>
          <w:sz w:val="24"/>
          <w:szCs w:val="24"/>
        </w:rPr>
        <w:t>ixada Santista “Rubens Lara”, 2015</w:t>
      </w:r>
      <w:r w:rsidR="00AF56D8" w:rsidRPr="00AF56D8">
        <w:rPr>
          <w:rFonts w:ascii="Arial" w:hAnsi="Arial" w:cs="Arial"/>
          <w:sz w:val="24"/>
          <w:szCs w:val="24"/>
        </w:rPr>
        <w:t>.</w:t>
      </w:r>
    </w:p>
    <w:p w:rsidR="005A6DB0" w:rsidRPr="009D7E2F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:rsidR="0056018D" w:rsidRPr="0056018D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5A6DB0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5A6DB0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5A6DB0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5A6DB0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>
        <w:rPr>
          <w:rFonts w:ascii="Arial" w:hAnsi="Arial" w:cs="Arial"/>
          <w:sz w:val="24"/>
          <w:szCs w:val="20"/>
        </w:rPr>
        <w:t>Te</w:t>
      </w:r>
      <w:r w:rsidRPr="0056018D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>
        <w:rPr>
          <w:rFonts w:ascii="Arial" w:hAnsi="Arial" w:cs="Arial"/>
          <w:sz w:val="24"/>
          <w:szCs w:val="20"/>
        </w:rPr>
        <w:t>ada, ajudará a unificação do Centro, possibilitando</w:t>
      </w:r>
      <w:r w:rsidR="00B81911">
        <w:rPr>
          <w:rFonts w:ascii="Arial" w:hAnsi="Arial" w:cs="Arial"/>
          <w:sz w:val="24"/>
          <w:szCs w:val="20"/>
        </w:rPr>
        <w:t xml:space="preserve"> </w:t>
      </w:r>
      <w:r w:rsidR="002610F4">
        <w:rPr>
          <w:rFonts w:ascii="Arial" w:hAnsi="Arial" w:cs="Arial"/>
          <w:sz w:val="24"/>
          <w:szCs w:val="20"/>
        </w:rPr>
        <w:t xml:space="preserve">que </w:t>
      </w:r>
      <w:r w:rsidRPr="0056018D">
        <w:rPr>
          <w:rFonts w:ascii="Arial" w:hAnsi="Arial" w:cs="Arial"/>
          <w:sz w:val="24"/>
          <w:szCs w:val="20"/>
        </w:rPr>
        <w:t>o site</w:t>
      </w:r>
      <w:r w:rsidR="002610F4">
        <w:rPr>
          <w:rFonts w:ascii="Arial" w:hAnsi="Arial" w:cs="Arial"/>
          <w:sz w:val="24"/>
          <w:szCs w:val="20"/>
        </w:rPr>
        <w:t xml:space="preserve"> seja</w:t>
      </w:r>
      <w:r w:rsidRPr="0056018D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:rsidR="00E91F5D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1B7FCB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E91F5D">
        <w:rPr>
          <w:rFonts w:ascii="Arial" w:hAnsi="Arial" w:cs="Arial"/>
          <w:b/>
          <w:sz w:val="24"/>
          <w:szCs w:val="24"/>
        </w:rPr>
        <w:t>Palavra-Chave:</w:t>
      </w:r>
      <w:r w:rsidR="00E7277D">
        <w:rPr>
          <w:rFonts w:ascii="Arial" w:hAnsi="Arial" w:cs="Arial"/>
          <w:b/>
          <w:sz w:val="24"/>
          <w:szCs w:val="24"/>
        </w:rPr>
        <w:t xml:space="preserve"> </w:t>
      </w:r>
      <w:r w:rsidRPr="001B7FCB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1B7FCB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356227" w:rsidRPr="00376CA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MACIAS, A.R., SOUZA, F.C., PEREZ, R.D</w:t>
      </w:r>
      <w:r w:rsidR="00356227" w:rsidRPr="00AF56D8">
        <w:rPr>
          <w:rFonts w:ascii="Arial" w:hAnsi="Arial" w:cs="Arial"/>
          <w:sz w:val="24"/>
          <w:szCs w:val="24"/>
        </w:rPr>
        <w:t xml:space="preserve">. </w:t>
      </w:r>
      <w:r w:rsidR="00376CAE" w:rsidRPr="00376CA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AF56D8">
        <w:rPr>
          <w:rFonts w:ascii="Arial" w:hAnsi="Arial" w:cs="Arial"/>
          <w:b/>
          <w:bCs/>
          <w:sz w:val="24"/>
          <w:szCs w:val="24"/>
        </w:rPr>
        <w:t>.</w:t>
      </w:r>
      <w:r w:rsidRPr="001B7FCB">
        <w:rPr>
          <w:rFonts w:ascii="Arial" w:hAnsi="Arial" w:cs="Arial"/>
          <w:bCs/>
          <w:sz w:val="24"/>
          <w:szCs w:val="24"/>
        </w:rPr>
        <w:t>2015</w:t>
      </w:r>
      <w:r w:rsidR="00356227" w:rsidRPr="00AF56D8">
        <w:rPr>
          <w:rFonts w:ascii="Arial" w:hAnsi="Arial" w:cs="Arial"/>
          <w:sz w:val="24"/>
          <w:szCs w:val="24"/>
        </w:rPr>
        <w:t xml:space="preserve">, ____ f. Trabalho de Conclusão de Curso de Graduação de Tecnólogo em </w:t>
      </w:r>
      <w:r w:rsidR="00356227">
        <w:rPr>
          <w:rFonts w:ascii="Arial" w:hAnsi="Arial" w:cs="Arial"/>
          <w:sz w:val="24"/>
          <w:szCs w:val="24"/>
        </w:rPr>
        <w:t>Sistemas para Internet</w:t>
      </w:r>
      <w:r w:rsidR="00356227" w:rsidRPr="00AF56D8">
        <w:rPr>
          <w:rFonts w:ascii="Arial" w:hAnsi="Arial" w:cs="Arial"/>
          <w:sz w:val="24"/>
          <w:szCs w:val="24"/>
        </w:rPr>
        <w:t>. Centro Estadual de Educação Tecnológica Paula Souza, Faculdade de Tecnologia da Bai</w:t>
      </w:r>
      <w:r>
        <w:rPr>
          <w:rFonts w:ascii="Arial" w:hAnsi="Arial" w:cs="Arial"/>
          <w:sz w:val="24"/>
          <w:szCs w:val="24"/>
        </w:rPr>
        <w:t>xada Santista “Rubens Lara”, 2015</w:t>
      </w:r>
      <w:r w:rsidR="00356227" w:rsidRPr="00AF56D8">
        <w:rPr>
          <w:rFonts w:ascii="Arial" w:hAnsi="Arial" w:cs="Arial"/>
          <w:sz w:val="24"/>
          <w:szCs w:val="24"/>
        </w:rPr>
        <w:t>.</w:t>
      </w:r>
    </w:p>
    <w:p w:rsidR="004F1A7B" w:rsidRPr="00356227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4F1A7B" w:rsidRPr="001B7FCB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1B7FCB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:rsidR="004F1A7B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1B7FCB" w:rsidRPr="001B7FCB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4F1A7B">
        <w:rPr>
          <w:rFonts w:ascii="Arial" w:hAnsi="Arial" w:cs="Arial"/>
          <w:b/>
          <w:sz w:val="24"/>
          <w:szCs w:val="24"/>
        </w:rPr>
        <w:t>Keywords:</w:t>
      </w:r>
      <w:r w:rsidR="001B7FCB" w:rsidRPr="00B05534">
        <w:rPr>
          <w:rFonts w:ascii="Arial" w:hAnsi="Arial" w:cs="Arial"/>
          <w:color w:val="FF0000"/>
          <w:sz w:val="24"/>
          <w:szCs w:val="24"/>
        </w:rPr>
        <w:t>em inglês</w:t>
      </w:r>
      <w:r w:rsidR="001B7FCB" w:rsidRPr="001B7FCB">
        <w:rPr>
          <w:rFonts w:ascii="Arial" w:hAnsi="Arial" w:cs="Arial"/>
          <w:color w:val="FF0000"/>
          <w:sz w:val="24"/>
          <w:szCs w:val="24"/>
        </w:rPr>
        <w:t>separadas por ponto. (de 3 a 5 palavras)</w:t>
      </w:r>
    </w:p>
    <w:p w:rsidR="004F1A7B" w:rsidRPr="004F1A7B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:rsidR="004F1A7B" w:rsidRP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E91F5D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Default="000538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67C0D" w:rsidRPr="00D7165D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D7165D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D432F8" w:rsidRPr="00D7165D" w:rsidRDefault="00D432F8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SI</w:t>
      </w:r>
      <w:r w:rsidRPr="00D7165D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ab/>
        <w:t>Sistemas para Internet</w:t>
      </w:r>
    </w:p>
    <w:p w:rsidR="00D432F8" w:rsidRPr="00D7165D" w:rsidRDefault="00D432F8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CPS</w:t>
      </w:r>
      <w:r w:rsidRPr="00D7165D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ab/>
        <w:t>Centro Paula Souza</w:t>
      </w:r>
    </w:p>
    <w:p w:rsidR="00D432F8" w:rsidRPr="00D7165D" w:rsidRDefault="00D432F8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FATEC</w:t>
      </w:r>
      <w:r w:rsidR="00B45070">
        <w:rPr>
          <w:rFonts w:ascii="Arial" w:hAnsi="Arial" w:cs="Arial"/>
          <w:sz w:val="24"/>
          <w:szCs w:val="24"/>
        </w:rPr>
        <w:tab/>
      </w:r>
      <w:r w:rsidR="00B45070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>Faculdade de Tecnologia</w:t>
      </w:r>
    </w:p>
    <w:p w:rsidR="00D432F8" w:rsidRDefault="00D432F8" w:rsidP="00B45070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D7165D">
        <w:rPr>
          <w:rFonts w:ascii="Arial" w:hAnsi="Arial" w:cs="Arial"/>
          <w:sz w:val="24"/>
          <w:szCs w:val="24"/>
        </w:rPr>
        <w:t>ETEC</w:t>
      </w:r>
      <w:r w:rsidRPr="00D7165D">
        <w:rPr>
          <w:rFonts w:ascii="Arial" w:hAnsi="Arial" w:cs="Arial"/>
          <w:sz w:val="24"/>
          <w:szCs w:val="24"/>
        </w:rPr>
        <w:tab/>
      </w:r>
      <w:r w:rsidRPr="00D7165D">
        <w:rPr>
          <w:rFonts w:ascii="Arial" w:hAnsi="Arial" w:cs="Arial"/>
          <w:sz w:val="24"/>
          <w:szCs w:val="24"/>
        </w:rPr>
        <w:tab/>
        <w:t>Escola Técnica Estadual</w:t>
      </w:r>
    </w:p>
    <w:p w:rsidR="00B45070" w:rsidRDefault="00B45070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B45070">
        <w:rPr>
          <w:rFonts w:ascii="Arial" w:hAnsi="Arial" w:cs="Arial"/>
          <w:sz w:val="24"/>
          <w:szCs w:val="24"/>
        </w:rPr>
        <w:t>CEETEPS</w:t>
      </w:r>
      <w:r>
        <w:rPr>
          <w:rFonts w:ascii="Arial" w:hAnsi="Arial" w:cs="Arial"/>
          <w:sz w:val="24"/>
          <w:szCs w:val="24"/>
        </w:rPr>
        <w:tab/>
      </w:r>
      <w:r w:rsidRPr="00B45070">
        <w:rPr>
          <w:rFonts w:ascii="Arial" w:hAnsi="Arial" w:cs="Arial"/>
          <w:sz w:val="24"/>
          <w:szCs w:val="24"/>
        </w:rPr>
        <w:t>Centro Estadual de Educação Tecnológica Paula Souza</w:t>
      </w:r>
    </w:p>
    <w:p w:rsidR="005E5D7E" w:rsidRDefault="005E5D7E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EAD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Educação à distância</w:t>
      </w:r>
    </w:p>
    <w:p w:rsidR="00C406F7" w:rsidRDefault="00C406F7" w:rsidP="00D7165D">
      <w:pPr>
        <w:spacing w:after="0" w:line="360" w:lineRule="auto"/>
        <w:ind w:right="-1"/>
        <w:jc w:val="both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C406F7">
        <w:rPr>
          <w:rFonts w:ascii="Arial" w:hAnsi="Arial" w:cs="Arial"/>
          <w:sz w:val="24"/>
          <w:szCs w:val="24"/>
        </w:rPr>
        <w:t>IBGE</w:t>
      </w:r>
      <w:r w:rsidRPr="00C406F7">
        <w:rPr>
          <w:rFonts w:ascii="Arial" w:hAnsi="Arial" w:cs="Arial"/>
          <w:sz w:val="24"/>
          <w:szCs w:val="24"/>
        </w:rPr>
        <w:tab/>
      </w:r>
      <w:r w:rsidRPr="00C406F7">
        <w:rPr>
          <w:rFonts w:ascii="Arial" w:hAnsi="Arial" w:cs="Arial"/>
          <w:sz w:val="24"/>
          <w:szCs w:val="24"/>
        </w:rPr>
        <w:tab/>
      </w:r>
      <w:r w:rsidRPr="00C406F7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:rsidR="00CC2C5F" w:rsidRDefault="00CC2C5F" w:rsidP="00D7165D">
      <w:pPr>
        <w:spacing w:after="0" w:line="360" w:lineRule="auto"/>
        <w:ind w:right="-1"/>
        <w:jc w:val="both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:rsidR="00CC2C5F" w:rsidRPr="00C406F7" w:rsidRDefault="00CC2C5F" w:rsidP="00D7165D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D432F8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FE3735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:rsidR="00FD5A90" w:rsidRPr="00FE3735" w:rsidRDefault="00FD5A90" w:rsidP="00FD5A90">
      <w:pPr>
        <w:spacing w:after="0" w:line="360" w:lineRule="auto"/>
        <w:ind w:right="-1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:rsidR="00FD5A90" w:rsidRPr="00FE3735" w:rsidRDefault="00FD5A90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:rsidR="00FB7C25" w:rsidRPr="00FE3735" w:rsidRDefault="00FB7C25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:rsidR="00FE3735" w:rsidRPr="00FE3735" w:rsidRDefault="00264CD1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FE3735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:rsidR="00FE3735" w:rsidRDefault="00FE3735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:rsidR="00BC3CE8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:rsidR="00BC3CE8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:rsidR="00FD5A90" w:rsidRPr="00593FD9" w:rsidRDefault="00BC3CE8" w:rsidP="00FD5A90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</w:t>
      </w: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 xml:space="preserve">08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>Página inicial da Fatec de Americana</w:t>
      </w:r>
    </w:p>
    <w:p w:rsidR="00DE613A" w:rsidRPr="00593FD9" w:rsidRDefault="00DE613A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:rsidR="00FD5A90" w:rsidRDefault="00FD5A90">
      <w:pPr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593FD9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593FD9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593FD9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>
        <w:rPr>
          <w:rFonts w:ascii="Arial" w:hAnsi="Arial" w:cs="Arial"/>
          <w:b/>
          <w:color w:val="FF0000"/>
          <w:sz w:val="24"/>
          <w:szCs w:val="24"/>
        </w:rPr>
        <w:t>)</w:t>
      </w:r>
    </w:p>
    <w:p w:rsidR="00DE613A" w:rsidRPr="00593FD9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:rsidR="0061393F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:rsidR="0061393F" w:rsidRDefault="0061393F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:rsidR="00A55759" w:rsidRPr="00FC0376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FC0376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9F5389" w:rsidRPr="00FC0376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:rsidR="004A2B02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FC0376">
        <w:rPr>
          <w:rFonts w:ascii="Arial" w:hAnsi="Arial" w:cs="Arial"/>
          <w:b/>
          <w:sz w:val="24"/>
          <w:szCs w:val="24"/>
        </w:rPr>
        <w:t xml:space="preserve">1 </w:t>
      </w:r>
      <w:r w:rsidR="009F5389" w:rsidRPr="00FC0376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FC0376">
        <w:rPr>
          <w:rFonts w:ascii="Arial" w:hAnsi="Arial" w:cs="Arial"/>
          <w:b/>
          <w:sz w:val="24"/>
          <w:szCs w:val="24"/>
        </w:rPr>
        <w:t>1</w:t>
      </w:r>
      <w:r w:rsidRPr="00FC0376">
        <w:rPr>
          <w:rFonts w:ascii="Arial" w:hAnsi="Arial" w:cs="Arial"/>
          <w:b/>
          <w:sz w:val="24"/>
          <w:szCs w:val="24"/>
        </w:rPr>
        <w:t>4</w:t>
      </w:r>
    </w:p>
    <w:p w:rsidR="0009331F" w:rsidRPr="004A2B02" w:rsidRDefault="004A2B02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>1.1JUSTIFICATIVA DO TEMA</w:t>
      </w:r>
      <w:r w:rsidR="00053844">
        <w:rPr>
          <w:rFonts w:ascii="Arial" w:hAnsi="Arial" w:cs="Arial"/>
          <w:sz w:val="24"/>
          <w:szCs w:val="24"/>
        </w:rPr>
        <w:t xml:space="preserve"> </w:t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E7277D">
        <w:rPr>
          <w:rFonts w:ascii="Arial" w:hAnsi="Arial" w:cs="Arial"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sz w:val="24"/>
          <w:szCs w:val="24"/>
        </w:rPr>
        <w:t>16</w:t>
      </w:r>
    </w:p>
    <w:p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>1.2 PROBLEMA DA PESQUISA</w:t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sz w:val="24"/>
          <w:szCs w:val="24"/>
        </w:rPr>
        <w:t>16</w:t>
      </w:r>
    </w:p>
    <w:p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FC0376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b/>
          <w:sz w:val="24"/>
          <w:szCs w:val="24"/>
        </w:rPr>
        <w:t>16</w:t>
      </w:r>
    </w:p>
    <w:p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 xml:space="preserve">1.3 OBJETIVOS </w:t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</w:rPr>
        <w:t>16</w:t>
      </w:r>
    </w:p>
    <w:p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FC0376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b/>
          <w:sz w:val="24"/>
          <w:szCs w:val="24"/>
        </w:rPr>
        <w:t>16</w:t>
      </w:r>
    </w:p>
    <w:p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FC0376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C0376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FC0376">
        <w:rPr>
          <w:rFonts w:ascii="Arial" w:hAnsi="Arial" w:cs="Arial"/>
          <w:b/>
          <w:sz w:val="24"/>
          <w:szCs w:val="24"/>
        </w:rPr>
        <w:t>16</w:t>
      </w:r>
    </w:p>
    <w:p w:rsidR="0009331F" w:rsidRPr="00FC0376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sz w:val="24"/>
          <w:szCs w:val="24"/>
        </w:rPr>
        <w:t xml:space="preserve">1.4 PROCEDIMENTOS METODOLÓGICOS </w:t>
      </w:r>
      <w:r>
        <w:rPr>
          <w:rFonts w:ascii="Arial" w:hAnsi="Arial" w:cs="Arial"/>
          <w:sz w:val="24"/>
          <w:szCs w:val="24"/>
          <w:u w:val="dotted"/>
        </w:rPr>
        <w:tab/>
      </w:r>
      <w:r>
        <w:rPr>
          <w:rFonts w:ascii="Arial" w:hAnsi="Arial" w:cs="Arial"/>
          <w:sz w:val="24"/>
          <w:szCs w:val="24"/>
          <w:u w:val="dotted"/>
        </w:rPr>
        <w:tab/>
      </w:r>
      <w:r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sz w:val="24"/>
          <w:szCs w:val="24"/>
        </w:rPr>
        <w:t>17</w:t>
      </w:r>
    </w:p>
    <w:p w:rsidR="004C1A57" w:rsidRPr="004A2B02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A2B02">
        <w:rPr>
          <w:rFonts w:ascii="Arial" w:hAnsi="Arial" w:cs="Arial"/>
          <w:sz w:val="24"/>
          <w:szCs w:val="24"/>
        </w:rPr>
        <w:t>ORGANIZAÇÃO DO TRABALHO DE CONCLUSÃO DE CURSO</w:t>
      </w:r>
      <w:r w:rsidRPr="004A2B02">
        <w:rPr>
          <w:rFonts w:ascii="Arial" w:hAnsi="Arial" w:cs="Arial"/>
          <w:sz w:val="24"/>
          <w:szCs w:val="24"/>
          <w:u w:val="dotted"/>
        </w:rPr>
        <w:tab/>
      </w:r>
      <w:r w:rsidRPr="004A2B02">
        <w:rPr>
          <w:rFonts w:ascii="Arial" w:hAnsi="Arial" w:cs="Arial"/>
          <w:sz w:val="24"/>
          <w:szCs w:val="24"/>
          <w:u w:val="dotted"/>
        </w:rPr>
        <w:tab/>
      </w:r>
      <w:r w:rsidRPr="004A2B02">
        <w:rPr>
          <w:rFonts w:ascii="Arial" w:hAnsi="Arial" w:cs="Arial"/>
          <w:sz w:val="24"/>
          <w:szCs w:val="24"/>
        </w:rPr>
        <w:t>17</w:t>
      </w:r>
    </w:p>
    <w:p w:rsidR="004A2B02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b/>
          <w:color w:val="808080" w:themeColor="background1" w:themeShade="80"/>
          <w:sz w:val="24"/>
          <w:szCs w:val="24"/>
        </w:rPr>
        <w:t>2</w:t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4A2B02">
        <w:rPr>
          <w:rFonts w:ascii="Arial" w:hAnsi="Arial" w:cs="Arial"/>
          <w:b/>
          <w:sz w:val="24"/>
          <w:szCs w:val="24"/>
        </w:rPr>
        <w:t>O ESTADO DA ARTE</w:t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4A2B02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6D08E8" w:rsidRPr="004A2B02">
        <w:rPr>
          <w:rFonts w:ascii="Arial" w:hAnsi="Arial" w:cs="Arial"/>
          <w:b/>
          <w:color w:val="808080" w:themeColor="background1" w:themeShade="80"/>
          <w:sz w:val="24"/>
          <w:szCs w:val="24"/>
        </w:rPr>
        <w:t>17</w:t>
      </w:r>
    </w:p>
    <w:p w:rsidR="006D08E8" w:rsidRPr="00FC0376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2.1 ETEC 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:rsidR="004C1A57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</w:t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2.2 FATEC </w:t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FC0376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:rsidR="004A2B02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2.3 Análise de websites de Etecs</w:t>
      </w:r>
      <w:r w:rsidRPr="00FC0376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  <w:t>18</w:t>
      </w:r>
    </w:p>
    <w:p w:rsidR="004A2B02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4A2B0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3.1 Etec Dr. Emilio Hernandez Aguilar (Franco da Rocha)</w:t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18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2.3.2 Etec de Francisco Morato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18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2.3.3 Etec Alberto Santos Dumont (Guarujá)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19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2.3.4 Etec de Cotia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20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2.4 CONTRAPONTO DOS SITES DAS FATECS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21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2.4.1 Fatec de Araçatuba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21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2.4.2 Fatec de Pindamonhangaba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22</w:t>
      </w:r>
    </w:p>
    <w:p w:rsid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2.4.3 Fatec de Jacareí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23</w:t>
      </w:r>
    </w:p>
    <w:p w:rsidR="003115AD" w:rsidRPr="003115AD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</w:pP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     2.4.5 Fatec de Americana</w:t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3115AD">
        <w:rPr>
          <w:rFonts w:ascii="Arial" w:hAnsi="Arial" w:cs="Arial"/>
          <w:color w:val="808080" w:themeColor="background1" w:themeShade="80"/>
          <w:sz w:val="24"/>
          <w:szCs w:val="24"/>
        </w:rPr>
        <w:t>24</w:t>
      </w:r>
    </w:p>
    <w:p w:rsidR="004C1A57" w:rsidRPr="00FC0376" w:rsidRDefault="006D08E8" w:rsidP="00FC0376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>2.2.1 Fatec</w:t>
      </w:r>
      <w:r w:rsidR="003C42AA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="00A27A6E">
        <w:rPr>
          <w:rFonts w:ascii="Arial" w:hAnsi="Arial" w:cs="Arial"/>
          <w:b/>
          <w:color w:val="808080" w:themeColor="background1" w:themeShade="80"/>
          <w:sz w:val="24"/>
          <w:szCs w:val="24"/>
        </w:rPr>
        <w:t>Rubens Lara</w:t>
      </w:r>
      <w:r w:rsidR="003C7506"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- </w:t>
      </w:r>
      <w:r w:rsidR="003C42AA">
        <w:rPr>
          <w:rFonts w:ascii="Arial" w:hAnsi="Arial" w:cs="Arial"/>
          <w:b/>
          <w:color w:val="808080" w:themeColor="background1" w:themeShade="80"/>
          <w:sz w:val="24"/>
          <w:szCs w:val="24"/>
        </w:rPr>
        <w:t>Santos</w:t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E7277D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>17</w:t>
      </w:r>
    </w:p>
    <w:p w:rsidR="00293514" w:rsidRPr="00FC0376" w:rsidRDefault="0029351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2.3 OS SITES INSTITUCIONAIS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:rsidR="004C1A57" w:rsidRPr="00FC0376" w:rsidRDefault="004C1A5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3 REGRAS E PADRÕES DE DESENVOLVIMENTO 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E3567" w:rsidRPr="008B54C5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B45070" w:rsidRDefault="003C7506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color w:val="FF0000"/>
          <w:sz w:val="24"/>
          <w:szCs w:val="24"/>
          <w:lang w:val="en-US"/>
        </w:rPr>
        <w:t xml:space="preserve">   4.1 </w:t>
      </w:r>
      <w:r w:rsidRPr="00B45070">
        <w:rPr>
          <w:rFonts w:ascii="Arial" w:hAnsi="Arial" w:cs="Arial"/>
          <w:color w:val="FF0000"/>
          <w:sz w:val="24"/>
          <w:szCs w:val="24"/>
          <w:lang w:val="en-US"/>
        </w:rPr>
        <w:t xml:space="preserve">LINGUAGENS </w:t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Pr="00B45070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:rsidR="003C7506" w:rsidRPr="008B54C5" w:rsidRDefault="003C7506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B45070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4.1.1 </w:t>
      </w:r>
      <w:r w:rsidR="001C3E47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8B54C5" w:rsidRDefault="003C7506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4.1.2 C</w:t>
      </w:r>
      <w:r w:rsidR="001C3E47"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1C3E47" w:rsidRPr="008B54C5" w:rsidRDefault="001C3E4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4.1.3 SASS</w:t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8B54C5" w:rsidRDefault="001C3E47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4.1.4 JavaScript</w:t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8B54C5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FC0376" w:rsidRDefault="0029351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FF0000"/>
          <w:sz w:val="24"/>
          <w:szCs w:val="24"/>
        </w:rPr>
        <w:lastRenderedPageBreak/>
        <w:t xml:space="preserve">4.2 ACESSIBILIDADE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:rsidR="00ED7BB6" w:rsidRPr="00FC0376" w:rsidRDefault="00ED7BB6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FF0000"/>
          <w:sz w:val="24"/>
          <w:szCs w:val="24"/>
        </w:rPr>
        <w:t xml:space="preserve">   4</w:t>
      </w:r>
      <w:r w:rsidR="00293514" w:rsidRPr="00FC0376">
        <w:rPr>
          <w:rFonts w:ascii="Arial" w:hAnsi="Arial" w:cs="Arial"/>
          <w:color w:val="FF0000"/>
          <w:sz w:val="24"/>
          <w:szCs w:val="24"/>
        </w:rPr>
        <w:t>.3</w:t>
      </w:r>
      <w:r w:rsidRPr="00FC0376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FC0376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>
        <w:rPr>
          <w:rFonts w:ascii="Arial" w:hAnsi="Arial" w:cs="Arial"/>
          <w:b/>
          <w:color w:val="FF0000"/>
          <w:sz w:val="24"/>
          <w:szCs w:val="24"/>
        </w:rPr>
        <w:t>WEB</w:t>
      </w:r>
      <w:r w:rsidRPr="00FC0376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E3567" w:rsidRPr="00FC0376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FC0376">
        <w:rPr>
          <w:rFonts w:ascii="Arial" w:hAnsi="Arial" w:cs="Arial"/>
          <w:color w:val="FF0000"/>
          <w:sz w:val="24"/>
          <w:szCs w:val="24"/>
        </w:rPr>
        <w:t xml:space="preserve">   5.1 </w:t>
      </w:r>
      <w:r w:rsidR="00325C29">
        <w:rPr>
          <w:rFonts w:ascii="Arial" w:hAnsi="Arial" w:cs="Arial"/>
          <w:color w:val="FF0000"/>
          <w:sz w:val="24"/>
          <w:szCs w:val="24"/>
        </w:rPr>
        <w:t xml:space="preserve">NOVO WEBSITE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FC0376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C0376">
        <w:rPr>
          <w:rFonts w:ascii="Arial" w:hAnsi="Arial" w:cs="Arial"/>
          <w:color w:val="FF0000"/>
          <w:sz w:val="24"/>
          <w:szCs w:val="24"/>
        </w:rPr>
        <w:t xml:space="preserve">   5.2 DADOS COMPROBATÓRIOS </w:t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FC0376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3C7506" w:rsidRPr="00FC0376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FC0376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FC0376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FC0376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FC0376">
        <w:rPr>
          <w:rFonts w:ascii="Arial" w:hAnsi="Arial" w:cs="Arial"/>
          <w:b/>
          <w:color w:val="FF0000"/>
          <w:sz w:val="24"/>
          <w:szCs w:val="24"/>
        </w:rPr>
        <w:t>ANEXO</w:t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FC0376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FF18E4" w:rsidRPr="0090057D" w:rsidRDefault="00465588" w:rsidP="00FC0376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1 INTRODUÇÃ</w:t>
      </w:r>
      <w:r w:rsidR="008E7B56" w:rsidRPr="0090057D">
        <w:rPr>
          <w:rFonts w:ascii="Arial" w:hAnsi="Arial" w:cs="Arial"/>
          <w:b/>
          <w:sz w:val="28"/>
          <w:szCs w:val="24"/>
        </w:rPr>
        <w:t>O</w:t>
      </w:r>
    </w:p>
    <w:p w:rsidR="00A31EDD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>
        <w:rPr>
          <w:rFonts w:ascii="Arial" w:hAnsi="Arial" w:cs="Arial"/>
          <w:sz w:val="24"/>
          <w:szCs w:val="24"/>
        </w:rPr>
        <w:t xml:space="preserve"> Segundo Moura </w:t>
      </w:r>
      <w:r w:rsidR="007D2DC0" w:rsidRPr="007D2DC0">
        <w:rPr>
          <w:rFonts w:ascii="Arial" w:hAnsi="Arial" w:cs="Arial"/>
          <w:sz w:val="24"/>
        </w:rPr>
        <w:t>(</w:t>
      </w:r>
      <w:r w:rsidR="00D95D51">
        <w:rPr>
          <w:rFonts w:ascii="Arial" w:hAnsi="Arial" w:cs="Arial"/>
          <w:sz w:val="24"/>
        </w:rPr>
        <w:t>1998, p. 10</w:t>
      </w:r>
      <w:r w:rsidR="007D2DC0" w:rsidRPr="007D2DC0">
        <w:rPr>
          <w:rFonts w:ascii="Arial" w:hAnsi="Arial" w:cs="Arial"/>
          <w:sz w:val="24"/>
        </w:rPr>
        <w:t>)</w:t>
      </w:r>
      <w:r w:rsidR="0043013A">
        <w:rPr>
          <w:rFonts w:ascii="Arial" w:hAnsi="Arial" w:cs="Arial"/>
          <w:sz w:val="24"/>
          <w:szCs w:val="24"/>
        </w:rPr>
        <w:t xml:space="preserve">, ela </w:t>
      </w:r>
      <w:r w:rsidR="00E86FEF" w:rsidRPr="00E86FEF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>
        <w:rPr>
          <w:rFonts w:ascii="Arial" w:hAnsi="Arial" w:cs="Arial"/>
          <w:sz w:val="24"/>
        </w:rPr>
        <w:t>”</w:t>
      </w:r>
      <w:r w:rsidR="00E86FEF" w:rsidRPr="00E86FEF">
        <w:rPr>
          <w:rFonts w:ascii="Arial" w:hAnsi="Arial" w:cs="Arial"/>
          <w:sz w:val="24"/>
        </w:rPr>
        <w:t>.</w:t>
      </w:r>
      <w:r w:rsidRPr="00FC0376">
        <w:rPr>
          <w:rFonts w:ascii="Arial" w:hAnsi="Arial" w:cs="Arial"/>
          <w:sz w:val="24"/>
          <w:szCs w:val="24"/>
        </w:rPr>
        <w:t xml:space="preserve"> Através </w:t>
      </w:r>
      <w:r w:rsidR="007241C1">
        <w:rPr>
          <w:rFonts w:ascii="Arial" w:hAnsi="Arial" w:cs="Arial"/>
          <w:sz w:val="24"/>
          <w:szCs w:val="24"/>
        </w:rPr>
        <w:t>da rede</w:t>
      </w:r>
      <w:r w:rsidRPr="00FC0376">
        <w:rPr>
          <w:rFonts w:ascii="Arial" w:hAnsi="Arial" w:cs="Arial"/>
          <w:sz w:val="24"/>
          <w:szCs w:val="24"/>
        </w:rPr>
        <w:t xml:space="preserve"> </w:t>
      </w:r>
      <w:r w:rsidR="00A31EDD" w:rsidRPr="00E7277D">
        <w:rPr>
          <w:rFonts w:ascii="Arial" w:hAnsi="Arial" w:cs="Arial"/>
          <w:sz w:val="24"/>
          <w:szCs w:val="24"/>
        </w:rPr>
        <w:t>se tem</w:t>
      </w:r>
      <w:r w:rsidRPr="00A31EDD">
        <w:rPr>
          <w:rFonts w:ascii="Arial" w:hAnsi="Arial" w:cs="Arial"/>
          <w:color w:val="00B0F0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acesso a um imenso mundo de informações dispon</w:t>
      </w:r>
      <w:r w:rsidR="007241C1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:rsidR="00A31EDD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A31EDD">
        <w:rPr>
          <w:rFonts w:ascii="Arial" w:hAnsi="Arial" w:cs="Arial"/>
          <w:sz w:val="20"/>
          <w:szCs w:val="20"/>
        </w:rPr>
        <w:t>“</w:t>
      </w:r>
      <w:r w:rsidR="00A31EDD" w:rsidRPr="00A31EDD">
        <w:rPr>
          <w:rFonts w:ascii="Arial" w:hAnsi="Arial" w:cs="Arial"/>
          <w:sz w:val="20"/>
          <w:szCs w:val="20"/>
        </w:rPr>
        <w:t>Este</w:t>
      </w:r>
      <w:r w:rsidRPr="00A31EDD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problemas”.</w:t>
      </w:r>
    </w:p>
    <w:p w:rsidR="00A31EDD" w:rsidRPr="00A31EDD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A31EDD">
        <w:rPr>
          <w:rFonts w:ascii="Arial" w:hAnsi="Arial" w:cs="Arial"/>
          <w:sz w:val="20"/>
          <w:szCs w:val="20"/>
        </w:rPr>
        <w:t xml:space="preserve"> </w:t>
      </w:r>
    </w:p>
    <w:p w:rsidR="00DD0F5F" w:rsidRDefault="007241C1" w:rsidP="0002200C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isso, é</w:t>
      </w:r>
      <w:r w:rsidR="00DD0F5F" w:rsidRPr="00FC0376">
        <w:rPr>
          <w:rFonts w:ascii="Arial" w:hAnsi="Arial" w:cs="Arial"/>
          <w:sz w:val="24"/>
          <w:szCs w:val="24"/>
        </w:rPr>
        <w:t xml:space="preserve"> fundamental estar </w:t>
      </w:r>
      <w:r w:rsidR="00E7277D">
        <w:rPr>
          <w:rFonts w:ascii="Arial" w:hAnsi="Arial" w:cs="Arial"/>
          <w:sz w:val="24"/>
          <w:szCs w:val="24"/>
        </w:rPr>
        <w:t>conectado, através dela</w:t>
      </w:r>
      <w:r w:rsidR="00A31EDD" w:rsidRPr="00A31EDD">
        <w:rPr>
          <w:rFonts w:ascii="Arial" w:hAnsi="Arial" w:cs="Arial"/>
          <w:color w:val="00B0F0"/>
          <w:sz w:val="24"/>
          <w:szCs w:val="24"/>
        </w:rPr>
        <w:t xml:space="preserve"> </w:t>
      </w:r>
      <w:r w:rsidR="00A31EDD" w:rsidRPr="00E7277D">
        <w:rPr>
          <w:rFonts w:ascii="Arial" w:hAnsi="Arial" w:cs="Arial"/>
          <w:sz w:val="24"/>
          <w:szCs w:val="24"/>
        </w:rPr>
        <w:t>pode</w:t>
      </w:r>
      <w:r w:rsidR="00E7277D" w:rsidRPr="00E7277D">
        <w:rPr>
          <w:rFonts w:ascii="Arial" w:hAnsi="Arial" w:cs="Arial"/>
          <w:sz w:val="24"/>
          <w:szCs w:val="24"/>
        </w:rPr>
        <w:t>-se</w:t>
      </w:r>
      <w:r w:rsidR="00A31EDD" w:rsidRPr="00E727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ficar</w:t>
      </w:r>
      <w:r w:rsidR="00DD0F5F" w:rsidRPr="00FC0376">
        <w:rPr>
          <w:rFonts w:ascii="Arial" w:hAnsi="Arial" w:cs="Arial"/>
          <w:sz w:val="24"/>
          <w:szCs w:val="24"/>
        </w:rPr>
        <w:t xml:space="preserve"> por dentro de </w:t>
      </w:r>
      <w:r>
        <w:rPr>
          <w:rFonts w:ascii="Arial" w:hAnsi="Arial" w:cs="Arial"/>
          <w:sz w:val="24"/>
          <w:szCs w:val="24"/>
        </w:rPr>
        <w:t>inovações tecnoló</w:t>
      </w:r>
      <w:r w:rsidR="00DD0F5F" w:rsidRPr="00FC0376">
        <w:rPr>
          <w:rFonts w:ascii="Arial" w:hAnsi="Arial" w:cs="Arial"/>
          <w:sz w:val="24"/>
          <w:szCs w:val="24"/>
        </w:rPr>
        <w:t>gi</w:t>
      </w:r>
      <w:r>
        <w:rPr>
          <w:rFonts w:ascii="Arial" w:hAnsi="Arial" w:cs="Arial"/>
          <w:sz w:val="24"/>
          <w:szCs w:val="24"/>
        </w:rPr>
        <w:t>c</w:t>
      </w:r>
      <w:r w:rsidR="00DD0F5F" w:rsidRPr="00FC0376">
        <w:rPr>
          <w:rFonts w:ascii="Arial" w:hAnsi="Arial" w:cs="Arial"/>
          <w:sz w:val="24"/>
          <w:szCs w:val="24"/>
        </w:rPr>
        <w:t xml:space="preserve">as e </w:t>
      </w:r>
      <w:r>
        <w:rPr>
          <w:rFonts w:ascii="Arial" w:hAnsi="Arial" w:cs="Arial"/>
          <w:sz w:val="24"/>
          <w:szCs w:val="24"/>
        </w:rPr>
        <w:t xml:space="preserve">acompanhar </w:t>
      </w:r>
      <w:r w:rsidR="00DD0F5F" w:rsidRPr="00FC0376">
        <w:rPr>
          <w:rFonts w:ascii="Arial" w:hAnsi="Arial" w:cs="Arial"/>
          <w:sz w:val="24"/>
          <w:szCs w:val="24"/>
        </w:rPr>
        <w:t>as mudanças que no merca</w:t>
      </w:r>
      <w:r w:rsidR="003B1586">
        <w:rPr>
          <w:rFonts w:ascii="Arial" w:hAnsi="Arial" w:cs="Arial"/>
          <w:sz w:val="24"/>
          <w:szCs w:val="24"/>
        </w:rPr>
        <w:t>do existem e surgem a cada dia.</w:t>
      </w:r>
    </w:p>
    <w:p w:rsidR="008A623A" w:rsidRDefault="00875D99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FC0376">
        <w:rPr>
          <w:rFonts w:ascii="Arial" w:hAnsi="Arial" w:cs="Arial"/>
          <w:sz w:val="24"/>
          <w:szCs w:val="24"/>
        </w:rPr>
        <w:t xml:space="preserve">é muito </w:t>
      </w:r>
      <w:r w:rsidR="008A623A">
        <w:rPr>
          <w:rFonts w:ascii="Arial" w:hAnsi="Arial" w:cs="Arial"/>
          <w:sz w:val="24"/>
          <w:szCs w:val="24"/>
        </w:rPr>
        <w:t>utilizada</w:t>
      </w:r>
      <w:r w:rsidR="00DD0F5F" w:rsidRPr="00FC0376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>
        <w:rPr>
          <w:rFonts w:ascii="Arial" w:hAnsi="Arial" w:cs="Arial"/>
          <w:sz w:val="24"/>
          <w:szCs w:val="24"/>
        </w:rPr>
        <w:t>manterem</w:t>
      </w:r>
      <w:r w:rsidR="00DD0F5F" w:rsidRPr="00FC0376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FC0376">
        <w:rPr>
          <w:rFonts w:ascii="Arial" w:hAnsi="Arial" w:cs="Arial"/>
          <w:sz w:val="24"/>
          <w:szCs w:val="24"/>
        </w:rPr>
        <w:t>, além de oferecerem aulas online</w:t>
      </w:r>
      <w:r w:rsidR="00DD0F5F" w:rsidRPr="00FC0376">
        <w:rPr>
          <w:rFonts w:ascii="Arial" w:hAnsi="Arial" w:cs="Arial"/>
          <w:sz w:val="24"/>
          <w:szCs w:val="24"/>
        </w:rPr>
        <w:t xml:space="preserve">. </w:t>
      </w:r>
      <w:r w:rsidR="00E671D2" w:rsidRPr="00786A56">
        <w:rPr>
          <w:rFonts w:ascii="Arial" w:hAnsi="Arial" w:cs="Arial"/>
          <w:sz w:val="24"/>
          <w:szCs w:val="24"/>
        </w:rPr>
        <w:t>O Centro Paula Souza (CPS)</w:t>
      </w:r>
      <w:r w:rsidR="008A623A" w:rsidRPr="00786A56">
        <w:rPr>
          <w:rFonts w:ascii="Arial" w:hAnsi="Arial" w:cs="Arial"/>
          <w:sz w:val="24"/>
          <w:szCs w:val="24"/>
        </w:rPr>
        <w:t>, que</w:t>
      </w:r>
      <w:r w:rsidR="00E671D2" w:rsidRPr="00786A56">
        <w:rPr>
          <w:rFonts w:ascii="Arial" w:hAnsi="Arial" w:cs="Arial"/>
          <w:sz w:val="24"/>
          <w:szCs w:val="24"/>
        </w:rPr>
        <w:t xml:space="preserve"> é uma</w:t>
      </w:r>
      <w:r w:rsidR="00DD0F5F" w:rsidRPr="00FC0376">
        <w:rPr>
          <w:rFonts w:ascii="Arial" w:hAnsi="Arial" w:cs="Arial"/>
          <w:sz w:val="24"/>
          <w:szCs w:val="24"/>
        </w:rPr>
        <w:t xml:space="preserve"> autarquia do Governo do Estado</w:t>
      </w:r>
      <w:r w:rsidR="005F50EB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FC0376">
        <w:rPr>
          <w:rFonts w:ascii="Arial" w:hAnsi="Arial" w:cs="Arial"/>
          <w:sz w:val="24"/>
          <w:szCs w:val="24"/>
        </w:rPr>
        <w:t xml:space="preserve"> cursos de nív</w:t>
      </w:r>
      <w:r w:rsidR="00743108" w:rsidRPr="00FC0376">
        <w:rPr>
          <w:rFonts w:ascii="Arial" w:hAnsi="Arial" w:cs="Arial"/>
          <w:sz w:val="24"/>
          <w:szCs w:val="24"/>
        </w:rPr>
        <w:t>eis técnico e superior, em ETEC</w:t>
      </w:r>
      <w:r w:rsidR="008A623A">
        <w:rPr>
          <w:rFonts w:ascii="Arial" w:hAnsi="Arial" w:cs="Arial"/>
          <w:sz w:val="24"/>
          <w:szCs w:val="24"/>
        </w:rPr>
        <w:t>s</w:t>
      </w:r>
      <w:r w:rsidR="00743108" w:rsidRPr="00FC0376">
        <w:rPr>
          <w:rFonts w:ascii="Arial" w:hAnsi="Arial" w:cs="Arial"/>
          <w:sz w:val="24"/>
          <w:szCs w:val="24"/>
        </w:rPr>
        <w:t xml:space="preserve"> e FATEC</w:t>
      </w:r>
      <w:r w:rsidR="008A623A">
        <w:rPr>
          <w:rFonts w:ascii="Arial" w:hAnsi="Arial" w:cs="Arial"/>
          <w:sz w:val="24"/>
          <w:szCs w:val="24"/>
        </w:rPr>
        <w:t>s</w:t>
      </w:r>
      <w:r w:rsidR="005F50EB">
        <w:rPr>
          <w:rFonts w:ascii="Arial" w:hAnsi="Arial" w:cs="Arial"/>
          <w:sz w:val="24"/>
          <w:szCs w:val="24"/>
        </w:rPr>
        <w:t>, totalizando 283</w:t>
      </w:r>
      <w:r w:rsidR="00DD0F5F" w:rsidRPr="00FC0376">
        <w:rPr>
          <w:rFonts w:ascii="Arial" w:hAnsi="Arial" w:cs="Arial"/>
          <w:sz w:val="24"/>
          <w:szCs w:val="24"/>
        </w:rPr>
        <w:t xml:space="preserve"> unidades educacionais</w:t>
      </w:r>
      <w:r w:rsidR="008A623A">
        <w:rPr>
          <w:rFonts w:ascii="Arial" w:hAnsi="Arial" w:cs="Arial"/>
          <w:sz w:val="24"/>
          <w:szCs w:val="24"/>
        </w:rPr>
        <w:t>,</w:t>
      </w:r>
      <w:r w:rsidR="00A31EDD">
        <w:rPr>
          <w:rFonts w:ascii="Arial" w:hAnsi="Arial" w:cs="Arial"/>
          <w:sz w:val="24"/>
          <w:szCs w:val="24"/>
        </w:rPr>
        <w:t xml:space="preserve"> </w:t>
      </w:r>
      <w:r w:rsidR="008A623A">
        <w:rPr>
          <w:rFonts w:ascii="Arial" w:hAnsi="Arial" w:cs="Arial"/>
          <w:sz w:val="24"/>
          <w:szCs w:val="24"/>
        </w:rPr>
        <w:t>também está conectado</w:t>
      </w:r>
      <w:r w:rsidR="00592052">
        <w:rPr>
          <w:rFonts w:ascii="Arial" w:hAnsi="Arial" w:cs="Arial"/>
          <w:sz w:val="24"/>
          <w:szCs w:val="24"/>
        </w:rPr>
        <w:t>, tendo já a maioria de</w:t>
      </w:r>
      <w:r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E7277D">
        <w:rPr>
          <w:rFonts w:ascii="Arial" w:hAnsi="Arial" w:cs="Arial"/>
          <w:i/>
          <w:sz w:val="24"/>
          <w:szCs w:val="24"/>
        </w:rPr>
        <w:t>website</w:t>
      </w:r>
      <w:r w:rsidR="008A623A" w:rsidRPr="00E7277D">
        <w:rPr>
          <w:rFonts w:ascii="Arial" w:hAnsi="Arial" w:cs="Arial"/>
          <w:i/>
          <w:sz w:val="24"/>
          <w:szCs w:val="24"/>
        </w:rPr>
        <w:t>s</w:t>
      </w:r>
      <w:r w:rsidR="00DD0F5F" w:rsidRPr="002F314A">
        <w:rPr>
          <w:rFonts w:ascii="Arial" w:hAnsi="Arial" w:cs="Arial"/>
          <w:i/>
          <w:color w:val="00B0F0"/>
          <w:sz w:val="24"/>
          <w:szCs w:val="24"/>
        </w:rPr>
        <w:t xml:space="preserve"> </w:t>
      </w:r>
      <w:r w:rsidR="00DD0F5F" w:rsidRPr="00875D99">
        <w:rPr>
          <w:rFonts w:ascii="Arial" w:hAnsi="Arial" w:cs="Arial"/>
          <w:sz w:val="24"/>
          <w:szCs w:val="24"/>
        </w:rPr>
        <w:t>instituciona</w:t>
      </w:r>
      <w:r w:rsidR="008A623A" w:rsidRPr="00875D99">
        <w:rPr>
          <w:rFonts w:ascii="Arial" w:hAnsi="Arial" w:cs="Arial"/>
          <w:sz w:val="24"/>
          <w:szCs w:val="24"/>
        </w:rPr>
        <w:t>is</w:t>
      </w:r>
      <w:r w:rsidR="002F1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disponibilizam </w:t>
      </w:r>
      <w:r w:rsidR="00DD0F5F" w:rsidRPr="00FC0376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>
        <w:rPr>
          <w:rFonts w:ascii="Arial" w:hAnsi="Arial" w:cs="Arial"/>
          <w:sz w:val="24"/>
          <w:szCs w:val="24"/>
        </w:rPr>
        <w:t>, além de seu sistema de ensino à distância</w:t>
      </w:r>
      <w:r w:rsidR="008A623A">
        <w:rPr>
          <w:rFonts w:ascii="Arial" w:hAnsi="Arial" w:cs="Arial"/>
          <w:sz w:val="24"/>
          <w:szCs w:val="24"/>
        </w:rPr>
        <w:t>.</w:t>
      </w:r>
    </w:p>
    <w:p w:rsidR="00DD0F5F" w:rsidRPr="00FC0376" w:rsidRDefault="00DD0F5F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lastRenderedPageBreak/>
        <w:t xml:space="preserve">Claro que esse contato também é, por vezes, possível </w:t>
      </w:r>
      <w:r w:rsidR="00B83E4D">
        <w:rPr>
          <w:rFonts w:ascii="Arial" w:hAnsi="Arial" w:cs="Arial"/>
          <w:sz w:val="24"/>
          <w:szCs w:val="24"/>
        </w:rPr>
        <w:t>por meio</w:t>
      </w:r>
      <w:r w:rsidR="002F1071">
        <w:rPr>
          <w:rFonts w:ascii="Arial" w:hAnsi="Arial" w:cs="Arial"/>
          <w:sz w:val="24"/>
          <w:szCs w:val="24"/>
        </w:rPr>
        <w:t xml:space="preserve"> </w:t>
      </w:r>
      <w:r w:rsidR="00B83E4D">
        <w:rPr>
          <w:rFonts w:ascii="Arial" w:hAnsi="Arial" w:cs="Arial"/>
          <w:sz w:val="24"/>
          <w:szCs w:val="24"/>
        </w:rPr>
        <w:t>da</w:t>
      </w:r>
      <w:r w:rsidR="008A623A" w:rsidRPr="00FC0376">
        <w:rPr>
          <w:rFonts w:ascii="Arial" w:hAnsi="Arial" w:cs="Arial"/>
          <w:sz w:val="24"/>
          <w:szCs w:val="24"/>
        </w:rPr>
        <w:t>s</w:t>
      </w:r>
      <w:r w:rsidRPr="00FC0376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E7277D">
        <w:rPr>
          <w:rFonts w:ascii="Arial" w:hAnsi="Arial" w:cs="Arial"/>
          <w:i/>
          <w:sz w:val="24"/>
          <w:szCs w:val="24"/>
        </w:rPr>
        <w:t>F</w:t>
      </w:r>
      <w:r w:rsidRPr="00E7277D">
        <w:rPr>
          <w:rFonts w:ascii="Arial" w:hAnsi="Arial" w:cs="Arial"/>
          <w:i/>
          <w:sz w:val="24"/>
          <w:szCs w:val="24"/>
        </w:rPr>
        <w:t>acebook</w:t>
      </w:r>
      <w:r w:rsidRPr="00E7277D">
        <w:rPr>
          <w:rFonts w:ascii="Arial" w:hAnsi="Arial" w:cs="Arial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não consegue substituir o domínio oficial da instituição. E</w:t>
      </w:r>
      <w:r w:rsidR="00025730" w:rsidRPr="00FC0376">
        <w:rPr>
          <w:rFonts w:ascii="Arial" w:hAnsi="Arial" w:cs="Arial"/>
          <w:sz w:val="24"/>
          <w:szCs w:val="24"/>
        </w:rPr>
        <w:t xml:space="preserve"> nesta situação</w:t>
      </w:r>
      <w:r w:rsidRPr="00FC0376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FC0376">
        <w:rPr>
          <w:rFonts w:ascii="Arial" w:hAnsi="Arial" w:cs="Arial"/>
          <w:sz w:val="24"/>
          <w:szCs w:val="24"/>
        </w:rPr>
        <w:t xml:space="preserve">de </w:t>
      </w:r>
      <w:r w:rsidRPr="00FC0376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:rsidR="00DD0F5F" w:rsidRPr="00FC0376" w:rsidRDefault="00DD0F5F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Existem dezenas de </w:t>
      </w:r>
      <w:r w:rsidR="00025730" w:rsidRPr="00FC0376">
        <w:rPr>
          <w:rFonts w:ascii="Arial" w:hAnsi="Arial" w:cs="Arial"/>
          <w:sz w:val="24"/>
          <w:szCs w:val="24"/>
        </w:rPr>
        <w:t>regras</w:t>
      </w:r>
      <w:r w:rsidRPr="00FC0376">
        <w:rPr>
          <w:rFonts w:ascii="Arial" w:hAnsi="Arial" w:cs="Arial"/>
          <w:sz w:val="24"/>
          <w:szCs w:val="24"/>
        </w:rPr>
        <w:t xml:space="preserve"> de desenvol</w:t>
      </w:r>
      <w:r w:rsidR="00025730" w:rsidRPr="00FC0376">
        <w:rPr>
          <w:rFonts w:ascii="Arial" w:hAnsi="Arial" w:cs="Arial"/>
          <w:sz w:val="24"/>
          <w:szCs w:val="24"/>
        </w:rPr>
        <w:t>vimento que precisam ser seguida</w:t>
      </w:r>
      <w:r w:rsidRPr="00FC0376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>
        <w:rPr>
          <w:rFonts w:ascii="Arial" w:hAnsi="Arial" w:cs="Arial"/>
          <w:sz w:val="24"/>
          <w:szCs w:val="24"/>
        </w:rPr>
        <w:t xml:space="preserve">Segundo </w:t>
      </w:r>
      <w:r w:rsidR="00310B63" w:rsidRPr="00C91E56">
        <w:rPr>
          <w:rFonts w:ascii="Arial" w:hAnsi="Arial" w:cs="Arial"/>
          <w:sz w:val="24"/>
          <w:szCs w:val="24"/>
        </w:rPr>
        <w:t>Krug</w:t>
      </w:r>
      <w:r w:rsidR="002F314A">
        <w:rPr>
          <w:rFonts w:ascii="Arial" w:hAnsi="Arial" w:cs="Arial"/>
          <w:sz w:val="24"/>
          <w:szCs w:val="24"/>
        </w:rPr>
        <w:t xml:space="preserve"> </w:t>
      </w:r>
      <w:r w:rsidR="00C91E56">
        <w:rPr>
          <w:rFonts w:ascii="Arial" w:hAnsi="Arial" w:cs="Arial"/>
          <w:sz w:val="24"/>
          <w:szCs w:val="24"/>
        </w:rPr>
        <w:t>(2008</w:t>
      </w:r>
      <w:r w:rsidR="00897E3C">
        <w:rPr>
          <w:rFonts w:ascii="Arial" w:hAnsi="Arial" w:cs="Arial"/>
          <w:sz w:val="24"/>
          <w:szCs w:val="24"/>
        </w:rPr>
        <w:t>)</w:t>
      </w:r>
      <w:r w:rsidR="00042383">
        <w:rPr>
          <w:rFonts w:ascii="Arial" w:hAnsi="Arial" w:cs="Arial"/>
          <w:sz w:val="24"/>
          <w:szCs w:val="24"/>
        </w:rPr>
        <w:t xml:space="preserve">, </w:t>
      </w:r>
      <w:r w:rsidR="00772ED3">
        <w:rPr>
          <w:rFonts w:ascii="Arial" w:hAnsi="Arial" w:cs="Arial"/>
          <w:sz w:val="24"/>
          <w:szCs w:val="24"/>
        </w:rPr>
        <w:t>“a</w:t>
      </w:r>
      <w:r w:rsidR="00042383">
        <w:rPr>
          <w:rFonts w:ascii="Arial" w:hAnsi="Arial" w:cs="Arial"/>
          <w:sz w:val="24"/>
          <w:szCs w:val="24"/>
        </w:rPr>
        <w:t xml:space="preserve"> aparência das coisas, seus nomes bem escolhidos, a organização da página, </w:t>
      </w:r>
      <w:r w:rsidR="00772ED3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>
        <w:rPr>
          <w:rFonts w:ascii="Arial" w:hAnsi="Arial" w:cs="Arial"/>
          <w:sz w:val="24"/>
          <w:szCs w:val="24"/>
        </w:rPr>
        <w:t>criar</w:t>
      </w:r>
      <w:r w:rsidR="00772ED3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FC0376">
        <w:rPr>
          <w:rFonts w:ascii="Arial" w:hAnsi="Arial" w:cs="Arial"/>
          <w:sz w:val="24"/>
          <w:szCs w:val="24"/>
        </w:rPr>
        <w:t>É muito importante manter um</w:t>
      </w:r>
      <w:r w:rsidR="00025730" w:rsidRPr="00FC0376">
        <w:rPr>
          <w:rFonts w:ascii="Arial" w:hAnsi="Arial" w:cs="Arial"/>
          <w:sz w:val="24"/>
          <w:szCs w:val="24"/>
        </w:rPr>
        <w:t xml:space="preserve"> </w:t>
      </w:r>
      <w:r w:rsidR="00A31EDD" w:rsidRPr="00E7277D">
        <w:rPr>
          <w:rFonts w:ascii="Arial" w:hAnsi="Arial" w:cs="Arial"/>
          <w:i/>
          <w:sz w:val="24"/>
          <w:szCs w:val="24"/>
        </w:rPr>
        <w:t>layout</w:t>
      </w:r>
      <w:r w:rsidR="00A31EDD" w:rsidRPr="00E7277D">
        <w:rPr>
          <w:rFonts w:ascii="Arial" w:hAnsi="Arial" w:cs="Arial"/>
          <w:sz w:val="24"/>
          <w:szCs w:val="24"/>
        </w:rPr>
        <w:t xml:space="preserve"> </w:t>
      </w:r>
      <w:r w:rsidR="00A31EDD" w:rsidRPr="00A31EDD">
        <w:rPr>
          <w:rFonts w:ascii="Arial" w:hAnsi="Arial" w:cs="Arial"/>
          <w:sz w:val="24"/>
          <w:szCs w:val="24"/>
        </w:rPr>
        <w:t>único</w:t>
      </w:r>
      <w:r w:rsidRPr="00FC0376">
        <w:rPr>
          <w:rFonts w:ascii="Arial" w:hAnsi="Arial" w:cs="Arial"/>
          <w:sz w:val="24"/>
          <w:szCs w:val="24"/>
        </w:rPr>
        <w:t xml:space="preserve">, não que os sites </w:t>
      </w:r>
      <w:r w:rsidR="00F06C19">
        <w:rPr>
          <w:rFonts w:ascii="Arial" w:hAnsi="Arial" w:cs="Arial"/>
          <w:sz w:val="24"/>
          <w:szCs w:val="24"/>
        </w:rPr>
        <w:t xml:space="preserve">do grupo do CPS </w:t>
      </w:r>
      <w:r w:rsidRPr="00FC0376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FC0376">
        <w:rPr>
          <w:rFonts w:ascii="Arial" w:hAnsi="Arial" w:cs="Arial"/>
          <w:sz w:val="24"/>
          <w:szCs w:val="24"/>
        </w:rPr>
        <w:t xml:space="preserve"> mas</w:t>
      </w:r>
      <w:r w:rsidRPr="00FC0376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:rsidR="00166D0A" w:rsidRDefault="00F06C19" w:rsidP="0002200C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</w:t>
      </w:r>
      <w:r w:rsidR="00440C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="00DD0F5F" w:rsidRPr="00FC0376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FC0376">
        <w:rPr>
          <w:rFonts w:ascii="Arial" w:hAnsi="Arial" w:cs="Arial"/>
          <w:sz w:val="24"/>
          <w:szCs w:val="24"/>
        </w:rPr>
        <w:t>n</w:t>
      </w:r>
      <w:r w:rsidR="00DD0F5F" w:rsidRPr="00FC0376">
        <w:rPr>
          <w:rFonts w:ascii="Arial" w:hAnsi="Arial" w:cs="Arial"/>
          <w:sz w:val="24"/>
          <w:szCs w:val="24"/>
        </w:rPr>
        <w:t>do para os dispos</w:t>
      </w:r>
      <w:r w:rsidR="00DD0F5F" w:rsidRPr="00904D5D">
        <w:rPr>
          <w:rFonts w:ascii="Arial" w:hAnsi="Arial" w:cs="Arial"/>
          <w:sz w:val="24"/>
          <w:szCs w:val="24"/>
        </w:rPr>
        <w:t>itivos móveis. No mundo,</w:t>
      </w:r>
      <w:r w:rsidR="00E132D5" w:rsidRPr="00904D5D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904D5D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904D5D">
        <w:rPr>
          <w:rFonts w:ascii="Arial" w:hAnsi="Arial" w:cs="Arial"/>
          <w:sz w:val="24"/>
          <w:szCs w:val="24"/>
        </w:rPr>
        <w:t>(2015),</w:t>
      </w:r>
      <w:r w:rsidR="00DD0F5F" w:rsidRPr="00904D5D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904D5D">
        <w:rPr>
          <w:rFonts w:ascii="Arial" w:hAnsi="Arial" w:cs="Arial"/>
          <w:sz w:val="24"/>
          <w:szCs w:val="24"/>
        </w:rPr>
        <w:t>No Brasil, s</w:t>
      </w:r>
      <w:r w:rsidR="00F155FD" w:rsidRPr="00904D5D">
        <w:rPr>
          <w:rFonts w:ascii="Arial" w:hAnsi="Arial" w:cs="Arial"/>
          <w:sz w:val="24"/>
          <w:szCs w:val="24"/>
        </w:rPr>
        <w:t>egundo a mais recente pesquisa realizada pelo Pnad</w:t>
      </w:r>
      <w:r w:rsidR="00CC2C5F">
        <w:rPr>
          <w:rFonts w:ascii="Arial" w:hAnsi="Arial" w:cs="Arial"/>
          <w:sz w:val="24"/>
          <w:szCs w:val="24"/>
        </w:rPr>
        <w:t>-IBGE</w:t>
      </w:r>
      <w:r w:rsidR="00F155FD" w:rsidRPr="00904D5D">
        <w:rPr>
          <w:rFonts w:ascii="Arial" w:hAnsi="Arial" w:cs="Arial"/>
          <w:sz w:val="24"/>
          <w:szCs w:val="24"/>
        </w:rPr>
        <w:t xml:space="preserve"> e Ministério das </w:t>
      </w:r>
      <w:r w:rsidR="00E1403C">
        <w:rPr>
          <w:rFonts w:ascii="Arial" w:hAnsi="Arial" w:cs="Arial"/>
          <w:sz w:val="24"/>
          <w:szCs w:val="24"/>
        </w:rPr>
        <w:t>C</w:t>
      </w:r>
      <w:r w:rsidR="00F155FD" w:rsidRPr="00904D5D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904D5D">
        <w:rPr>
          <w:rFonts w:ascii="Arial" w:hAnsi="Arial" w:cs="Arial"/>
          <w:sz w:val="24"/>
          <w:szCs w:val="24"/>
        </w:rPr>
        <w:t>Brasil</w:t>
      </w:r>
      <w:r w:rsidR="00F155FD" w:rsidRPr="00904D5D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E7277D">
        <w:rPr>
          <w:rFonts w:ascii="Arial" w:hAnsi="Arial" w:cs="Arial"/>
          <w:i/>
          <w:sz w:val="24"/>
          <w:szCs w:val="24"/>
        </w:rPr>
        <w:t>tablets</w:t>
      </w:r>
      <w:r w:rsidR="00F155FD" w:rsidRPr="00904D5D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E7277D">
        <w:rPr>
          <w:rFonts w:ascii="Arial" w:hAnsi="Arial" w:cs="Arial"/>
          <w:i/>
          <w:sz w:val="24"/>
          <w:szCs w:val="24"/>
        </w:rPr>
        <w:t>tablets</w:t>
      </w:r>
      <w:r w:rsidR="00DD0F5F" w:rsidRPr="00904D5D">
        <w:rPr>
          <w:rFonts w:ascii="Arial" w:hAnsi="Arial" w:cs="Arial"/>
          <w:sz w:val="24"/>
          <w:szCs w:val="24"/>
        </w:rPr>
        <w:t>. Essa é uma margem muito expressi</w:t>
      </w:r>
      <w:r w:rsidR="00DD0F5F" w:rsidRPr="00FC0376">
        <w:rPr>
          <w:rFonts w:ascii="Arial" w:hAnsi="Arial" w:cs="Arial"/>
          <w:sz w:val="24"/>
          <w:szCs w:val="24"/>
        </w:rPr>
        <w:t xml:space="preserve">va, e os </w:t>
      </w:r>
      <w:r w:rsidR="00DD0F5F" w:rsidRPr="00E7277D">
        <w:rPr>
          <w:rFonts w:ascii="Arial" w:hAnsi="Arial" w:cs="Arial"/>
          <w:i/>
          <w:sz w:val="24"/>
          <w:szCs w:val="24"/>
        </w:rPr>
        <w:t>websites</w:t>
      </w:r>
      <w:r w:rsidR="00DD0F5F" w:rsidRPr="00E7277D">
        <w:rPr>
          <w:rFonts w:ascii="Arial" w:hAnsi="Arial" w:cs="Arial"/>
          <w:sz w:val="24"/>
          <w:szCs w:val="24"/>
        </w:rPr>
        <w:t xml:space="preserve"> </w:t>
      </w:r>
      <w:r w:rsidR="00DD0F5F" w:rsidRPr="00FC0376">
        <w:rPr>
          <w:rFonts w:ascii="Arial" w:hAnsi="Arial" w:cs="Arial"/>
          <w:sz w:val="24"/>
          <w:szCs w:val="24"/>
        </w:rPr>
        <w:t>precisam estar preparados para essa mudança e proporcionar um ambiente amigável a todos.</w:t>
      </w:r>
    </w:p>
    <w:p w:rsidR="0002200C" w:rsidRPr="00F155FD" w:rsidRDefault="0002200C" w:rsidP="0002200C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:rsidR="00025730" w:rsidRPr="00FC0376" w:rsidRDefault="0090057D" w:rsidP="00166D0A">
      <w:pPr>
        <w:pStyle w:val="Default"/>
        <w:spacing w:before="240" w:after="240" w:line="360" w:lineRule="auto"/>
        <w:jc w:val="both"/>
        <w:rPr>
          <w:b/>
        </w:rPr>
      </w:pPr>
      <w:r>
        <w:rPr>
          <w:b/>
        </w:rPr>
        <w:t>1.1</w:t>
      </w:r>
      <w:r w:rsidR="00DD0F5F" w:rsidRPr="00FC0376">
        <w:rPr>
          <w:b/>
        </w:rPr>
        <w:t>J</w:t>
      </w:r>
      <w:r w:rsidR="00862E2E" w:rsidRPr="00FC0376">
        <w:rPr>
          <w:b/>
        </w:rPr>
        <w:t>ustificativa do tema</w:t>
      </w:r>
    </w:p>
    <w:p w:rsidR="00025730" w:rsidRDefault="00A31EDD" w:rsidP="00166D0A">
      <w:pPr>
        <w:pStyle w:val="Default"/>
        <w:spacing w:line="360" w:lineRule="auto"/>
        <w:ind w:firstLine="851"/>
        <w:jc w:val="both"/>
        <w:rPr>
          <w:color w:val="auto"/>
        </w:rPr>
      </w:pPr>
      <w:r w:rsidRPr="00E7277D">
        <w:rPr>
          <w:color w:val="auto"/>
        </w:rPr>
        <w:lastRenderedPageBreak/>
        <w:t>Identificou-se</w:t>
      </w:r>
      <w:r w:rsidR="00025730" w:rsidRPr="00A31EDD">
        <w:rPr>
          <w:color w:val="00B0F0"/>
        </w:rPr>
        <w:t xml:space="preserve"> </w:t>
      </w:r>
      <w:r w:rsidR="00025730" w:rsidRPr="00FC0376">
        <w:t xml:space="preserve">a falta de padronização em </w:t>
      </w:r>
      <w:r w:rsidR="00025730" w:rsidRPr="00E7277D">
        <w:rPr>
          <w:i/>
          <w:color w:val="auto"/>
        </w:rPr>
        <w:t>websites</w:t>
      </w:r>
      <w:r w:rsidR="00025730" w:rsidRPr="00E7277D">
        <w:rPr>
          <w:color w:val="auto"/>
        </w:rPr>
        <w:t xml:space="preserve"> </w:t>
      </w:r>
      <w:r w:rsidR="00025730" w:rsidRPr="00FC0376">
        <w:t xml:space="preserve">institucionais do CPS. Muitos deles têm </w:t>
      </w:r>
      <w:r w:rsidR="00025730" w:rsidRPr="00E7277D">
        <w:rPr>
          <w:i/>
          <w:color w:val="auto"/>
        </w:rPr>
        <w:t>design</w:t>
      </w:r>
      <w:r w:rsidR="00025730" w:rsidRPr="00E7277D">
        <w:rPr>
          <w:color w:val="auto"/>
        </w:rPr>
        <w:t xml:space="preserve"> </w:t>
      </w:r>
      <w:r w:rsidR="00025730" w:rsidRPr="00FC0376">
        <w:t xml:space="preserve">e organização diferentes, distinguindo em cores, disposição, fontes. </w:t>
      </w:r>
      <w:r w:rsidR="00260C9E" w:rsidRPr="00FC0376">
        <w:t xml:space="preserve">Algumas dessas instituições, inclusive, </w:t>
      </w:r>
      <w:r w:rsidR="00260C9E" w:rsidRPr="00FE42D5">
        <w:rPr>
          <w:color w:val="auto"/>
        </w:rPr>
        <w:t>desrespeitam</w:t>
      </w:r>
      <w:r w:rsidR="00440C63">
        <w:rPr>
          <w:color w:val="auto"/>
        </w:rPr>
        <w:t xml:space="preserve"> </w:t>
      </w:r>
      <w:r w:rsidR="00025730" w:rsidRPr="00086C97">
        <w:rPr>
          <w:color w:val="auto"/>
        </w:rPr>
        <w:t>a</w:t>
      </w:r>
      <w:r w:rsidR="00440C63">
        <w:rPr>
          <w:color w:val="auto"/>
        </w:rPr>
        <w:t xml:space="preserve"> </w:t>
      </w:r>
      <w:r w:rsidR="00025730" w:rsidRPr="00086C97">
        <w:rPr>
          <w:color w:val="auto"/>
        </w:rPr>
        <w:t xml:space="preserve">identidade </w:t>
      </w:r>
      <w:r w:rsidR="00260C9E" w:rsidRPr="00086C97">
        <w:rPr>
          <w:color w:val="auto"/>
        </w:rPr>
        <w:t>visua</w:t>
      </w:r>
      <w:r w:rsidR="00FE42D5" w:rsidRPr="00086C97">
        <w:rPr>
          <w:color w:val="auto"/>
        </w:rPr>
        <w:t>l</w:t>
      </w:r>
      <w:r w:rsidR="00025730" w:rsidRPr="00FC0376">
        <w:t xml:space="preserve"> proposta pelo Centro Paula </w:t>
      </w:r>
      <w:r w:rsidR="00260C9E" w:rsidRPr="00FC0376">
        <w:t>Souza</w:t>
      </w:r>
      <w:r w:rsidR="00440C63">
        <w:t xml:space="preserve"> </w:t>
      </w:r>
      <w:r w:rsidR="00086C97" w:rsidRPr="00086C97">
        <w:rPr>
          <w:color w:val="auto"/>
        </w:rPr>
        <w:t>que está disponibilizada em seu site.</w:t>
      </w:r>
    </w:p>
    <w:p w:rsidR="0002200C" w:rsidRPr="00166D0A" w:rsidRDefault="0002200C" w:rsidP="00166D0A">
      <w:pPr>
        <w:pStyle w:val="Default"/>
        <w:spacing w:line="360" w:lineRule="auto"/>
        <w:ind w:firstLine="851"/>
        <w:jc w:val="both"/>
        <w:rPr>
          <w:b/>
        </w:rPr>
      </w:pPr>
    </w:p>
    <w:p w:rsidR="00862E2E" w:rsidRPr="00FC0376" w:rsidRDefault="00862E2E" w:rsidP="00281D42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FC0376">
        <w:rPr>
          <w:b/>
        </w:rPr>
        <w:t>Problema da pesquisa</w:t>
      </w:r>
    </w:p>
    <w:p w:rsidR="00862E2E" w:rsidRPr="00FC0376" w:rsidRDefault="00210A1A" w:rsidP="00166D0A">
      <w:pPr>
        <w:pStyle w:val="Default"/>
        <w:spacing w:line="360" w:lineRule="auto"/>
        <w:ind w:firstLine="851"/>
        <w:jc w:val="both"/>
        <w:rPr>
          <w:b/>
        </w:rPr>
      </w:pPr>
      <w:r w:rsidRPr="00FC0376">
        <w:t xml:space="preserve">Fornecer uma ferramenta de desenvolvimento para </w:t>
      </w:r>
      <w:r w:rsidRPr="00E7277D">
        <w:rPr>
          <w:i/>
          <w:color w:val="auto"/>
        </w:rPr>
        <w:t>websites</w:t>
      </w:r>
      <w:r w:rsidRPr="00E7277D">
        <w:rPr>
          <w:color w:val="auto"/>
        </w:rPr>
        <w:t xml:space="preserve"> </w:t>
      </w:r>
      <w:r w:rsidRPr="00FC0376">
        <w:t>institucionais do Centro Paula Souza que esteja de acordo com suas regras de identidade e resolva o problema de falta de padronização de seus portais.</w:t>
      </w:r>
    </w:p>
    <w:p w:rsidR="00A7177E" w:rsidRPr="00FC0376" w:rsidRDefault="0090057D" w:rsidP="00166D0A">
      <w:pPr>
        <w:pStyle w:val="Default"/>
        <w:spacing w:before="240" w:after="240" w:line="360" w:lineRule="auto"/>
        <w:jc w:val="both"/>
      </w:pPr>
      <w:r>
        <w:rPr>
          <w:bCs/>
        </w:rPr>
        <w:t>1.2.1</w:t>
      </w:r>
      <w:r w:rsidR="00A7177E" w:rsidRPr="00FC0376">
        <w:rPr>
          <w:bCs/>
        </w:rPr>
        <w:t>Hipóteses ou suposições</w:t>
      </w:r>
    </w:p>
    <w:p w:rsidR="00EC5CAF" w:rsidRDefault="00A165C8" w:rsidP="00EC5CAF">
      <w:pPr>
        <w:pStyle w:val="Default"/>
        <w:spacing w:line="360" w:lineRule="auto"/>
        <w:ind w:firstLine="851"/>
        <w:jc w:val="both"/>
        <w:rPr>
          <w:color w:val="00B0F0"/>
        </w:rPr>
      </w:pPr>
      <w:r>
        <w:t xml:space="preserve">O </w:t>
      </w:r>
      <w:r w:rsidR="00862E2E" w:rsidRPr="00FC0376">
        <w:t>desenvolvimento de forma</w:t>
      </w:r>
      <w:r w:rsidR="00D206F6">
        <w:t xml:space="preserve"> uniformizada</w:t>
      </w:r>
      <w:r w:rsidR="00440C63">
        <w:t xml:space="preserve"> </w:t>
      </w:r>
      <w:r w:rsidR="00653A68" w:rsidRPr="00FC0376">
        <w:t>traz</w:t>
      </w:r>
      <w:r w:rsidR="00862E2E" w:rsidRPr="00FC0376">
        <w:t xml:space="preserve"> mais credibilidade ao </w:t>
      </w:r>
      <w:r w:rsidR="00862E2E" w:rsidRPr="00E7277D">
        <w:rPr>
          <w:i/>
          <w:color w:val="auto"/>
        </w:rPr>
        <w:t>website</w:t>
      </w:r>
      <w:r w:rsidR="00862E2E" w:rsidRPr="00FC0376">
        <w:t xml:space="preserve">, tornando-o </w:t>
      </w:r>
      <w:r w:rsidR="00653A68" w:rsidRPr="00FC0376">
        <w:t xml:space="preserve">mais </w:t>
      </w:r>
      <w:r w:rsidR="00EC5CAF">
        <w:t>identificável</w:t>
      </w:r>
      <w:r w:rsidR="00653A68" w:rsidRPr="00FC0376">
        <w:t xml:space="preserve"> com a marca do Centro Paula Souza, passando mais segurança e formalidade para os usuários</w:t>
      </w:r>
      <w:r w:rsidR="00D206F6">
        <w:t>. A proposta é de que a ferramenta além de promover a ideia acima ainda</w:t>
      </w:r>
      <w:r w:rsidR="00440C63">
        <w:t xml:space="preserve"> </w:t>
      </w:r>
      <w:r w:rsidR="00D206F6">
        <w:t xml:space="preserve">melhore a usabilidade e </w:t>
      </w:r>
      <w:r w:rsidR="00653A68" w:rsidRPr="00FC0376">
        <w:t>facilit</w:t>
      </w:r>
      <w:r w:rsidR="00D206F6">
        <w:t xml:space="preserve">e </w:t>
      </w:r>
      <w:r w:rsidR="00653A68" w:rsidRPr="00FC0376">
        <w:t>o acesso</w:t>
      </w:r>
      <w:r w:rsidR="00260C9E">
        <w:t xml:space="preserve"> através de dispositivos móveis</w:t>
      </w:r>
      <w:r w:rsidR="00EC5CAF">
        <w:t>.</w:t>
      </w:r>
    </w:p>
    <w:p w:rsidR="00EC5CAF" w:rsidRDefault="00EC5CAF" w:rsidP="00EC5CAF">
      <w:pPr>
        <w:pStyle w:val="Default"/>
        <w:spacing w:line="360" w:lineRule="auto"/>
        <w:jc w:val="both"/>
        <w:rPr>
          <w:b/>
        </w:rPr>
      </w:pPr>
    </w:p>
    <w:p w:rsidR="00A7177E" w:rsidRDefault="00736EE6" w:rsidP="002F314A">
      <w:pPr>
        <w:pStyle w:val="Default"/>
        <w:spacing w:before="240" w:line="360" w:lineRule="auto"/>
        <w:jc w:val="both"/>
        <w:rPr>
          <w:b/>
        </w:rPr>
      </w:pPr>
      <w:r>
        <w:rPr>
          <w:b/>
        </w:rPr>
        <w:t xml:space="preserve">1.3 </w:t>
      </w:r>
      <w:r w:rsidR="00653A68" w:rsidRPr="00FC0376">
        <w:rPr>
          <w:b/>
        </w:rPr>
        <w:t>Objetivos</w:t>
      </w:r>
    </w:p>
    <w:p w:rsidR="002F314A" w:rsidRPr="0090057D" w:rsidRDefault="0090057D" w:rsidP="002F314A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90057D">
        <w:rPr>
          <w:rFonts w:ascii="Arial" w:hAnsi="Arial" w:cs="Arial"/>
          <w:sz w:val="24"/>
          <w:szCs w:val="24"/>
        </w:rPr>
        <w:t>Abaixo, seguem os objetivos geral</w:t>
      </w:r>
      <w:r w:rsidR="00465588">
        <w:rPr>
          <w:rFonts w:ascii="Arial" w:hAnsi="Arial" w:cs="Arial"/>
          <w:sz w:val="24"/>
          <w:szCs w:val="24"/>
        </w:rPr>
        <w:t xml:space="preserve"> e específico que busca</w:t>
      </w:r>
      <w:r w:rsidR="00904D5D">
        <w:rPr>
          <w:rFonts w:ascii="Arial" w:hAnsi="Arial" w:cs="Arial"/>
          <w:sz w:val="24"/>
          <w:szCs w:val="24"/>
        </w:rPr>
        <w:t>m</w:t>
      </w:r>
      <w:r w:rsidR="00440C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alcançar com no</w:t>
      </w:r>
      <w:r w:rsidR="00465588">
        <w:rPr>
          <w:rFonts w:ascii="Arial" w:hAnsi="Arial" w:cs="Arial"/>
          <w:sz w:val="24"/>
          <w:szCs w:val="24"/>
        </w:rPr>
        <w:t xml:space="preserve"> presente</w:t>
      </w:r>
      <w:r>
        <w:rPr>
          <w:rFonts w:ascii="Arial" w:hAnsi="Arial" w:cs="Arial"/>
          <w:sz w:val="24"/>
          <w:szCs w:val="24"/>
        </w:rPr>
        <w:t xml:space="preserve"> trabalho.</w:t>
      </w:r>
    </w:p>
    <w:p w:rsidR="00A7177E" w:rsidRPr="00FC0376" w:rsidRDefault="0090057D" w:rsidP="00166D0A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1.3.1</w:t>
      </w:r>
      <w:r w:rsidR="00A7177E" w:rsidRPr="00FC0376">
        <w:rPr>
          <w:rFonts w:ascii="Arial" w:hAnsi="Arial" w:cs="Arial"/>
          <w:sz w:val="24"/>
          <w:szCs w:val="24"/>
        </w:rPr>
        <w:t>Objetivo geral</w:t>
      </w:r>
    </w:p>
    <w:p w:rsidR="002F314A" w:rsidRPr="00FC0376" w:rsidRDefault="00260C9E" w:rsidP="002F314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DD0F5F" w:rsidRPr="00FC0376">
        <w:rPr>
          <w:rFonts w:ascii="Arial" w:hAnsi="Arial" w:cs="Arial"/>
          <w:sz w:val="24"/>
          <w:szCs w:val="24"/>
        </w:rPr>
        <w:t xml:space="preserve">objetivo </w:t>
      </w:r>
      <w:r w:rsidR="00AB12A2">
        <w:rPr>
          <w:rFonts w:ascii="Arial" w:hAnsi="Arial" w:cs="Arial"/>
          <w:sz w:val="24"/>
          <w:szCs w:val="24"/>
        </w:rPr>
        <w:t xml:space="preserve">do </w:t>
      </w:r>
      <w:r w:rsidR="00A111B1">
        <w:rPr>
          <w:rFonts w:ascii="Arial" w:hAnsi="Arial" w:cs="Arial"/>
          <w:sz w:val="24"/>
          <w:szCs w:val="24"/>
        </w:rPr>
        <w:t xml:space="preserve">trabalho </w:t>
      </w:r>
      <w:r w:rsidR="00DD0F5F" w:rsidRPr="00FC0376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>
        <w:rPr>
          <w:rFonts w:ascii="Arial" w:hAnsi="Arial" w:cs="Arial"/>
          <w:sz w:val="24"/>
          <w:szCs w:val="24"/>
        </w:rPr>
        <w:t>licada, ajudará na unificação d</w:t>
      </w:r>
      <w:r w:rsidR="00DD0F5F" w:rsidRPr="00FC0376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>
        <w:rPr>
          <w:rFonts w:ascii="Arial" w:hAnsi="Arial" w:cs="Arial"/>
          <w:sz w:val="24"/>
          <w:szCs w:val="24"/>
        </w:rPr>
        <w:t>sua acessibilidade</w:t>
      </w:r>
      <w:r w:rsidR="00DD0F5F" w:rsidRPr="00FC0376">
        <w:rPr>
          <w:rFonts w:ascii="Arial" w:hAnsi="Arial" w:cs="Arial"/>
          <w:sz w:val="24"/>
          <w:szCs w:val="24"/>
        </w:rPr>
        <w:t xml:space="preserve">. </w:t>
      </w:r>
    </w:p>
    <w:p w:rsidR="00A7177E" w:rsidRDefault="00653A68" w:rsidP="00166D0A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1.3.2 </w:t>
      </w:r>
      <w:r w:rsidR="00A7177E" w:rsidRPr="00FC0376">
        <w:rPr>
          <w:rFonts w:ascii="Arial" w:hAnsi="Arial" w:cs="Arial"/>
          <w:sz w:val="24"/>
          <w:szCs w:val="24"/>
        </w:rPr>
        <w:t>Objetivos específicos</w:t>
      </w:r>
    </w:p>
    <w:p w:rsidR="004274C9" w:rsidRPr="00A165C8" w:rsidRDefault="004274C9" w:rsidP="00A165C8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4274C9">
        <w:rPr>
          <w:rFonts w:ascii="Arial" w:hAnsi="Arial" w:cs="Arial"/>
          <w:color w:val="00B0F0"/>
          <w:sz w:val="24"/>
          <w:szCs w:val="24"/>
        </w:rPr>
        <w:tab/>
      </w:r>
      <w:r w:rsidRPr="00A165C8">
        <w:rPr>
          <w:rFonts w:ascii="Arial" w:hAnsi="Arial" w:cs="Arial"/>
          <w:sz w:val="24"/>
          <w:szCs w:val="24"/>
        </w:rPr>
        <w:t>Atingirá os seguintes tópicos a saber:</w:t>
      </w:r>
    </w:p>
    <w:p w:rsidR="00A165C8" w:rsidRPr="00A165C8" w:rsidRDefault="00A165C8" w:rsidP="00A165C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65C8">
        <w:rPr>
          <w:rFonts w:ascii="Arial" w:hAnsi="Arial" w:cs="Arial"/>
          <w:sz w:val="24"/>
          <w:szCs w:val="24"/>
        </w:rPr>
        <w:t xml:space="preserve">Padronização do </w:t>
      </w:r>
      <w:r w:rsidRPr="00E7277D">
        <w:rPr>
          <w:rFonts w:ascii="Arial" w:hAnsi="Arial" w:cs="Arial"/>
          <w:i/>
          <w:sz w:val="24"/>
          <w:szCs w:val="24"/>
        </w:rPr>
        <w:t>design</w:t>
      </w:r>
      <w:r w:rsidRPr="00E7277D">
        <w:rPr>
          <w:rFonts w:ascii="Arial" w:hAnsi="Arial" w:cs="Arial"/>
          <w:sz w:val="24"/>
          <w:szCs w:val="24"/>
        </w:rPr>
        <w:t xml:space="preserve"> </w:t>
      </w:r>
      <w:r w:rsidRPr="00A165C8">
        <w:rPr>
          <w:rFonts w:ascii="Arial" w:hAnsi="Arial" w:cs="Arial"/>
          <w:sz w:val="24"/>
          <w:szCs w:val="24"/>
        </w:rPr>
        <w:t>das instituições no contexto de autarquia do Centro Paula Souza;</w:t>
      </w:r>
    </w:p>
    <w:p w:rsidR="004274C9" w:rsidRPr="00A165C8" w:rsidRDefault="004274C9" w:rsidP="00A165C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65C8">
        <w:rPr>
          <w:rFonts w:ascii="Arial" w:hAnsi="Arial" w:cs="Arial"/>
          <w:sz w:val="24"/>
          <w:szCs w:val="24"/>
        </w:rPr>
        <w:lastRenderedPageBreak/>
        <w:t>O</w:t>
      </w:r>
      <w:r w:rsidR="00DD0F5F" w:rsidRPr="00A165C8">
        <w:rPr>
          <w:rFonts w:ascii="Arial" w:hAnsi="Arial" w:cs="Arial"/>
          <w:sz w:val="24"/>
          <w:szCs w:val="24"/>
        </w:rPr>
        <w:t>bter uma unificação</w:t>
      </w:r>
      <w:r w:rsidR="00A165C8" w:rsidRPr="00A165C8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:rsidR="00A165C8" w:rsidRDefault="004274C9" w:rsidP="00736EE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65C8">
        <w:rPr>
          <w:rFonts w:ascii="Arial" w:hAnsi="Arial" w:cs="Arial"/>
          <w:sz w:val="24"/>
          <w:szCs w:val="24"/>
        </w:rPr>
        <w:t xml:space="preserve">Adequação </w:t>
      </w:r>
      <w:r w:rsidR="00A165C8" w:rsidRPr="00A165C8">
        <w:rPr>
          <w:rFonts w:ascii="Arial" w:hAnsi="Arial" w:cs="Arial"/>
          <w:sz w:val="24"/>
          <w:szCs w:val="24"/>
        </w:rPr>
        <w:t xml:space="preserve">dos projetos </w:t>
      </w:r>
      <w:r w:rsidRPr="00A165C8">
        <w:rPr>
          <w:rFonts w:ascii="Arial" w:hAnsi="Arial" w:cs="Arial"/>
          <w:sz w:val="24"/>
          <w:szCs w:val="24"/>
        </w:rPr>
        <w:t>ao ambiente móvel;</w:t>
      </w:r>
    </w:p>
    <w:p w:rsidR="0002200C" w:rsidRPr="00736EE6" w:rsidRDefault="0002200C" w:rsidP="0002200C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:rsidR="00DD0F5F" w:rsidRPr="00736EE6" w:rsidRDefault="00736EE6" w:rsidP="00736EE6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6EE6">
        <w:rPr>
          <w:rFonts w:ascii="Arial" w:hAnsi="Arial" w:cs="Arial"/>
          <w:b/>
          <w:sz w:val="24"/>
          <w:szCs w:val="24"/>
        </w:rPr>
        <w:t>1.4</w:t>
      </w:r>
      <w:r w:rsidR="00653A68" w:rsidRPr="00736EE6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:rsidR="0002200C" w:rsidRDefault="00DD0F5F" w:rsidP="0002200C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 xml:space="preserve">Para os procedimentos metodológicos, </w:t>
      </w:r>
      <w:r w:rsidR="00AB12A2">
        <w:rPr>
          <w:rFonts w:ascii="Arial" w:hAnsi="Arial" w:cs="Arial"/>
          <w:sz w:val="24"/>
          <w:szCs w:val="24"/>
        </w:rPr>
        <w:t xml:space="preserve">serão utilizadas </w:t>
      </w:r>
      <w:r w:rsidRPr="00FC0376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E7277D">
        <w:rPr>
          <w:rFonts w:ascii="Arial" w:hAnsi="Arial" w:cs="Arial"/>
          <w:i/>
          <w:sz w:val="24"/>
          <w:szCs w:val="24"/>
        </w:rPr>
        <w:t>sites</w:t>
      </w:r>
      <w:r w:rsidRPr="00FC0376">
        <w:rPr>
          <w:rFonts w:ascii="Arial" w:hAnsi="Arial" w:cs="Arial"/>
          <w:sz w:val="24"/>
          <w:szCs w:val="24"/>
        </w:rPr>
        <w:t>/</w:t>
      </w:r>
      <w:r w:rsidRPr="00E7277D">
        <w:rPr>
          <w:rFonts w:ascii="Arial" w:hAnsi="Arial" w:cs="Arial"/>
          <w:i/>
          <w:sz w:val="24"/>
          <w:szCs w:val="24"/>
        </w:rPr>
        <w:t>blogs</w:t>
      </w:r>
      <w:r w:rsidRPr="00E7277D">
        <w:rPr>
          <w:rFonts w:ascii="Arial" w:hAnsi="Arial" w:cs="Arial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técnicos e dados de pesquisa de mercado através da análise do site desenvolvido para a FATEC Rubens Lara, explorando opiniões de profissionais da área além de alunos e professores das instituições.</w:t>
      </w:r>
    </w:p>
    <w:p w:rsidR="00D5273E" w:rsidRPr="00736EE6" w:rsidRDefault="00736EE6" w:rsidP="00022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1.5</w:t>
      </w:r>
      <w:r w:rsidR="0002200C">
        <w:rPr>
          <w:rFonts w:ascii="Arial" w:hAnsi="Arial" w:cs="Arial"/>
          <w:b/>
          <w:sz w:val="24"/>
          <w:szCs w:val="24"/>
        </w:rPr>
        <w:t xml:space="preserve"> </w:t>
      </w:r>
      <w:r w:rsidR="0061393F" w:rsidRPr="00736EE6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:rsidR="00313F6E" w:rsidRDefault="00DD0F5F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>
        <w:rPr>
          <w:rFonts w:ascii="Arial" w:hAnsi="Arial" w:cs="Arial"/>
          <w:sz w:val="24"/>
          <w:szCs w:val="24"/>
        </w:rPr>
        <w:t>ste</w:t>
      </w:r>
      <w:r w:rsidRPr="00FC0376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AB12A2">
        <w:rPr>
          <w:rFonts w:ascii="Arial" w:hAnsi="Arial" w:cs="Arial"/>
          <w:sz w:val="24"/>
          <w:szCs w:val="24"/>
        </w:rPr>
        <w:t>nos</w:t>
      </w:r>
      <w:r w:rsidR="00A31EDD">
        <w:rPr>
          <w:rFonts w:ascii="Arial" w:hAnsi="Arial" w:cs="Arial"/>
          <w:sz w:val="24"/>
          <w:szCs w:val="24"/>
        </w:rPr>
        <w:t xml:space="preserve"> </w:t>
      </w:r>
      <w:r w:rsidRPr="00FC0376">
        <w:rPr>
          <w:rFonts w:ascii="Arial" w:hAnsi="Arial" w:cs="Arial"/>
          <w:sz w:val="24"/>
          <w:szCs w:val="24"/>
        </w:rPr>
        <w:t>site</w:t>
      </w:r>
      <w:r w:rsidR="00AB12A2">
        <w:rPr>
          <w:rFonts w:ascii="Arial" w:hAnsi="Arial" w:cs="Arial"/>
          <w:sz w:val="24"/>
          <w:szCs w:val="24"/>
        </w:rPr>
        <w:t>s do CPS</w:t>
      </w:r>
      <w:r w:rsidRPr="00FC0376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:rsidR="00AD0B5B" w:rsidRDefault="00A31EDD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capítulo dois</w:t>
      </w:r>
      <w:r w:rsidR="00AD0B5B">
        <w:rPr>
          <w:rFonts w:ascii="Arial" w:hAnsi="Arial" w:cs="Arial"/>
          <w:sz w:val="24"/>
          <w:szCs w:val="24"/>
        </w:rPr>
        <w:t xml:space="preserve"> é apresentado o estado da arte, ....</w:t>
      </w:r>
    </w:p>
    <w:p w:rsidR="00A31EDD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apresentado no capítulo três, ....</w:t>
      </w:r>
    </w:p>
    <w:p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capítulo quatro, ...</w:t>
      </w:r>
    </w:p>
    <w:p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do capítulo cinco é ....</w:t>
      </w:r>
    </w:p>
    <w:p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capítulo seis a atenção é direcionada para ...</w:t>
      </w:r>
    </w:p>
    <w:p w:rsidR="00AD0B5B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D0B5B" w:rsidRPr="00FC0376" w:rsidRDefault="00AD0B5B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FC0376" w:rsidRDefault="00051687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FC0376" w:rsidRDefault="00051687" w:rsidP="00FC0376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FC0376" w:rsidRDefault="00051687" w:rsidP="00FC037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FC0376">
        <w:rPr>
          <w:rFonts w:ascii="Arial" w:hAnsi="Arial" w:cs="Arial"/>
          <w:sz w:val="24"/>
          <w:szCs w:val="24"/>
        </w:rPr>
        <w:br w:type="page"/>
      </w:r>
    </w:p>
    <w:p w:rsidR="005C1907" w:rsidRPr="00E26C5E" w:rsidRDefault="005C1907" w:rsidP="005C1907">
      <w:pPr>
        <w:pStyle w:val="PargrafodaLista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26C5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:rsidR="005C1907" w:rsidRPr="00E26C5E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O Centro Paula Souza Ele é uma autarquia do Governo do Estado de São Paulo, é a instituição responsável pela administração das unidades educacionais Etec e Fatec.</w:t>
      </w:r>
      <w:r w:rsidR="003B62DF" w:rsidRPr="00E26C5E">
        <w:rPr>
          <w:rFonts w:ascii="Arial" w:hAnsi="Arial" w:cs="Arial"/>
          <w:sz w:val="24"/>
          <w:szCs w:val="24"/>
        </w:rPr>
        <w:t xml:space="preserve"> Atualmente, de acordo com o seu site</w:t>
      </w:r>
      <w:r w:rsidRPr="00E26C5E">
        <w:rPr>
          <w:rFonts w:ascii="Arial" w:hAnsi="Arial" w:cs="Arial"/>
          <w:sz w:val="24"/>
          <w:szCs w:val="24"/>
        </w:rPr>
        <w:t xml:space="preserve">, existem 282 unidades escolares, sendo 218 Etec e 65 Fatec. </w:t>
      </w:r>
    </w:p>
    <w:p w:rsidR="005C1907" w:rsidRPr="00E26C5E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A instituição foi criada em 1969, durante a gestão do governador Roberto Costa de Abreu Sodré, por meio de um decreto de lei e começou a operar no ano seguinte com o nome de Centro Estadual de Educação Tecnológica de São Paulo (CEET).</w:t>
      </w:r>
    </w:p>
    <w:p w:rsidR="005C1907" w:rsidRPr="00E26C5E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No mesmo ano de 1969, o CEET foi rebatizado para Centro Paula Souza em homenagem à Antônio Francisco de Paula Souza, engenheiro e professor que idealizou a política de incentivo de educação no estado, entendendo a educação como meio de formação de profissionais.</w:t>
      </w:r>
    </w:p>
    <w:p w:rsidR="005C1907" w:rsidRPr="00E26C5E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:rsidR="005C1907" w:rsidRPr="00AA1C53" w:rsidRDefault="00AA1C53" w:rsidP="00AA1C5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5C1907" w:rsidRPr="00AA1C53">
        <w:rPr>
          <w:rFonts w:ascii="Arial" w:hAnsi="Arial" w:cs="Arial"/>
          <w:b/>
          <w:sz w:val="24"/>
          <w:szCs w:val="24"/>
        </w:rPr>
        <w:t xml:space="preserve"> Etec</w:t>
      </w:r>
    </w:p>
    <w:p w:rsidR="005C1907" w:rsidRPr="00E26C5E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:rsidR="005C1907" w:rsidRPr="00E26C5E" w:rsidRDefault="005C1907" w:rsidP="005C1907">
      <w:pPr>
        <w:pStyle w:val="PargrafodaLista"/>
        <w:numPr>
          <w:ilvl w:val="1"/>
          <w:numId w:val="8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26C5E">
        <w:rPr>
          <w:rFonts w:ascii="Arial" w:hAnsi="Arial" w:cs="Arial"/>
          <w:b/>
          <w:sz w:val="24"/>
          <w:szCs w:val="24"/>
        </w:rPr>
        <w:t xml:space="preserve"> Fatec</w:t>
      </w:r>
    </w:p>
    <w:p w:rsidR="005C1907" w:rsidRPr="00E26C5E" w:rsidRDefault="005C1907" w:rsidP="005C1907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E26C5E">
        <w:rPr>
          <w:rFonts w:ascii="Arial" w:hAnsi="Arial" w:cs="Arial"/>
          <w:sz w:val="24"/>
          <w:szCs w:val="24"/>
        </w:rPr>
        <w:t xml:space="preserve">A Faculdade de Tecnologia possui mais de 73 mil alunos em 72 cursos de graduação tecnológica com duração de 3 anos. As 65 unidades estão distribuídas em 59 municípios do estado de São Paulo e contemplam diversas áreas desde tecnologia </w:t>
      </w:r>
      <w:r w:rsidRPr="00E26C5E">
        <w:rPr>
          <w:rFonts w:ascii="Arial" w:hAnsi="Arial" w:cs="Arial"/>
          <w:sz w:val="24"/>
          <w:szCs w:val="24"/>
        </w:rPr>
        <w:lastRenderedPageBreak/>
        <w:t>da informação, construção civil, turismo à produção. Além disso, atualmente existe o sistema de educação à distância contemplando o curso de gestão empresarial.</w:t>
      </w:r>
    </w:p>
    <w:p w:rsidR="005C1907" w:rsidRPr="008F1ED2" w:rsidRDefault="00FD73F3" w:rsidP="005C1907">
      <w:pPr>
        <w:pStyle w:val="PargrafodaLista"/>
        <w:numPr>
          <w:ilvl w:val="1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b/>
          <w:color w:val="808080" w:themeColor="background1" w:themeShade="80"/>
          <w:sz w:val="24"/>
          <w:szCs w:val="24"/>
        </w:rPr>
        <w:t>Análise de websites de Etecs</w:t>
      </w:r>
    </w:p>
    <w:p w:rsidR="007764BD" w:rsidRPr="008F1ED2" w:rsidRDefault="007764BD" w:rsidP="00705664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ab/>
        <w:t xml:space="preserve">A seguir, serão apresentados alguns exemplos de </w:t>
      </w:r>
      <w:r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websites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institucionais de ETECs que demostram as grandes diferenças em seus </w:t>
      </w:r>
      <w:r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. Serão abordados 4 </w:t>
      </w:r>
      <w:r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websites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que foram acessados em setembro de 2015.</w:t>
      </w:r>
      <w:r w:rsidR="00472AC8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</w:p>
    <w:p w:rsidR="0016481B" w:rsidRPr="008F1ED2" w:rsidRDefault="00AA1C53" w:rsidP="00FD73F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>2.3</w:t>
      </w:r>
      <w:r w:rsidR="00FD73F3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.1  </w:t>
      </w:r>
      <w:r w:rsidR="0016481B" w:rsidRPr="008F1ED2">
        <w:rPr>
          <w:rFonts w:ascii="Arial" w:hAnsi="Arial" w:cs="Arial"/>
          <w:color w:val="808080" w:themeColor="background1" w:themeShade="80"/>
          <w:sz w:val="24"/>
          <w:szCs w:val="24"/>
        </w:rPr>
        <w:t>Etec Dr. Emilio Hernandez Aguilar (Franco da Rocha)</w:t>
      </w:r>
    </w:p>
    <w:p w:rsidR="00C63C6D" w:rsidRPr="008F1ED2" w:rsidRDefault="00C63C6D" w:rsidP="00C63C6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ab/>
        <w:t xml:space="preserve">Este é o </w:t>
      </w:r>
      <w:r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</w:t>
      </w:r>
      <w:r w:rsidRPr="008F1ED2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institucional da Etec de Franco da Rocha. Ao abrir a página rapidamente já é possível  perceber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:rsidR="00425F14" w:rsidRPr="008F1ED2" w:rsidRDefault="00425F14" w:rsidP="00425F14">
      <w:pPr>
        <w:tabs>
          <w:tab w:val="left" w:pos="0"/>
        </w:tabs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Figura 01 – Página home Etec Franco da Rocha</w:t>
      </w:r>
    </w:p>
    <w:p w:rsidR="0016481B" w:rsidRPr="008F1ED2" w:rsidRDefault="0016481B" w:rsidP="00C63C6D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8F1ED2">
        <w:rPr>
          <w:noProof/>
          <w:color w:val="808080" w:themeColor="background1" w:themeShade="80"/>
          <w:lang w:eastAsia="pt-BR"/>
        </w:rPr>
        <w:drawing>
          <wp:inline distT="0" distB="0" distL="0" distR="0" wp14:anchorId="663813EC" wp14:editId="10612518">
            <wp:extent cx="5760085" cy="3238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6D" w:rsidRPr="008F1ED2" w:rsidRDefault="00FD73F3" w:rsidP="00FD73F3">
      <w:pPr>
        <w:tabs>
          <w:tab w:val="left" w:pos="0"/>
        </w:tabs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Disponível</w:t>
      </w:r>
      <w:r w:rsidR="0016481B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em: </w:t>
      </w:r>
      <w:r w:rsidR="00425F14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http://www.etecfran.com.br/  acesso </w:t>
      </w:r>
      <w:r w:rsidR="00FB7C25" w:rsidRPr="008F1ED2">
        <w:rPr>
          <w:rFonts w:ascii="Arial" w:hAnsi="Arial" w:cs="Arial"/>
          <w:color w:val="808080" w:themeColor="background1" w:themeShade="80"/>
          <w:sz w:val="24"/>
          <w:szCs w:val="24"/>
        </w:rPr>
        <w:t>09/</w:t>
      </w:r>
      <w:r w:rsidR="00425F14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2015. </w:t>
      </w:r>
      <w:r w:rsidR="0016481B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Página inteira em anexo.</w:t>
      </w:r>
    </w:p>
    <w:p w:rsidR="00425F14" w:rsidRPr="00AA1C53" w:rsidRDefault="00AA1C53" w:rsidP="00AA1C53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2.3.2  </w:t>
      </w:r>
      <w:r w:rsidR="0016481B" w:rsidRPr="00AA1C53">
        <w:rPr>
          <w:rFonts w:ascii="Arial" w:hAnsi="Arial" w:cs="Arial"/>
          <w:color w:val="808080" w:themeColor="background1" w:themeShade="80"/>
          <w:sz w:val="24"/>
          <w:szCs w:val="24"/>
        </w:rPr>
        <w:t>Etec de Francisco Morato</w:t>
      </w:r>
      <w:r w:rsidR="00C63C6D" w:rsidRPr="00AA1C53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:rsidR="00425F14" w:rsidRPr="008F1ED2" w:rsidRDefault="006550D2" w:rsidP="00425F14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ab/>
      </w:r>
      <w:r w:rsidR="00425F14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O web site da Etec de Francisco Morato é um pouco melhor que 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a Etec </w:t>
      </w:r>
      <w:r w:rsidR="00425F14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apresentada anteriormente mas ainda não segue a padronização do centro. Eles não usam o logo oficial das Etecs, utiizam um logo próprio da unidade, a única referência que tem ao CPS é no carrossel que apresentam imagens </w:t>
      </w:r>
      <w:r w:rsidR="00FD5A90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e notícias </w:t>
      </w:r>
      <w:r w:rsidR="00425F14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da unidade, </w:t>
      </w:r>
      <w:r w:rsidR="00FD5A90" w:rsidRPr="008F1ED2">
        <w:rPr>
          <w:rFonts w:ascii="Arial" w:hAnsi="Arial" w:cs="Arial"/>
          <w:color w:val="808080" w:themeColor="background1" w:themeShade="80"/>
          <w:sz w:val="24"/>
          <w:szCs w:val="24"/>
        </w:rPr>
        <w:t>porém é bem discreto e não há referências ao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governo do Estado</w:t>
      </w:r>
      <w:r w:rsidR="00FD5A90" w:rsidRPr="008F1ED2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:rsidR="00FD73F3" w:rsidRPr="008F1ED2" w:rsidRDefault="00FD73F3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Figura 02 – Página inicial da Etec de Francisco Morato</w:t>
      </w:r>
    </w:p>
    <w:p w:rsidR="00FD73F3" w:rsidRPr="008F1ED2" w:rsidRDefault="006550D2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noProof/>
          <w:color w:val="808080" w:themeColor="background1" w:themeShade="80"/>
          <w:lang w:eastAsia="pt-BR"/>
        </w:rPr>
        <w:drawing>
          <wp:inline distT="0" distB="0" distL="0" distR="0" wp14:anchorId="79D8D3D2" wp14:editId="0E4311C8">
            <wp:extent cx="5760085" cy="3236097"/>
            <wp:effectExtent l="0" t="0" r="0" b="254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3F3" w:rsidRPr="008F1ED2">
        <w:rPr>
          <w:rFonts w:ascii="Arial" w:hAnsi="Arial" w:cs="Arial"/>
          <w:color w:val="808080" w:themeColor="background1" w:themeShade="80"/>
          <w:sz w:val="24"/>
          <w:szCs w:val="24"/>
        </w:rPr>
        <w:t>Disponível em: http://www.etecmorato.com.br/</w:t>
      </w:r>
      <w:hyperlink r:id="rId10" w:history="1"/>
      <w:r w:rsidR="00FD73F3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 acesso </w:t>
      </w:r>
      <w:r w:rsidR="00FB7C25" w:rsidRPr="008F1ED2">
        <w:rPr>
          <w:rFonts w:ascii="Arial" w:hAnsi="Arial" w:cs="Arial"/>
          <w:color w:val="808080" w:themeColor="background1" w:themeShade="80"/>
          <w:sz w:val="24"/>
          <w:szCs w:val="24"/>
        </w:rPr>
        <w:t>09/</w:t>
      </w:r>
      <w:r w:rsidR="00FD73F3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2015.  </w:t>
      </w:r>
    </w:p>
    <w:p w:rsidR="00FD73F3" w:rsidRPr="008F1ED2" w:rsidRDefault="00FD73F3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Página inteira em anexo.</w:t>
      </w:r>
    </w:p>
    <w:p w:rsidR="00FD73F3" w:rsidRPr="00AA1C53" w:rsidRDefault="00FD73F3" w:rsidP="00AA1C53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AA1C53">
        <w:rPr>
          <w:rFonts w:ascii="Arial" w:hAnsi="Arial" w:cs="Arial"/>
          <w:color w:val="808080" w:themeColor="background1" w:themeShade="80"/>
          <w:sz w:val="24"/>
          <w:szCs w:val="24"/>
        </w:rPr>
        <w:t>Etec Alberto Santos Dumont (Guarujá)</w:t>
      </w:r>
    </w:p>
    <w:p w:rsidR="00FD73F3" w:rsidRPr="008F1ED2" w:rsidRDefault="00FB7C25" w:rsidP="00FB7C25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ab/>
        <w:t xml:space="preserve">Este website também, como os anteriores, não tem os logos do CPS e do governo do Estado, porém, utiliza o logo da institucional da Etec que segue o padrão mas fica quase escondido no cabeçalho com o banner comemorando o aniversário da unidade. </w:t>
      </w:r>
    </w:p>
    <w:p w:rsidR="00FD73F3" w:rsidRPr="008F1ED2" w:rsidRDefault="00FD73F3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 xml:space="preserve">Figura 03 – </w:t>
      </w:r>
      <w:r w:rsidR="00FB7C25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Página inicial da 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Etec Alberto Santos Dumont</w:t>
      </w:r>
      <w:r w:rsidRPr="008F1ED2">
        <w:rPr>
          <w:noProof/>
          <w:color w:val="808080" w:themeColor="background1" w:themeShade="80"/>
          <w:lang w:eastAsia="pt-BR"/>
        </w:rPr>
        <w:drawing>
          <wp:inline distT="0" distB="0" distL="0" distR="0" wp14:anchorId="3E0DEE1D" wp14:editId="37749AD0">
            <wp:extent cx="5760085" cy="3238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Pr="008F1ED2" w:rsidRDefault="00FD73F3" w:rsidP="00FD73F3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Disponível em: http://www.etecsantosdumont.com.br/</w:t>
      </w:r>
      <w:hyperlink r:id="rId12" w:history="1"/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acesso </w:t>
      </w:r>
      <w:r w:rsidR="00FB7C25" w:rsidRPr="008F1ED2">
        <w:rPr>
          <w:rFonts w:ascii="Arial" w:hAnsi="Arial" w:cs="Arial"/>
          <w:color w:val="808080" w:themeColor="background1" w:themeShade="80"/>
          <w:sz w:val="24"/>
          <w:szCs w:val="24"/>
        </w:rPr>
        <w:t>09/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2015.  </w:t>
      </w:r>
    </w:p>
    <w:p w:rsidR="00FD73F3" w:rsidRPr="008F1ED2" w:rsidRDefault="00FD73F3" w:rsidP="00FD73F3">
      <w:pPr>
        <w:tabs>
          <w:tab w:val="left" w:pos="0"/>
        </w:tabs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Página inteira em anexo.</w:t>
      </w:r>
    </w:p>
    <w:p w:rsidR="00264CD1" w:rsidRPr="008F1ED2" w:rsidRDefault="00264CD1" w:rsidP="00FD73F3">
      <w:pPr>
        <w:tabs>
          <w:tab w:val="left" w:pos="0"/>
        </w:tabs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264CD1" w:rsidRPr="00AA1C53" w:rsidRDefault="00264CD1" w:rsidP="00AA1C53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AA1C53">
        <w:rPr>
          <w:rFonts w:ascii="Arial" w:hAnsi="Arial" w:cs="Arial"/>
          <w:color w:val="808080" w:themeColor="background1" w:themeShade="80"/>
          <w:sz w:val="24"/>
          <w:szCs w:val="24"/>
        </w:rPr>
        <w:t>Etec de Cotia</w:t>
      </w:r>
    </w:p>
    <w:p w:rsidR="00E57AF4" w:rsidRPr="008F1ED2" w:rsidRDefault="00E57AF4" w:rsidP="00E57AF4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ab/>
        <w:t xml:space="preserve">O </w:t>
      </w:r>
      <w:r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 xml:space="preserve">website 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8F1ED2">
        <w:rPr>
          <w:rFonts w:ascii="Arial" w:hAnsi="Arial" w:cs="Arial"/>
          <w:color w:val="808080" w:themeColor="background1" w:themeShade="80"/>
          <w:sz w:val="24"/>
          <w:szCs w:val="24"/>
        </w:rPr>
        <w:t>Ele foge apenas na cor verde, porém justifica-se por ser a cor do logo da inst</w:t>
      </w:r>
      <w:r w:rsidR="001702AD" w:rsidRPr="008F1ED2">
        <w:rPr>
          <w:rFonts w:ascii="Arial" w:hAnsi="Arial" w:cs="Arial"/>
          <w:color w:val="808080" w:themeColor="background1" w:themeShade="80"/>
          <w:sz w:val="24"/>
          <w:szCs w:val="24"/>
        </w:rPr>
        <w:t>i</w:t>
      </w:r>
      <w:r w:rsidR="00C820D7" w:rsidRPr="008F1ED2">
        <w:rPr>
          <w:rFonts w:ascii="Arial" w:hAnsi="Arial" w:cs="Arial"/>
          <w:color w:val="808080" w:themeColor="background1" w:themeShade="80"/>
          <w:sz w:val="24"/>
          <w:szCs w:val="24"/>
        </w:rPr>
        <w:t>t</w:t>
      </w:r>
      <w:r w:rsidR="001702AD" w:rsidRPr="008F1ED2">
        <w:rPr>
          <w:rFonts w:ascii="Arial" w:hAnsi="Arial" w:cs="Arial"/>
          <w:color w:val="808080" w:themeColor="background1" w:themeShade="80"/>
          <w:sz w:val="24"/>
          <w:szCs w:val="24"/>
        </w:rPr>
        <w:t>u</w:t>
      </w:r>
      <w:r w:rsidR="00C820D7" w:rsidRPr="008F1ED2">
        <w:rPr>
          <w:rFonts w:ascii="Arial" w:hAnsi="Arial" w:cs="Arial"/>
          <w:color w:val="808080" w:themeColor="background1" w:themeShade="80"/>
          <w:sz w:val="24"/>
          <w:szCs w:val="24"/>
        </w:rPr>
        <w:t>ição.</w:t>
      </w:r>
    </w:p>
    <w:p w:rsidR="00E57AF4" w:rsidRPr="008F1ED2" w:rsidRDefault="00E57AF4" w:rsidP="00E57AF4">
      <w:pPr>
        <w:pStyle w:val="PargrafodaLista"/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264CD1" w:rsidRPr="008F1ED2" w:rsidRDefault="00264CD1" w:rsidP="00264CD1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>Figura 04 – Página inicial da Etec de Cotia</w:t>
      </w:r>
      <w:r w:rsidRPr="008F1ED2">
        <w:rPr>
          <w:noProof/>
          <w:color w:val="808080" w:themeColor="background1" w:themeShade="80"/>
          <w:lang w:eastAsia="pt-BR"/>
        </w:rPr>
        <w:t xml:space="preserve"> </w:t>
      </w:r>
      <w:r w:rsidRPr="008F1ED2">
        <w:rPr>
          <w:noProof/>
          <w:color w:val="808080" w:themeColor="background1" w:themeShade="80"/>
          <w:lang w:eastAsia="pt-BR"/>
        </w:rPr>
        <w:drawing>
          <wp:inline distT="0" distB="0" distL="0" distR="0" wp14:anchorId="0F63F3F5" wp14:editId="0892C20B">
            <wp:extent cx="5760085" cy="3238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Disponível em:</w:t>
      </w:r>
      <w:r w:rsidRPr="008F1ED2">
        <w:rPr>
          <w:color w:val="808080" w:themeColor="background1" w:themeShade="80"/>
        </w:rPr>
        <w:t xml:space="preserve"> </w:t>
      </w: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http://www.etecdecotia.com.br/ </w:t>
      </w:r>
      <w:hyperlink r:id="rId14" w:history="1"/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acesso 09/2015.  </w:t>
      </w:r>
    </w:p>
    <w:p w:rsidR="00FD73F3" w:rsidRPr="008F1ED2" w:rsidRDefault="00264CD1" w:rsidP="008F1ED2">
      <w:pPr>
        <w:tabs>
          <w:tab w:val="left" w:pos="0"/>
        </w:tabs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Página inteira em anexo.</w:t>
      </w:r>
    </w:p>
    <w:p w:rsidR="005C1907" w:rsidRPr="008F1ED2" w:rsidRDefault="00AA1C53" w:rsidP="008F1ED2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b/>
          <w:color w:val="808080" w:themeColor="background1" w:themeShade="80"/>
          <w:sz w:val="24"/>
          <w:szCs w:val="24"/>
        </w:rPr>
        <w:t>2.4</w:t>
      </w:r>
      <w:r w:rsidR="00705664" w:rsidRPr="008F1ED2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="005C1907" w:rsidRPr="008F1ED2">
        <w:rPr>
          <w:rFonts w:ascii="Arial" w:hAnsi="Arial" w:cs="Arial"/>
          <w:b/>
          <w:color w:val="808080" w:themeColor="background1" w:themeShade="80"/>
          <w:sz w:val="24"/>
          <w:szCs w:val="24"/>
        </w:rPr>
        <w:t>Contraponto dos sites das FATECs</w:t>
      </w:r>
    </w:p>
    <w:p w:rsidR="002A6297" w:rsidRPr="008F1ED2" w:rsidRDefault="00705664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="007764BD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Neste ponto, serão apresentados alguns exemplos de </w:t>
      </w:r>
      <w:r w:rsidR="007764BD"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websites</w:t>
      </w:r>
      <w:r w:rsidR="007764BD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institucionais de FATECs que demostram as grandes diferenças em seus </w:t>
      </w:r>
      <w:r w:rsidR="007764BD"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="007764BD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. Serão abordados 4 </w:t>
      </w:r>
      <w:r w:rsidR="007764BD" w:rsidRPr="008F1ED2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websites</w:t>
      </w:r>
      <w:r w:rsidR="007764BD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 que foram acessados em setembro de 2015.</w:t>
      </w:r>
    </w:p>
    <w:p w:rsidR="005C1907" w:rsidRDefault="00AA1C53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>2.4</w:t>
      </w:r>
      <w:r w:rsidR="008F1ED2"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.1  Fatec de </w:t>
      </w:r>
      <w:r w:rsidR="00191440">
        <w:rPr>
          <w:rFonts w:ascii="Arial" w:hAnsi="Arial" w:cs="Arial"/>
          <w:color w:val="808080" w:themeColor="background1" w:themeShade="80"/>
          <w:sz w:val="24"/>
          <w:szCs w:val="24"/>
        </w:rPr>
        <w:t>Araçatuba</w:t>
      </w:r>
    </w:p>
    <w:p w:rsidR="00191440" w:rsidRPr="00191440" w:rsidRDefault="00191440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 xml:space="preserve">O </w:t>
      </w:r>
      <w:r w:rsidRPr="00191440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</w:t>
      </w:r>
      <w:r>
        <w:rPr>
          <w:rFonts w:ascii="Arial" w:hAnsi="Arial" w:cs="Arial"/>
          <w:i/>
          <w:color w:val="808080" w:themeColor="background1" w:themeShade="80"/>
          <w:sz w:val="24"/>
          <w:szCs w:val="24"/>
        </w:rPr>
        <w:t xml:space="preserve"> 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da FATEC de Araçatuba foge da identidade proposta pelo CPS. Apesar de posicionar os logos da maneira correta o logo do CPS é apresentado de maneira errada, existe uma sobreposição de sombra alaranjada sobre ele que não é permitido pelo manual de identidade. Além disso, é utilizada uma cor alaranjada e amarela na estrutura do </w:t>
      </w:r>
      <w:r w:rsidR="00FE3735">
        <w:rPr>
          <w:rFonts w:ascii="Arial" w:hAnsi="Arial" w:cs="Arial"/>
          <w:color w:val="808080" w:themeColor="background1" w:themeShade="80"/>
          <w:sz w:val="24"/>
          <w:szCs w:val="24"/>
        </w:rPr>
        <w:t>site (links, botões) que não faz parte das cores oficiais.</w:t>
      </w:r>
    </w:p>
    <w:p w:rsidR="00FE3735" w:rsidRDefault="00191440" w:rsidP="00FE3735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>Figura 05 – Página inicial da Fatec de Araçatuba</w:t>
      </w:r>
      <w:r w:rsidR="00FE3735">
        <w:rPr>
          <w:rFonts w:ascii="Arial" w:hAnsi="Arial" w:cs="Arial"/>
          <w:noProof/>
          <w:color w:val="808080" w:themeColor="background1" w:themeShade="80"/>
          <w:sz w:val="24"/>
          <w:szCs w:val="24"/>
          <w:lang w:eastAsia="pt-BR"/>
        </w:rPr>
        <w:drawing>
          <wp:inline distT="0" distB="0" distL="0" distR="0">
            <wp:extent cx="5753100" cy="4733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40" w:rsidRPr="008F1ED2" w:rsidRDefault="00191440" w:rsidP="00FE3735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Disponível em:</w:t>
      </w:r>
      <w:r w:rsidRPr="008F1ED2">
        <w:rPr>
          <w:color w:val="808080" w:themeColor="background1" w:themeShade="80"/>
        </w:rPr>
        <w:t xml:space="preserve"> </w:t>
      </w:r>
      <w:r w:rsidRPr="00191440">
        <w:rPr>
          <w:rFonts w:ascii="Arial" w:hAnsi="Arial" w:cs="Arial"/>
          <w:color w:val="808080" w:themeColor="background1" w:themeShade="80"/>
          <w:sz w:val="24"/>
          <w:szCs w:val="24"/>
        </w:rPr>
        <w:t>http://www.fatecaracatuba.edu.br/</w:t>
      </w:r>
      <w:hyperlink r:id="rId16" w:history="1"/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acesso 09/2015.  </w:t>
      </w:r>
    </w:p>
    <w:p w:rsidR="00191440" w:rsidRPr="008F1ED2" w:rsidRDefault="00191440" w:rsidP="00191440">
      <w:pPr>
        <w:tabs>
          <w:tab w:val="left" w:pos="0"/>
        </w:tabs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Página inteira em anexo.</w:t>
      </w:r>
    </w:p>
    <w:p w:rsidR="00191440" w:rsidRPr="008F1ED2" w:rsidRDefault="009C7E35" w:rsidP="009C7E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>2.</w:t>
      </w:r>
      <w:r w:rsidR="00AA1C53">
        <w:rPr>
          <w:rFonts w:ascii="Arial" w:hAnsi="Arial" w:cs="Arial"/>
          <w:color w:val="808080" w:themeColor="background1" w:themeShade="80"/>
          <w:sz w:val="24"/>
          <w:szCs w:val="24"/>
        </w:rPr>
        <w:t>4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.2  Fatec de Pindamonhangaba</w:t>
      </w:r>
    </w:p>
    <w:p w:rsidR="005C1907" w:rsidRDefault="009C7E35" w:rsidP="009C7E35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O website da Fatec de Pindamonhangaba é bem simples, não há problemas com as cores, apesar de poder usar mais da identidade visual. A falta mais grave é não haver logo algum, a identificação fica apenas por texto, isso prejudica a identificação do site e fere as regras do CPS.</w:t>
      </w:r>
    </w:p>
    <w:p w:rsidR="009C7E35" w:rsidRDefault="00BC3CE8" w:rsidP="009C7E35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 xml:space="preserve">Figura 06 – </w:t>
      </w:r>
      <w:r w:rsidR="009C7E35">
        <w:rPr>
          <w:rFonts w:ascii="Arial" w:hAnsi="Arial" w:cs="Arial"/>
          <w:color w:val="808080" w:themeColor="background1" w:themeShade="80"/>
          <w:sz w:val="24"/>
          <w:szCs w:val="24"/>
        </w:rPr>
        <w:t>Página inicial da Fatec de Pindamonhangaba</w:t>
      </w:r>
      <w:r w:rsidR="009C7E35" w:rsidRPr="009C7E35">
        <w:rPr>
          <w:noProof/>
          <w:lang w:eastAsia="pt-BR"/>
        </w:rPr>
        <w:t xml:space="preserve"> </w:t>
      </w:r>
      <w:r w:rsidR="009C7E35">
        <w:rPr>
          <w:noProof/>
          <w:lang w:eastAsia="pt-BR"/>
        </w:rPr>
        <w:drawing>
          <wp:inline distT="0" distB="0" distL="0" distR="0" wp14:anchorId="2B837C59" wp14:editId="671157C1">
            <wp:extent cx="5760085" cy="3238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35" w:rsidRPr="009C7E35" w:rsidRDefault="009C7E35" w:rsidP="009C7E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Disponível em</w:t>
      </w:r>
      <w:r w:rsidRPr="009C7E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http://www.fatecpindamonhangaba.edu.br/portal/</w:t>
      </w:r>
      <w:hyperlink r:id="rId18" w:history="1"/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acesso 09/2015.  </w:t>
      </w:r>
    </w:p>
    <w:p w:rsidR="009C7E35" w:rsidRPr="008F1ED2" w:rsidRDefault="009C7E35" w:rsidP="009C7E35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Página inteira em anexo.</w:t>
      </w:r>
    </w:p>
    <w:p w:rsidR="00645B4A" w:rsidRDefault="002E1415" w:rsidP="005C1907">
      <w:pPr>
        <w:pStyle w:val="PargrafodaLista"/>
        <w:spacing w:before="240" w:line="360" w:lineRule="auto"/>
        <w:ind w:left="0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E1415">
        <w:rPr>
          <w:rFonts w:ascii="Arial" w:hAnsi="Arial" w:cs="Arial"/>
          <w:color w:val="808080" w:themeColor="background1" w:themeShade="80"/>
          <w:sz w:val="24"/>
          <w:szCs w:val="24"/>
        </w:rPr>
        <w:t>2.</w:t>
      </w:r>
      <w:r w:rsidR="00AA1C53">
        <w:rPr>
          <w:rFonts w:ascii="Arial" w:hAnsi="Arial" w:cs="Arial"/>
          <w:color w:val="808080" w:themeColor="background1" w:themeShade="80"/>
          <w:sz w:val="24"/>
          <w:szCs w:val="24"/>
        </w:rPr>
        <w:t>4</w:t>
      </w:r>
      <w:r w:rsidRPr="002E1415">
        <w:rPr>
          <w:rFonts w:ascii="Arial" w:hAnsi="Arial" w:cs="Arial"/>
          <w:color w:val="808080" w:themeColor="background1" w:themeShade="80"/>
          <w:sz w:val="24"/>
          <w:szCs w:val="24"/>
        </w:rPr>
        <w:t xml:space="preserve">.3  </w:t>
      </w:r>
      <w:r w:rsidR="001F65FA">
        <w:rPr>
          <w:rFonts w:ascii="Arial" w:hAnsi="Arial" w:cs="Arial"/>
          <w:color w:val="808080" w:themeColor="background1" w:themeShade="80"/>
          <w:sz w:val="24"/>
          <w:szCs w:val="24"/>
        </w:rPr>
        <w:t>Fatec de Jacareí</w:t>
      </w:r>
    </w:p>
    <w:p w:rsidR="00BC3CE8" w:rsidRPr="001F65FA" w:rsidRDefault="00BC3CE8" w:rsidP="00BC3CE8">
      <w:pPr>
        <w:pStyle w:val="PargrafodaLista"/>
        <w:spacing w:before="240" w:line="360" w:lineRule="auto"/>
        <w:ind w:left="0"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O </w:t>
      </w:r>
      <w:r w:rsidRPr="001F65FA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</w:t>
      </w:r>
      <w:r>
        <w:rPr>
          <w:rFonts w:ascii="Arial" w:hAnsi="Arial" w:cs="Arial"/>
          <w:i/>
          <w:color w:val="808080" w:themeColor="background1" w:themeShade="80"/>
          <w:sz w:val="24"/>
          <w:szCs w:val="24"/>
        </w:rPr>
        <w:t xml:space="preserve"> </w:t>
      </w:r>
      <w:r w:rsidRPr="001F65FA">
        <w:rPr>
          <w:rFonts w:ascii="Arial" w:hAnsi="Arial" w:cs="Arial"/>
          <w:color w:val="808080" w:themeColor="background1" w:themeShade="80"/>
          <w:sz w:val="24"/>
          <w:szCs w:val="24"/>
        </w:rPr>
        <w:t>da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FATEC de Jacareí também peca, como a maioria dos casos, na questão dos logos, é apresentado apenas o logo da faculdade. Porém, além disso, há um peso nas cores utilizadas no site sendo o fundo é totalmente preto com links e botões laranjas. Isso </w:t>
      </w:r>
    </w:p>
    <w:p w:rsidR="001F65FA" w:rsidRPr="002E1415" w:rsidRDefault="00BC3CE8" w:rsidP="001F65FA">
      <w:pPr>
        <w:pStyle w:val="PargrafodaLista"/>
        <w:spacing w:before="240" w:line="360" w:lineRule="auto"/>
        <w:ind w:left="0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 xml:space="preserve">Figura 07 – </w:t>
      </w:r>
      <w:r w:rsidR="001F65FA">
        <w:rPr>
          <w:rFonts w:ascii="Arial" w:hAnsi="Arial" w:cs="Arial"/>
          <w:color w:val="808080" w:themeColor="background1" w:themeShade="80"/>
          <w:sz w:val="24"/>
          <w:szCs w:val="24"/>
        </w:rPr>
        <w:t>Página inicial da Fatec de Jacareí</w:t>
      </w:r>
      <w:r w:rsidR="001F65FA" w:rsidRPr="001F65FA">
        <w:rPr>
          <w:noProof/>
          <w:lang w:eastAsia="pt-BR"/>
        </w:rPr>
        <w:t xml:space="preserve"> </w:t>
      </w:r>
      <w:r w:rsidR="001F65FA">
        <w:rPr>
          <w:noProof/>
          <w:lang w:eastAsia="pt-BR"/>
        </w:rPr>
        <w:drawing>
          <wp:inline distT="0" distB="0" distL="0" distR="0" wp14:anchorId="6384AB95" wp14:editId="5AB91851">
            <wp:extent cx="5760085" cy="3238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9F" w:rsidRDefault="001F65FA" w:rsidP="0029579F">
      <w:pPr>
        <w:pStyle w:val="PargrafodaLista"/>
        <w:spacing w:before="240" w:line="360" w:lineRule="auto"/>
        <w:ind w:left="0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Disponível em</w:t>
      </w:r>
      <w:r w:rsidRPr="009C7E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Pr="001F65FA">
        <w:rPr>
          <w:rFonts w:ascii="Arial" w:hAnsi="Arial" w:cs="Arial"/>
          <w:color w:val="808080" w:themeColor="background1" w:themeShade="80"/>
          <w:sz w:val="24"/>
          <w:szCs w:val="24"/>
        </w:rPr>
        <w:t>http://www.fatecjacarei.com.br/</w:t>
      </w:r>
      <w:hyperlink r:id="rId20" w:history="1"/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, acesso 09/2015.</w:t>
      </w:r>
    </w:p>
    <w:p w:rsidR="001F65FA" w:rsidRPr="008F1ED2" w:rsidRDefault="001F65FA" w:rsidP="0029579F">
      <w:pPr>
        <w:pStyle w:val="PargrafodaLista"/>
        <w:spacing w:before="240" w:line="360" w:lineRule="auto"/>
        <w:ind w:left="0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8F1ED2">
        <w:rPr>
          <w:rFonts w:ascii="Arial" w:hAnsi="Arial" w:cs="Arial"/>
          <w:color w:val="808080" w:themeColor="background1" w:themeShade="80"/>
          <w:sz w:val="24"/>
          <w:szCs w:val="24"/>
        </w:rPr>
        <w:t>Página inteira em anexo.</w:t>
      </w:r>
    </w:p>
    <w:p w:rsidR="00645B4A" w:rsidRDefault="00645B4A" w:rsidP="005C1907">
      <w:pPr>
        <w:pStyle w:val="PargrafodaLista"/>
        <w:spacing w:before="240" w:line="360" w:lineRule="auto"/>
        <w:ind w:left="0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</w:p>
    <w:p w:rsidR="00645B4A" w:rsidRPr="007D74A8" w:rsidRDefault="00BC3CE8" w:rsidP="007D74A8">
      <w:pPr>
        <w:pStyle w:val="PargrafodaLista"/>
        <w:numPr>
          <w:ilvl w:val="2"/>
          <w:numId w:val="13"/>
        </w:numPr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7D74A8">
        <w:rPr>
          <w:rFonts w:ascii="Arial" w:hAnsi="Arial" w:cs="Arial"/>
          <w:color w:val="808080" w:themeColor="background1" w:themeShade="80"/>
          <w:sz w:val="24"/>
          <w:szCs w:val="24"/>
        </w:rPr>
        <w:t>Fatec de Americana</w:t>
      </w:r>
    </w:p>
    <w:p w:rsidR="00664865" w:rsidRPr="00F67E40" w:rsidRDefault="00664865" w:rsidP="00F67E40">
      <w:pPr>
        <w:spacing w:before="240" w:line="360" w:lineRule="auto"/>
        <w:ind w:firstLine="720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67E40">
        <w:rPr>
          <w:rFonts w:ascii="Arial" w:hAnsi="Arial" w:cs="Arial"/>
          <w:color w:val="808080" w:themeColor="background1" w:themeShade="80"/>
          <w:sz w:val="24"/>
          <w:szCs w:val="24"/>
        </w:rPr>
        <w:t xml:space="preserve">O </w:t>
      </w:r>
      <w:r w:rsidRPr="00F67E40">
        <w:rPr>
          <w:rFonts w:ascii="Arial" w:hAnsi="Arial" w:cs="Arial"/>
          <w:i/>
          <w:color w:val="808080" w:themeColor="background1" w:themeShade="80"/>
          <w:sz w:val="24"/>
          <w:szCs w:val="24"/>
        </w:rPr>
        <w:t>website</w:t>
      </w:r>
      <w:r w:rsidRPr="00F67E40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 Fatec de Americana é na verdade um blog que serve como site para a instituição.</w:t>
      </w:r>
      <w:r w:rsidR="00F67E40" w:rsidRPr="00F67E40">
        <w:rPr>
          <w:rFonts w:ascii="Arial" w:hAnsi="Arial" w:cs="Arial"/>
          <w:color w:val="808080" w:themeColor="background1" w:themeShade="80"/>
          <w:sz w:val="24"/>
          <w:szCs w:val="24"/>
        </w:rPr>
        <w:t xml:space="preserve"> Apesar disso, usa todos os três logos, porém a escolha da cor também foge da regra da instituição.</w:t>
      </w:r>
    </w:p>
    <w:p w:rsidR="00BC3CE8" w:rsidRPr="00BC3CE8" w:rsidRDefault="00BC3CE8" w:rsidP="00BC3CE8">
      <w:pPr>
        <w:spacing w:before="24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>Figura</w:t>
      </w: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08 - Página inicial da Fatec de Americana</w:t>
      </w:r>
      <w:r w:rsidRPr="00BC3CE8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3E66134" wp14:editId="3119248A">
            <wp:extent cx="5760085" cy="3238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E8" w:rsidRDefault="00BC3CE8" w:rsidP="00BC3CE8">
      <w:pPr>
        <w:spacing w:after="0"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>Disponível em http://fateccosmeticos.blogspot.com.br/p/blog-page.html</w:t>
      </w:r>
      <w:hyperlink r:id="rId22" w:history="1"/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</w:t>
      </w:r>
    </w:p>
    <w:p w:rsidR="00BC3CE8" w:rsidRPr="00BC3CE8" w:rsidRDefault="00BC3CE8" w:rsidP="00BC3CE8">
      <w:pPr>
        <w:spacing w:line="36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>a</w:t>
      </w:r>
      <w:r w:rsidRPr="00BC3CE8">
        <w:rPr>
          <w:rFonts w:ascii="Arial" w:hAnsi="Arial" w:cs="Arial"/>
          <w:color w:val="808080" w:themeColor="background1" w:themeShade="80"/>
          <w:sz w:val="24"/>
          <w:szCs w:val="24"/>
        </w:rPr>
        <w:t>cesso 09/2015. Página inteira em anexo.</w:t>
      </w:r>
    </w:p>
    <w:p w:rsidR="00645B4A" w:rsidRDefault="00645B4A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F67E40" w:rsidRPr="00F67E40" w:rsidRDefault="00F67E40" w:rsidP="00B331B5">
      <w:pPr>
        <w:spacing w:before="240"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>Apesar de os sites das FATECs errarem menos do que as instituições das etecs (que possuem mais unidades com sites problemáticos)</w:t>
      </w:r>
      <w:r w:rsidR="00B331B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é notável que as instituições não têm problemas com a elaboração dos mesmos, o que seria facilitado através de uma ferramenta de desenvolvimento como a que será apresentada no seguinte trabalho. </w:t>
      </w:r>
    </w:p>
    <w:p w:rsidR="00F67E40" w:rsidRDefault="00F67E40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BC3CE8" w:rsidRDefault="00BC3CE8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BC3CE8" w:rsidRDefault="00BC3CE8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BC3CE8" w:rsidRDefault="00BC3CE8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BC3CE8" w:rsidRDefault="00BC3CE8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BC3CE8" w:rsidRDefault="00BC3CE8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645B4A" w:rsidRPr="00EF5F6D" w:rsidRDefault="00B331B5" w:rsidP="00645B4A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>3</w:t>
      </w:r>
      <w:r w:rsidR="00645B4A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1</w:t>
      </w:r>
      <w:r w:rsidR="00645B4A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="00645B4A" w:rsidRPr="0090057D">
        <w:rPr>
          <w:rFonts w:ascii="Arial" w:hAnsi="Arial" w:cs="Arial"/>
          <w:color w:val="808080" w:themeColor="background1" w:themeShade="80"/>
          <w:sz w:val="24"/>
          <w:szCs w:val="24"/>
        </w:rPr>
        <w:t>Fatec Baixada Santista - Rubens Lara</w:t>
      </w:r>
      <w:r w:rsidR="00645B4A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="00645B4A" w:rsidRPr="00EF5F6D">
        <w:rPr>
          <w:rFonts w:ascii="Arial" w:hAnsi="Arial" w:cs="Arial"/>
          <w:color w:val="FF0000"/>
          <w:sz w:val="24"/>
          <w:szCs w:val="24"/>
        </w:rPr>
        <w:t>(tirar daqui</w:t>
      </w:r>
      <w:r>
        <w:rPr>
          <w:rFonts w:ascii="Arial" w:hAnsi="Arial" w:cs="Arial"/>
          <w:color w:val="FF0000"/>
          <w:sz w:val="24"/>
          <w:szCs w:val="24"/>
        </w:rPr>
        <w:t xml:space="preserve"> – entra no desenvolvimento (mostrando o site atual)</w:t>
      </w:r>
      <w:r w:rsidR="00645B4A" w:rsidRPr="00EF5F6D">
        <w:rPr>
          <w:rFonts w:ascii="Arial" w:hAnsi="Arial" w:cs="Arial"/>
          <w:color w:val="FF0000"/>
          <w:sz w:val="24"/>
          <w:szCs w:val="24"/>
        </w:rPr>
        <w:t>)</w:t>
      </w:r>
    </w:p>
    <w:p w:rsidR="00645B4A" w:rsidRPr="00FC0376" w:rsidRDefault="00645B4A" w:rsidP="00645B4A">
      <w:pPr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Fatec Baixada Santista - Rubens Lara foi inaugurada no ano de 1986 e foi a primeira faculdade pública na cidade de Santos. O nome dado a instituição foi em homenagem a ao deputado Rubens Lara que intermediou sua vinda para a baixada santista. A instituição inicialmente contava com apenas o curso de processamento de dados. Hoje conta com seis cursos, sendo: Análise e Desenvolvimento de Sistemas, Logística, Sistemas para Internet, Gestão Portuária e Gestão Empresarial (presencial e EAD).</w:t>
      </w:r>
    </w:p>
    <w:p w:rsidR="00645B4A" w:rsidRDefault="00645B4A" w:rsidP="005C1907">
      <w:pPr>
        <w:pStyle w:val="PargrafodaLista"/>
        <w:spacing w:before="240" w:line="360" w:lineRule="auto"/>
        <w:ind w:left="0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</w:p>
    <w:p w:rsidR="005C1907" w:rsidRPr="00EF5F6D" w:rsidRDefault="005C1907" w:rsidP="005C1907">
      <w:pPr>
        <w:pStyle w:val="PargrafodaLista"/>
        <w:spacing w:before="240" w:line="360" w:lineRule="auto"/>
        <w:ind w:left="0"/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2.3 </w:t>
      </w:r>
      <w:r w:rsidRPr="00FC0376">
        <w:rPr>
          <w:rFonts w:ascii="Arial" w:hAnsi="Arial" w:cs="Arial"/>
          <w:b/>
          <w:color w:val="808080" w:themeColor="background1" w:themeShade="80"/>
          <w:sz w:val="24"/>
          <w:szCs w:val="24"/>
        </w:rPr>
        <w:t>Regras e identidade visual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EF5F6D">
        <w:rPr>
          <w:rFonts w:ascii="Arial" w:hAnsi="Arial" w:cs="Arial"/>
          <w:b/>
          <w:color w:val="FF0000"/>
          <w:sz w:val="24"/>
          <w:szCs w:val="24"/>
        </w:rPr>
        <w:t>(</w:t>
      </w:r>
      <w:r w:rsidR="003B62DF">
        <w:rPr>
          <w:rFonts w:ascii="Arial" w:hAnsi="Arial" w:cs="Arial"/>
          <w:b/>
          <w:color w:val="FF0000"/>
          <w:sz w:val="24"/>
          <w:szCs w:val="24"/>
        </w:rPr>
        <w:t xml:space="preserve"> ir para </w:t>
      </w:r>
      <w:r w:rsidRPr="00EF5F6D">
        <w:rPr>
          <w:rFonts w:ascii="Arial" w:hAnsi="Arial" w:cs="Arial"/>
          <w:b/>
          <w:color w:val="FF0000"/>
          <w:sz w:val="24"/>
          <w:szCs w:val="24"/>
        </w:rPr>
        <w:t>metodologia)</w:t>
      </w:r>
    </w:p>
    <w:p w:rsidR="005C1907" w:rsidRPr="00FC0376" w:rsidRDefault="005C1907" w:rsidP="005C1907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Também conhecido como Manual de Identidade Corporativa, ou apenas Manual da Marca, este consiste em, basicamente, criar espécies de regras e especificações para o uso do logotipo da empresa, dispondo seus detalhes, cores e medias, assegurando, assim, a patente da imagem, retornando-lhe mais segurança. (</w:t>
      </w:r>
      <w:hyperlink r:id="rId23" w:history="1">
        <w:r w:rsidRPr="00FC0376">
          <w:rPr>
            <w:rStyle w:val="Hyperlink"/>
            <w:rFonts w:ascii="Arial" w:hAnsi="Arial" w:cs="Arial"/>
            <w:color w:val="023160" w:themeColor="hyperlink" w:themeShade="80"/>
            <w:sz w:val="24"/>
            <w:szCs w:val="24"/>
          </w:rPr>
          <w:t>WWW.OFICINADANET.COM.BR</w:t>
        </w:r>
      </w:hyperlink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, 2013).</w:t>
      </w:r>
    </w:p>
    <w:p w:rsidR="005C1907" w:rsidRPr="00FC0376" w:rsidRDefault="005C1907" w:rsidP="005C1907">
      <w:pPr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5C1907" w:rsidRPr="00FC0376" w:rsidRDefault="005C1907" w:rsidP="005C1907">
      <w:pPr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5C1907" w:rsidRPr="00FC0376" w:rsidRDefault="005C1907" w:rsidP="005C1907">
      <w:pPr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5C1907" w:rsidRPr="00FC0376" w:rsidRDefault="005C1907" w:rsidP="005C1907">
      <w:pPr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O arquivo disponibilizado no site do Centro Paula Souza (endereço: www.centropaulasouza.sp.gov.br/quem-somos/manual-de-identidade</w:t>
      </w:r>
      <w:r w:rsidRPr="00FC0376">
        <w:rPr>
          <w:rFonts w:ascii="Arial" w:hAnsi="Arial" w:cs="Arial"/>
          <w:color w:val="808080" w:themeColor="background1" w:themeShade="80"/>
          <w:sz w:val="24"/>
          <w:szCs w:val="24"/>
          <w:u w:val="single"/>
        </w:rPr>
        <w:t>/</w:t>
      </w:r>
      <w:r w:rsidRPr="00FC0376">
        <w:rPr>
          <w:rFonts w:ascii="Arial" w:hAnsi="Arial" w:cs="Arial"/>
          <w:color w:val="808080" w:themeColor="background1" w:themeShade="80"/>
          <w:sz w:val="24"/>
          <w:szCs w:val="24"/>
        </w:rPr>
        <w:t>) sempre que se for desenvolver algo utilizando a marca da instituição, devesse seguir suas regras de identidade.</w:t>
      </w:r>
    </w:p>
    <w:p w:rsidR="00CC264C" w:rsidRDefault="00CC264C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7764BD" w:rsidRDefault="007764BD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7764BD" w:rsidRDefault="007764BD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:rsidR="007764BD" w:rsidRDefault="00425F14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Sobre etecs </w:t>
      </w:r>
    </w:p>
    <w:p w:rsidR="007764BD" w:rsidRDefault="00425F14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472AC8">
        <w:rPr>
          <w:rFonts w:ascii="Arial" w:hAnsi="Arial" w:cs="Arial"/>
          <w:b/>
          <w:color w:val="FF0000"/>
          <w:sz w:val="24"/>
          <w:szCs w:val="24"/>
        </w:rPr>
        <w:lastRenderedPageBreak/>
        <w:t xml:space="preserve">Ao fazer a busca dos sites institucionais, foi possível perceber que algumas unidades não os possuem. Além disso, é possível perceber também que algumas unidades se utilizam de alternativas utilizando </w:t>
      </w:r>
      <w:r w:rsidRPr="00472AC8">
        <w:rPr>
          <w:rFonts w:ascii="Arial" w:hAnsi="Arial" w:cs="Arial"/>
          <w:b/>
          <w:i/>
          <w:color w:val="FF0000"/>
          <w:sz w:val="24"/>
          <w:szCs w:val="24"/>
        </w:rPr>
        <w:t>blogs</w:t>
      </w:r>
      <w:r w:rsidRPr="00472AC8">
        <w:rPr>
          <w:rFonts w:ascii="Arial" w:hAnsi="Arial" w:cs="Arial"/>
          <w:b/>
          <w:color w:val="FF0000"/>
          <w:sz w:val="24"/>
          <w:szCs w:val="24"/>
        </w:rPr>
        <w:t xml:space="preserve"> prontos, neste caso ignoraremos estas instituições e abordaremos apenas as que se utilizam de sites próprios</w:t>
      </w:r>
      <w:r>
        <w:rPr>
          <w:rFonts w:ascii="Arial" w:hAnsi="Arial" w:cs="Arial"/>
          <w:color w:val="FF0000"/>
          <w:sz w:val="24"/>
          <w:szCs w:val="24"/>
        </w:rPr>
        <w:t>.</w:t>
      </w:r>
    </w:p>
    <w:p w:rsidR="007764BD" w:rsidRPr="007764BD" w:rsidRDefault="007764BD" w:rsidP="007764BD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Através desta pesquisa, foi possível perceber que existem falhas no desenvolvimento dos sites institucionais e que </w:t>
      </w:r>
      <w:r w:rsidR="007E7AF4">
        <w:rPr>
          <w:rFonts w:ascii="Arial" w:hAnsi="Arial" w:cs="Arial"/>
          <w:color w:val="808080" w:themeColor="background1" w:themeShade="80"/>
          <w:sz w:val="24"/>
          <w:szCs w:val="24"/>
        </w:rPr>
        <w:t>a existência de uma ferramenta que facilite este trabalho ajudari</w:t>
      </w:r>
      <w:bookmarkStart w:id="0" w:name="_GoBack"/>
      <w:bookmarkEnd w:id="0"/>
      <w:r w:rsidR="007E7AF4">
        <w:rPr>
          <w:rFonts w:ascii="Arial" w:hAnsi="Arial" w:cs="Arial"/>
          <w:color w:val="808080" w:themeColor="background1" w:themeShade="80"/>
          <w:sz w:val="24"/>
          <w:szCs w:val="24"/>
        </w:rPr>
        <w:t>a muito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="007E7AF4">
        <w:rPr>
          <w:rFonts w:ascii="Arial" w:hAnsi="Arial" w:cs="Arial"/>
          <w:color w:val="808080" w:themeColor="background1" w:themeShade="80"/>
          <w:sz w:val="24"/>
          <w:szCs w:val="24"/>
        </w:rPr>
        <w:t>neste processo.</w:t>
      </w:r>
    </w:p>
    <w:sectPr w:rsidR="007764BD" w:rsidRPr="007764BD" w:rsidSect="00963A3E">
      <w:headerReference w:type="default" r:id="rId24"/>
      <w:footerReference w:type="default" r:id="rId25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C80" w:rsidRDefault="00DB3C80" w:rsidP="00E237A1">
      <w:pPr>
        <w:spacing w:after="0" w:line="240" w:lineRule="auto"/>
      </w:pPr>
      <w:r>
        <w:separator/>
      </w:r>
    </w:p>
  </w:endnote>
  <w:endnote w:type="continuationSeparator" w:id="0">
    <w:p w:rsidR="00DB3C80" w:rsidRDefault="00DB3C80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ED2" w:rsidRPr="006D08E8" w:rsidRDefault="008F1ED2" w:rsidP="00E237A1">
    <w:pPr>
      <w:pStyle w:val="Rodap"/>
      <w:jc w:val="center"/>
      <w:rPr>
        <w:b/>
      </w:rPr>
    </w:pPr>
    <w:r w:rsidRPr="006D08E8">
      <w:rPr>
        <w:b/>
      </w:rPr>
      <w:t>** em preto estão textos que são obrigatórios ou já estão definidos</w:t>
    </w:r>
  </w:p>
  <w:p w:rsidR="008F1ED2" w:rsidRPr="006D08E8" w:rsidRDefault="008F1ED2" w:rsidP="00E237A1">
    <w:pPr>
      <w:pStyle w:val="Rodap"/>
      <w:jc w:val="center"/>
      <w:rPr>
        <w:color w:val="FF0000"/>
      </w:rPr>
    </w:pPr>
    <w:r w:rsidRPr="006D08E8">
      <w:rPr>
        <w:color w:val="FF0000"/>
      </w:rPr>
      <w:t>** em vermelho textos com a que podem ter, não obrigatoriamente.</w:t>
    </w:r>
  </w:p>
  <w:p w:rsidR="008F1ED2" w:rsidRPr="006D08E8" w:rsidRDefault="008F1ED2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C80" w:rsidRDefault="00DB3C80" w:rsidP="00E237A1">
      <w:pPr>
        <w:spacing w:after="0" w:line="240" w:lineRule="auto"/>
      </w:pPr>
      <w:r>
        <w:separator/>
      </w:r>
    </w:p>
  </w:footnote>
  <w:footnote w:type="continuationSeparator" w:id="0">
    <w:p w:rsidR="00DB3C80" w:rsidRDefault="00DB3C80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ED2" w:rsidRDefault="008F1ED2">
    <w:pPr>
      <w:pStyle w:val="Cabealho"/>
      <w:jc w:val="right"/>
    </w:pPr>
  </w:p>
  <w:p w:rsidR="008F1ED2" w:rsidRDefault="008F1ED2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5"/>
  </w:num>
  <w:num w:numId="6">
    <w:abstractNumId w:val="9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646"/>
    <w:rsid w:val="00004960"/>
    <w:rsid w:val="00006E51"/>
    <w:rsid w:val="0002200C"/>
    <w:rsid w:val="00025730"/>
    <w:rsid w:val="00027EF7"/>
    <w:rsid w:val="00042383"/>
    <w:rsid w:val="00051687"/>
    <w:rsid w:val="00053844"/>
    <w:rsid w:val="00086C97"/>
    <w:rsid w:val="0009331F"/>
    <w:rsid w:val="000B1F81"/>
    <w:rsid w:val="000C7315"/>
    <w:rsid w:val="000F3015"/>
    <w:rsid w:val="000F3AA1"/>
    <w:rsid w:val="00120C47"/>
    <w:rsid w:val="00133EE0"/>
    <w:rsid w:val="00134071"/>
    <w:rsid w:val="001459E5"/>
    <w:rsid w:val="0016481B"/>
    <w:rsid w:val="00166D0A"/>
    <w:rsid w:val="001702AD"/>
    <w:rsid w:val="00172424"/>
    <w:rsid w:val="001842AE"/>
    <w:rsid w:val="00191440"/>
    <w:rsid w:val="001A71EB"/>
    <w:rsid w:val="001B7FCB"/>
    <w:rsid w:val="001C3E47"/>
    <w:rsid w:val="001F65FA"/>
    <w:rsid w:val="001F6A82"/>
    <w:rsid w:val="00203101"/>
    <w:rsid w:val="002042BF"/>
    <w:rsid w:val="00206360"/>
    <w:rsid w:val="00210A1A"/>
    <w:rsid w:val="002568FF"/>
    <w:rsid w:val="00260C9E"/>
    <w:rsid w:val="002610F4"/>
    <w:rsid w:val="0026418C"/>
    <w:rsid w:val="00264CD1"/>
    <w:rsid w:val="00281D42"/>
    <w:rsid w:val="00283D34"/>
    <w:rsid w:val="00293514"/>
    <w:rsid w:val="0029579F"/>
    <w:rsid w:val="0029762E"/>
    <w:rsid w:val="002A6297"/>
    <w:rsid w:val="002B12D2"/>
    <w:rsid w:val="002B1D5F"/>
    <w:rsid w:val="002B43C3"/>
    <w:rsid w:val="002D4985"/>
    <w:rsid w:val="002E1415"/>
    <w:rsid w:val="002E3567"/>
    <w:rsid w:val="002E5A07"/>
    <w:rsid w:val="002E5CF3"/>
    <w:rsid w:val="002F1071"/>
    <w:rsid w:val="002F314A"/>
    <w:rsid w:val="003105AF"/>
    <w:rsid w:val="00310B63"/>
    <w:rsid w:val="00310C1F"/>
    <w:rsid w:val="003115AD"/>
    <w:rsid w:val="00313F6E"/>
    <w:rsid w:val="00321E01"/>
    <w:rsid w:val="00325C29"/>
    <w:rsid w:val="00327538"/>
    <w:rsid w:val="003359A4"/>
    <w:rsid w:val="00345D8E"/>
    <w:rsid w:val="00356227"/>
    <w:rsid w:val="0035667E"/>
    <w:rsid w:val="00366FFB"/>
    <w:rsid w:val="00376CAE"/>
    <w:rsid w:val="0038003F"/>
    <w:rsid w:val="00393F4A"/>
    <w:rsid w:val="00396104"/>
    <w:rsid w:val="003A291D"/>
    <w:rsid w:val="003B1586"/>
    <w:rsid w:val="003B1760"/>
    <w:rsid w:val="003B62DF"/>
    <w:rsid w:val="003C3784"/>
    <w:rsid w:val="003C42AA"/>
    <w:rsid w:val="003C7506"/>
    <w:rsid w:val="003E3396"/>
    <w:rsid w:val="00425F14"/>
    <w:rsid w:val="004274C9"/>
    <w:rsid w:val="0043013A"/>
    <w:rsid w:val="00440C63"/>
    <w:rsid w:val="00445C42"/>
    <w:rsid w:val="0045008B"/>
    <w:rsid w:val="00465588"/>
    <w:rsid w:val="00472AC8"/>
    <w:rsid w:val="004A2B02"/>
    <w:rsid w:val="004C1A57"/>
    <w:rsid w:val="004F1A7B"/>
    <w:rsid w:val="004F3A27"/>
    <w:rsid w:val="0050407E"/>
    <w:rsid w:val="00505F12"/>
    <w:rsid w:val="00545596"/>
    <w:rsid w:val="0056018D"/>
    <w:rsid w:val="0056513D"/>
    <w:rsid w:val="00574084"/>
    <w:rsid w:val="005770FD"/>
    <w:rsid w:val="00592052"/>
    <w:rsid w:val="00593FD9"/>
    <w:rsid w:val="005A6DB0"/>
    <w:rsid w:val="005A70A3"/>
    <w:rsid w:val="005C1907"/>
    <w:rsid w:val="005C3EEE"/>
    <w:rsid w:val="005E5D7E"/>
    <w:rsid w:val="005F50EB"/>
    <w:rsid w:val="0061393F"/>
    <w:rsid w:val="00645B4A"/>
    <w:rsid w:val="00653A68"/>
    <w:rsid w:val="006550D2"/>
    <w:rsid w:val="00664865"/>
    <w:rsid w:val="00664B04"/>
    <w:rsid w:val="00686B36"/>
    <w:rsid w:val="006D08E8"/>
    <w:rsid w:val="006D4521"/>
    <w:rsid w:val="006E1D18"/>
    <w:rsid w:val="006E3BB4"/>
    <w:rsid w:val="006E5A85"/>
    <w:rsid w:val="006F1C9A"/>
    <w:rsid w:val="006F35E4"/>
    <w:rsid w:val="00705664"/>
    <w:rsid w:val="00705E12"/>
    <w:rsid w:val="00707EEC"/>
    <w:rsid w:val="00712F2C"/>
    <w:rsid w:val="007241C1"/>
    <w:rsid w:val="00736EE6"/>
    <w:rsid w:val="00743108"/>
    <w:rsid w:val="00745514"/>
    <w:rsid w:val="00754FDB"/>
    <w:rsid w:val="00772ED3"/>
    <w:rsid w:val="007764BD"/>
    <w:rsid w:val="00780202"/>
    <w:rsid w:val="00783EE6"/>
    <w:rsid w:val="00784754"/>
    <w:rsid w:val="00786A56"/>
    <w:rsid w:val="00791DE4"/>
    <w:rsid w:val="007A6B89"/>
    <w:rsid w:val="007A6D0F"/>
    <w:rsid w:val="007B1FEB"/>
    <w:rsid w:val="007D2DC0"/>
    <w:rsid w:val="007D7363"/>
    <w:rsid w:val="007D74A8"/>
    <w:rsid w:val="007E1571"/>
    <w:rsid w:val="007E6AEE"/>
    <w:rsid w:val="007E7AF4"/>
    <w:rsid w:val="00807CE6"/>
    <w:rsid w:val="008455AE"/>
    <w:rsid w:val="00846142"/>
    <w:rsid w:val="00847CB6"/>
    <w:rsid w:val="00862E2E"/>
    <w:rsid w:val="00874288"/>
    <w:rsid w:val="00875D99"/>
    <w:rsid w:val="0088057A"/>
    <w:rsid w:val="00897E3C"/>
    <w:rsid w:val="008A623A"/>
    <w:rsid w:val="008B4CF7"/>
    <w:rsid w:val="008B54C5"/>
    <w:rsid w:val="008D31E1"/>
    <w:rsid w:val="008E7B56"/>
    <w:rsid w:val="008F1ED2"/>
    <w:rsid w:val="0090057D"/>
    <w:rsid w:val="00901FD4"/>
    <w:rsid w:val="00904D5D"/>
    <w:rsid w:val="00946236"/>
    <w:rsid w:val="009507A9"/>
    <w:rsid w:val="009515A9"/>
    <w:rsid w:val="00956CFE"/>
    <w:rsid w:val="00963A3E"/>
    <w:rsid w:val="0098530B"/>
    <w:rsid w:val="00997656"/>
    <w:rsid w:val="009B65D3"/>
    <w:rsid w:val="009C00BA"/>
    <w:rsid w:val="009C7E35"/>
    <w:rsid w:val="009D6F13"/>
    <w:rsid w:val="009D7261"/>
    <w:rsid w:val="009D7E2F"/>
    <w:rsid w:val="009E3DB5"/>
    <w:rsid w:val="009E3E0B"/>
    <w:rsid w:val="009E43AA"/>
    <w:rsid w:val="009F5389"/>
    <w:rsid w:val="009F5646"/>
    <w:rsid w:val="00A04432"/>
    <w:rsid w:val="00A111B1"/>
    <w:rsid w:val="00A162A7"/>
    <w:rsid w:val="00A165C8"/>
    <w:rsid w:val="00A173A8"/>
    <w:rsid w:val="00A27A6E"/>
    <w:rsid w:val="00A31EDD"/>
    <w:rsid w:val="00A40BA7"/>
    <w:rsid w:val="00A46DE5"/>
    <w:rsid w:val="00A55759"/>
    <w:rsid w:val="00A64EE0"/>
    <w:rsid w:val="00A71287"/>
    <w:rsid w:val="00A7177E"/>
    <w:rsid w:val="00AA1C53"/>
    <w:rsid w:val="00AB12A2"/>
    <w:rsid w:val="00AB5767"/>
    <w:rsid w:val="00AC68BE"/>
    <w:rsid w:val="00AD0B5B"/>
    <w:rsid w:val="00AD2484"/>
    <w:rsid w:val="00AD31AD"/>
    <w:rsid w:val="00AF56D8"/>
    <w:rsid w:val="00B05534"/>
    <w:rsid w:val="00B242C6"/>
    <w:rsid w:val="00B331B5"/>
    <w:rsid w:val="00B45070"/>
    <w:rsid w:val="00B51F43"/>
    <w:rsid w:val="00B73C1C"/>
    <w:rsid w:val="00B81911"/>
    <w:rsid w:val="00B83E4D"/>
    <w:rsid w:val="00BA2E24"/>
    <w:rsid w:val="00BA4700"/>
    <w:rsid w:val="00BB79CA"/>
    <w:rsid w:val="00BC3CE8"/>
    <w:rsid w:val="00BC7F02"/>
    <w:rsid w:val="00BD31AE"/>
    <w:rsid w:val="00BE06F5"/>
    <w:rsid w:val="00BE36D2"/>
    <w:rsid w:val="00BF0101"/>
    <w:rsid w:val="00BF35C1"/>
    <w:rsid w:val="00C347AC"/>
    <w:rsid w:val="00C406F7"/>
    <w:rsid w:val="00C5658F"/>
    <w:rsid w:val="00C63C6D"/>
    <w:rsid w:val="00C655A5"/>
    <w:rsid w:val="00C66295"/>
    <w:rsid w:val="00C820D7"/>
    <w:rsid w:val="00C91E56"/>
    <w:rsid w:val="00C97C77"/>
    <w:rsid w:val="00CA62A1"/>
    <w:rsid w:val="00CC264C"/>
    <w:rsid w:val="00CC2C5F"/>
    <w:rsid w:val="00CD161A"/>
    <w:rsid w:val="00CE37FC"/>
    <w:rsid w:val="00CF73A6"/>
    <w:rsid w:val="00D206F6"/>
    <w:rsid w:val="00D432F8"/>
    <w:rsid w:val="00D5273E"/>
    <w:rsid w:val="00D66046"/>
    <w:rsid w:val="00D67C0D"/>
    <w:rsid w:val="00D709D4"/>
    <w:rsid w:val="00D70FAB"/>
    <w:rsid w:val="00D7165D"/>
    <w:rsid w:val="00D765A1"/>
    <w:rsid w:val="00D87994"/>
    <w:rsid w:val="00D94764"/>
    <w:rsid w:val="00D95D51"/>
    <w:rsid w:val="00DA6F4F"/>
    <w:rsid w:val="00DB3C80"/>
    <w:rsid w:val="00DD0F5F"/>
    <w:rsid w:val="00DD294E"/>
    <w:rsid w:val="00DD522C"/>
    <w:rsid w:val="00DD7CD8"/>
    <w:rsid w:val="00DE22BD"/>
    <w:rsid w:val="00DE4FD9"/>
    <w:rsid w:val="00DE613A"/>
    <w:rsid w:val="00DE7148"/>
    <w:rsid w:val="00E07BA1"/>
    <w:rsid w:val="00E132D5"/>
    <w:rsid w:val="00E1403C"/>
    <w:rsid w:val="00E1521B"/>
    <w:rsid w:val="00E233A7"/>
    <w:rsid w:val="00E237A1"/>
    <w:rsid w:val="00E26C5E"/>
    <w:rsid w:val="00E35FB3"/>
    <w:rsid w:val="00E57AF4"/>
    <w:rsid w:val="00E671D2"/>
    <w:rsid w:val="00E7277D"/>
    <w:rsid w:val="00E72E27"/>
    <w:rsid w:val="00E77297"/>
    <w:rsid w:val="00E86FEF"/>
    <w:rsid w:val="00E91F5D"/>
    <w:rsid w:val="00E95136"/>
    <w:rsid w:val="00EA092B"/>
    <w:rsid w:val="00EB1235"/>
    <w:rsid w:val="00EB3A36"/>
    <w:rsid w:val="00EC5CAF"/>
    <w:rsid w:val="00ED7BB6"/>
    <w:rsid w:val="00F06633"/>
    <w:rsid w:val="00F06C19"/>
    <w:rsid w:val="00F1044F"/>
    <w:rsid w:val="00F129EA"/>
    <w:rsid w:val="00F155FD"/>
    <w:rsid w:val="00F2153F"/>
    <w:rsid w:val="00F31CFA"/>
    <w:rsid w:val="00F33EEE"/>
    <w:rsid w:val="00F5657F"/>
    <w:rsid w:val="00F67E40"/>
    <w:rsid w:val="00F81BB3"/>
    <w:rsid w:val="00F822CC"/>
    <w:rsid w:val="00FB6276"/>
    <w:rsid w:val="00FB7C25"/>
    <w:rsid w:val="00FC0376"/>
    <w:rsid w:val="00FD5A90"/>
    <w:rsid w:val="00FD73F3"/>
    <w:rsid w:val="00FD77D4"/>
    <w:rsid w:val="00FE3735"/>
    <w:rsid w:val="00FE42D5"/>
    <w:rsid w:val="00FF18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D2F5BAA-5898-4B16-8A60-265A74DE9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www.etecfran.com.br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www.etecfran.com.br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etecfran.com.br/" TargetMode="External"/><Relationship Id="rId20" Type="http://schemas.openxmlformats.org/officeDocument/2006/relationships/hyperlink" Target="http://www.etecfran.com.b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oficinadanet.com.br" TargetMode="External"/><Relationship Id="rId10" Type="http://schemas.openxmlformats.org/officeDocument/2006/relationships/hyperlink" Target="http://www.etecfran.com.br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etecfran.com.br/" TargetMode="External"/><Relationship Id="rId22" Type="http://schemas.openxmlformats.org/officeDocument/2006/relationships/hyperlink" Target="http://www.etecfran.com.br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3DF26-FAA0-4592-997E-CD7923833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28</Pages>
  <Words>3125</Words>
  <Characters>16877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Flávia Souza</cp:lastModifiedBy>
  <cp:revision>35</cp:revision>
  <dcterms:created xsi:type="dcterms:W3CDTF">2015-09-14T14:42:00Z</dcterms:created>
  <dcterms:modified xsi:type="dcterms:W3CDTF">2015-09-30T19:42:00Z</dcterms:modified>
</cp:coreProperties>
</file>